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3E7EE5" w:rsidRDefault="00F90EF2" w:rsidP="00773C6F">
      <w:pPr>
        <w:pStyle w:val="20"/>
        <w:ind w:left="4962"/>
        <w:jc w:val="left"/>
        <w:rPr>
          <w:b/>
          <w:bCs/>
        </w:rPr>
      </w:pPr>
      <w:r w:rsidRPr="003E7EE5">
        <w:rPr>
          <w:b/>
          <w:bCs/>
        </w:rPr>
        <w:t xml:space="preserve">Комітет Верховної Ради України </w:t>
      </w:r>
      <w:r w:rsidR="00773C6F" w:rsidRPr="003E7EE5">
        <w:rPr>
          <w:b/>
          <w:bCs/>
        </w:rPr>
        <w:t>з питань правоохоронної діяльності</w:t>
      </w:r>
    </w:p>
    <w:p w:rsidR="00B43914" w:rsidRPr="003E7EE5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3E7EE5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3E7EE5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01F25" w:rsidRPr="008B5BB0">
        <w:rPr>
          <w:sz w:val="28"/>
          <w:szCs w:val="28"/>
          <w:lang w:val="uk-UA"/>
        </w:rPr>
        <w:t>1</w:t>
      </w:r>
      <w:r w:rsidR="00C01F25" w:rsidRPr="008B5BB0">
        <w:rPr>
          <w:sz w:val="28"/>
          <w:szCs w:val="28"/>
        </w:rPr>
        <w:t> </w:t>
      </w:r>
      <w:r w:rsidR="00C01F25" w:rsidRPr="008B5BB0">
        <w:rPr>
          <w:sz w:val="28"/>
          <w:szCs w:val="28"/>
          <w:lang w:val="uk-UA"/>
        </w:rPr>
        <w:t>липня</w:t>
      </w:r>
      <w:r w:rsidR="00C01F25" w:rsidRPr="008B5BB0">
        <w:rPr>
          <w:sz w:val="28"/>
          <w:szCs w:val="28"/>
        </w:rPr>
        <w:t> </w:t>
      </w:r>
      <w:r w:rsidR="00C01F25" w:rsidRPr="008B5BB0">
        <w:rPr>
          <w:sz w:val="28"/>
          <w:szCs w:val="28"/>
          <w:lang w:val="uk-UA"/>
        </w:rPr>
        <w:t>2020</w:t>
      </w:r>
      <w:r w:rsidR="00C01F25" w:rsidRPr="008B5BB0">
        <w:rPr>
          <w:sz w:val="28"/>
          <w:szCs w:val="28"/>
        </w:rPr>
        <w:t> </w:t>
      </w:r>
      <w:r w:rsidR="00C01F25" w:rsidRPr="008B5BB0">
        <w:rPr>
          <w:sz w:val="28"/>
          <w:szCs w:val="28"/>
          <w:lang w:val="uk-UA"/>
        </w:rPr>
        <w:t>року (протокол №</w:t>
      </w:r>
      <w:r w:rsidR="00C01F25" w:rsidRPr="008B5BB0">
        <w:rPr>
          <w:sz w:val="28"/>
          <w:szCs w:val="28"/>
        </w:rPr>
        <w:t> </w:t>
      </w:r>
      <w:r w:rsidR="00C01F25" w:rsidRPr="008B5BB0">
        <w:rPr>
          <w:sz w:val="28"/>
          <w:szCs w:val="28"/>
          <w:lang w:val="uk-UA"/>
        </w:rPr>
        <w:t>44)</w:t>
      </w:r>
      <w:bookmarkStart w:id="0" w:name="_GoBack"/>
      <w:bookmarkEnd w:id="0"/>
      <w:r w:rsidR="00366ADD" w:rsidRPr="003E7EE5">
        <w:rPr>
          <w:sz w:val="28"/>
          <w:szCs w:val="28"/>
          <w:lang w:val="uk-UA"/>
        </w:rPr>
        <w:t xml:space="preserve"> відповідно до статей</w:t>
      </w:r>
      <w:r w:rsidRPr="003E7EE5">
        <w:rPr>
          <w:sz w:val="28"/>
          <w:szCs w:val="28"/>
          <w:lang w:val="uk-UA"/>
        </w:rPr>
        <w:t xml:space="preserve"> 27 </w:t>
      </w:r>
      <w:r w:rsidR="00366ADD" w:rsidRPr="003E7EE5">
        <w:rPr>
          <w:sz w:val="28"/>
          <w:szCs w:val="28"/>
          <w:lang w:val="uk-UA"/>
        </w:rPr>
        <w:t xml:space="preserve">і 109 </w:t>
      </w:r>
      <w:r w:rsidRPr="003E7EE5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3E7EE5">
        <w:rPr>
          <w:sz w:val="28"/>
          <w:szCs w:val="28"/>
          <w:lang w:val="uk-UA"/>
        </w:rPr>
        <w:t xml:space="preserve">про </w:t>
      </w:r>
      <w:r w:rsidR="00773C6F" w:rsidRPr="003E7EE5">
        <w:rPr>
          <w:bCs/>
          <w:sz w:val="28"/>
          <w:szCs w:val="28"/>
          <w:lang w:val="uk-UA"/>
        </w:rPr>
        <w:t>внесення змін до деяких законодавчих актів 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="00E80F19" w:rsidRPr="003E7EE5">
        <w:rPr>
          <w:sz w:val="28"/>
          <w:szCs w:val="28"/>
          <w:lang w:val="uk-UA"/>
        </w:rPr>
        <w:t xml:space="preserve"> </w:t>
      </w:r>
      <w:r w:rsidR="003F31FE" w:rsidRPr="003E7EE5">
        <w:rPr>
          <w:sz w:val="28"/>
          <w:szCs w:val="28"/>
          <w:lang w:val="uk-UA"/>
        </w:rPr>
        <w:t>(реєстр. № </w:t>
      </w:r>
      <w:r w:rsidR="00DC5653" w:rsidRPr="003E7EE5">
        <w:rPr>
          <w:sz w:val="28"/>
          <w:szCs w:val="28"/>
          <w:lang w:val="uk-UA"/>
        </w:rPr>
        <w:t>3</w:t>
      </w:r>
      <w:r w:rsidR="00773C6F" w:rsidRPr="003E7EE5">
        <w:rPr>
          <w:sz w:val="28"/>
          <w:szCs w:val="28"/>
          <w:lang w:val="uk-UA"/>
        </w:rPr>
        <w:t>542</w:t>
      </w:r>
      <w:r w:rsidR="003F31FE" w:rsidRPr="003E7EE5">
        <w:rPr>
          <w:sz w:val="28"/>
          <w:szCs w:val="28"/>
          <w:lang w:val="uk-UA"/>
        </w:rPr>
        <w:t xml:space="preserve"> від </w:t>
      </w:r>
      <w:r w:rsidR="00773C6F" w:rsidRPr="003E7EE5">
        <w:rPr>
          <w:sz w:val="28"/>
          <w:szCs w:val="28"/>
          <w:lang w:val="uk-UA"/>
        </w:rPr>
        <w:t>26</w:t>
      </w:r>
      <w:r w:rsidR="003F31FE" w:rsidRPr="003E7EE5">
        <w:rPr>
          <w:sz w:val="28"/>
          <w:szCs w:val="28"/>
          <w:lang w:val="uk-UA"/>
        </w:rPr>
        <w:t>.</w:t>
      </w:r>
      <w:r w:rsidR="00912A7F" w:rsidRPr="003E7EE5">
        <w:rPr>
          <w:sz w:val="28"/>
          <w:szCs w:val="28"/>
          <w:lang w:val="uk-UA"/>
        </w:rPr>
        <w:t>0</w:t>
      </w:r>
      <w:r w:rsidR="002F331F" w:rsidRPr="003E7EE5">
        <w:rPr>
          <w:sz w:val="28"/>
          <w:szCs w:val="28"/>
          <w:lang w:val="uk-UA"/>
        </w:rPr>
        <w:t>5</w:t>
      </w:r>
      <w:r w:rsidR="003F31FE" w:rsidRPr="003E7EE5">
        <w:rPr>
          <w:sz w:val="28"/>
          <w:szCs w:val="28"/>
          <w:lang w:val="uk-UA"/>
        </w:rPr>
        <w:t>.20</w:t>
      </w:r>
      <w:r w:rsidR="007D4D72" w:rsidRPr="003E7EE5">
        <w:rPr>
          <w:sz w:val="28"/>
          <w:szCs w:val="28"/>
          <w:lang w:val="uk-UA"/>
        </w:rPr>
        <w:t>20</w:t>
      </w:r>
      <w:r w:rsidR="003F31FE" w:rsidRPr="003E7EE5">
        <w:rPr>
          <w:sz w:val="28"/>
          <w:szCs w:val="28"/>
          <w:lang w:val="uk-UA"/>
        </w:rPr>
        <w:t>),</w:t>
      </w:r>
      <w:r w:rsidR="00222F8A" w:rsidRPr="003E7EE5">
        <w:rPr>
          <w:sz w:val="28"/>
          <w:szCs w:val="28"/>
          <w:lang w:val="uk-UA"/>
        </w:rPr>
        <w:t xml:space="preserve"> </w:t>
      </w:r>
      <w:r w:rsidR="00942571" w:rsidRPr="003E7EE5">
        <w:rPr>
          <w:sz w:val="28"/>
          <w:szCs w:val="28"/>
          <w:lang w:val="uk-UA"/>
        </w:rPr>
        <w:t>поданий народним депутат</w:t>
      </w:r>
      <w:r w:rsidR="00773C6F" w:rsidRPr="003E7EE5">
        <w:rPr>
          <w:sz w:val="28"/>
          <w:szCs w:val="28"/>
          <w:lang w:val="uk-UA"/>
        </w:rPr>
        <w:t>о</w:t>
      </w:r>
      <w:r w:rsidR="00942571" w:rsidRPr="003E7EE5">
        <w:rPr>
          <w:sz w:val="28"/>
          <w:szCs w:val="28"/>
          <w:lang w:val="uk-UA"/>
        </w:rPr>
        <w:t xml:space="preserve">м України </w:t>
      </w:r>
      <w:proofErr w:type="spellStart"/>
      <w:r w:rsidR="00773C6F" w:rsidRPr="003E7EE5">
        <w:rPr>
          <w:bCs/>
          <w:sz w:val="28"/>
          <w:szCs w:val="28"/>
          <w:lang w:val="uk-UA"/>
        </w:rPr>
        <w:t>Брагаром</w:t>
      </w:r>
      <w:proofErr w:type="spellEnd"/>
      <w:r w:rsidR="00773C6F" w:rsidRPr="003E7EE5">
        <w:rPr>
          <w:bCs/>
          <w:sz w:val="28"/>
          <w:szCs w:val="28"/>
          <w:lang w:val="uk-UA"/>
        </w:rPr>
        <w:t> Є.В.</w:t>
      </w:r>
    </w:p>
    <w:p w:rsidR="00773C6F" w:rsidRPr="003E7EE5" w:rsidRDefault="00912A7F" w:rsidP="007D4D72">
      <w:pPr>
        <w:spacing w:before="120"/>
        <w:ind w:firstLine="708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3E7EE5">
        <w:rPr>
          <w:sz w:val="28"/>
          <w:szCs w:val="28"/>
          <w:lang w:val="uk-UA"/>
        </w:rPr>
        <w:t>Законопроектом пропонується</w:t>
      </w:r>
      <w:r w:rsidR="00670DE3" w:rsidRPr="003E7EE5">
        <w:rPr>
          <w:sz w:val="28"/>
          <w:szCs w:val="28"/>
          <w:lang w:val="uk-UA"/>
        </w:rPr>
        <w:t xml:space="preserve"> </w:t>
      </w:r>
      <w:r w:rsidR="00773C6F" w:rsidRPr="003E7EE5">
        <w:rPr>
          <w:color w:val="000000" w:themeColor="text1"/>
          <w:sz w:val="28"/>
          <w:szCs w:val="28"/>
          <w:lang w:val="uk-UA"/>
        </w:rPr>
        <w:t>протягом 180 календарних днів з дня набрання чинності</w:t>
      </w:r>
      <w:r w:rsidR="003E7EE5" w:rsidRPr="003E7EE5">
        <w:rPr>
          <w:color w:val="000000" w:themeColor="text1"/>
          <w:sz w:val="28"/>
          <w:szCs w:val="28"/>
          <w:lang w:val="uk-UA"/>
        </w:rPr>
        <w:t xml:space="preserve"> відповідним законом </w:t>
      </w:r>
      <w:r w:rsidR="003E7EE5">
        <w:rPr>
          <w:color w:val="000000" w:themeColor="text1"/>
          <w:sz w:val="28"/>
          <w:szCs w:val="28"/>
          <w:lang w:val="uk-UA"/>
        </w:rPr>
        <w:t xml:space="preserve">(даною законодавчою ініціативою) </w:t>
      </w:r>
      <w:r w:rsidR="00773C6F" w:rsidRPr="003E7EE5">
        <w:rPr>
          <w:color w:val="000000" w:themeColor="text1"/>
          <w:sz w:val="28"/>
          <w:szCs w:val="28"/>
          <w:lang w:val="uk-UA"/>
        </w:rPr>
        <w:t xml:space="preserve">не застосовувати відповідальність за </w:t>
      </w:r>
      <w:r w:rsidR="00773C6F" w:rsidRPr="003E7EE5">
        <w:rPr>
          <w:color w:val="000000"/>
          <w:sz w:val="28"/>
          <w:szCs w:val="28"/>
          <w:shd w:val="clear" w:color="auto" w:fill="FFFFFF"/>
          <w:lang w:val="uk-UA"/>
        </w:rPr>
        <w:t xml:space="preserve">керування водієм транспортним засобом, щодо якого порушено обмеження, встановлені </w:t>
      </w:r>
      <w:r w:rsidR="00773C6F" w:rsidRPr="003E7EE5">
        <w:rPr>
          <w:sz w:val="28"/>
          <w:szCs w:val="28"/>
          <w:shd w:val="clear" w:color="auto" w:fill="FFFFFF"/>
          <w:lang w:val="uk-UA"/>
        </w:rPr>
        <w:t>Митним кодексом України</w:t>
      </w:r>
      <w:r w:rsidR="00773C6F" w:rsidRPr="003E7EE5">
        <w:rPr>
          <w:sz w:val="28"/>
          <w:szCs w:val="28"/>
          <w:lang w:val="uk-UA"/>
        </w:rPr>
        <w:t xml:space="preserve"> </w:t>
      </w:r>
      <w:r w:rsidR="00773C6F" w:rsidRPr="003E7EE5">
        <w:rPr>
          <w:i/>
          <w:sz w:val="28"/>
          <w:szCs w:val="28"/>
          <w:lang w:val="uk-UA"/>
        </w:rPr>
        <w:t>(</w:t>
      </w:r>
      <w:r w:rsidR="003E7EE5">
        <w:rPr>
          <w:i/>
          <w:sz w:val="28"/>
          <w:szCs w:val="28"/>
          <w:lang w:val="uk-UA"/>
        </w:rPr>
        <w:t xml:space="preserve">а саме </w:t>
      </w:r>
      <w:r w:rsidR="00773C6F" w:rsidRPr="003E7EE5">
        <w:rPr>
          <w:i/>
          <w:color w:val="000000"/>
          <w:sz w:val="28"/>
          <w:szCs w:val="28"/>
          <w:shd w:val="clear" w:color="auto" w:fill="FFFFFF"/>
          <w:lang w:val="uk-UA"/>
        </w:rPr>
        <w:t>порушено строки його тимчасового ввезення та/або переміщення в митному режимі транзиту; транспортний засіб використовується для цілей підприємницької діяльності та/або отримання доходів в Україні; транспортний засіб передано у володіння, користування або розпорядження особі, яка не ввозила його на митну територію України або не поміщувала в митний режим транзиту</w:t>
      </w:r>
      <w:r w:rsidR="00773C6F" w:rsidRPr="003E7EE5">
        <w:rPr>
          <w:i/>
          <w:sz w:val="28"/>
          <w:szCs w:val="28"/>
          <w:lang w:val="uk-UA"/>
        </w:rPr>
        <w:t>)</w:t>
      </w:r>
      <w:r w:rsidR="00773C6F" w:rsidRPr="003E7EE5">
        <w:rPr>
          <w:color w:val="000000"/>
          <w:sz w:val="28"/>
          <w:szCs w:val="28"/>
          <w:shd w:val="clear" w:color="auto" w:fill="FFFFFF"/>
          <w:lang w:val="uk-UA"/>
        </w:rPr>
        <w:t xml:space="preserve">, та </w:t>
      </w:r>
      <w:r w:rsidR="00773C6F" w:rsidRPr="003E7EE5">
        <w:rPr>
          <w:color w:val="000000" w:themeColor="text1"/>
          <w:sz w:val="28"/>
          <w:szCs w:val="28"/>
          <w:lang w:val="uk-UA"/>
        </w:rPr>
        <w:t>зупинити відповідні стягнення за виконавчими провадженнями, відкритими на підставі постанов про притягнення до такої відповідальності.</w:t>
      </w:r>
    </w:p>
    <w:p w:rsidR="00573D7B" w:rsidRPr="003E7EE5" w:rsidRDefault="005E11D1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3E7EE5">
        <w:rPr>
          <w:sz w:val="28"/>
          <w:szCs w:val="28"/>
          <w:lang w:val="uk-UA"/>
        </w:rPr>
        <w:t xml:space="preserve">У пояснювальній записці до законопроекту </w:t>
      </w:r>
      <w:proofErr w:type="spellStart"/>
      <w:r w:rsidRPr="003E7EE5">
        <w:rPr>
          <w:sz w:val="28"/>
          <w:szCs w:val="28"/>
          <w:lang w:val="uk-UA"/>
        </w:rPr>
        <w:t>відмічено</w:t>
      </w:r>
      <w:proofErr w:type="spellEnd"/>
      <w:r w:rsidRPr="003E7EE5">
        <w:rPr>
          <w:sz w:val="28"/>
          <w:szCs w:val="28"/>
          <w:lang w:val="uk-UA"/>
        </w:rPr>
        <w:t>, що</w:t>
      </w:r>
      <w:r w:rsidR="00573D7B" w:rsidRPr="003E7EE5">
        <w:rPr>
          <w:sz w:val="28"/>
          <w:szCs w:val="28"/>
          <w:lang w:val="uk-UA"/>
        </w:rPr>
        <w:t xml:space="preserve"> </w:t>
      </w:r>
      <w:r w:rsidR="00333437" w:rsidRPr="003E7EE5">
        <w:rPr>
          <w:sz w:val="28"/>
          <w:szCs w:val="28"/>
          <w:lang w:val="uk-UA"/>
        </w:rPr>
        <w:t>його прийняття сприятиме створенню правових передумов для розмитнення автомобілів на іноземній реєстрації, ввезених раніше на митну територію України, а також комплексному врегулюванню питання доступності для українців як нового, так й недорогого, але якісного, вживаного транспорту з метою врахування інтересів усіх верст населення України.</w:t>
      </w:r>
    </w:p>
    <w:p w:rsidR="003A6CBD" w:rsidRPr="003E7EE5" w:rsidRDefault="00942571" w:rsidP="003A6CBD">
      <w:pPr>
        <w:spacing w:before="120"/>
        <w:ind w:firstLine="709"/>
        <w:jc w:val="both"/>
        <w:rPr>
          <w:bCs/>
          <w:sz w:val="28"/>
          <w:szCs w:val="28"/>
          <w:lang w:val="uk-UA"/>
        </w:rPr>
      </w:pPr>
      <w:r w:rsidRPr="003E7EE5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333437" w:rsidRPr="003E7EE5">
        <w:rPr>
          <w:sz w:val="28"/>
          <w:szCs w:val="28"/>
          <w:lang w:val="uk-UA"/>
        </w:rPr>
        <w:t>положення законопроекту мають вплив на доходи бюджету, а оцінити вартісну величину такого впливу неможливо за відсутності прогнозних обсягів транспортних засобів, які будуть знаходитис</w:t>
      </w:r>
      <w:r w:rsidR="003E7EE5">
        <w:rPr>
          <w:sz w:val="28"/>
          <w:szCs w:val="28"/>
          <w:lang w:val="uk-UA"/>
        </w:rPr>
        <w:t>я</w:t>
      </w:r>
      <w:r w:rsidR="00333437" w:rsidRPr="003E7EE5">
        <w:rPr>
          <w:sz w:val="28"/>
          <w:szCs w:val="28"/>
          <w:lang w:val="uk-UA"/>
        </w:rPr>
        <w:t xml:space="preserve"> на території України з порушенням митних правил та до яких не застосовуватиметься адміністративна відповідальність</w:t>
      </w:r>
      <w:r w:rsidR="003E7EE5">
        <w:rPr>
          <w:sz w:val="28"/>
          <w:szCs w:val="28"/>
          <w:lang w:val="uk-UA"/>
        </w:rPr>
        <w:t>,</w:t>
      </w:r>
      <w:r w:rsidR="00333437" w:rsidRPr="003E7EE5">
        <w:rPr>
          <w:sz w:val="28"/>
          <w:szCs w:val="28"/>
          <w:lang w:val="uk-UA"/>
        </w:rPr>
        <w:t xml:space="preserve"> передбачена частиною шостою статті 470 та </w:t>
      </w:r>
      <w:r w:rsidR="00333437" w:rsidRPr="003E7EE5">
        <w:rPr>
          <w:sz w:val="28"/>
          <w:szCs w:val="28"/>
          <w:lang w:val="uk-UA"/>
        </w:rPr>
        <w:lastRenderedPageBreak/>
        <w:t xml:space="preserve">частиною шостою статті 481 </w:t>
      </w:r>
      <w:r w:rsidR="00333437" w:rsidRPr="003E7EE5">
        <w:rPr>
          <w:bCs/>
          <w:sz w:val="28"/>
          <w:szCs w:val="28"/>
          <w:lang w:val="uk-UA"/>
        </w:rPr>
        <w:t>Кодексу України про адміністративні правопорушення</w:t>
      </w:r>
      <w:r w:rsidR="003A6CBD" w:rsidRPr="003E7EE5">
        <w:rPr>
          <w:bCs/>
          <w:sz w:val="28"/>
          <w:szCs w:val="28"/>
          <w:lang w:val="uk-UA"/>
        </w:rPr>
        <w:t xml:space="preserve"> </w:t>
      </w:r>
      <w:r w:rsidR="003A6CBD" w:rsidRPr="003E7EE5">
        <w:rPr>
          <w:bCs/>
          <w:i/>
          <w:sz w:val="28"/>
          <w:szCs w:val="28"/>
          <w:lang w:val="uk-UA"/>
        </w:rPr>
        <w:t>(далі – Кодекс)</w:t>
      </w:r>
      <w:r w:rsidR="00333437" w:rsidRPr="003E7EE5">
        <w:rPr>
          <w:bCs/>
          <w:sz w:val="28"/>
          <w:szCs w:val="28"/>
          <w:lang w:val="uk-UA"/>
        </w:rPr>
        <w:t xml:space="preserve">. </w:t>
      </w:r>
      <w:proofErr w:type="spellStart"/>
      <w:r w:rsidR="003E7EE5">
        <w:rPr>
          <w:bCs/>
          <w:sz w:val="28"/>
          <w:szCs w:val="28"/>
          <w:lang w:val="uk-UA"/>
        </w:rPr>
        <w:t>Відмічено</w:t>
      </w:r>
      <w:proofErr w:type="spellEnd"/>
      <w:r w:rsidR="003E7EE5">
        <w:rPr>
          <w:bCs/>
          <w:sz w:val="28"/>
          <w:szCs w:val="28"/>
          <w:lang w:val="uk-UA"/>
        </w:rPr>
        <w:t xml:space="preserve">, що </w:t>
      </w:r>
      <w:r w:rsidR="00333437" w:rsidRPr="003E7EE5">
        <w:rPr>
          <w:bCs/>
          <w:sz w:val="28"/>
          <w:szCs w:val="28"/>
          <w:lang w:val="uk-UA"/>
        </w:rPr>
        <w:t>за інформацією Держмитслужби у січні-квітні 2020 року судами розглянуто 349 сп</w:t>
      </w:r>
      <w:r w:rsidR="003A6CBD" w:rsidRPr="003E7EE5">
        <w:rPr>
          <w:bCs/>
          <w:sz w:val="28"/>
          <w:szCs w:val="28"/>
          <w:lang w:val="uk-UA"/>
        </w:rPr>
        <w:t>рав про порушення митних правил, заведених за ознаками частини шосто</w:t>
      </w:r>
      <w:r w:rsidR="003E7EE5">
        <w:rPr>
          <w:bCs/>
          <w:sz w:val="28"/>
          <w:szCs w:val="28"/>
          <w:lang w:val="uk-UA"/>
        </w:rPr>
        <w:t>ї</w:t>
      </w:r>
      <w:r w:rsidR="003A6CBD" w:rsidRPr="003E7EE5">
        <w:rPr>
          <w:bCs/>
          <w:sz w:val="28"/>
          <w:szCs w:val="28"/>
          <w:lang w:val="uk-UA"/>
        </w:rPr>
        <w:t xml:space="preserve"> статті 470 Кодексу, з яких</w:t>
      </w:r>
      <w:r w:rsidR="003E7EE5">
        <w:rPr>
          <w:bCs/>
          <w:sz w:val="28"/>
          <w:szCs w:val="28"/>
          <w:lang w:val="uk-UA"/>
        </w:rPr>
        <w:t xml:space="preserve"> у</w:t>
      </w:r>
      <w:r w:rsidR="003A6CBD" w:rsidRPr="003E7EE5">
        <w:rPr>
          <w:bCs/>
          <w:sz w:val="28"/>
          <w:szCs w:val="28"/>
          <w:lang w:val="uk-UA"/>
        </w:rPr>
        <w:t xml:space="preserve"> 340 прийнято рішення про притягнення правопорушників до адміністративної відповідальності у вигляді накладення штрафів на загальну суму 7,16 млн грн та конфіскації на суму 615 тис грн, а за ознаками частини шостої статті 481 Кодексу судами розглянуто 712 справ, з яких у 703 прийнято рішення про притягнення правопорушників до адміністративної відповідальності у вигляді накладення штрафів на загальну суму 25,8 млн грн та конфіскації на суму 339 тис гривень. </w:t>
      </w:r>
      <w:r w:rsidR="003E7EE5">
        <w:rPr>
          <w:bCs/>
          <w:sz w:val="28"/>
          <w:szCs w:val="28"/>
          <w:lang w:val="uk-UA"/>
        </w:rPr>
        <w:t>Загалом</w:t>
      </w:r>
      <w:r w:rsidR="003A6CBD" w:rsidRPr="003E7EE5">
        <w:rPr>
          <w:bCs/>
          <w:sz w:val="28"/>
          <w:szCs w:val="28"/>
          <w:lang w:val="uk-UA"/>
        </w:rPr>
        <w:t xml:space="preserve">, Мінфін зауважує, що чергове відтермінування строків притягнення до адміністративної відповідальності осіб, які порушують строки переміщення транспортних засобів особистого користування в митному режимі тимчасового ввезення та транзиту, створює передумови для скоєння правопорушень і надалі, що, в свою чергу, матиме негативний вплив на </w:t>
      </w:r>
      <w:r w:rsidR="00553C9A" w:rsidRPr="003E7EE5">
        <w:rPr>
          <w:bCs/>
          <w:sz w:val="28"/>
          <w:szCs w:val="28"/>
          <w:lang w:val="uk-UA"/>
        </w:rPr>
        <w:t>надходження митних платежів під час ввезення автомобілів.</w:t>
      </w:r>
    </w:p>
    <w:p w:rsidR="00496E48" w:rsidRPr="003E7EE5" w:rsidRDefault="005C76C5" w:rsidP="00496E48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3E7EE5">
        <w:rPr>
          <w:rFonts w:ascii="Times New Roman" w:hAnsi="Times New Roman"/>
          <w:sz w:val="28"/>
          <w:szCs w:val="28"/>
        </w:rPr>
        <w:t>Д</w:t>
      </w:r>
      <w:r w:rsidR="00496E48" w:rsidRPr="003E7EE5">
        <w:rPr>
          <w:rFonts w:ascii="Times New Roman" w:hAnsi="Times New Roman"/>
          <w:sz w:val="28"/>
          <w:szCs w:val="28"/>
        </w:rPr>
        <w:t>о законопроекту не надано фінансово-економічне обґрунтування (включаючи відповідні розрахунки),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8D32FB" w:rsidRPr="003E7EE5" w:rsidRDefault="008D32FB" w:rsidP="008D32FB">
      <w:pPr>
        <w:spacing w:before="120"/>
        <w:ind w:firstLine="709"/>
        <w:jc w:val="both"/>
        <w:rPr>
          <w:bCs/>
          <w:iCs/>
          <w:sz w:val="28"/>
          <w:szCs w:val="28"/>
          <w:lang w:val="uk-UA"/>
        </w:rPr>
      </w:pPr>
      <w:r w:rsidRPr="003E7EE5">
        <w:rPr>
          <w:bCs/>
          <w:iCs/>
          <w:sz w:val="28"/>
          <w:szCs w:val="28"/>
          <w:lang w:val="uk-UA"/>
        </w:rPr>
        <w:t xml:space="preserve">За наслідками розгляду Комітет прийняв рішення, що законопроект матиме вплив на показники бюджету (може призвести </w:t>
      </w:r>
      <w:r w:rsidRPr="003E7EE5">
        <w:rPr>
          <w:sz w:val="28"/>
          <w:szCs w:val="28"/>
          <w:lang w:val="uk-UA"/>
        </w:rPr>
        <w:t>до недонадходження</w:t>
      </w:r>
      <w:r w:rsidR="00553C9A" w:rsidRPr="003E7EE5">
        <w:rPr>
          <w:sz w:val="28"/>
          <w:szCs w:val="28"/>
          <w:lang w:val="uk-UA"/>
        </w:rPr>
        <w:t xml:space="preserve"> вже нарахованих адміністративних штрафів до державного бюджету </w:t>
      </w:r>
      <w:r w:rsidR="003E7EE5">
        <w:rPr>
          <w:sz w:val="28"/>
          <w:szCs w:val="28"/>
          <w:lang w:val="uk-UA"/>
        </w:rPr>
        <w:t xml:space="preserve">у </w:t>
      </w:r>
      <w:r w:rsidR="00553C9A" w:rsidRPr="003E7EE5">
        <w:rPr>
          <w:sz w:val="28"/>
          <w:szCs w:val="28"/>
          <w:lang w:val="uk-UA"/>
        </w:rPr>
        <w:t xml:space="preserve">короткостроковій перспективі, а також може опосередковано вплинути на зменшення надходжень митних платежів до державного бюджету у подальшому </w:t>
      </w:r>
      <w:r w:rsidRPr="003E7EE5">
        <w:rPr>
          <w:bCs/>
          <w:iCs/>
          <w:sz w:val="28"/>
          <w:szCs w:val="28"/>
          <w:lang w:val="uk-UA"/>
        </w:rPr>
        <w:t xml:space="preserve">залежно від практики застосування даної законодавчої ініціативи). </w:t>
      </w:r>
      <w:r w:rsidR="00553C9A" w:rsidRPr="003E7EE5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4549D1" w:rsidRPr="003E7EE5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3E7EE5" w:rsidRDefault="004549D1" w:rsidP="004549D1">
      <w:pPr>
        <w:jc w:val="both"/>
        <w:rPr>
          <w:sz w:val="26"/>
          <w:szCs w:val="26"/>
          <w:lang w:val="uk-UA"/>
        </w:rPr>
      </w:pPr>
    </w:p>
    <w:p w:rsidR="00AA2956" w:rsidRPr="003E7EE5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3E7EE5" w:rsidRDefault="00D85AC2" w:rsidP="00D85AC2">
      <w:pPr>
        <w:jc w:val="both"/>
        <w:rPr>
          <w:b/>
          <w:sz w:val="28"/>
          <w:szCs w:val="28"/>
          <w:lang w:val="uk-UA"/>
        </w:rPr>
      </w:pPr>
      <w:r w:rsidRPr="003E7EE5">
        <w:rPr>
          <w:b/>
          <w:sz w:val="28"/>
          <w:szCs w:val="26"/>
          <w:lang w:val="uk-UA"/>
        </w:rPr>
        <w:t>Голова Комітету</w:t>
      </w:r>
      <w:r w:rsidRPr="003E7EE5">
        <w:rPr>
          <w:b/>
          <w:sz w:val="28"/>
          <w:szCs w:val="26"/>
          <w:lang w:val="uk-UA"/>
        </w:rPr>
        <w:tab/>
      </w:r>
      <w:r w:rsidRPr="003E7EE5">
        <w:rPr>
          <w:b/>
          <w:sz w:val="28"/>
          <w:szCs w:val="26"/>
          <w:lang w:val="uk-UA"/>
        </w:rPr>
        <w:tab/>
      </w:r>
      <w:r w:rsidRPr="003E7EE5">
        <w:rPr>
          <w:b/>
          <w:sz w:val="28"/>
          <w:szCs w:val="26"/>
          <w:lang w:val="uk-UA"/>
        </w:rPr>
        <w:tab/>
      </w:r>
      <w:r w:rsidRPr="003E7EE5">
        <w:rPr>
          <w:b/>
          <w:sz w:val="28"/>
          <w:szCs w:val="26"/>
          <w:lang w:val="uk-UA"/>
        </w:rPr>
        <w:tab/>
      </w:r>
      <w:r w:rsidRPr="003E7EE5">
        <w:rPr>
          <w:b/>
          <w:sz w:val="28"/>
          <w:szCs w:val="26"/>
          <w:lang w:val="uk-UA"/>
        </w:rPr>
        <w:tab/>
      </w:r>
      <w:r w:rsidRPr="003E7EE5">
        <w:rPr>
          <w:b/>
          <w:sz w:val="28"/>
          <w:szCs w:val="26"/>
          <w:lang w:val="uk-UA"/>
        </w:rPr>
        <w:tab/>
      </w:r>
      <w:r w:rsidRPr="003E7EE5">
        <w:rPr>
          <w:b/>
          <w:sz w:val="28"/>
          <w:szCs w:val="26"/>
          <w:lang w:val="uk-UA"/>
        </w:rPr>
        <w:tab/>
        <w:t>Ю.Ю. Арістов</w:t>
      </w:r>
    </w:p>
    <w:sectPr w:rsidR="00D85AC2" w:rsidRPr="003E7EE5" w:rsidSect="00AA2956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AB8" w:rsidRDefault="00D44AB8">
      <w:r>
        <w:separator/>
      </w:r>
    </w:p>
  </w:endnote>
  <w:endnote w:type="continuationSeparator" w:id="0">
    <w:p w:rsidR="00D44AB8" w:rsidRDefault="00D4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01F25" w:rsidRPr="00C01F25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AB8" w:rsidRDefault="00D44AB8">
      <w:r>
        <w:separator/>
      </w:r>
    </w:p>
  </w:footnote>
  <w:footnote w:type="continuationSeparator" w:id="0">
    <w:p w:rsidR="00D44AB8" w:rsidRDefault="00D44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E7B9A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2105AC">
      <w:rPr>
        <w:b w:val="0"/>
        <w:bCs w:val="0"/>
        <w:sz w:val="20"/>
      </w:rPr>
      <w:t>3542</w:t>
    </w:r>
    <w:r w:rsidRPr="00926B3D">
      <w:rPr>
        <w:b w:val="0"/>
        <w:bCs w:val="0"/>
        <w:sz w:val="20"/>
      </w:rPr>
      <w:t xml:space="preserve"> від </w:t>
    </w:r>
    <w:r w:rsidR="002105AC">
      <w:rPr>
        <w:b w:val="0"/>
        <w:bCs w:val="0"/>
        <w:sz w:val="20"/>
      </w:rPr>
      <w:t>26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</w:rPr>
      <w:t>0</w:t>
    </w:r>
    <w:r w:rsidR="008D32FB">
      <w:rPr>
        <w:b w:val="0"/>
        <w:bCs w:val="0"/>
        <w:sz w:val="20"/>
      </w:rPr>
      <w:t>5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  <w:p w:rsidR="00E47FC0" w:rsidRDefault="00E47FC0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2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4"/>
  </w:num>
  <w:num w:numId="12">
    <w:abstractNumId w:val="13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E7B9A"/>
    <w:rsid w:val="001F22DE"/>
    <w:rsid w:val="001F2900"/>
    <w:rsid w:val="002034B5"/>
    <w:rsid w:val="002105AC"/>
    <w:rsid w:val="00212F32"/>
    <w:rsid w:val="00214058"/>
    <w:rsid w:val="002219C7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331F"/>
    <w:rsid w:val="002F7882"/>
    <w:rsid w:val="00301444"/>
    <w:rsid w:val="0030446B"/>
    <w:rsid w:val="00305DDD"/>
    <w:rsid w:val="00306935"/>
    <w:rsid w:val="00313B7C"/>
    <w:rsid w:val="00315F06"/>
    <w:rsid w:val="00315F5A"/>
    <w:rsid w:val="00316158"/>
    <w:rsid w:val="0032351F"/>
    <w:rsid w:val="0032455D"/>
    <w:rsid w:val="00332422"/>
    <w:rsid w:val="00333437"/>
    <w:rsid w:val="00340128"/>
    <w:rsid w:val="0034426A"/>
    <w:rsid w:val="00344BD3"/>
    <w:rsid w:val="00344E51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A6CBD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EE5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3DC0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3C9A"/>
    <w:rsid w:val="00554950"/>
    <w:rsid w:val="0055777F"/>
    <w:rsid w:val="005633C2"/>
    <w:rsid w:val="005676A8"/>
    <w:rsid w:val="00567FD9"/>
    <w:rsid w:val="00573427"/>
    <w:rsid w:val="00573D7B"/>
    <w:rsid w:val="00577FD3"/>
    <w:rsid w:val="00581907"/>
    <w:rsid w:val="00586B74"/>
    <w:rsid w:val="00587E93"/>
    <w:rsid w:val="00590BA2"/>
    <w:rsid w:val="0059249E"/>
    <w:rsid w:val="00592D8D"/>
    <w:rsid w:val="0059469D"/>
    <w:rsid w:val="00594DBC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05D7B"/>
    <w:rsid w:val="0060775C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E4FFE"/>
    <w:rsid w:val="006F4F72"/>
    <w:rsid w:val="006F6B05"/>
    <w:rsid w:val="007062EB"/>
    <w:rsid w:val="0070668D"/>
    <w:rsid w:val="007126DE"/>
    <w:rsid w:val="00713DDF"/>
    <w:rsid w:val="00717034"/>
    <w:rsid w:val="00721368"/>
    <w:rsid w:val="007225EC"/>
    <w:rsid w:val="00735E92"/>
    <w:rsid w:val="007362C4"/>
    <w:rsid w:val="00741E78"/>
    <w:rsid w:val="0075026F"/>
    <w:rsid w:val="00752D5C"/>
    <w:rsid w:val="007678A6"/>
    <w:rsid w:val="00767C6C"/>
    <w:rsid w:val="00772737"/>
    <w:rsid w:val="00773C6F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C2690"/>
    <w:rsid w:val="007D1692"/>
    <w:rsid w:val="007D4D7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E48"/>
    <w:rsid w:val="00946107"/>
    <w:rsid w:val="00947322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5C65"/>
    <w:rsid w:val="00A37514"/>
    <w:rsid w:val="00A41D3F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428"/>
    <w:rsid w:val="00A92128"/>
    <w:rsid w:val="00A94136"/>
    <w:rsid w:val="00AA0B01"/>
    <w:rsid w:val="00AA2956"/>
    <w:rsid w:val="00AC3B6A"/>
    <w:rsid w:val="00AC5389"/>
    <w:rsid w:val="00AC5A26"/>
    <w:rsid w:val="00AC6C16"/>
    <w:rsid w:val="00AD0868"/>
    <w:rsid w:val="00AD24B2"/>
    <w:rsid w:val="00AD4BC2"/>
    <w:rsid w:val="00AE2758"/>
    <w:rsid w:val="00AE4A27"/>
    <w:rsid w:val="00AE7F40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1F25"/>
    <w:rsid w:val="00C03855"/>
    <w:rsid w:val="00C0598A"/>
    <w:rsid w:val="00C07FF0"/>
    <w:rsid w:val="00C1182F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5BD2"/>
    <w:rsid w:val="00C713F2"/>
    <w:rsid w:val="00C714C9"/>
    <w:rsid w:val="00C77459"/>
    <w:rsid w:val="00C77506"/>
    <w:rsid w:val="00C85A9D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44A1E"/>
    <w:rsid w:val="00D44AB8"/>
    <w:rsid w:val="00D52D63"/>
    <w:rsid w:val="00D57561"/>
    <w:rsid w:val="00D61B1F"/>
    <w:rsid w:val="00D70288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E94"/>
    <w:rsid w:val="00ED258B"/>
    <w:rsid w:val="00ED3C32"/>
    <w:rsid w:val="00ED49F9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7113"/>
    <w:rsid w:val="00FC0F1A"/>
    <w:rsid w:val="00FC20AE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2F331F"/>
  </w:style>
  <w:style w:type="character" w:customStyle="1" w:styleId="rvts23">
    <w:name w:val="rvts23"/>
    <w:basedOn w:val="a0"/>
    <w:rsid w:val="00573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2634</Words>
  <Characters>1502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2020-06-25T14:19:00Z</cp:lastPrinted>
  <dcterms:created xsi:type="dcterms:W3CDTF">2020-06-25T13:40:00Z</dcterms:created>
  <dcterms:modified xsi:type="dcterms:W3CDTF">2020-07-02T09:00:00Z</dcterms:modified>
</cp:coreProperties>
</file>