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635E" w:rsidRPr="00C80108" w:rsidRDefault="00A7635E" w:rsidP="00811821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p w:rsidR="006A6F5E" w:rsidRPr="006A6F5E" w:rsidRDefault="00C80108" w:rsidP="00C80108">
      <w:pPr>
        <w:shd w:val="clear" w:color="auto" w:fill="FFFFFF"/>
        <w:tabs>
          <w:tab w:val="left" w:pos="4536"/>
        </w:tabs>
        <w:spacing w:after="0" w:line="240" w:lineRule="auto"/>
        <w:rPr>
          <w:rFonts w:ascii="Times New Roman" w:hAnsi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                                                                </w:t>
      </w:r>
      <w:r w:rsidR="006A6F5E" w:rsidRPr="006A6F5E">
        <w:rPr>
          <w:rFonts w:ascii="Times New Roman" w:hAnsi="Times New Roman"/>
          <w:b/>
          <w:bCs/>
          <w:sz w:val="28"/>
          <w:szCs w:val="28"/>
          <w:lang w:val="uk-UA"/>
        </w:rPr>
        <w:t xml:space="preserve">Комітет Верховної Ради України </w:t>
      </w:r>
    </w:p>
    <w:p w:rsidR="00F92B02" w:rsidRPr="00167699" w:rsidRDefault="00C80108" w:rsidP="00167699">
      <w:pPr>
        <w:shd w:val="clear" w:color="auto" w:fill="FFFFFF"/>
        <w:tabs>
          <w:tab w:val="left" w:pos="4536"/>
        </w:tabs>
        <w:spacing w:after="0" w:line="240" w:lineRule="auto"/>
        <w:rPr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  <w:lang w:val="uk-UA"/>
        </w:rPr>
        <w:tab/>
      </w:r>
      <w:r w:rsidR="006A6F5E" w:rsidRPr="006A6F5E">
        <w:rPr>
          <w:rFonts w:ascii="Times New Roman" w:hAnsi="Times New Roman"/>
          <w:b/>
          <w:bCs/>
          <w:sz w:val="28"/>
          <w:szCs w:val="28"/>
          <w:lang w:val="uk-UA"/>
        </w:rPr>
        <w:t xml:space="preserve">з питань </w:t>
      </w:r>
      <w:r w:rsidR="00E677CE" w:rsidRPr="00167699"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="00167699" w:rsidRPr="00167699">
        <w:rPr>
          <w:rFonts w:ascii="Times New Roman" w:hAnsi="Times New Roman"/>
          <w:b/>
          <w:bCs/>
          <w:sz w:val="28"/>
          <w:szCs w:val="28"/>
          <w:lang w:val="uk-UA"/>
        </w:rPr>
        <w:t>антикорупційної політики</w:t>
      </w:r>
      <w:r w:rsidR="00167699" w:rsidRPr="00E677CE"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</w:p>
    <w:p w:rsidR="00F92B02" w:rsidRDefault="00F92B02" w:rsidP="00C80108">
      <w:pPr>
        <w:shd w:val="clear" w:color="auto" w:fill="FFFFFF"/>
        <w:tabs>
          <w:tab w:val="left" w:pos="4678"/>
        </w:tabs>
        <w:spacing w:before="120" w:after="120" w:line="240" w:lineRule="auto"/>
        <w:jc w:val="both"/>
        <w:rPr>
          <w:rStyle w:val="rvts23"/>
          <w:rFonts w:ascii="Times New Roman" w:eastAsia="Times New Roman" w:hAnsi="Times New Roman"/>
          <w:i/>
          <w:color w:val="000000"/>
          <w:sz w:val="24"/>
          <w:szCs w:val="24"/>
          <w:u w:val="single"/>
          <w:bdr w:val="none" w:sz="0" w:space="0" w:color="auto" w:frame="1"/>
          <w:lang w:val="uk-UA" w:eastAsia="ru-RU"/>
        </w:rPr>
      </w:pPr>
    </w:p>
    <w:p w:rsidR="00F92B02" w:rsidRDefault="00F92B02" w:rsidP="00C80108">
      <w:pPr>
        <w:shd w:val="clear" w:color="auto" w:fill="FFFFFF"/>
        <w:tabs>
          <w:tab w:val="left" w:pos="4678"/>
        </w:tabs>
        <w:spacing w:before="120" w:after="120" w:line="240" w:lineRule="auto"/>
        <w:jc w:val="both"/>
        <w:rPr>
          <w:rStyle w:val="rvts23"/>
          <w:rFonts w:ascii="Times New Roman" w:eastAsia="Times New Roman" w:hAnsi="Times New Roman"/>
          <w:i/>
          <w:color w:val="000000"/>
          <w:sz w:val="24"/>
          <w:szCs w:val="24"/>
          <w:u w:val="single"/>
          <w:bdr w:val="none" w:sz="0" w:space="0" w:color="auto" w:frame="1"/>
          <w:lang w:val="uk-UA" w:eastAsia="ru-RU"/>
        </w:rPr>
      </w:pPr>
    </w:p>
    <w:p w:rsidR="006A6F5E" w:rsidRPr="006A6F5E" w:rsidRDefault="00C80108" w:rsidP="00C80108">
      <w:pPr>
        <w:shd w:val="clear" w:color="auto" w:fill="FFFFFF"/>
        <w:tabs>
          <w:tab w:val="left" w:pos="4678"/>
        </w:tabs>
        <w:spacing w:before="120" w:after="120" w:line="240" w:lineRule="auto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>
        <w:rPr>
          <w:rStyle w:val="rvts23"/>
          <w:rFonts w:ascii="Times New Roman" w:eastAsia="Times New Roman" w:hAnsi="Times New Roman"/>
          <w:i/>
          <w:color w:val="000000"/>
          <w:sz w:val="24"/>
          <w:szCs w:val="24"/>
          <w:u w:val="single"/>
          <w:bdr w:val="none" w:sz="0" w:space="0" w:color="auto" w:frame="1"/>
          <w:lang w:val="uk-UA" w:eastAsia="ru-RU"/>
        </w:rPr>
        <w:t>Д</w:t>
      </w:r>
      <w:r w:rsidR="006A6F5E" w:rsidRPr="007901C1">
        <w:rPr>
          <w:rStyle w:val="rvts23"/>
          <w:rFonts w:ascii="Times New Roman" w:eastAsia="Times New Roman" w:hAnsi="Times New Roman"/>
          <w:i/>
          <w:color w:val="000000"/>
          <w:sz w:val="24"/>
          <w:szCs w:val="24"/>
          <w:u w:val="single"/>
          <w:bdr w:val="none" w:sz="0" w:space="0" w:color="auto" w:frame="1"/>
          <w:lang w:val="uk-UA" w:eastAsia="ru-RU"/>
        </w:rPr>
        <w:t xml:space="preserve">о законопроекту </w:t>
      </w:r>
      <w:r>
        <w:rPr>
          <w:rStyle w:val="rvts23"/>
          <w:rFonts w:ascii="Times New Roman" w:eastAsia="Times New Roman" w:hAnsi="Times New Roman"/>
          <w:i/>
          <w:color w:val="000000"/>
          <w:sz w:val="24"/>
          <w:szCs w:val="24"/>
          <w:u w:val="single"/>
          <w:bdr w:val="none" w:sz="0" w:space="0" w:color="auto" w:frame="1"/>
          <w:lang w:val="uk-UA" w:eastAsia="ru-RU"/>
        </w:rPr>
        <w:t xml:space="preserve">за реєстр. </w:t>
      </w:r>
      <w:r w:rsidR="006A6F5E" w:rsidRPr="007901C1">
        <w:rPr>
          <w:rStyle w:val="rvts23"/>
          <w:rFonts w:ascii="Times New Roman" w:eastAsia="Times New Roman" w:hAnsi="Times New Roman"/>
          <w:i/>
          <w:color w:val="000000"/>
          <w:sz w:val="24"/>
          <w:szCs w:val="24"/>
          <w:u w:val="single"/>
          <w:bdr w:val="none" w:sz="0" w:space="0" w:color="auto" w:frame="1"/>
          <w:lang w:val="uk-UA" w:eastAsia="ru-RU"/>
        </w:rPr>
        <w:t>№ </w:t>
      </w:r>
      <w:r w:rsidR="00986785">
        <w:rPr>
          <w:rStyle w:val="rvts23"/>
          <w:rFonts w:ascii="Times New Roman" w:eastAsia="Times New Roman" w:hAnsi="Times New Roman"/>
          <w:i/>
          <w:color w:val="000000"/>
          <w:sz w:val="24"/>
          <w:szCs w:val="24"/>
          <w:u w:val="single"/>
          <w:bdr w:val="none" w:sz="0" w:space="0" w:color="auto" w:frame="1"/>
          <w:lang w:val="uk-UA" w:eastAsia="ru-RU"/>
        </w:rPr>
        <w:t>3</w:t>
      </w:r>
      <w:r w:rsidR="00CA1F11">
        <w:rPr>
          <w:rStyle w:val="rvts23"/>
          <w:rFonts w:ascii="Times New Roman" w:eastAsia="Times New Roman" w:hAnsi="Times New Roman"/>
          <w:i/>
          <w:color w:val="000000"/>
          <w:sz w:val="24"/>
          <w:szCs w:val="24"/>
          <w:u w:val="single"/>
          <w:bdr w:val="none" w:sz="0" w:space="0" w:color="auto" w:frame="1"/>
          <w:lang w:val="uk-UA" w:eastAsia="ru-RU"/>
        </w:rPr>
        <w:t>611</w:t>
      </w:r>
      <w:r w:rsidR="00167699">
        <w:rPr>
          <w:rStyle w:val="rvts23"/>
          <w:rFonts w:ascii="Times New Roman" w:eastAsia="Times New Roman" w:hAnsi="Times New Roman"/>
          <w:i/>
          <w:color w:val="000000"/>
          <w:sz w:val="24"/>
          <w:szCs w:val="24"/>
          <w:u w:val="single"/>
          <w:bdr w:val="none" w:sz="0" w:space="0" w:color="auto" w:frame="1"/>
          <w:lang w:val="uk-UA" w:eastAsia="ru-RU"/>
        </w:rPr>
        <w:t xml:space="preserve"> </w:t>
      </w:r>
      <w:r>
        <w:rPr>
          <w:rStyle w:val="rvts23"/>
          <w:rFonts w:ascii="Times New Roman" w:eastAsia="Times New Roman" w:hAnsi="Times New Roman"/>
          <w:i/>
          <w:color w:val="000000"/>
          <w:sz w:val="24"/>
          <w:szCs w:val="24"/>
          <w:u w:val="single"/>
          <w:bdr w:val="none" w:sz="0" w:space="0" w:color="auto" w:frame="1"/>
          <w:lang w:val="uk-UA" w:eastAsia="ru-RU"/>
        </w:rPr>
        <w:t xml:space="preserve">від </w:t>
      </w:r>
      <w:r w:rsidR="00986785">
        <w:rPr>
          <w:rStyle w:val="rvts23"/>
          <w:rFonts w:ascii="Times New Roman" w:eastAsia="Times New Roman" w:hAnsi="Times New Roman"/>
          <w:i/>
          <w:color w:val="000000"/>
          <w:sz w:val="24"/>
          <w:szCs w:val="24"/>
          <w:u w:val="single"/>
          <w:bdr w:val="none" w:sz="0" w:space="0" w:color="auto" w:frame="1"/>
          <w:lang w:val="uk-UA" w:eastAsia="ru-RU"/>
        </w:rPr>
        <w:t>0</w:t>
      </w:r>
      <w:r w:rsidR="00F6463B">
        <w:rPr>
          <w:rStyle w:val="rvts23"/>
          <w:rFonts w:ascii="Times New Roman" w:eastAsia="Times New Roman" w:hAnsi="Times New Roman"/>
          <w:i/>
          <w:color w:val="000000"/>
          <w:sz w:val="24"/>
          <w:szCs w:val="24"/>
          <w:u w:val="single"/>
          <w:bdr w:val="none" w:sz="0" w:space="0" w:color="auto" w:frame="1"/>
          <w:lang w:val="uk-UA" w:eastAsia="ru-RU"/>
        </w:rPr>
        <w:t>5</w:t>
      </w:r>
      <w:r>
        <w:rPr>
          <w:rStyle w:val="rvts23"/>
          <w:rFonts w:ascii="Times New Roman" w:eastAsia="Times New Roman" w:hAnsi="Times New Roman"/>
          <w:i/>
          <w:color w:val="000000"/>
          <w:sz w:val="24"/>
          <w:szCs w:val="24"/>
          <w:u w:val="single"/>
          <w:bdr w:val="none" w:sz="0" w:space="0" w:color="auto" w:frame="1"/>
          <w:lang w:val="uk-UA" w:eastAsia="ru-RU"/>
        </w:rPr>
        <w:t>.0</w:t>
      </w:r>
      <w:r w:rsidR="00F6463B">
        <w:rPr>
          <w:rStyle w:val="rvts23"/>
          <w:rFonts w:ascii="Times New Roman" w:eastAsia="Times New Roman" w:hAnsi="Times New Roman"/>
          <w:i/>
          <w:color w:val="000000"/>
          <w:sz w:val="24"/>
          <w:szCs w:val="24"/>
          <w:u w:val="single"/>
          <w:bdr w:val="none" w:sz="0" w:space="0" w:color="auto" w:frame="1"/>
          <w:lang w:val="uk-UA" w:eastAsia="ru-RU"/>
        </w:rPr>
        <w:t>6</w:t>
      </w:r>
      <w:r>
        <w:rPr>
          <w:rStyle w:val="rvts23"/>
          <w:rFonts w:ascii="Times New Roman" w:eastAsia="Times New Roman" w:hAnsi="Times New Roman"/>
          <w:i/>
          <w:color w:val="000000"/>
          <w:sz w:val="24"/>
          <w:szCs w:val="24"/>
          <w:u w:val="single"/>
          <w:bdr w:val="none" w:sz="0" w:space="0" w:color="auto" w:frame="1"/>
          <w:lang w:val="uk-UA" w:eastAsia="ru-RU"/>
        </w:rPr>
        <w:t>.2020 р.</w:t>
      </w:r>
    </w:p>
    <w:p w:rsidR="006A6F5E" w:rsidRDefault="006A6F5E" w:rsidP="006A6F5E">
      <w:pPr>
        <w:spacing w:after="0" w:line="240" w:lineRule="auto"/>
        <w:ind w:firstLine="142"/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</w:p>
    <w:p w:rsidR="00F92B02" w:rsidRPr="006A6F5E" w:rsidRDefault="00F92B02" w:rsidP="006A6F5E">
      <w:pPr>
        <w:spacing w:after="0" w:line="240" w:lineRule="auto"/>
        <w:ind w:firstLine="142"/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</w:p>
    <w:p w:rsidR="00167699" w:rsidRPr="006A6F5E" w:rsidRDefault="006A6F5E" w:rsidP="00CA1F11">
      <w:pPr>
        <w:spacing w:after="0" w:line="240" w:lineRule="auto"/>
        <w:ind w:firstLine="851"/>
        <w:jc w:val="both"/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  <w:r w:rsidRPr="006A6F5E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Комітет Верховної Ради України з питань бюджету на своєму засіданні </w:t>
      </w:r>
      <w:r w:rsidRPr="006A6F5E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br/>
      </w:r>
      <w:r w:rsidR="00EE1D7D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bookmarkStart w:id="0" w:name="_GoBack"/>
      <w:bookmarkEnd w:id="0"/>
      <w:r w:rsidR="00EE1D7D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15</w:t>
      </w:r>
      <w:r w:rsidR="00CA1F11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  </w:t>
      </w:r>
      <w:r w:rsidR="00CA1F11" w:rsidRPr="00CA1F11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липня</w:t>
      </w:r>
      <w:r w:rsidR="00836EDE" w:rsidRPr="00CA1F11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 </w:t>
      </w:r>
      <w:r w:rsidRPr="006A6F5E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2020 року (протокол №</w:t>
      </w:r>
      <w:r w:rsidR="00CA1F11" w:rsidRPr="00CA1F11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r w:rsidR="00EE1D7D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47</w:t>
      </w:r>
      <w:r w:rsidRPr="006A6F5E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) відповідно до статей 27 і 109 Бюджетного кодексу України та </w:t>
      </w:r>
      <w:r w:rsidRPr="00CA1F11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статті 93 Регламенту Верховної Ради України розглянув проект Закону України </w:t>
      </w:r>
      <w:r w:rsidR="00CA1F11" w:rsidRPr="00CA1F11">
        <w:rPr>
          <w:rFonts w:ascii="Times New Roman" w:hAnsi="Times New Roman"/>
          <w:bCs/>
          <w:sz w:val="28"/>
          <w:szCs w:val="28"/>
          <w:lang w:val="uk-UA"/>
        </w:rPr>
        <w:t>«Про внесення змін до статті 36 Закону України «Про запобігання корупції» щодо врегулювання окремих питань передачі в управління корпоративних прав</w:t>
      </w:r>
      <w:r w:rsidR="00EF0576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»</w:t>
      </w:r>
      <w:r w:rsidRPr="006A6F5E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, внесений народним</w:t>
      </w:r>
      <w:r w:rsidR="006F647C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и</w:t>
      </w:r>
      <w:r w:rsidRPr="006A6F5E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депутат</w:t>
      </w:r>
      <w:r w:rsidR="006F647C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ами</w:t>
      </w:r>
      <w:r w:rsidRPr="006A6F5E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України </w:t>
      </w:r>
      <w:r w:rsidR="00CA1F11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Т</w:t>
      </w:r>
      <w:r w:rsidR="003A4026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каче</w:t>
      </w:r>
      <w:r w:rsidR="00CA1F11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нко</w:t>
      </w:r>
      <w:r w:rsidR="006C009F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м</w:t>
      </w:r>
      <w:r w:rsidR="00C443BA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en-US"/>
        </w:rPr>
        <w:t> </w:t>
      </w:r>
      <w:r w:rsidR="007A5E8C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О.</w:t>
      </w:r>
      <w:r w:rsidR="00CA1F11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М</w:t>
      </w:r>
      <w:r w:rsidRPr="006A6F5E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.</w:t>
      </w:r>
      <w:r w:rsidR="006F647C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, </w:t>
      </w:r>
      <w:r w:rsidR="00CA1F11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Шинкаренко</w:t>
      </w:r>
      <w:r w:rsidR="006C009F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м</w:t>
      </w:r>
      <w:r w:rsidR="00C443BA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en-US"/>
        </w:rPr>
        <w:t> </w:t>
      </w:r>
      <w:r w:rsidR="00CA1F11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І.А</w:t>
      </w:r>
      <w:r w:rsidR="00E677CE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.</w:t>
      </w:r>
      <w:r w:rsidRPr="006A6F5E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r w:rsidR="006F647C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та </w:t>
      </w:r>
      <w:r w:rsidR="006F647C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іншими</w:t>
      </w:r>
      <w:r w:rsidR="00E677CE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r w:rsidRPr="006A6F5E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(реєстр. № </w:t>
      </w:r>
      <w:r w:rsidR="00E677CE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3</w:t>
      </w:r>
      <w:r w:rsidR="00CA1F11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611</w:t>
      </w:r>
      <w:r w:rsidRPr="006A6F5E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від </w:t>
      </w:r>
      <w:r w:rsidR="007A5E8C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0</w:t>
      </w:r>
      <w:r w:rsidR="00CA1F11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5</w:t>
      </w:r>
      <w:r w:rsidRPr="006A6F5E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.0</w:t>
      </w:r>
      <w:r w:rsidR="00CA1F11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6</w:t>
      </w:r>
      <w:r w:rsidRPr="006A6F5E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.2020 р.).</w:t>
      </w:r>
    </w:p>
    <w:p w:rsidR="006A6F5E" w:rsidRPr="006A6F5E" w:rsidRDefault="006A6F5E" w:rsidP="006A6F5E">
      <w:pPr>
        <w:spacing w:after="0" w:line="240" w:lineRule="auto"/>
        <w:ind w:firstLine="851"/>
        <w:jc w:val="both"/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  <w:r w:rsidRPr="006A6F5E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Міністерство фінансів України у своєму експертному висновку зазначає,</w:t>
      </w:r>
      <w:r w:rsidR="00B66741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що реалізація законопроекту не потребує додаткових витрат</w:t>
      </w:r>
      <w:r w:rsidR="00B66741" w:rsidRPr="00B66741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r w:rsidR="00B66741" w:rsidRPr="006A6F5E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з державного бюджету</w:t>
      </w:r>
      <w:r w:rsidR="00B66741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r w:rsidRPr="006A6F5E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та додатков</w:t>
      </w:r>
      <w:r w:rsidR="00EF0576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ого фінансового забезпечення</w:t>
      </w:r>
      <w:r w:rsidRPr="006A6F5E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.</w:t>
      </w:r>
    </w:p>
    <w:p w:rsidR="006A6F5E" w:rsidRDefault="006A6F5E" w:rsidP="006A6F5E">
      <w:pPr>
        <w:spacing w:after="0" w:line="240" w:lineRule="auto"/>
        <w:ind w:firstLine="851"/>
        <w:jc w:val="both"/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  <w:r w:rsidRPr="006A6F5E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За наслідками розгляду законопроекту Комітет ухвалив рішення: законопроект не матиме впливу на показники бюджету. У разі прийняття відповідного закону він може набирати чинності </w:t>
      </w:r>
      <w:r w:rsidR="00D01134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у термін, визначений авторами законопроекту</w:t>
      </w:r>
      <w:r w:rsidRPr="006A6F5E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.</w:t>
      </w:r>
    </w:p>
    <w:p w:rsidR="008A2996" w:rsidRDefault="008A2996" w:rsidP="006A6F5E">
      <w:pPr>
        <w:spacing w:after="0" w:line="240" w:lineRule="auto"/>
        <w:ind w:firstLine="851"/>
        <w:jc w:val="both"/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</w:p>
    <w:p w:rsidR="00F41823" w:rsidRPr="00986785" w:rsidRDefault="00F41823" w:rsidP="006A6F5E">
      <w:pPr>
        <w:spacing w:after="0" w:line="240" w:lineRule="auto"/>
        <w:ind w:firstLine="851"/>
        <w:jc w:val="both"/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</w:rPr>
      </w:pPr>
    </w:p>
    <w:p w:rsidR="008A2996" w:rsidRPr="006A6F5E" w:rsidRDefault="008A2996" w:rsidP="006A6F5E">
      <w:pPr>
        <w:spacing w:after="0" w:line="240" w:lineRule="auto"/>
        <w:ind w:firstLine="851"/>
        <w:jc w:val="both"/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</w:p>
    <w:p w:rsidR="00F41823" w:rsidRPr="00BB05F8" w:rsidRDefault="00F41823" w:rsidP="00F41823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BB05F8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Голов</w:t>
      </w:r>
      <w:r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а</w:t>
      </w:r>
      <w:r w:rsidRPr="00BB05F8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 xml:space="preserve"> Комітету</w:t>
      </w:r>
      <w:r w:rsidRPr="00BB05F8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</w:r>
      <w:r w:rsidRPr="00BB05F8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  <w:t xml:space="preserve"> </w:t>
      </w:r>
      <w:r w:rsidRPr="00BB05F8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</w:r>
      <w:r w:rsidRPr="00BB05F8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</w:r>
      <w:r w:rsidRPr="00BB05F8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</w:r>
      <w:r w:rsidRPr="00BB05F8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  <w:t xml:space="preserve">  Ю.Ю. Арістов</w:t>
      </w:r>
    </w:p>
    <w:p w:rsidR="0031649A" w:rsidRPr="00BB05F8" w:rsidRDefault="0031649A" w:rsidP="00811821">
      <w:pPr>
        <w:spacing w:after="0" w:line="240" w:lineRule="auto"/>
        <w:ind w:firstLine="567"/>
        <w:rPr>
          <w:rFonts w:ascii="Times New Roman" w:hAnsi="Times New Roman"/>
          <w:sz w:val="28"/>
          <w:szCs w:val="28"/>
        </w:rPr>
      </w:pPr>
    </w:p>
    <w:sectPr w:rsidR="0031649A" w:rsidRPr="00BB05F8" w:rsidSect="00811821">
      <w:headerReference w:type="default" r:id="rId7"/>
      <w:headerReference w:type="first" r:id="rId8"/>
      <w:footerReference w:type="first" r:id="rId9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0B15" w:rsidRDefault="003B0B15" w:rsidP="005E306B">
      <w:pPr>
        <w:spacing w:after="0" w:line="240" w:lineRule="auto"/>
      </w:pPr>
      <w:r>
        <w:separator/>
      </w:r>
    </w:p>
  </w:endnote>
  <w:endnote w:type="continuationSeparator" w:id="0">
    <w:p w:rsidR="003B0B15" w:rsidRDefault="003B0B15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3B0B15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0B15" w:rsidRDefault="003B0B15" w:rsidP="005E306B">
      <w:pPr>
        <w:spacing w:after="0" w:line="240" w:lineRule="auto"/>
      </w:pPr>
      <w:r>
        <w:separator/>
      </w:r>
    </w:p>
  </w:footnote>
  <w:footnote w:type="continuationSeparator" w:id="0">
    <w:p w:rsidR="003B0B15" w:rsidRDefault="003B0B15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811821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8D7BBE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19231B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C434B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бюджету</w:t>
          </w:r>
        </w:p>
        <w:p w:rsidR="00C27AE9" w:rsidRPr="007B31A3" w:rsidRDefault="0080545D" w:rsidP="00C434B6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proofErr w:type="spellStart"/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.: 255-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40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9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255-43-61, факс: 255-41-23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811821" w:rsidRPr="00053776" w:rsidTr="003E0669">
      <w:tc>
        <w:tcPr>
          <w:tcW w:w="1087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63C3"/>
    <w:rsid w:val="0004046F"/>
    <w:rsid w:val="00042D6A"/>
    <w:rsid w:val="000F1586"/>
    <w:rsid w:val="001012E4"/>
    <w:rsid w:val="00141617"/>
    <w:rsid w:val="00167699"/>
    <w:rsid w:val="0019108F"/>
    <w:rsid w:val="0019231B"/>
    <w:rsid w:val="001966F0"/>
    <w:rsid w:val="001D3C24"/>
    <w:rsid w:val="001E6C05"/>
    <w:rsid w:val="001F45DC"/>
    <w:rsid w:val="002069CB"/>
    <w:rsid w:val="0021032F"/>
    <w:rsid w:val="00235CD7"/>
    <w:rsid w:val="00241788"/>
    <w:rsid w:val="00276224"/>
    <w:rsid w:val="002A5D4C"/>
    <w:rsid w:val="002B5FC1"/>
    <w:rsid w:val="002D0561"/>
    <w:rsid w:val="002E0A18"/>
    <w:rsid w:val="002E31BF"/>
    <w:rsid w:val="002E44DA"/>
    <w:rsid w:val="0031649A"/>
    <w:rsid w:val="00372F91"/>
    <w:rsid w:val="003A131A"/>
    <w:rsid w:val="003A4026"/>
    <w:rsid w:val="003B0B15"/>
    <w:rsid w:val="003C0A52"/>
    <w:rsid w:val="003C3ECE"/>
    <w:rsid w:val="003D0996"/>
    <w:rsid w:val="003D1CBA"/>
    <w:rsid w:val="00451750"/>
    <w:rsid w:val="004717F5"/>
    <w:rsid w:val="004852FA"/>
    <w:rsid w:val="004B754D"/>
    <w:rsid w:val="004C53C1"/>
    <w:rsid w:val="004E4F5C"/>
    <w:rsid w:val="004F7B8A"/>
    <w:rsid w:val="00500CE7"/>
    <w:rsid w:val="0050620F"/>
    <w:rsid w:val="00545919"/>
    <w:rsid w:val="0055005A"/>
    <w:rsid w:val="0056039F"/>
    <w:rsid w:val="0056352F"/>
    <w:rsid w:val="00577918"/>
    <w:rsid w:val="00592C72"/>
    <w:rsid w:val="005A4728"/>
    <w:rsid w:val="005B71F5"/>
    <w:rsid w:val="005C674D"/>
    <w:rsid w:val="005E306B"/>
    <w:rsid w:val="005F20B5"/>
    <w:rsid w:val="00626A3E"/>
    <w:rsid w:val="006514E5"/>
    <w:rsid w:val="00660B13"/>
    <w:rsid w:val="0066623D"/>
    <w:rsid w:val="006A6F5E"/>
    <w:rsid w:val="006B53FF"/>
    <w:rsid w:val="006C009F"/>
    <w:rsid w:val="006F10E8"/>
    <w:rsid w:val="006F647C"/>
    <w:rsid w:val="00713E93"/>
    <w:rsid w:val="0073224C"/>
    <w:rsid w:val="0077570D"/>
    <w:rsid w:val="007901C1"/>
    <w:rsid w:val="00793EE9"/>
    <w:rsid w:val="007A0252"/>
    <w:rsid w:val="007A5E8C"/>
    <w:rsid w:val="007B31A3"/>
    <w:rsid w:val="007D2405"/>
    <w:rsid w:val="007D2B6C"/>
    <w:rsid w:val="007F5D91"/>
    <w:rsid w:val="0080545D"/>
    <w:rsid w:val="00811821"/>
    <w:rsid w:val="00836EDE"/>
    <w:rsid w:val="0084269F"/>
    <w:rsid w:val="008A2996"/>
    <w:rsid w:val="008D0011"/>
    <w:rsid w:val="008D7BBE"/>
    <w:rsid w:val="00945B68"/>
    <w:rsid w:val="00957D31"/>
    <w:rsid w:val="00972232"/>
    <w:rsid w:val="009865D4"/>
    <w:rsid w:val="00986785"/>
    <w:rsid w:val="009A720A"/>
    <w:rsid w:val="00A00059"/>
    <w:rsid w:val="00A05147"/>
    <w:rsid w:val="00A512AF"/>
    <w:rsid w:val="00A60747"/>
    <w:rsid w:val="00A7635E"/>
    <w:rsid w:val="00A76A60"/>
    <w:rsid w:val="00A833C8"/>
    <w:rsid w:val="00AD7F82"/>
    <w:rsid w:val="00B02F59"/>
    <w:rsid w:val="00B311E8"/>
    <w:rsid w:val="00B66741"/>
    <w:rsid w:val="00B87468"/>
    <w:rsid w:val="00BA064A"/>
    <w:rsid w:val="00BA61CD"/>
    <w:rsid w:val="00BA62CD"/>
    <w:rsid w:val="00BB05F8"/>
    <w:rsid w:val="00BD0801"/>
    <w:rsid w:val="00BF1E95"/>
    <w:rsid w:val="00C11FB6"/>
    <w:rsid w:val="00C27AE9"/>
    <w:rsid w:val="00C434B6"/>
    <w:rsid w:val="00C443BA"/>
    <w:rsid w:val="00C64654"/>
    <w:rsid w:val="00C767C7"/>
    <w:rsid w:val="00C80108"/>
    <w:rsid w:val="00C86266"/>
    <w:rsid w:val="00C92F3D"/>
    <w:rsid w:val="00CA1F11"/>
    <w:rsid w:val="00CA7044"/>
    <w:rsid w:val="00CC39A1"/>
    <w:rsid w:val="00CD4A38"/>
    <w:rsid w:val="00CE3E1B"/>
    <w:rsid w:val="00CE6A4B"/>
    <w:rsid w:val="00D01134"/>
    <w:rsid w:val="00D22048"/>
    <w:rsid w:val="00D242C2"/>
    <w:rsid w:val="00D37FA2"/>
    <w:rsid w:val="00D52549"/>
    <w:rsid w:val="00D57E1B"/>
    <w:rsid w:val="00D614BA"/>
    <w:rsid w:val="00DF0115"/>
    <w:rsid w:val="00E45F66"/>
    <w:rsid w:val="00E677CE"/>
    <w:rsid w:val="00EB13E7"/>
    <w:rsid w:val="00EE1D7D"/>
    <w:rsid w:val="00EF0576"/>
    <w:rsid w:val="00F1663D"/>
    <w:rsid w:val="00F41823"/>
    <w:rsid w:val="00F4778C"/>
    <w:rsid w:val="00F53883"/>
    <w:rsid w:val="00F55423"/>
    <w:rsid w:val="00F6463B"/>
    <w:rsid w:val="00F91DD3"/>
    <w:rsid w:val="00F92B02"/>
    <w:rsid w:val="00FA7F0F"/>
    <w:rsid w:val="00FC3DF4"/>
    <w:rsid w:val="00FD476D"/>
    <w:rsid w:val="00FF3963"/>
    <w:rsid w:val="00FF6A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6FE6C5B1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rvts23">
    <w:name w:val="rvts23"/>
    <w:rsid w:val="006A6F5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29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9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87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722D8D-6E0A-42E8-9BF0-B6FCD4ACA5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399</TotalTime>
  <Pages>1</Pages>
  <Words>736</Words>
  <Characters>421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Сєрік Наталія Петрівна</cp:lastModifiedBy>
  <cp:revision>30</cp:revision>
  <cp:lastPrinted>2020-07-07T05:54:00Z</cp:lastPrinted>
  <dcterms:created xsi:type="dcterms:W3CDTF">2020-05-28T12:43:00Z</dcterms:created>
  <dcterms:modified xsi:type="dcterms:W3CDTF">2020-07-15T16:04:00Z</dcterms:modified>
</cp:coreProperties>
</file>