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6A20" w:rsidRPr="00826A20" w:rsidRDefault="00826A20" w:rsidP="00B719AF">
      <w:pPr>
        <w:spacing w:after="0"/>
        <w:jc w:val="center"/>
        <w:rPr>
          <w:rFonts w:ascii="Times New Roman" w:hAnsi="Times New Roman" w:cs="Times New Roman"/>
          <w:b/>
          <w:sz w:val="28"/>
          <w:szCs w:val="28"/>
        </w:rPr>
      </w:pPr>
      <w:bookmarkStart w:id="0" w:name="_GoBack"/>
      <w:bookmarkEnd w:id="0"/>
      <w:r w:rsidRPr="00826A20">
        <w:rPr>
          <w:rFonts w:ascii="Times New Roman" w:hAnsi="Times New Roman" w:cs="Times New Roman"/>
          <w:b/>
          <w:sz w:val="28"/>
          <w:szCs w:val="28"/>
        </w:rPr>
        <w:t>ПОРІВНЯЛЬНА ТАБЛИЦЯ</w:t>
      </w:r>
    </w:p>
    <w:p w:rsidR="00826A20" w:rsidRPr="00826A20" w:rsidRDefault="00826A20" w:rsidP="00826A20">
      <w:pPr>
        <w:jc w:val="center"/>
        <w:rPr>
          <w:rFonts w:ascii="Times New Roman" w:hAnsi="Times New Roman" w:cs="Times New Roman"/>
          <w:b/>
          <w:sz w:val="28"/>
          <w:szCs w:val="28"/>
        </w:rPr>
      </w:pPr>
      <w:r w:rsidRPr="00826A20">
        <w:rPr>
          <w:rFonts w:ascii="Times New Roman" w:hAnsi="Times New Roman" w:cs="Times New Roman"/>
          <w:b/>
          <w:sz w:val="28"/>
          <w:szCs w:val="28"/>
        </w:rPr>
        <w:t xml:space="preserve">до проекту </w:t>
      </w:r>
      <w:r w:rsidRPr="00826A20">
        <w:rPr>
          <w:rFonts w:ascii="Times New Roman" w:hAnsi="Times New Roman"/>
          <w:b/>
          <w:sz w:val="28"/>
          <w:szCs w:val="28"/>
        </w:rPr>
        <w:t>Закону України «</w:t>
      </w:r>
      <w:r w:rsidR="00B719AF" w:rsidRPr="00B719AF">
        <w:rPr>
          <w:rFonts w:ascii="Times New Roman" w:hAnsi="Times New Roman"/>
          <w:b/>
          <w:sz w:val="28"/>
          <w:szCs w:val="28"/>
        </w:rPr>
        <w:t>Про внесення змін до деяких законодавчих актів України щодо впорядкування окремих питань діяльності та організації органів державної влади, органів місцевого самоврядування у зв’язку із утворенням (ліквідацією) районів</w:t>
      </w:r>
      <w:r w:rsidRPr="00826A20">
        <w:rPr>
          <w:rFonts w:ascii="Times New Roman" w:hAnsi="Times New Roman"/>
          <w:b/>
          <w:sz w:val="28"/>
          <w:szCs w:val="28"/>
        </w:rPr>
        <w:t>»</w:t>
      </w:r>
    </w:p>
    <w:tbl>
      <w:tblPr>
        <w:tblStyle w:val="a3"/>
        <w:tblW w:w="0" w:type="auto"/>
        <w:tblLook w:val="04A0" w:firstRow="1" w:lastRow="0" w:firstColumn="1" w:lastColumn="0" w:noHBand="0" w:noVBand="1"/>
      </w:tblPr>
      <w:tblGrid>
        <w:gridCol w:w="5637"/>
        <w:gridCol w:w="5670"/>
        <w:gridCol w:w="4047"/>
      </w:tblGrid>
      <w:tr w:rsidR="005B50E1" w:rsidRPr="00676A51" w:rsidTr="005B50E1">
        <w:tc>
          <w:tcPr>
            <w:tcW w:w="5637" w:type="dxa"/>
          </w:tcPr>
          <w:p w:rsidR="005B50E1" w:rsidRPr="00C512F1" w:rsidRDefault="005B50E1" w:rsidP="005B50E1">
            <w:pPr>
              <w:jc w:val="center"/>
              <w:rPr>
                <w:rFonts w:ascii="Times New Roman" w:hAnsi="Times New Roman" w:cs="Times New Roman"/>
                <w:b/>
                <w:sz w:val="24"/>
                <w:szCs w:val="24"/>
              </w:rPr>
            </w:pPr>
            <w:r w:rsidRPr="00C512F1">
              <w:rPr>
                <w:rFonts w:ascii="Times New Roman" w:hAnsi="Times New Roman" w:cs="Times New Roman"/>
                <w:b/>
                <w:sz w:val="24"/>
                <w:szCs w:val="24"/>
              </w:rPr>
              <w:t>Зміст положення акта законодавства</w:t>
            </w:r>
          </w:p>
        </w:tc>
        <w:tc>
          <w:tcPr>
            <w:tcW w:w="5670" w:type="dxa"/>
          </w:tcPr>
          <w:p w:rsidR="005B50E1" w:rsidRPr="00C512F1" w:rsidRDefault="005B50E1" w:rsidP="00676A51">
            <w:pPr>
              <w:jc w:val="center"/>
              <w:rPr>
                <w:rFonts w:ascii="Times New Roman" w:hAnsi="Times New Roman" w:cs="Times New Roman"/>
                <w:b/>
                <w:sz w:val="24"/>
                <w:szCs w:val="24"/>
              </w:rPr>
            </w:pPr>
            <w:r w:rsidRPr="00C512F1">
              <w:rPr>
                <w:rFonts w:ascii="Times New Roman" w:hAnsi="Times New Roman" w:cs="Times New Roman"/>
                <w:b/>
                <w:sz w:val="24"/>
                <w:szCs w:val="24"/>
              </w:rPr>
              <w:t>Зміст відповідного положення проекту акта</w:t>
            </w:r>
          </w:p>
        </w:tc>
        <w:tc>
          <w:tcPr>
            <w:tcW w:w="4047" w:type="dxa"/>
          </w:tcPr>
          <w:p w:rsidR="005B50E1" w:rsidRPr="005B50E1" w:rsidRDefault="005B50E1" w:rsidP="00676A51">
            <w:pPr>
              <w:jc w:val="center"/>
              <w:rPr>
                <w:rFonts w:ascii="Times New Roman" w:hAnsi="Times New Roman" w:cs="Times New Roman"/>
                <w:b/>
                <w:sz w:val="24"/>
                <w:szCs w:val="24"/>
              </w:rPr>
            </w:pPr>
            <w:r>
              <w:rPr>
                <w:rFonts w:ascii="Times New Roman" w:hAnsi="Times New Roman" w:cs="Times New Roman"/>
                <w:b/>
                <w:sz w:val="24"/>
                <w:szCs w:val="24"/>
              </w:rPr>
              <w:t>Пояснення змін</w:t>
            </w:r>
          </w:p>
        </w:tc>
      </w:tr>
      <w:tr w:rsidR="006843CD" w:rsidRPr="00676A51" w:rsidTr="0080559C">
        <w:tc>
          <w:tcPr>
            <w:tcW w:w="15354" w:type="dxa"/>
            <w:gridSpan w:val="3"/>
          </w:tcPr>
          <w:p w:rsidR="006843CD" w:rsidRPr="006843CD" w:rsidRDefault="006843CD" w:rsidP="006843CD">
            <w:pPr>
              <w:jc w:val="center"/>
              <w:rPr>
                <w:rFonts w:ascii="Times New Roman" w:hAnsi="Times New Roman" w:cs="Times New Roman"/>
                <w:b/>
                <w:sz w:val="24"/>
                <w:szCs w:val="24"/>
              </w:rPr>
            </w:pPr>
            <w:r>
              <w:rPr>
                <w:rFonts w:ascii="Times New Roman" w:hAnsi="Times New Roman" w:cs="Times New Roman"/>
                <w:b/>
                <w:sz w:val="24"/>
                <w:szCs w:val="24"/>
              </w:rPr>
              <w:t>Виборчий кодекс України</w:t>
            </w:r>
          </w:p>
        </w:tc>
      </w:tr>
      <w:tr w:rsidR="006843CD" w:rsidRPr="00676A51" w:rsidTr="005B50E1">
        <w:tc>
          <w:tcPr>
            <w:tcW w:w="5637" w:type="dxa"/>
          </w:tcPr>
          <w:p w:rsidR="006843CD" w:rsidRDefault="006843CD" w:rsidP="006843CD">
            <w:pPr>
              <w:spacing w:after="120"/>
              <w:ind w:firstLine="426"/>
              <w:jc w:val="both"/>
              <w:rPr>
                <w:rFonts w:ascii="Times New Roman" w:hAnsi="Times New Roman" w:cs="Times New Roman"/>
                <w:bCs/>
                <w:sz w:val="24"/>
                <w:szCs w:val="24"/>
              </w:rPr>
            </w:pPr>
            <w:r w:rsidRPr="006843CD">
              <w:rPr>
                <w:rFonts w:ascii="Times New Roman" w:hAnsi="Times New Roman" w:cs="Times New Roman"/>
                <w:b/>
                <w:bCs/>
                <w:sz w:val="24"/>
                <w:szCs w:val="24"/>
              </w:rPr>
              <w:t>Стаття 192.</w:t>
            </w:r>
            <w:r>
              <w:rPr>
                <w:rFonts w:ascii="Times New Roman" w:hAnsi="Times New Roman" w:cs="Times New Roman"/>
                <w:b/>
                <w:bCs/>
                <w:sz w:val="24"/>
                <w:szCs w:val="24"/>
              </w:rPr>
              <w:t xml:space="preserve"> </w:t>
            </w:r>
            <w:r w:rsidRPr="006843CD">
              <w:rPr>
                <w:rFonts w:ascii="Times New Roman" w:hAnsi="Times New Roman" w:cs="Times New Roman"/>
                <w:bCs/>
                <w:sz w:val="24"/>
                <w:szCs w:val="24"/>
              </w:rPr>
              <w:t>Основні засади місцевих виборів</w:t>
            </w:r>
          </w:p>
          <w:p w:rsidR="006843CD" w:rsidRPr="006843CD" w:rsidRDefault="006843CD" w:rsidP="006843CD">
            <w:pPr>
              <w:ind w:firstLine="426"/>
              <w:jc w:val="both"/>
              <w:rPr>
                <w:rFonts w:ascii="Times New Roman" w:hAnsi="Times New Roman" w:cs="Times New Roman"/>
                <w:bCs/>
                <w:sz w:val="24"/>
                <w:szCs w:val="24"/>
              </w:rPr>
            </w:pPr>
            <w:r w:rsidRPr="006843CD">
              <w:rPr>
                <w:rFonts w:ascii="Times New Roman" w:hAnsi="Times New Roman" w:cs="Times New Roman"/>
                <w:bCs/>
                <w:sz w:val="24"/>
                <w:szCs w:val="24"/>
              </w:rPr>
              <w:t>1. Вибори депутатів сільської, селищної ради, міської ради (міста з кількістю виборців до 90 тисяч осіб), районної у місті ради проводяться за системою відносної більшості в багатомандатних виборчих округах, на які поділяється територія відповідно села (кількох сіл, жителі яких добровільно об’єдналися у сільську громаду), селища, міста, територія утвореної відповідно до</w:t>
            </w:r>
            <w:r>
              <w:rPr>
                <w:rFonts w:ascii="Times New Roman" w:hAnsi="Times New Roman" w:cs="Times New Roman"/>
                <w:bCs/>
                <w:sz w:val="24"/>
                <w:szCs w:val="24"/>
              </w:rPr>
              <w:t xml:space="preserve"> </w:t>
            </w:r>
            <w:r w:rsidRPr="006843CD">
              <w:rPr>
                <w:rFonts w:ascii="Times New Roman" w:hAnsi="Times New Roman" w:cs="Times New Roman"/>
                <w:bCs/>
                <w:sz w:val="24"/>
                <w:szCs w:val="24"/>
              </w:rPr>
              <w:t>Закону України</w:t>
            </w:r>
            <w:r>
              <w:rPr>
                <w:rFonts w:ascii="Times New Roman" w:hAnsi="Times New Roman" w:cs="Times New Roman"/>
                <w:bCs/>
                <w:sz w:val="24"/>
                <w:szCs w:val="24"/>
              </w:rPr>
              <w:t xml:space="preserve"> </w:t>
            </w:r>
            <w:r w:rsidRPr="006843CD">
              <w:rPr>
                <w:rFonts w:ascii="Times New Roman" w:hAnsi="Times New Roman" w:cs="Times New Roman"/>
                <w:bCs/>
                <w:sz w:val="24"/>
                <w:szCs w:val="24"/>
              </w:rPr>
              <w:t>"Про добровільне об’єднання територіальних громад" об’єднаної сільської, селищної, міської територіальної громади (далі - територія об’єднаної сільської, селищної, міської територіальної громади), територія району в місті. У кожному окрузі може бути обрано не менше двох і не більше чотирьох депутатів.</w:t>
            </w:r>
          </w:p>
          <w:p w:rsidR="006843CD" w:rsidRPr="00FC6C43" w:rsidRDefault="006843CD" w:rsidP="00FC6C43">
            <w:pPr>
              <w:jc w:val="both"/>
              <w:rPr>
                <w:rFonts w:ascii="Times New Roman" w:hAnsi="Times New Roman" w:cs="Times New Roman"/>
                <w:bCs/>
                <w:sz w:val="24"/>
                <w:szCs w:val="24"/>
              </w:rPr>
            </w:pPr>
            <w:bookmarkStart w:id="1" w:name="n2503"/>
            <w:bookmarkEnd w:id="1"/>
            <w:r w:rsidRPr="006843CD">
              <w:rPr>
                <w:rFonts w:ascii="Times New Roman" w:hAnsi="Times New Roman" w:cs="Times New Roman"/>
                <w:bCs/>
                <w:sz w:val="24"/>
                <w:szCs w:val="24"/>
              </w:rPr>
              <w:t>Вибори депутатів районної ради проводяться за системою відносної більшості в багатомандатних виборчих округах, межі яких збігаються з межами сіл, селищ, міст, територій об’єднаних сільських, селищних, міських територіальних громад, що входять до складу відповідного району. У кожному окрузі може бути обрано не менше двох і не більше чотирьох депутатів.</w:t>
            </w:r>
            <w:bookmarkStart w:id="2" w:name="n2504"/>
            <w:bookmarkEnd w:id="2"/>
          </w:p>
          <w:p w:rsidR="006843CD" w:rsidRDefault="006843CD" w:rsidP="006843CD">
            <w:pPr>
              <w:pStyle w:val="rvps2"/>
              <w:spacing w:before="0" w:beforeAutospacing="0" w:after="0" w:afterAutospacing="0"/>
              <w:ind w:firstLine="448"/>
              <w:jc w:val="both"/>
              <w:rPr>
                <w:color w:val="000000"/>
              </w:rPr>
            </w:pPr>
            <w:r w:rsidRPr="00B719AF">
              <w:rPr>
                <w:color w:val="000000"/>
              </w:rPr>
              <w:t>(…)</w:t>
            </w:r>
          </w:p>
          <w:p w:rsidR="006843CD" w:rsidRPr="006843CD" w:rsidRDefault="006843CD" w:rsidP="006843CD">
            <w:pPr>
              <w:ind w:firstLine="426"/>
              <w:jc w:val="both"/>
              <w:rPr>
                <w:rFonts w:ascii="Times New Roman" w:hAnsi="Times New Roman" w:cs="Times New Roman"/>
                <w:b/>
                <w:sz w:val="24"/>
                <w:szCs w:val="24"/>
              </w:rPr>
            </w:pPr>
            <w:bookmarkStart w:id="3" w:name="n2507"/>
            <w:bookmarkEnd w:id="3"/>
            <w:r w:rsidRPr="006843CD">
              <w:rPr>
                <w:rFonts w:ascii="Times New Roman" w:hAnsi="Times New Roman" w:cs="Times New Roman"/>
                <w:b/>
                <w:sz w:val="24"/>
                <w:szCs w:val="24"/>
              </w:rPr>
              <w:t>5.</w:t>
            </w:r>
            <w:r w:rsidRPr="006843CD">
              <w:rPr>
                <w:rFonts w:ascii="Times New Roman" w:hAnsi="Times New Roman" w:cs="Times New Roman"/>
                <w:bCs/>
                <w:sz w:val="24"/>
                <w:szCs w:val="24"/>
              </w:rPr>
              <w:t xml:space="preserve"> </w:t>
            </w:r>
            <w:r w:rsidRPr="006843CD">
              <w:rPr>
                <w:rFonts w:ascii="Times New Roman" w:hAnsi="Times New Roman" w:cs="Times New Roman"/>
                <w:b/>
                <w:sz w:val="24"/>
                <w:szCs w:val="24"/>
              </w:rPr>
              <w:t xml:space="preserve">Вибори старости села, селища проводяться </w:t>
            </w:r>
            <w:r w:rsidRPr="006843CD">
              <w:rPr>
                <w:rFonts w:ascii="Times New Roman" w:hAnsi="Times New Roman" w:cs="Times New Roman"/>
                <w:b/>
                <w:sz w:val="24"/>
                <w:szCs w:val="24"/>
              </w:rPr>
              <w:lastRenderedPageBreak/>
              <w:t>за виборчою системою відносної більшості в межах території села, селища у складі об’єднаної територіальної громади.</w:t>
            </w:r>
          </w:p>
          <w:p w:rsidR="006843CD" w:rsidRDefault="006843CD" w:rsidP="006843CD">
            <w:pPr>
              <w:pStyle w:val="rvps2"/>
              <w:spacing w:before="0" w:beforeAutospacing="0" w:after="0" w:afterAutospacing="0"/>
              <w:ind w:firstLine="448"/>
              <w:jc w:val="both"/>
              <w:rPr>
                <w:color w:val="000000"/>
              </w:rPr>
            </w:pPr>
          </w:p>
          <w:p w:rsidR="00A234C6" w:rsidRDefault="00A234C6" w:rsidP="006843CD">
            <w:pPr>
              <w:pStyle w:val="rvps2"/>
              <w:spacing w:before="0" w:beforeAutospacing="0" w:after="0" w:afterAutospacing="0"/>
              <w:ind w:firstLine="448"/>
              <w:jc w:val="both"/>
              <w:rPr>
                <w:color w:val="000000"/>
              </w:rPr>
            </w:pPr>
          </w:p>
          <w:p w:rsidR="00A234C6" w:rsidRDefault="00A234C6" w:rsidP="006843CD">
            <w:pPr>
              <w:pStyle w:val="rvps2"/>
              <w:spacing w:before="0" w:beforeAutospacing="0" w:after="0" w:afterAutospacing="0"/>
              <w:ind w:firstLine="448"/>
              <w:jc w:val="both"/>
              <w:rPr>
                <w:color w:val="000000"/>
              </w:rPr>
            </w:pPr>
          </w:p>
          <w:p w:rsidR="006843CD" w:rsidRPr="00C556BF" w:rsidRDefault="006843CD" w:rsidP="00C556BF">
            <w:pPr>
              <w:pStyle w:val="rvps2"/>
              <w:spacing w:before="0" w:beforeAutospacing="0" w:after="0" w:afterAutospacing="0"/>
              <w:ind w:firstLine="448"/>
              <w:jc w:val="both"/>
              <w:rPr>
                <w:color w:val="000000"/>
              </w:rPr>
            </w:pPr>
            <w:r w:rsidRPr="00B719AF">
              <w:rPr>
                <w:color w:val="000000"/>
              </w:rPr>
              <w:t>(…)</w:t>
            </w:r>
          </w:p>
        </w:tc>
        <w:tc>
          <w:tcPr>
            <w:tcW w:w="5670" w:type="dxa"/>
          </w:tcPr>
          <w:p w:rsidR="006843CD" w:rsidRDefault="006843CD" w:rsidP="006843CD">
            <w:pPr>
              <w:spacing w:after="120"/>
              <w:ind w:firstLine="426"/>
              <w:jc w:val="both"/>
              <w:rPr>
                <w:rFonts w:ascii="Times New Roman" w:hAnsi="Times New Roman" w:cs="Times New Roman"/>
                <w:bCs/>
                <w:sz w:val="24"/>
                <w:szCs w:val="24"/>
              </w:rPr>
            </w:pPr>
            <w:r w:rsidRPr="006843CD">
              <w:rPr>
                <w:rFonts w:ascii="Times New Roman" w:hAnsi="Times New Roman" w:cs="Times New Roman"/>
                <w:b/>
                <w:bCs/>
                <w:sz w:val="24"/>
                <w:szCs w:val="24"/>
              </w:rPr>
              <w:lastRenderedPageBreak/>
              <w:t>Стаття 192.</w:t>
            </w:r>
            <w:r>
              <w:rPr>
                <w:rFonts w:ascii="Times New Roman" w:hAnsi="Times New Roman" w:cs="Times New Roman"/>
                <w:b/>
                <w:bCs/>
                <w:sz w:val="24"/>
                <w:szCs w:val="24"/>
              </w:rPr>
              <w:t xml:space="preserve"> </w:t>
            </w:r>
            <w:r w:rsidRPr="006843CD">
              <w:rPr>
                <w:rFonts w:ascii="Times New Roman" w:hAnsi="Times New Roman" w:cs="Times New Roman"/>
                <w:bCs/>
                <w:sz w:val="24"/>
                <w:szCs w:val="24"/>
              </w:rPr>
              <w:t>Основні засади місцевих виборів</w:t>
            </w:r>
          </w:p>
          <w:p w:rsidR="006843CD" w:rsidRPr="006843CD" w:rsidRDefault="006843CD" w:rsidP="006843CD">
            <w:pPr>
              <w:ind w:firstLine="426"/>
              <w:jc w:val="both"/>
              <w:rPr>
                <w:rFonts w:ascii="Times New Roman" w:hAnsi="Times New Roman" w:cs="Times New Roman"/>
                <w:bCs/>
                <w:sz w:val="24"/>
                <w:szCs w:val="24"/>
              </w:rPr>
            </w:pPr>
            <w:r w:rsidRPr="006843CD">
              <w:rPr>
                <w:rFonts w:ascii="Times New Roman" w:hAnsi="Times New Roman" w:cs="Times New Roman"/>
                <w:bCs/>
                <w:sz w:val="24"/>
                <w:szCs w:val="24"/>
              </w:rPr>
              <w:t>1. Вибори депутатів сільської, селищної ради, міської ради (міста з кількістю виборців до 90 тисяч осіб), районної у місті ради проводяться за системою відносної більшості в багатомандатних виборчих округах, на які поділяється територія відповідно села (кількох сіл, жителі яких добровільно об’єдналися у сільську громаду), селища, міста, територія утвореної відповідно до</w:t>
            </w:r>
            <w:r>
              <w:rPr>
                <w:rFonts w:ascii="Times New Roman" w:hAnsi="Times New Roman" w:cs="Times New Roman"/>
                <w:bCs/>
                <w:sz w:val="24"/>
                <w:szCs w:val="24"/>
              </w:rPr>
              <w:t xml:space="preserve"> </w:t>
            </w:r>
            <w:r w:rsidRPr="006843CD">
              <w:rPr>
                <w:rFonts w:ascii="Times New Roman" w:hAnsi="Times New Roman" w:cs="Times New Roman"/>
                <w:bCs/>
                <w:sz w:val="24"/>
                <w:szCs w:val="24"/>
              </w:rPr>
              <w:t>Закону України</w:t>
            </w:r>
            <w:r>
              <w:rPr>
                <w:rFonts w:ascii="Times New Roman" w:hAnsi="Times New Roman" w:cs="Times New Roman"/>
                <w:bCs/>
                <w:sz w:val="24"/>
                <w:szCs w:val="24"/>
              </w:rPr>
              <w:t xml:space="preserve"> </w:t>
            </w:r>
            <w:r w:rsidRPr="006843CD">
              <w:rPr>
                <w:rFonts w:ascii="Times New Roman" w:hAnsi="Times New Roman" w:cs="Times New Roman"/>
                <w:bCs/>
                <w:sz w:val="24"/>
                <w:szCs w:val="24"/>
              </w:rPr>
              <w:t>"Про добровільне об’єднання територіальних громад" об’єднаної сільської, селищної, міської територіальної громади (далі - територія об’єднаної сільської, селищної, міської територіальної громади), територія району в місті. У кожному окрузі може бути обрано не менше двох і не більше чотирьох депутатів.</w:t>
            </w:r>
          </w:p>
          <w:p w:rsidR="006843CD" w:rsidRPr="00FC6C43" w:rsidRDefault="006843CD" w:rsidP="00FC6C43">
            <w:pPr>
              <w:jc w:val="both"/>
              <w:rPr>
                <w:rFonts w:ascii="Times New Roman" w:hAnsi="Times New Roman" w:cs="Times New Roman"/>
                <w:bCs/>
                <w:sz w:val="24"/>
                <w:szCs w:val="24"/>
              </w:rPr>
            </w:pPr>
            <w:r w:rsidRPr="006843CD">
              <w:rPr>
                <w:rFonts w:ascii="Times New Roman" w:hAnsi="Times New Roman" w:cs="Times New Roman"/>
                <w:bCs/>
                <w:sz w:val="24"/>
                <w:szCs w:val="24"/>
              </w:rPr>
              <w:t>Вибори депутатів районної ради проводяться за системою відносної більшості в багатомандатних виборчих округах, межі яких збігаються з межами сіл, селищ, міст, територій об’єднаних сільських, селищних, міських територіальних громад, що входять до складу відповідного району. У кожному окрузі може бути обрано не менше двох і не більше чотирьох депутатів.</w:t>
            </w:r>
          </w:p>
          <w:p w:rsidR="006843CD" w:rsidRDefault="006843CD" w:rsidP="006843CD">
            <w:pPr>
              <w:pStyle w:val="rvps2"/>
              <w:spacing w:before="0" w:beforeAutospacing="0" w:after="0" w:afterAutospacing="0"/>
              <w:ind w:firstLine="448"/>
              <w:jc w:val="both"/>
              <w:rPr>
                <w:color w:val="000000"/>
              </w:rPr>
            </w:pPr>
            <w:r w:rsidRPr="00B719AF">
              <w:rPr>
                <w:color w:val="000000"/>
              </w:rPr>
              <w:t>(…)</w:t>
            </w:r>
          </w:p>
          <w:p w:rsidR="006843CD" w:rsidRPr="006843CD" w:rsidRDefault="006843CD" w:rsidP="006843CD">
            <w:pPr>
              <w:ind w:firstLine="457"/>
              <w:jc w:val="both"/>
              <w:rPr>
                <w:rFonts w:ascii="Times New Roman" w:hAnsi="Times New Roman" w:cs="Times New Roman"/>
                <w:b/>
                <w:sz w:val="24"/>
                <w:szCs w:val="24"/>
              </w:rPr>
            </w:pPr>
            <w:r w:rsidRPr="006843CD">
              <w:rPr>
                <w:rFonts w:ascii="Times New Roman" w:hAnsi="Times New Roman" w:cs="Times New Roman"/>
                <w:b/>
                <w:sz w:val="24"/>
                <w:szCs w:val="24"/>
              </w:rPr>
              <w:t xml:space="preserve">5. </w:t>
            </w:r>
            <w:r w:rsidRPr="0093574D">
              <w:rPr>
                <w:rFonts w:ascii="Times New Roman" w:hAnsi="Times New Roman" w:cs="Times New Roman"/>
                <w:b/>
                <w:sz w:val="24"/>
                <w:szCs w:val="24"/>
              </w:rPr>
              <w:t xml:space="preserve">Вибори старости села, селища, міста </w:t>
            </w:r>
            <w:r w:rsidRPr="0093574D">
              <w:rPr>
                <w:rFonts w:ascii="Times New Roman" w:hAnsi="Times New Roman" w:cs="Times New Roman"/>
                <w:b/>
                <w:sz w:val="24"/>
                <w:szCs w:val="24"/>
              </w:rPr>
              <w:lastRenderedPageBreak/>
              <w:t>проводяться за виборчою системою відносної більшості в межах території села, селища, міста (яке не є адміністративним центром територіальної громади) у складі територіальної громади, територія якої була затверджена Кабінетом Міністрів України</w:t>
            </w:r>
            <w:r w:rsidRPr="006843CD">
              <w:rPr>
                <w:rFonts w:ascii="Times New Roman" w:hAnsi="Times New Roman" w:cs="Times New Roman"/>
                <w:b/>
                <w:sz w:val="24"/>
                <w:szCs w:val="24"/>
              </w:rPr>
              <w:t>.</w:t>
            </w:r>
          </w:p>
          <w:p w:rsidR="006843CD" w:rsidRPr="00C556BF" w:rsidRDefault="006843CD" w:rsidP="00C556BF">
            <w:pPr>
              <w:pStyle w:val="rvps2"/>
              <w:spacing w:before="0" w:beforeAutospacing="0" w:after="0" w:afterAutospacing="0"/>
              <w:ind w:firstLine="448"/>
              <w:jc w:val="both"/>
              <w:rPr>
                <w:color w:val="000000"/>
              </w:rPr>
            </w:pPr>
            <w:r w:rsidRPr="00B719AF">
              <w:rPr>
                <w:color w:val="000000"/>
              </w:rPr>
              <w:t>(…)</w:t>
            </w:r>
          </w:p>
        </w:tc>
        <w:tc>
          <w:tcPr>
            <w:tcW w:w="4047" w:type="dxa"/>
          </w:tcPr>
          <w:p w:rsidR="006843CD" w:rsidRPr="006843CD" w:rsidRDefault="00416156" w:rsidP="00416156">
            <w:pPr>
              <w:ind w:firstLine="457"/>
              <w:jc w:val="both"/>
              <w:rPr>
                <w:rFonts w:ascii="Times New Roman" w:hAnsi="Times New Roman" w:cs="Times New Roman"/>
                <w:bCs/>
                <w:sz w:val="24"/>
                <w:szCs w:val="24"/>
              </w:rPr>
            </w:pPr>
            <w:r>
              <w:rPr>
                <w:rFonts w:ascii="Times New Roman" w:hAnsi="Times New Roman" w:cs="Times New Roman"/>
                <w:bCs/>
                <w:sz w:val="24"/>
                <w:szCs w:val="24"/>
              </w:rPr>
              <w:lastRenderedPageBreak/>
              <w:t>Запропонованими змінами пропонується врегулювати питання призначення виборів старости (старост) в територіальних громадах, території яких були затверджені Кабінетом Міністрів України.</w:t>
            </w:r>
          </w:p>
        </w:tc>
      </w:tr>
      <w:tr w:rsidR="00673DE2" w:rsidRPr="00676A51" w:rsidTr="005B50E1">
        <w:tc>
          <w:tcPr>
            <w:tcW w:w="5637" w:type="dxa"/>
          </w:tcPr>
          <w:p w:rsidR="00673DE2" w:rsidRPr="00673DE2" w:rsidRDefault="00673DE2" w:rsidP="00673DE2">
            <w:pPr>
              <w:spacing w:after="120"/>
              <w:ind w:firstLine="426"/>
              <w:jc w:val="both"/>
              <w:rPr>
                <w:rFonts w:ascii="Times New Roman" w:hAnsi="Times New Roman" w:cs="Times New Roman"/>
                <w:sz w:val="24"/>
                <w:szCs w:val="24"/>
              </w:rPr>
            </w:pPr>
            <w:r w:rsidRPr="00673DE2">
              <w:rPr>
                <w:rFonts w:ascii="Times New Roman" w:hAnsi="Times New Roman" w:cs="Times New Roman"/>
                <w:b/>
                <w:bCs/>
                <w:sz w:val="24"/>
                <w:szCs w:val="24"/>
              </w:rPr>
              <w:lastRenderedPageBreak/>
              <w:t>Стаття 194.</w:t>
            </w:r>
            <w:r>
              <w:rPr>
                <w:rFonts w:ascii="Times New Roman" w:hAnsi="Times New Roman" w:cs="Times New Roman"/>
                <w:sz w:val="24"/>
                <w:szCs w:val="24"/>
              </w:rPr>
              <w:t xml:space="preserve"> </w:t>
            </w:r>
            <w:r w:rsidRPr="00673DE2">
              <w:rPr>
                <w:rFonts w:ascii="Times New Roman" w:hAnsi="Times New Roman" w:cs="Times New Roman"/>
                <w:sz w:val="24"/>
                <w:szCs w:val="24"/>
              </w:rPr>
              <w:t>Види місцевих виборів та порядок їх призначення</w:t>
            </w:r>
          </w:p>
          <w:p w:rsidR="00673DE2" w:rsidRPr="00673DE2" w:rsidRDefault="00673DE2" w:rsidP="00673DE2">
            <w:pPr>
              <w:ind w:firstLine="425"/>
              <w:jc w:val="both"/>
              <w:rPr>
                <w:rFonts w:ascii="Times New Roman" w:hAnsi="Times New Roman" w:cs="Times New Roman"/>
                <w:sz w:val="24"/>
                <w:szCs w:val="24"/>
              </w:rPr>
            </w:pPr>
            <w:bookmarkStart w:id="4" w:name="n2513"/>
            <w:bookmarkEnd w:id="4"/>
            <w:r w:rsidRPr="00673DE2">
              <w:rPr>
                <w:rFonts w:ascii="Times New Roman" w:hAnsi="Times New Roman" w:cs="Times New Roman"/>
                <w:sz w:val="24"/>
                <w:szCs w:val="24"/>
              </w:rPr>
              <w:t>1. Місцеві вибори можуть бути черговими, позачерговими, повторними, проміжними, додатковими або першими.</w:t>
            </w:r>
          </w:p>
          <w:p w:rsidR="00673DE2" w:rsidRDefault="00673DE2" w:rsidP="00673DE2">
            <w:pPr>
              <w:pStyle w:val="rvps2"/>
              <w:spacing w:before="0" w:beforeAutospacing="0" w:after="0" w:afterAutospacing="0"/>
              <w:ind w:firstLine="448"/>
              <w:jc w:val="both"/>
              <w:rPr>
                <w:color w:val="000000"/>
              </w:rPr>
            </w:pPr>
            <w:bookmarkStart w:id="5" w:name="n2514"/>
            <w:bookmarkEnd w:id="5"/>
            <w:r w:rsidRPr="00B719AF">
              <w:rPr>
                <w:color w:val="000000"/>
              </w:rPr>
              <w:t>(…)</w:t>
            </w:r>
          </w:p>
          <w:p w:rsidR="00B336A7" w:rsidRDefault="00B336A7" w:rsidP="00B336A7">
            <w:pPr>
              <w:pStyle w:val="rvps2"/>
              <w:spacing w:before="0" w:beforeAutospacing="0" w:after="0" w:afterAutospacing="0"/>
              <w:ind w:firstLine="448"/>
              <w:jc w:val="both"/>
              <w:rPr>
                <w:color w:val="000000"/>
              </w:rPr>
            </w:pPr>
            <w:r w:rsidRPr="00B336A7">
              <w:rPr>
                <w:color w:val="000000"/>
              </w:rPr>
              <w:t>3. Позачергові місцеві вибори призначаються Верховною Радою України у разі дострокового припинення повноважень Верховної Ради Автономної Республіки Крим, обласної, районної, міської, районної у місті, сільської, селищної ради, сільського, селищного, міського голови, а також в інших випадках, передбачених законами України "Про місцеве самоврядування в Україні", "Про добровільне об’єднання територіальних громад". Таке рішення приймається Верховною Радою України не пізніше ніж у дев’яностоденний строк з дня дострокового припинення повноважень Верховної Ради Автономної Республіки Крим, відповідної місцевої ради, сільського, селищного, міського голови.</w:t>
            </w:r>
          </w:p>
          <w:p w:rsidR="00B336A7" w:rsidRPr="00B336A7" w:rsidRDefault="00B336A7" w:rsidP="00B336A7">
            <w:pPr>
              <w:pStyle w:val="rvps2"/>
              <w:spacing w:before="0" w:beforeAutospacing="0" w:after="0" w:afterAutospacing="0"/>
              <w:ind w:firstLine="448"/>
              <w:jc w:val="both"/>
              <w:rPr>
                <w:b/>
                <w:bCs/>
                <w:color w:val="000000"/>
              </w:rPr>
            </w:pPr>
            <w:r w:rsidRPr="00B336A7">
              <w:rPr>
                <w:b/>
                <w:bCs/>
                <w:color w:val="000000"/>
              </w:rPr>
              <w:t>Позачергові вибори старости села, селища призначаються радою відповідної об’єднаної територіальної громади в разі дострокового припинення повноважень старости села, селища.</w:t>
            </w:r>
          </w:p>
          <w:p w:rsidR="00B336A7" w:rsidRDefault="00B336A7" w:rsidP="00B336A7">
            <w:pPr>
              <w:pStyle w:val="rvps2"/>
              <w:spacing w:before="0" w:beforeAutospacing="0" w:after="0" w:afterAutospacing="0"/>
              <w:ind w:firstLine="448"/>
              <w:jc w:val="both"/>
              <w:rPr>
                <w:color w:val="000000"/>
              </w:rPr>
            </w:pPr>
          </w:p>
          <w:p w:rsidR="00B336A7" w:rsidRDefault="00B336A7" w:rsidP="00B336A7">
            <w:pPr>
              <w:pStyle w:val="rvps2"/>
              <w:spacing w:before="0" w:beforeAutospacing="0" w:after="0" w:afterAutospacing="0"/>
              <w:ind w:firstLine="448"/>
              <w:jc w:val="both"/>
              <w:rPr>
                <w:color w:val="000000"/>
              </w:rPr>
            </w:pPr>
          </w:p>
          <w:p w:rsidR="00B336A7" w:rsidRDefault="00B336A7" w:rsidP="00B336A7">
            <w:pPr>
              <w:pStyle w:val="rvps2"/>
              <w:spacing w:before="0" w:beforeAutospacing="0" w:after="0" w:afterAutospacing="0"/>
              <w:ind w:firstLine="448"/>
              <w:jc w:val="both"/>
              <w:rPr>
                <w:color w:val="000000"/>
              </w:rPr>
            </w:pPr>
            <w:r w:rsidRPr="00B719AF">
              <w:rPr>
                <w:color w:val="000000"/>
              </w:rPr>
              <w:t>(…)</w:t>
            </w:r>
          </w:p>
          <w:p w:rsidR="00673DE2" w:rsidRPr="00673DE2" w:rsidRDefault="00673DE2" w:rsidP="00673DE2">
            <w:pPr>
              <w:ind w:firstLine="425"/>
              <w:jc w:val="both"/>
              <w:rPr>
                <w:rFonts w:ascii="Times New Roman" w:hAnsi="Times New Roman" w:cs="Times New Roman"/>
                <w:sz w:val="24"/>
                <w:szCs w:val="24"/>
              </w:rPr>
            </w:pPr>
            <w:bookmarkStart w:id="6" w:name="n2526"/>
            <w:bookmarkStart w:id="7" w:name="n2529"/>
            <w:bookmarkEnd w:id="6"/>
            <w:bookmarkEnd w:id="7"/>
            <w:r w:rsidRPr="00673DE2">
              <w:rPr>
                <w:rFonts w:ascii="Times New Roman" w:hAnsi="Times New Roman" w:cs="Times New Roman"/>
                <w:sz w:val="24"/>
                <w:szCs w:val="24"/>
              </w:rPr>
              <w:t>7. Перші вибори депутатів, сільських, селищних, міських голів призначаються Центральною виборчою комісією у порядку, визначеному законом.</w:t>
            </w:r>
          </w:p>
          <w:p w:rsidR="00673DE2" w:rsidRPr="00673DE2" w:rsidRDefault="00673DE2" w:rsidP="00673DE2">
            <w:pPr>
              <w:spacing w:after="120"/>
              <w:ind w:firstLine="426"/>
              <w:jc w:val="both"/>
              <w:rPr>
                <w:rFonts w:ascii="Times New Roman" w:hAnsi="Times New Roman" w:cs="Times New Roman"/>
                <w:b/>
                <w:bCs/>
                <w:sz w:val="24"/>
                <w:szCs w:val="24"/>
              </w:rPr>
            </w:pPr>
            <w:bookmarkStart w:id="8" w:name="n2530"/>
            <w:bookmarkEnd w:id="8"/>
            <w:r w:rsidRPr="00673DE2">
              <w:rPr>
                <w:rFonts w:ascii="Times New Roman" w:hAnsi="Times New Roman" w:cs="Times New Roman"/>
                <w:b/>
                <w:bCs/>
                <w:sz w:val="24"/>
                <w:szCs w:val="24"/>
              </w:rPr>
              <w:t>Перші вибори старости села, селища призначаються відповідною радою об’єднаної територіальної громади.</w:t>
            </w:r>
          </w:p>
        </w:tc>
        <w:tc>
          <w:tcPr>
            <w:tcW w:w="5670" w:type="dxa"/>
          </w:tcPr>
          <w:p w:rsidR="00673DE2" w:rsidRPr="00673DE2" w:rsidRDefault="00673DE2" w:rsidP="00673DE2">
            <w:pPr>
              <w:spacing w:after="120"/>
              <w:ind w:firstLine="426"/>
              <w:jc w:val="both"/>
              <w:rPr>
                <w:rFonts w:ascii="Times New Roman" w:hAnsi="Times New Roman" w:cs="Times New Roman"/>
                <w:sz w:val="24"/>
                <w:szCs w:val="24"/>
              </w:rPr>
            </w:pPr>
            <w:r w:rsidRPr="00673DE2">
              <w:rPr>
                <w:rFonts w:ascii="Times New Roman" w:hAnsi="Times New Roman" w:cs="Times New Roman"/>
                <w:b/>
                <w:bCs/>
                <w:sz w:val="24"/>
                <w:szCs w:val="24"/>
              </w:rPr>
              <w:lastRenderedPageBreak/>
              <w:t>Стаття 194.</w:t>
            </w:r>
            <w:r>
              <w:rPr>
                <w:rFonts w:ascii="Times New Roman" w:hAnsi="Times New Roman" w:cs="Times New Roman"/>
                <w:sz w:val="24"/>
                <w:szCs w:val="24"/>
              </w:rPr>
              <w:t xml:space="preserve"> </w:t>
            </w:r>
            <w:r w:rsidRPr="00673DE2">
              <w:rPr>
                <w:rFonts w:ascii="Times New Roman" w:hAnsi="Times New Roman" w:cs="Times New Roman"/>
                <w:sz w:val="24"/>
                <w:szCs w:val="24"/>
              </w:rPr>
              <w:t>Види місцевих виборів та порядок їх призначення</w:t>
            </w:r>
          </w:p>
          <w:p w:rsidR="00673DE2" w:rsidRPr="00673DE2" w:rsidRDefault="00673DE2" w:rsidP="00673DE2">
            <w:pPr>
              <w:ind w:firstLine="425"/>
              <w:jc w:val="both"/>
              <w:rPr>
                <w:rFonts w:ascii="Times New Roman" w:hAnsi="Times New Roman" w:cs="Times New Roman"/>
                <w:sz w:val="24"/>
                <w:szCs w:val="24"/>
              </w:rPr>
            </w:pPr>
            <w:r w:rsidRPr="00673DE2">
              <w:rPr>
                <w:rFonts w:ascii="Times New Roman" w:hAnsi="Times New Roman" w:cs="Times New Roman"/>
                <w:sz w:val="24"/>
                <w:szCs w:val="24"/>
              </w:rPr>
              <w:t>1. Місцеві вибори можуть бути черговими, позачерговими, повторними, проміжними, додатковими або першими.</w:t>
            </w:r>
          </w:p>
          <w:p w:rsidR="00673DE2" w:rsidRDefault="00673DE2" w:rsidP="00673DE2">
            <w:pPr>
              <w:pStyle w:val="rvps2"/>
              <w:spacing w:before="0" w:beforeAutospacing="0" w:after="0" w:afterAutospacing="0"/>
              <w:ind w:firstLine="448"/>
              <w:jc w:val="both"/>
              <w:rPr>
                <w:color w:val="000000"/>
              </w:rPr>
            </w:pPr>
            <w:r w:rsidRPr="00B719AF">
              <w:rPr>
                <w:color w:val="000000"/>
              </w:rPr>
              <w:t>(…)</w:t>
            </w:r>
          </w:p>
          <w:p w:rsidR="00B336A7" w:rsidRDefault="00B336A7" w:rsidP="00B336A7">
            <w:pPr>
              <w:pStyle w:val="rvps2"/>
              <w:spacing w:before="0" w:beforeAutospacing="0" w:after="0" w:afterAutospacing="0"/>
              <w:ind w:firstLine="448"/>
              <w:jc w:val="both"/>
              <w:rPr>
                <w:color w:val="000000"/>
              </w:rPr>
            </w:pPr>
            <w:r w:rsidRPr="00B336A7">
              <w:rPr>
                <w:color w:val="000000"/>
              </w:rPr>
              <w:t>3. Позачергові місцеві вибори призначаються Верховною Радою України у разі дострокового припинення повноважень Верховної Ради Автономної Республіки Крим, обласної, районної, міської, районної у місті, сільської, селищної ради, сільського, селищного, міського голови, а також в інших випадках, передбачених законами України "Про місцеве самоврядування в Україні", "Про добровільне об’єднання територіальних громад". Таке рішення приймається Верховною Радою України не пізніше ніж у дев’яностоденний строк з дня дострокового припинення повноважень Верховної Ради Автономної Республіки Крим, відповідної місцевої ради, сільського, селищного, міського голови.</w:t>
            </w:r>
          </w:p>
          <w:p w:rsidR="00B336A7" w:rsidRPr="00B336A7" w:rsidRDefault="00B336A7" w:rsidP="00B336A7">
            <w:pPr>
              <w:pStyle w:val="rvps2"/>
              <w:spacing w:before="0" w:beforeAutospacing="0" w:after="0" w:afterAutospacing="0"/>
              <w:ind w:firstLine="448"/>
              <w:jc w:val="both"/>
              <w:rPr>
                <w:b/>
                <w:bCs/>
                <w:color w:val="000000"/>
              </w:rPr>
            </w:pPr>
            <w:r w:rsidRPr="00B336A7">
              <w:rPr>
                <w:b/>
                <w:bCs/>
                <w:color w:val="000000"/>
              </w:rPr>
              <w:t xml:space="preserve">Позачергові вибори старости села, селища, міста призначаються відповідною радою територіальної громади, територія якої була затверджена Кабінетом Міністрів України, в разі дострокового припинення повноважень старости </w:t>
            </w:r>
            <w:r w:rsidRPr="00B336A7">
              <w:rPr>
                <w:b/>
                <w:bCs/>
                <w:color w:val="000000"/>
              </w:rPr>
              <w:lastRenderedPageBreak/>
              <w:t>села, селища, міста.</w:t>
            </w:r>
          </w:p>
          <w:p w:rsidR="00B336A7" w:rsidRDefault="00B336A7" w:rsidP="00B336A7">
            <w:pPr>
              <w:pStyle w:val="rvps2"/>
              <w:spacing w:before="0" w:beforeAutospacing="0" w:after="0" w:afterAutospacing="0"/>
              <w:ind w:firstLine="448"/>
              <w:jc w:val="both"/>
              <w:rPr>
                <w:color w:val="000000"/>
              </w:rPr>
            </w:pPr>
            <w:r w:rsidRPr="00B719AF">
              <w:rPr>
                <w:color w:val="000000"/>
              </w:rPr>
              <w:t>(…)</w:t>
            </w:r>
          </w:p>
          <w:p w:rsidR="00673DE2" w:rsidRPr="00673DE2" w:rsidRDefault="00673DE2" w:rsidP="00673DE2">
            <w:pPr>
              <w:ind w:firstLine="425"/>
              <w:jc w:val="both"/>
              <w:rPr>
                <w:rFonts w:ascii="Times New Roman" w:hAnsi="Times New Roman" w:cs="Times New Roman"/>
                <w:sz w:val="24"/>
                <w:szCs w:val="24"/>
              </w:rPr>
            </w:pPr>
            <w:r w:rsidRPr="00673DE2">
              <w:rPr>
                <w:rFonts w:ascii="Times New Roman" w:hAnsi="Times New Roman" w:cs="Times New Roman"/>
                <w:sz w:val="24"/>
                <w:szCs w:val="24"/>
              </w:rPr>
              <w:t>7. Перші вибори депутатів, сільських, селищних, міських голів призначаються Центральною виборчою комісією у порядку, визначеному законом.</w:t>
            </w:r>
          </w:p>
          <w:p w:rsidR="00673DE2" w:rsidRPr="00673DE2" w:rsidRDefault="00673DE2" w:rsidP="00673DE2">
            <w:pPr>
              <w:spacing w:after="120"/>
              <w:ind w:firstLine="426"/>
              <w:jc w:val="both"/>
              <w:rPr>
                <w:rFonts w:ascii="Times New Roman" w:hAnsi="Times New Roman" w:cs="Times New Roman"/>
                <w:b/>
                <w:bCs/>
                <w:sz w:val="24"/>
                <w:szCs w:val="24"/>
              </w:rPr>
            </w:pPr>
            <w:r w:rsidRPr="0093574D">
              <w:rPr>
                <w:rFonts w:ascii="Times New Roman" w:hAnsi="Times New Roman" w:cs="Times New Roman"/>
                <w:b/>
                <w:bCs/>
                <w:sz w:val="24"/>
                <w:szCs w:val="24"/>
              </w:rPr>
              <w:t>Перші вибори старости села, селища, міста призначаються відповідною радою територіальної громади, територія якої була затверджена Кабінетом Міністрів України</w:t>
            </w:r>
            <w:r w:rsidRPr="00673DE2">
              <w:rPr>
                <w:rFonts w:ascii="Times New Roman" w:hAnsi="Times New Roman" w:cs="Times New Roman"/>
                <w:b/>
                <w:bCs/>
                <w:sz w:val="24"/>
                <w:szCs w:val="24"/>
              </w:rPr>
              <w:t>.</w:t>
            </w:r>
          </w:p>
        </w:tc>
        <w:tc>
          <w:tcPr>
            <w:tcW w:w="4047" w:type="dxa"/>
          </w:tcPr>
          <w:p w:rsidR="00673DE2" w:rsidRPr="006843CD" w:rsidRDefault="00416156" w:rsidP="00416156">
            <w:pPr>
              <w:ind w:firstLine="457"/>
              <w:jc w:val="both"/>
              <w:rPr>
                <w:rFonts w:ascii="Times New Roman" w:hAnsi="Times New Roman" w:cs="Times New Roman"/>
                <w:bCs/>
                <w:sz w:val="24"/>
                <w:szCs w:val="24"/>
              </w:rPr>
            </w:pPr>
            <w:r>
              <w:rPr>
                <w:rFonts w:ascii="Times New Roman" w:hAnsi="Times New Roman" w:cs="Times New Roman"/>
                <w:bCs/>
                <w:sz w:val="24"/>
                <w:szCs w:val="24"/>
              </w:rPr>
              <w:lastRenderedPageBreak/>
              <w:t>Запропонованими змінами пропонується врегулювати питання призначення виборів старости (старост) в територіальних громадах, території яких були затверджені Кабінетом Міністрів України.</w:t>
            </w:r>
          </w:p>
        </w:tc>
      </w:tr>
      <w:tr w:rsidR="005B50E1" w:rsidTr="005B50E1">
        <w:tc>
          <w:tcPr>
            <w:tcW w:w="15354" w:type="dxa"/>
            <w:gridSpan w:val="3"/>
          </w:tcPr>
          <w:p w:rsidR="005B50E1" w:rsidRDefault="00B719AF" w:rsidP="00676A51">
            <w:pPr>
              <w:jc w:val="center"/>
              <w:rPr>
                <w:rFonts w:ascii="Times New Roman" w:hAnsi="Times New Roman" w:cs="Times New Roman"/>
                <w:b/>
                <w:sz w:val="24"/>
                <w:szCs w:val="24"/>
              </w:rPr>
            </w:pPr>
            <w:r w:rsidRPr="00B719AF">
              <w:rPr>
                <w:rFonts w:ascii="Times New Roman" w:hAnsi="Times New Roman" w:cs="Times New Roman"/>
                <w:b/>
                <w:sz w:val="24"/>
                <w:szCs w:val="24"/>
              </w:rPr>
              <w:lastRenderedPageBreak/>
              <w:t xml:space="preserve">Закон України </w:t>
            </w:r>
            <w:r>
              <w:rPr>
                <w:rFonts w:ascii="Times New Roman" w:hAnsi="Times New Roman" w:cs="Times New Roman"/>
                <w:b/>
                <w:sz w:val="24"/>
                <w:szCs w:val="24"/>
              </w:rPr>
              <w:t>«</w:t>
            </w:r>
            <w:r w:rsidRPr="00B719AF">
              <w:rPr>
                <w:rFonts w:ascii="Times New Roman" w:hAnsi="Times New Roman" w:cs="Times New Roman"/>
                <w:b/>
                <w:sz w:val="24"/>
                <w:szCs w:val="24"/>
              </w:rPr>
              <w:t>Про місцеве самоврядування в Україні</w:t>
            </w:r>
            <w:r>
              <w:rPr>
                <w:rFonts w:ascii="Times New Roman" w:hAnsi="Times New Roman" w:cs="Times New Roman"/>
                <w:b/>
                <w:sz w:val="24"/>
                <w:szCs w:val="24"/>
              </w:rPr>
              <w:t>»</w:t>
            </w:r>
          </w:p>
        </w:tc>
      </w:tr>
      <w:tr w:rsidR="005B50E1" w:rsidTr="005B50E1">
        <w:tc>
          <w:tcPr>
            <w:tcW w:w="5637" w:type="dxa"/>
          </w:tcPr>
          <w:p w:rsidR="00B719AF" w:rsidRPr="00B719AF" w:rsidRDefault="00B719AF" w:rsidP="00B719AF">
            <w:pPr>
              <w:pStyle w:val="rvps2"/>
              <w:spacing w:before="60" w:beforeAutospacing="0" w:after="120" w:afterAutospacing="0"/>
              <w:ind w:firstLine="448"/>
              <w:jc w:val="both"/>
              <w:rPr>
                <w:color w:val="000000"/>
              </w:rPr>
            </w:pPr>
            <w:r w:rsidRPr="00B719AF">
              <w:rPr>
                <w:b/>
                <w:bCs/>
                <w:color w:val="000000"/>
              </w:rPr>
              <w:t xml:space="preserve">Стаття 1. </w:t>
            </w:r>
            <w:r w:rsidRPr="00B719AF">
              <w:rPr>
                <w:color w:val="000000"/>
              </w:rPr>
              <w:t>Основні терміни, використані в цьому Законі</w:t>
            </w:r>
          </w:p>
          <w:p w:rsidR="00B719AF" w:rsidRDefault="00B719AF" w:rsidP="00B719AF">
            <w:pPr>
              <w:pStyle w:val="rvps2"/>
              <w:spacing w:before="0" w:beforeAutospacing="0" w:after="0" w:afterAutospacing="0"/>
              <w:ind w:firstLine="448"/>
              <w:jc w:val="both"/>
              <w:rPr>
                <w:color w:val="000000"/>
              </w:rPr>
            </w:pPr>
            <w:r w:rsidRPr="00B719AF">
              <w:rPr>
                <w:color w:val="000000"/>
              </w:rPr>
              <w:t>Основні терміни, використані в цьому Законі, мають таке значення:</w:t>
            </w:r>
          </w:p>
          <w:p w:rsidR="00B719AF" w:rsidRDefault="00B719AF" w:rsidP="00B719AF">
            <w:pPr>
              <w:pStyle w:val="rvps2"/>
              <w:spacing w:before="0" w:beforeAutospacing="0" w:after="0" w:afterAutospacing="0"/>
              <w:ind w:firstLine="448"/>
              <w:jc w:val="both"/>
              <w:rPr>
                <w:color w:val="000000"/>
              </w:rPr>
            </w:pPr>
            <w:r w:rsidRPr="00B719AF">
              <w:rPr>
                <w:color w:val="000000"/>
              </w:rPr>
              <w:t>(…)</w:t>
            </w:r>
          </w:p>
          <w:p w:rsidR="00B719AF" w:rsidRPr="00163B71" w:rsidRDefault="00B719AF" w:rsidP="00B719AF">
            <w:pPr>
              <w:pStyle w:val="rvps2"/>
              <w:spacing w:before="0" w:beforeAutospacing="0" w:after="0" w:afterAutospacing="0"/>
              <w:ind w:firstLine="448"/>
              <w:jc w:val="both"/>
              <w:rPr>
                <w:b/>
                <w:bCs/>
                <w:color w:val="000000"/>
              </w:rPr>
            </w:pPr>
            <w:r w:rsidRPr="00B719AF">
              <w:rPr>
                <w:b/>
                <w:bCs/>
                <w:color w:val="000000"/>
              </w:rPr>
              <w:t>старостинський округ – частина території об’єднаної територіальної громади, утвореної відповідно до Закону України «Про добровільне об’єднання територіальних громад», на якій розташовані один або декілька населених пунктів (сіл, селищ), крім адміністративного центру об’єднаної територіальної громади, визначена сільською, селищною, міською радою з метою забезпечення представництва інтересів жителів такого населеного пункту (населених пунктів) старостою</w:t>
            </w:r>
            <w:r w:rsidRPr="00163B71">
              <w:rPr>
                <w:b/>
                <w:bCs/>
                <w:color w:val="000000"/>
              </w:rPr>
              <w:t>;</w:t>
            </w:r>
          </w:p>
          <w:p w:rsidR="005B50E1" w:rsidRPr="00962571" w:rsidRDefault="00B719AF" w:rsidP="00C556BF">
            <w:pPr>
              <w:pStyle w:val="rvps2"/>
              <w:spacing w:before="0" w:beforeAutospacing="0" w:after="0" w:afterAutospacing="0"/>
              <w:ind w:firstLine="448"/>
              <w:jc w:val="both"/>
              <w:rPr>
                <w:color w:val="000000"/>
              </w:rPr>
            </w:pPr>
            <w:r w:rsidRPr="00B719AF">
              <w:rPr>
                <w:color w:val="000000"/>
              </w:rPr>
              <w:t>(…)</w:t>
            </w:r>
          </w:p>
        </w:tc>
        <w:tc>
          <w:tcPr>
            <w:tcW w:w="5670" w:type="dxa"/>
          </w:tcPr>
          <w:p w:rsidR="00B719AF" w:rsidRPr="00B719AF" w:rsidRDefault="00B719AF" w:rsidP="00B719AF">
            <w:pPr>
              <w:pStyle w:val="rvps2"/>
              <w:spacing w:before="60" w:beforeAutospacing="0" w:after="120" w:afterAutospacing="0"/>
              <w:ind w:firstLine="448"/>
              <w:jc w:val="both"/>
              <w:rPr>
                <w:color w:val="000000"/>
              </w:rPr>
            </w:pPr>
            <w:r w:rsidRPr="00B719AF">
              <w:rPr>
                <w:b/>
                <w:bCs/>
                <w:color w:val="000000"/>
              </w:rPr>
              <w:t xml:space="preserve">Стаття 1. </w:t>
            </w:r>
            <w:r w:rsidRPr="00B719AF">
              <w:rPr>
                <w:color w:val="000000"/>
              </w:rPr>
              <w:t>Основні терміни, використані в цьому Законі</w:t>
            </w:r>
          </w:p>
          <w:p w:rsidR="00B719AF" w:rsidRDefault="00B719AF" w:rsidP="00B719AF">
            <w:pPr>
              <w:pStyle w:val="rvps2"/>
              <w:spacing w:before="0" w:beforeAutospacing="0" w:after="0" w:afterAutospacing="0"/>
              <w:ind w:firstLine="448"/>
              <w:jc w:val="both"/>
              <w:rPr>
                <w:color w:val="000000"/>
              </w:rPr>
            </w:pPr>
            <w:r w:rsidRPr="00B719AF">
              <w:rPr>
                <w:color w:val="000000"/>
              </w:rPr>
              <w:t>Основні терміни, використані в цьому Законі, мають таке значення:</w:t>
            </w:r>
          </w:p>
          <w:p w:rsidR="00B719AF" w:rsidRDefault="00B719AF" w:rsidP="00B719AF">
            <w:pPr>
              <w:pStyle w:val="rvps2"/>
              <w:spacing w:before="0" w:beforeAutospacing="0" w:after="0" w:afterAutospacing="0"/>
              <w:ind w:firstLine="448"/>
              <w:jc w:val="both"/>
              <w:rPr>
                <w:color w:val="000000"/>
              </w:rPr>
            </w:pPr>
            <w:r w:rsidRPr="00B719AF">
              <w:rPr>
                <w:color w:val="000000"/>
              </w:rPr>
              <w:t>(…)</w:t>
            </w:r>
          </w:p>
          <w:p w:rsidR="00B719AF" w:rsidRPr="00163B71" w:rsidRDefault="00B719AF" w:rsidP="00B719AF">
            <w:pPr>
              <w:pStyle w:val="rvps2"/>
              <w:spacing w:before="0" w:beforeAutospacing="0" w:after="0" w:afterAutospacing="0"/>
              <w:ind w:firstLine="448"/>
              <w:jc w:val="both"/>
              <w:rPr>
                <w:b/>
                <w:bCs/>
                <w:color w:val="000000"/>
              </w:rPr>
            </w:pPr>
            <w:r w:rsidRPr="00163B71">
              <w:rPr>
                <w:b/>
                <w:bCs/>
                <w:color w:val="000000"/>
              </w:rPr>
              <w:t>старостинський округ — частина території територіальної громади, на якій розташовані один або декілька населених пунктів, крім адміністративного центру такої територіальної громади, визначена сільською, селищною, міською радою з метою забезпечення представництва інтересів жителів такого населеного пункту (населених пунктів) старостою;</w:t>
            </w:r>
          </w:p>
          <w:p w:rsidR="00FC6C43" w:rsidRDefault="00FC6C43" w:rsidP="00B719AF">
            <w:pPr>
              <w:pStyle w:val="rvps2"/>
              <w:spacing w:before="0" w:beforeAutospacing="0" w:after="0" w:afterAutospacing="0"/>
              <w:ind w:firstLine="448"/>
              <w:jc w:val="both"/>
              <w:rPr>
                <w:color w:val="000000"/>
              </w:rPr>
            </w:pPr>
          </w:p>
          <w:p w:rsidR="00FC6C43" w:rsidRDefault="00FC6C43" w:rsidP="00B719AF">
            <w:pPr>
              <w:pStyle w:val="rvps2"/>
              <w:spacing w:before="0" w:beforeAutospacing="0" w:after="0" w:afterAutospacing="0"/>
              <w:ind w:firstLine="448"/>
              <w:jc w:val="both"/>
              <w:rPr>
                <w:color w:val="000000"/>
              </w:rPr>
            </w:pPr>
          </w:p>
          <w:p w:rsidR="005B50E1" w:rsidRPr="00962571" w:rsidRDefault="00B719AF" w:rsidP="00FC6C43">
            <w:pPr>
              <w:pStyle w:val="rvps2"/>
              <w:spacing w:before="0" w:beforeAutospacing="0" w:after="0" w:afterAutospacing="0"/>
              <w:ind w:firstLine="448"/>
              <w:jc w:val="both"/>
              <w:rPr>
                <w:color w:val="000000"/>
              </w:rPr>
            </w:pPr>
            <w:r w:rsidRPr="00B719AF">
              <w:rPr>
                <w:color w:val="000000"/>
              </w:rPr>
              <w:t>(…)</w:t>
            </w:r>
          </w:p>
        </w:tc>
        <w:tc>
          <w:tcPr>
            <w:tcW w:w="4047" w:type="dxa"/>
          </w:tcPr>
          <w:p w:rsidR="005B50E1" w:rsidRPr="005B50E1" w:rsidRDefault="005B50E1" w:rsidP="00962571">
            <w:pPr>
              <w:pStyle w:val="rvps2"/>
              <w:shd w:val="clear" w:color="auto" w:fill="FFFFFF"/>
              <w:spacing w:before="0" w:beforeAutospacing="0" w:after="150" w:afterAutospacing="0"/>
              <w:ind w:firstLine="450"/>
              <w:jc w:val="both"/>
              <w:rPr>
                <w:rStyle w:val="rvts9"/>
                <w:color w:val="000000"/>
              </w:rPr>
            </w:pPr>
            <w:r w:rsidRPr="005B50E1">
              <w:rPr>
                <w:rStyle w:val="rvts9"/>
                <w:color w:val="000000"/>
              </w:rPr>
              <w:t xml:space="preserve">Запропонованими змінами </w:t>
            </w:r>
            <w:r w:rsidR="00B719AF">
              <w:rPr>
                <w:rStyle w:val="rvts9"/>
                <w:color w:val="000000"/>
              </w:rPr>
              <w:t>с</w:t>
            </w:r>
            <w:r w:rsidR="00B719AF">
              <w:rPr>
                <w:rStyle w:val="rvts9"/>
              </w:rPr>
              <w:t>творюються умови для утворення старостинських округів не тільки в об’єднаних територіальних громадах, а й в територіальних громадах, територі</w:t>
            </w:r>
            <w:r w:rsidR="004D4A8E">
              <w:rPr>
                <w:rStyle w:val="rvts9"/>
              </w:rPr>
              <w:t>ї</w:t>
            </w:r>
            <w:r w:rsidR="00B719AF">
              <w:rPr>
                <w:rStyle w:val="rvts9"/>
              </w:rPr>
              <w:t xml:space="preserve"> яких були затверджені Кабінетом </w:t>
            </w:r>
            <w:r w:rsidR="00416156">
              <w:rPr>
                <w:rStyle w:val="rvts9"/>
              </w:rPr>
              <w:t>М</w:t>
            </w:r>
            <w:r w:rsidR="00B719AF">
              <w:rPr>
                <w:rStyle w:val="rvts9"/>
              </w:rPr>
              <w:t>іністрів України.</w:t>
            </w:r>
          </w:p>
        </w:tc>
      </w:tr>
      <w:tr w:rsidR="005B50E1" w:rsidTr="005B50E1">
        <w:tc>
          <w:tcPr>
            <w:tcW w:w="5637" w:type="dxa"/>
          </w:tcPr>
          <w:p w:rsidR="005B50E1" w:rsidRDefault="005B50E1" w:rsidP="00652F01">
            <w:pPr>
              <w:pStyle w:val="rvps2"/>
              <w:shd w:val="clear" w:color="auto" w:fill="FFFFFF"/>
              <w:spacing w:before="0" w:beforeAutospacing="0" w:after="150" w:afterAutospacing="0"/>
              <w:ind w:firstLine="450"/>
              <w:jc w:val="both"/>
              <w:rPr>
                <w:color w:val="000000"/>
              </w:rPr>
            </w:pPr>
            <w:r>
              <w:rPr>
                <w:rStyle w:val="rvts9"/>
                <w:b/>
                <w:bCs/>
                <w:color w:val="000000"/>
              </w:rPr>
              <w:t>Стаття 6. </w:t>
            </w:r>
            <w:r>
              <w:rPr>
                <w:color w:val="000000"/>
              </w:rPr>
              <w:t>Територіальні громади</w:t>
            </w:r>
          </w:p>
          <w:p w:rsidR="005B50E1" w:rsidRDefault="005B50E1" w:rsidP="00652F01">
            <w:pPr>
              <w:pStyle w:val="rvps2"/>
              <w:shd w:val="clear" w:color="auto" w:fill="FFFFFF"/>
              <w:spacing w:before="0" w:beforeAutospacing="0" w:after="0" w:afterAutospacing="0"/>
              <w:ind w:firstLine="448"/>
              <w:jc w:val="both"/>
              <w:rPr>
                <w:color w:val="000000"/>
              </w:rPr>
            </w:pPr>
            <w:r>
              <w:rPr>
                <w:color w:val="000000"/>
              </w:rPr>
              <w:t xml:space="preserve">1. Первинним суб’єктом місцевого самоврядування, основним носієм його функцій і повноважень є територіальна громада села, селища, </w:t>
            </w:r>
            <w:r>
              <w:rPr>
                <w:color w:val="000000"/>
              </w:rPr>
              <w:lastRenderedPageBreak/>
              <w:t>міста.</w:t>
            </w:r>
          </w:p>
          <w:p w:rsidR="005B50E1" w:rsidRPr="00652F01" w:rsidRDefault="005B50E1" w:rsidP="00652F01">
            <w:pPr>
              <w:pStyle w:val="rvps2"/>
              <w:shd w:val="clear" w:color="auto" w:fill="FFFFFF"/>
              <w:spacing w:before="0" w:beforeAutospacing="0" w:after="0" w:afterAutospacing="0"/>
              <w:ind w:firstLine="448"/>
              <w:jc w:val="both"/>
              <w:rPr>
                <w:b/>
                <w:bCs/>
                <w:color w:val="000000"/>
              </w:rPr>
            </w:pPr>
            <w:r>
              <w:rPr>
                <w:b/>
                <w:bCs/>
                <w:color w:val="000000"/>
              </w:rPr>
              <w:t>Відсутній</w:t>
            </w:r>
          </w:p>
          <w:p w:rsidR="005B50E1" w:rsidRDefault="005B50E1" w:rsidP="00652F01">
            <w:pPr>
              <w:pStyle w:val="rvps2"/>
              <w:shd w:val="clear" w:color="auto" w:fill="FFFFFF"/>
              <w:spacing w:before="0" w:beforeAutospacing="0" w:after="0" w:afterAutospacing="0"/>
              <w:ind w:firstLine="448"/>
              <w:jc w:val="both"/>
              <w:rPr>
                <w:color w:val="000000"/>
              </w:rPr>
            </w:pPr>
          </w:p>
          <w:p w:rsidR="005B50E1" w:rsidRDefault="005B50E1" w:rsidP="00652F01">
            <w:pPr>
              <w:pStyle w:val="rvps2"/>
              <w:shd w:val="clear" w:color="auto" w:fill="FFFFFF"/>
              <w:spacing w:before="0" w:beforeAutospacing="0" w:after="0" w:afterAutospacing="0"/>
              <w:ind w:firstLine="448"/>
              <w:jc w:val="both"/>
              <w:rPr>
                <w:color w:val="000000"/>
              </w:rPr>
            </w:pPr>
          </w:p>
          <w:p w:rsidR="005B50E1" w:rsidRDefault="005B50E1" w:rsidP="00652F01">
            <w:pPr>
              <w:pStyle w:val="rvps2"/>
              <w:shd w:val="clear" w:color="auto" w:fill="FFFFFF"/>
              <w:spacing w:before="0" w:beforeAutospacing="0" w:after="0" w:afterAutospacing="0"/>
              <w:ind w:firstLine="448"/>
              <w:jc w:val="both"/>
              <w:rPr>
                <w:color w:val="000000"/>
              </w:rPr>
            </w:pPr>
          </w:p>
          <w:p w:rsidR="00FE3021" w:rsidRDefault="00FE3021" w:rsidP="00652F01">
            <w:pPr>
              <w:pStyle w:val="rvps2"/>
              <w:shd w:val="clear" w:color="auto" w:fill="FFFFFF"/>
              <w:spacing w:before="0" w:beforeAutospacing="0" w:after="0" w:afterAutospacing="0"/>
              <w:ind w:firstLine="448"/>
              <w:jc w:val="both"/>
              <w:rPr>
                <w:color w:val="000000"/>
              </w:rPr>
            </w:pPr>
          </w:p>
          <w:p w:rsidR="005B50E1" w:rsidRDefault="005B50E1" w:rsidP="00652F01">
            <w:pPr>
              <w:pStyle w:val="rvps2"/>
              <w:shd w:val="clear" w:color="auto" w:fill="FFFFFF"/>
              <w:spacing w:before="0" w:beforeAutospacing="0" w:after="0" w:afterAutospacing="0"/>
              <w:ind w:firstLine="448"/>
              <w:jc w:val="both"/>
              <w:rPr>
                <w:color w:val="000000"/>
              </w:rPr>
            </w:pPr>
            <w:r>
              <w:rPr>
                <w:color w:val="000000"/>
              </w:rPr>
              <w:t>2. Територіальні громади в порядку, встановленому законом, можуть об’єднуватися в одну сільську, селищну, міську територіальну громаду, утворювати єдині органи місцевого самоврядування та обирати відповідно сільського, селищного, міського голову.</w:t>
            </w:r>
          </w:p>
          <w:p w:rsidR="005B50E1" w:rsidRPr="00652F01" w:rsidRDefault="00B336A7" w:rsidP="00C556BF">
            <w:pPr>
              <w:pStyle w:val="rvps2"/>
              <w:spacing w:before="0" w:beforeAutospacing="0" w:after="0" w:afterAutospacing="0"/>
              <w:ind w:firstLine="448"/>
              <w:jc w:val="both"/>
              <w:rPr>
                <w:rStyle w:val="rvts9"/>
                <w:color w:val="000000"/>
              </w:rPr>
            </w:pPr>
            <w:r w:rsidRPr="00B719AF">
              <w:rPr>
                <w:color w:val="000000"/>
              </w:rPr>
              <w:t>(…)</w:t>
            </w:r>
          </w:p>
        </w:tc>
        <w:tc>
          <w:tcPr>
            <w:tcW w:w="5670" w:type="dxa"/>
          </w:tcPr>
          <w:p w:rsidR="005B50E1" w:rsidRDefault="005B50E1" w:rsidP="00652F01">
            <w:pPr>
              <w:pStyle w:val="rvps2"/>
              <w:shd w:val="clear" w:color="auto" w:fill="FFFFFF"/>
              <w:spacing w:before="0" w:beforeAutospacing="0" w:after="150" w:afterAutospacing="0"/>
              <w:ind w:firstLine="450"/>
              <w:jc w:val="both"/>
              <w:rPr>
                <w:color w:val="000000"/>
              </w:rPr>
            </w:pPr>
            <w:r>
              <w:rPr>
                <w:rStyle w:val="rvts9"/>
                <w:b/>
                <w:bCs/>
                <w:color w:val="000000"/>
              </w:rPr>
              <w:lastRenderedPageBreak/>
              <w:t>Стаття 6. </w:t>
            </w:r>
            <w:r>
              <w:rPr>
                <w:color w:val="000000"/>
              </w:rPr>
              <w:t>Територіальні громади</w:t>
            </w:r>
          </w:p>
          <w:p w:rsidR="005B50E1" w:rsidRDefault="005B50E1" w:rsidP="00652F01">
            <w:pPr>
              <w:pStyle w:val="rvps2"/>
              <w:shd w:val="clear" w:color="auto" w:fill="FFFFFF"/>
              <w:spacing w:before="0" w:beforeAutospacing="0" w:after="0" w:afterAutospacing="0"/>
              <w:ind w:firstLine="448"/>
              <w:jc w:val="both"/>
              <w:rPr>
                <w:color w:val="000000"/>
              </w:rPr>
            </w:pPr>
            <w:r>
              <w:rPr>
                <w:color w:val="000000"/>
              </w:rPr>
              <w:t xml:space="preserve">1. Первинним суб’єктом місцевого самоврядування, основним носієм його функцій і повноважень є територіальна громада села, селища, </w:t>
            </w:r>
            <w:r>
              <w:rPr>
                <w:color w:val="000000"/>
              </w:rPr>
              <w:lastRenderedPageBreak/>
              <w:t>міста.</w:t>
            </w:r>
          </w:p>
          <w:p w:rsidR="004D4A8E" w:rsidRDefault="004D4A8E" w:rsidP="00652F01">
            <w:pPr>
              <w:pStyle w:val="rvps2"/>
              <w:shd w:val="clear" w:color="auto" w:fill="FFFFFF"/>
              <w:spacing w:before="0" w:beforeAutospacing="0" w:after="0" w:afterAutospacing="0"/>
              <w:ind w:firstLine="448"/>
              <w:jc w:val="both"/>
              <w:rPr>
                <w:b/>
                <w:bCs/>
                <w:color w:val="000000"/>
              </w:rPr>
            </w:pPr>
            <w:r w:rsidRPr="004D4A8E">
              <w:rPr>
                <w:b/>
                <w:bCs/>
                <w:color w:val="000000"/>
              </w:rPr>
              <w:t>Повноваження територіальної громади у порядку і в межах, визначених Конституцією і законами України, як безпосередньо, так і через органи місцевого самоврядування поширюються на територію відповідної територіальної громади.</w:t>
            </w:r>
          </w:p>
          <w:p w:rsidR="005B50E1" w:rsidRDefault="005B50E1" w:rsidP="00652F01">
            <w:pPr>
              <w:pStyle w:val="rvps2"/>
              <w:shd w:val="clear" w:color="auto" w:fill="FFFFFF"/>
              <w:spacing w:before="0" w:beforeAutospacing="0" w:after="0" w:afterAutospacing="0"/>
              <w:ind w:firstLine="448"/>
              <w:jc w:val="both"/>
              <w:rPr>
                <w:color w:val="000000"/>
              </w:rPr>
            </w:pPr>
            <w:r>
              <w:rPr>
                <w:color w:val="000000"/>
              </w:rPr>
              <w:t>2. Територіальні громади в порядку, встановленому законом, можуть об’єднуватися в одну сільську, селищну, міську територіальну громаду, утворювати єдині органи місцевого самоврядування та обирати відповідно сільського, селищного, міського голову.</w:t>
            </w:r>
          </w:p>
          <w:p w:rsidR="005B50E1" w:rsidRPr="00C556BF" w:rsidRDefault="00B336A7" w:rsidP="00C556BF">
            <w:pPr>
              <w:pStyle w:val="rvps2"/>
              <w:spacing w:before="0" w:beforeAutospacing="0" w:after="0" w:afterAutospacing="0"/>
              <w:ind w:firstLine="448"/>
              <w:jc w:val="both"/>
              <w:rPr>
                <w:rStyle w:val="rvts9"/>
                <w:color w:val="000000"/>
              </w:rPr>
            </w:pPr>
            <w:r w:rsidRPr="00B719AF">
              <w:rPr>
                <w:color w:val="000000"/>
              </w:rPr>
              <w:t>(…)</w:t>
            </w:r>
          </w:p>
        </w:tc>
        <w:tc>
          <w:tcPr>
            <w:tcW w:w="4047" w:type="dxa"/>
          </w:tcPr>
          <w:p w:rsidR="005B50E1" w:rsidRPr="00064F03" w:rsidRDefault="00064F03" w:rsidP="00652F01">
            <w:pPr>
              <w:pStyle w:val="rvps2"/>
              <w:shd w:val="clear" w:color="auto" w:fill="FFFFFF"/>
              <w:spacing w:before="0" w:beforeAutospacing="0" w:after="150" w:afterAutospacing="0"/>
              <w:ind w:firstLine="450"/>
              <w:jc w:val="both"/>
              <w:rPr>
                <w:rStyle w:val="rvts9"/>
                <w:color w:val="000000"/>
              </w:rPr>
            </w:pPr>
            <w:r w:rsidRPr="00064F03">
              <w:rPr>
                <w:color w:val="000000"/>
              </w:rPr>
              <w:lastRenderedPageBreak/>
              <w:t>Запропонованими змінами</w:t>
            </w:r>
            <w:r w:rsidR="00B719AF">
              <w:rPr>
                <w:color w:val="000000"/>
              </w:rPr>
              <w:t xml:space="preserve"> до</w:t>
            </w:r>
            <w:r w:rsidRPr="00064F03">
              <w:rPr>
                <w:color w:val="000000"/>
              </w:rPr>
              <w:t xml:space="preserve"> Закону України</w:t>
            </w:r>
            <w:r w:rsidR="00416156">
              <w:rPr>
                <w:color w:val="000000"/>
              </w:rPr>
              <w:t xml:space="preserve"> «Про місцеве самоврядування в Україні»</w:t>
            </w:r>
            <w:r w:rsidRPr="00064F03">
              <w:rPr>
                <w:color w:val="000000"/>
              </w:rPr>
              <w:t xml:space="preserve"> </w:t>
            </w:r>
            <w:r w:rsidRPr="00064F03">
              <w:t xml:space="preserve">закріплюється принцип повсюдності </w:t>
            </w:r>
            <w:r w:rsidRPr="00064F03">
              <w:lastRenderedPageBreak/>
              <w:t>місцевого самоврядування.</w:t>
            </w:r>
          </w:p>
        </w:tc>
      </w:tr>
      <w:tr w:rsidR="00A234C6" w:rsidTr="005B50E1">
        <w:tc>
          <w:tcPr>
            <w:tcW w:w="5637" w:type="dxa"/>
          </w:tcPr>
          <w:p w:rsidR="00A234C6" w:rsidRPr="00B336A7" w:rsidRDefault="00A234C6" w:rsidP="00A234C6">
            <w:pPr>
              <w:shd w:val="clear" w:color="auto" w:fill="FFFFFF"/>
              <w:spacing w:after="150"/>
              <w:ind w:firstLine="450"/>
              <w:jc w:val="both"/>
              <w:rPr>
                <w:rFonts w:ascii="Times New Roman" w:eastAsia="Times New Roman" w:hAnsi="Times New Roman" w:cs="Times New Roman"/>
                <w:color w:val="000000"/>
                <w:sz w:val="24"/>
                <w:szCs w:val="24"/>
                <w:lang w:eastAsia="uk-UA"/>
              </w:rPr>
            </w:pPr>
            <w:r w:rsidRPr="00B336A7">
              <w:rPr>
                <w:rFonts w:ascii="Times New Roman" w:eastAsia="Times New Roman" w:hAnsi="Times New Roman" w:cs="Times New Roman"/>
                <w:b/>
                <w:bCs/>
                <w:color w:val="000000"/>
                <w:sz w:val="24"/>
                <w:szCs w:val="24"/>
                <w:lang w:eastAsia="uk-UA"/>
              </w:rPr>
              <w:lastRenderedPageBreak/>
              <w:t>Стаття 14</w:t>
            </w:r>
            <w:r w:rsidRPr="00B336A7">
              <w:rPr>
                <w:rFonts w:ascii="Times New Roman" w:eastAsia="Times New Roman" w:hAnsi="Times New Roman" w:cs="Times New Roman"/>
                <w:b/>
                <w:bCs/>
                <w:color w:val="000000"/>
                <w:sz w:val="2"/>
                <w:szCs w:val="2"/>
                <w:vertAlign w:val="superscript"/>
                <w:lang w:eastAsia="uk-UA"/>
              </w:rPr>
              <w:t>-</w:t>
            </w:r>
            <w:r w:rsidRPr="00B336A7">
              <w:rPr>
                <w:rFonts w:ascii="Times New Roman" w:eastAsia="Times New Roman" w:hAnsi="Times New Roman" w:cs="Times New Roman"/>
                <w:b/>
                <w:bCs/>
                <w:color w:val="000000"/>
                <w:sz w:val="16"/>
                <w:szCs w:val="16"/>
                <w:vertAlign w:val="superscript"/>
                <w:lang w:eastAsia="uk-UA"/>
              </w:rPr>
              <w:t>1</w:t>
            </w:r>
            <w:r w:rsidRPr="00B336A7">
              <w:rPr>
                <w:rFonts w:ascii="Times New Roman" w:eastAsia="Times New Roman" w:hAnsi="Times New Roman" w:cs="Times New Roman"/>
                <w:color w:val="000000"/>
                <w:sz w:val="24"/>
                <w:szCs w:val="24"/>
                <w:lang w:eastAsia="uk-UA"/>
              </w:rPr>
              <w:t>. Староста</w:t>
            </w:r>
          </w:p>
          <w:p w:rsidR="00A234C6" w:rsidRDefault="00A234C6" w:rsidP="00A234C6">
            <w:pPr>
              <w:shd w:val="clear" w:color="auto" w:fill="FFFFFF"/>
              <w:ind w:firstLine="448"/>
              <w:jc w:val="both"/>
              <w:rPr>
                <w:rFonts w:ascii="Times New Roman" w:eastAsia="Times New Roman" w:hAnsi="Times New Roman" w:cs="Times New Roman"/>
                <w:color w:val="000000"/>
                <w:sz w:val="24"/>
                <w:szCs w:val="24"/>
                <w:lang w:eastAsia="uk-UA"/>
              </w:rPr>
            </w:pPr>
            <w:bookmarkStart w:id="9" w:name="n1161"/>
            <w:bookmarkEnd w:id="9"/>
            <w:r w:rsidRPr="00B336A7">
              <w:rPr>
                <w:rFonts w:ascii="Times New Roman" w:eastAsia="Times New Roman" w:hAnsi="Times New Roman" w:cs="Times New Roman"/>
                <w:color w:val="000000"/>
                <w:sz w:val="24"/>
                <w:szCs w:val="24"/>
                <w:lang w:eastAsia="uk-UA"/>
              </w:rPr>
              <w:t>1. Староста є виборною посадовою особою місцевого самоврядування.</w:t>
            </w:r>
            <w:bookmarkStart w:id="10" w:name="n1162"/>
            <w:bookmarkEnd w:id="10"/>
          </w:p>
          <w:p w:rsidR="00A234C6" w:rsidRPr="00B719AF" w:rsidRDefault="00AF00BB" w:rsidP="00A234C6">
            <w:pPr>
              <w:pStyle w:val="rvps2"/>
              <w:spacing w:before="0" w:beforeAutospacing="0" w:after="0" w:afterAutospacing="0"/>
              <w:ind w:firstLine="448"/>
              <w:jc w:val="both"/>
              <w:rPr>
                <w:color w:val="000000"/>
              </w:rPr>
            </w:pPr>
            <w:r w:rsidRPr="00AF00BB">
              <w:rPr>
                <w:color w:val="000000"/>
              </w:rPr>
              <w:t xml:space="preserve">2. Староста обирається жителями </w:t>
            </w:r>
            <w:r w:rsidRPr="00AF00BB">
              <w:rPr>
                <w:b/>
                <w:bCs/>
                <w:color w:val="000000"/>
              </w:rPr>
              <w:t>села, селища (сіл, селищ)</w:t>
            </w:r>
            <w:r w:rsidRPr="00AF00BB">
              <w:rPr>
                <w:color w:val="000000"/>
              </w:rPr>
              <w:t>, розташованого на території відповідного старостинського округу, на основі загального, рівного, прямого виборчого права шляхом таємного голосування в порядку, визначеному законом, і здійснює свої повноваження на постійній основі.</w:t>
            </w:r>
          </w:p>
          <w:p w:rsidR="00A234C6" w:rsidRDefault="00A234C6" w:rsidP="00A234C6">
            <w:pPr>
              <w:pStyle w:val="rvps2"/>
              <w:spacing w:before="0" w:beforeAutospacing="0" w:after="0" w:afterAutospacing="0"/>
              <w:ind w:firstLine="448"/>
              <w:jc w:val="both"/>
              <w:rPr>
                <w:color w:val="000000"/>
              </w:rPr>
            </w:pPr>
            <w:r w:rsidRPr="00B719AF">
              <w:rPr>
                <w:color w:val="000000"/>
              </w:rPr>
              <w:t>(…)</w:t>
            </w:r>
          </w:p>
          <w:p w:rsidR="00A234C6" w:rsidRPr="00B719AF" w:rsidRDefault="0080559C" w:rsidP="00A234C6">
            <w:pPr>
              <w:pStyle w:val="rvps2"/>
              <w:spacing w:before="0" w:beforeAutospacing="0" w:after="0" w:afterAutospacing="0"/>
              <w:ind w:firstLine="448"/>
              <w:jc w:val="both"/>
              <w:rPr>
                <w:color w:val="000000"/>
              </w:rPr>
            </w:pPr>
            <w:r w:rsidRPr="0080559C">
              <w:rPr>
                <w:color w:val="000000"/>
              </w:rPr>
              <w:t>4. Строк повноважень старости, обраного на чергових виборах, становить п’ять років, крім випадків дострокового припинення його повноважень з підстав і в порядку, визначених цим Законом.</w:t>
            </w:r>
          </w:p>
          <w:p w:rsidR="00A234C6" w:rsidRPr="00B336A7" w:rsidRDefault="00A234C6" w:rsidP="00A234C6">
            <w:pPr>
              <w:shd w:val="clear" w:color="auto" w:fill="FFFFFF"/>
              <w:ind w:firstLine="448"/>
              <w:jc w:val="both"/>
              <w:rPr>
                <w:rFonts w:ascii="Times New Roman" w:eastAsia="Times New Roman" w:hAnsi="Times New Roman" w:cs="Times New Roman"/>
                <w:b/>
                <w:bCs/>
                <w:strike/>
                <w:color w:val="000000"/>
                <w:sz w:val="24"/>
                <w:szCs w:val="24"/>
                <w:lang w:eastAsia="uk-UA"/>
              </w:rPr>
            </w:pPr>
            <w:r w:rsidRPr="00B336A7">
              <w:rPr>
                <w:rFonts w:ascii="Times New Roman" w:eastAsia="Times New Roman" w:hAnsi="Times New Roman" w:cs="Times New Roman"/>
                <w:b/>
                <w:bCs/>
                <w:strike/>
                <w:color w:val="000000"/>
                <w:sz w:val="24"/>
                <w:szCs w:val="24"/>
                <w:lang w:eastAsia="uk-UA"/>
              </w:rPr>
              <w:t>5. Староста є членом виконавчого комітету сільської, селищної, міської ради за посадою.</w:t>
            </w:r>
            <w:bookmarkStart w:id="11" w:name="n1172"/>
            <w:bookmarkEnd w:id="11"/>
          </w:p>
          <w:p w:rsidR="00A234C6" w:rsidRDefault="00A234C6" w:rsidP="00A234C6">
            <w:pPr>
              <w:shd w:val="clear" w:color="auto" w:fill="FFFFFF"/>
              <w:ind w:firstLine="448"/>
              <w:jc w:val="both"/>
              <w:rPr>
                <w:rFonts w:ascii="Times New Roman" w:eastAsia="Times New Roman" w:hAnsi="Times New Roman" w:cs="Times New Roman"/>
                <w:color w:val="000000"/>
                <w:sz w:val="24"/>
                <w:szCs w:val="24"/>
                <w:lang w:eastAsia="uk-UA"/>
              </w:rPr>
            </w:pPr>
            <w:r w:rsidRPr="00B336A7">
              <w:rPr>
                <w:rFonts w:ascii="Times New Roman" w:eastAsia="Times New Roman" w:hAnsi="Times New Roman" w:cs="Times New Roman"/>
                <w:color w:val="000000"/>
                <w:sz w:val="24"/>
                <w:szCs w:val="24"/>
                <w:lang w:eastAsia="uk-UA"/>
              </w:rPr>
              <w:t>6. Староста не може мати інший представницький мандат, суміщати свою службову діяльність з іншою посадою, у тому числі на громадських засадах, займатися іншою оплачуваною (крім викладацької, наукової і творчої діяльності, медичної практики, інструкторської та суддівської практики із спорту) або підприємницькою діяльністю.</w:t>
            </w:r>
          </w:p>
          <w:p w:rsidR="00A234C6" w:rsidRPr="00C556BF" w:rsidRDefault="00A234C6" w:rsidP="00C556BF">
            <w:pPr>
              <w:pStyle w:val="rvps2"/>
              <w:spacing w:before="0" w:beforeAutospacing="0" w:after="0" w:afterAutospacing="0"/>
              <w:ind w:firstLine="448"/>
              <w:jc w:val="both"/>
              <w:rPr>
                <w:rStyle w:val="rvts9"/>
                <w:color w:val="000000"/>
              </w:rPr>
            </w:pPr>
            <w:r w:rsidRPr="00B719AF">
              <w:rPr>
                <w:color w:val="000000"/>
              </w:rPr>
              <w:t>(…)</w:t>
            </w:r>
          </w:p>
        </w:tc>
        <w:tc>
          <w:tcPr>
            <w:tcW w:w="5670" w:type="dxa"/>
          </w:tcPr>
          <w:p w:rsidR="00A234C6" w:rsidRPr="00B336A7" w:rsidRDefault="00A234C6" w:rsidP="00A234C6">
            <w:pPr>
              <w:shd w:val="clear" w:color="auto" w:fill="FFFFFF"/>
              <w:spacing w:after="150"/>
              <w:ind w:firstLine="450"/>
              <w:jc w:val="both"/>
              <w:rPr>
                <w:rFonts w:ascii="Times New Roman" w:eastAsia="Times New Roman" w:hAnsi="Times New Roman" w:cs="Times New Roman"/>
                <w:color w:val="000000"/>
                <w:sz w:val="24"/>
                <w:szCs w:val="24"/>
                <w:lang w:eastAsia="uk-UA"/>
              </w:rPr>
            </w:pPr>
            <w:r w:rsidRPr="00B336A7">
              <w:rPr>
                <w:rFonts w:ascii="Times New Roman" w:eastAsia="Times New Roman" w:hAnsi="Times New Roman" w:cs="Times New Roman"/>
                <w:b/>
                <w:bCs/>
                <w:color w:val="000000"/>
                <w:sz w:val="24"/>
                <w:szCs w:val="24"/>
                <w:lang w:eastAsia="uk-UA"/>
              </w:rPr>
              <w:t>Стаття 14</w:t>
            </w:r>
            <w:r w:rsidRPr="00B336A7">
              <w:rPr>
                <w:rFonts w:ascii="Times New Roman" w:eastAsia="Times New Roman" w:hAnsi="Times New Roman" w:cs="Times New Roman"/>
                <w:b/>
                <w:bCs/>
                <w:color w:val="000000"/>
                <w:sz w:val="2"/>
                <w:szCs w:val="2"/>
                <w:vertAlign w:val="superscript"/>
                <w:lang w:eastAsia="uk-UA"/>
              </w:rPr>
              <w:t>-</w:t>
            </w:r>
            <w:r w:rsidRPr="00B336A7">
              <w:rPr>
                <w:rFonts w:ascii="Times New Roman" w:eastAsia="Times New Roman" w:hAnsi="Times New Roman" w:cs="Times New Roman"/>
                <w:b/>
                <w:bCs/>
                <w:color w:val="000000"/>
                <w:sz w:val="16"/>
                <w:szCs w:val="16"/>
                <w:vertAlign w:val="superscript"/>
                <w:lang w:eastAsia="uk-UA"/>
              </w:rPr>
              <w:t>1</w:t>
            </w:r>
            <w:r w:rsidRPr="00B336A7">
              <w:rPr>
                <w:rFonts w:ascii="Times New Roman" w:eastAsia="Times New Roman" w:hAnsi="Times New Roman" w:cs="Times New Roman"/>
                <w:color w:val="000000"/>
                <w:sz w:val="24"/>
                <w:szCs w:val="24"/>
                <w:lang w:eastAsia="uk-UA"/>
              </w:rPr>
              <w:t>. Староста</w:t>
            </w:r>
          </w:p>
          <w:p w:rsidR="00A234C6" w:rsidRDefault="00A234C6" w:rsidP="00A234C6">
            <w:pPr>
              <w:shd w:val="clear" w:color="auto" w:fill="FFFFFF"/>
              <w:ind w:firstLine="448"/>
              <w:jc w:val="both"/>
              <w:rPr>
                <w:rFonts w:ascii="Times New Roman" w:eastAsia="Times New Roman" w:hAnsi="Times New Roman" w:cs="Times New Roman"/>
                <w:color w:val="000000"/>
                <w:sz w:val="24"/>
                <w:szCs w:val="24"/>
                <w:lang w:eastAsia="uk-UA"/>
              </w:rPr>
            </w:pPr>
            <w:r w:rsidRPr="00B336A7">
              <w:rPr>
                <w:rFonts w:ascii="Times New Roman" w:eastAsia="Times New Roman" w:hAnsi="Times New Roman" w:cs="Times New Roman"/>
                <w:color w:val="000000"/>
                <w:sz w:val="24"/>
                <w:szCs w:val="24"/>
                <w:lang w:eastAsia="uk-UA"/>
              </w:rPr>
              <w:t>1. Староста є виборною посадовою особою місцевого самоврядування.</w:t>
            </w:r>
          </w:p>
          <w:p w:rsidR="00A234C6" w:rsidRPr="00B719AF" w:rsidRDefault="00AF00BB" w:rsidP="00A234C6">
            <w:pPr>
              <w:pStyle w:val="rvps2"/>
              <w:spacing w:before="0" w:beforeAutospacing="0" w:after="0" w:afterAutospacing="0"/>
              <w:ind w:firstLine="448"/>
              <w:jc w:val="both"/>
              <w:rPr>
                <w:color w:val="000000"/>
              </w:rPr>
            </w:pPr>
            <w:r w:rsidRPr="00AF00BB">
              <w:rPr>
                <w:color w:val="000000"/>
              </w:rPr>
              <w:t xml:space="preserve">2. Староста обирається жителями </w:t>
            </w:r>
            <w:r w:rsidRPr="00AF00BB">
              <w:rPr>
                <w:b/>
                <w:bCs/>
                <w:color w:val="000000"/>
              </w:rPr>
              <w:t>села, селища, міста (сіл, селищ, міст)</w:t>
            </w:r>
            <w:r w:rsidRPr="00AF00BB">
              <w:rPr>
                <w:color w:val="000000"/>
              </w:rPr>
              <w:t>, розташованого на території відповідного старостинського округу, на основі загального, рівного, прямого виборчого права шляхом таємного голосування в порядку, визначеному законом, і здійснює свої повноваження на постійній основі.</w:t>
            </w:r>
          </w:p>
          <w:p w:rsidR="00A234C6" w:rsidRDefault="00A234C6" w:rsidP="00A234C6">
            <w:pPr>
              <w:pStyle w:val="rvps2"/>
              <w:spacing w:before="0" w:beforeAutospacing="0" w:after="0" w:afterAutospacing="0"/>
              <w:ind w:firstLine="448"/>
              <w:jc w:val="both"/>
              <w:rPr>
                <w:color w:val="000000"/>
              </w:rPr>
            </w:pPr>
            <w:r w:rsidRPr="00B719AF">
              <w:rPr>
                <w:color w:val="000000"/>
              </w:rPr>
              <w:t>(…)</w:t>
            </w:r>
          </w:p>
          <w:p w:rsidR="00A234C6" w:rsidRPr="00B719AF" w:rsidRDefault="0080559C" w:rsidP="00A234C6">
            <w:pPr>
              <w:pStyle w:val="rvps2"/>
              <w:spacing w:before="0" w:beforeAutospacing="0" w:after="0" w:afterAutospacing="0"/>
              <w:ind w:firstLine="448"/>
              <w:jc w:val="both"/>
              <w:rPr>
                <w:color w:val="000000"/>
              </w:rPr>
            </w:pPr>
            <w:r w:rsidRPr="0080559C">
              <w:rPr>
                <w:color w:val="000000"/>
              </w:rPr>
              <w:t>4. Строк повноважень старости, обраного на чергових виборах, становить п’ять років, крім випадків дострокового припинення його повноважень з підстав і в порядку, визначених цим Законом.</w:t>
            </w:r>
          </w:p>
          <w:p w:rsidR="00A234C6" w:rsidRDefault="00A234C6" w:rsidP="00A234C6">
            <w:pPr>
              <w:shd w:val="clear" w:color="auto" w:fill="FFFFFF"/>
              <w:ind w:firstLine="448"/>
              <w:jc w:val="both"/>
              <w:rPr>
                <w:rFonts w:ascii="Times New Roman" w:eastAsia="Times New Roman" w:hAnsi="Times New Roman" w:cs="Times New Roman"/>
                <w:b/>
                <w:bCs/>
                <w:color w:val="000000"/>
                <w:sz w:val="24"/>
                <w:szCs w:val="24"/>
                <w:lang w:eastAsia="uk-UA"/>
              </w:rPr>
            </w:pPr>
            <w:r w:rsidRPr="00A234C6">
              <w:rPr>
                <w:rFonts w:ascii="Times New Roman" w:eastAsia="Times New Roman" w:hAnsi="Times New Roman" w:cs="Times New Roman"/>
                <w:b/>
                <w:bCs/>
                <w:color w:val="000000"/>
                <w:sz w:val="24"/>
                <w:szCs w:val="24"/>
                <w:lang w:eastAsia="uk-UA"/>
              </w:rPr>
              <w:t>Виключено</w:t>
            </w:r>
          </w:p>
          <w:p w:rsidR="00A234C6" w:rsidRPr="00A234C6" w:rsidRDefault="00A234C6" w:rsidP="00A234C6">
            <w:pPr>
              <w:shd w:val="clear" w:color="auto" w:fill="FFFFFF"/>
              <w:ind w:firstLine="448"/>
              <w:jc w:val="both"/>
              <w:rPr>
                <w:rFonts w:ascii="Times New Roman" w:eastAsia="Times New Roman" w:hAnsi="Times New Roman" w:cs="Times New Roman"/>
                <w:b/>
                <w:bCs/>
                <w:color w:val="000000"/>
                <w:sz w:val="24"/>
                <w:szCs w:val="24"/>
                <w:lang w:eastAsia="uk-UA"/>
              </w:rPr>
            </w:pPr>
          </w:p>
          <w:p w:rsidR="00A234C6" w:rsidRDefault="00A234C6" w:rsidP="00A234C6">
            <w:pPr>
              <w:shd w:val="clear" w:color="auto" w:fill="FFFFFF"/>
              <w:ind w:firstLine="448"/>
              <w:jc w:val="both"/>
              <w:rPr>
                <w:rFonts w:ascii="Times New Roman" w:eastAsia="Times New Roman" w:hAnsi="Times New Roman" w:cs="Times New Roman"/>
                <w:color w:val="000000"/>
                <w:sz w:val="24"/>
                <w:szCs w:val="24"/>
                <w:lang w:eastAsia="uk-UA"/>
              </w:rPr>
            </w:pPr>
            <w:r w:rsidRPr="00B336A7">
              <w:rPr>
                <w:rFonts w:ascii="Times New Roman" w:eastAsia="Times New Roman" w:hAnsi="Times New Roman" w:cs="Times New Roman"/>
                <w:color w:val="000000"/>
                <w:sz w:val="24"/>
                <w:szCs w:val="24"/>
                <w:lang w:eastAsia="uk-UA"/>
              </w:rPr>
              <w:t>6. Староста не може мати інший представницький мандат, суміщати свою службову діяльність з іншою посадою, у тому числі на громадських засадах, займатися іншою оплачуваною (крім викладацької, наукової і творчої діяльності, медичної практики, інструкторської та суддівської практики із спорту) або підприємницькою діяльністю.</w:t>
            </w:r>
          </w:p>
          <w:p w:rsidR="00A234C6" w:rsidRPr="00C556BF" w:rsidRDefault="00A234C6" w:rsidP="00C556BF">
            <w:pPr>
              <w:pStyle w:val="rvps2"/>
              <w:spacing w:before="0" w:beforeAutospacing="0" w:after="0" w:afterAutospacing="0"/>
              <w:ind w:firstLine="448"/>
              <w:jc w:val="both"/>
              <w:rPr>
                <w:rStyle w:val="rvts9"/>
                <w:color w:val="000000"/>
              </w:rPr>
            </w:pPr>
            <w:r w:rsidRPr="00B719AF">
              <w:rPr>
                <w:color w:val="000000"/>
              </w:rPr>
              <w:t>(…)</w:t>
            </w:r>
          </w:p>
        </w:tc>
        <w:tc>
          <w:tcPr>
            <w:tcW w:w="4047" w:type="dxa"/>
          </w:tcPr>
          <w:p w:rsidR="00A234C6" w:rsidRPr="00064F03" w:rsidRDefault="0080559C" w:rsidP="00A234C6">
            <w:pPr>
              <w:pStyle w:val="rvps2"/>
              <w:shd w:val="clear" w:color="auto" w:fill="FFFFFF"/>
              <w:spacing w:before="0" w:beforeAutospacing="0" w:after="150" w:afterAutospacing="0"/>
              <w:ind w:firstLine="450"/>
              <w:jc w:val="both"/>
              <w:rPr>
                <w:color w:val="000000"/>
              </w:rPr>
            </w:pPr>
            <w:r>
              <w:rPr>
                <w:color w:val="000000"/>
              </w:rPr>
              <w:t>Запропоновані зміни спрямовані на удосконалення функціонування роботи виконавчих комітетів відповідних місцевих рад.</w:t>
            </w:r>
            <w:r w:rsidR="00416156">
              <w:rPr>
                <w:color w:val="000000"/>
              </w:rPr>
              <w:t xml:space="preserve"> </w:t>
            </w:r>
          </w:p>
        </w:tc>
      </w:tr>
      <w:tr w:rsidR="00A234C6" w:rsidRPr="00E126A6" w:rsidTr="005B50E1">
        <w:tc>
          <w:tcPr>
            <w:tcW w:w="5637" w:type="dxa"/>
          </w:tcPr>
          <w:p w:rsidR="00A234C6" w:rsidRDefault="00A234C6" w:rsidP="00A234C6">
            <w:pPr>
              <w:pStyle w:val="rvps2"/>
              <w:shd w:val="clear" w:color="auto" w:fill="FFFFFF"/>
              <w:spacing w:before="0" w:beforeAutospacing="0" w:after="150" w:afterAutospacing="0"/>
              <w:ind w:firstLine="450"/>
              <w:jc w:val="both"/>
              <w:rPr>
                <w:color w:val="000000"/>
              </w:rPr>
            </w:pPr>
            <w:r>
              <w:rPr>
                <w:rStyle w:val="rvts9"/>
                <w:b/>
                <w:bCs/>
                <w:color w:val="000000"/>
              </w:rPr>
              <w:t xml:space="preserve">Стаття 26. </w:t>
            </w:r>
            <w:r>
              <w:rPr>
                <w:color w:val="000000"/>
              </w:rPr>
              <w:t>Виключна компетенція сільських, селищних, міських рад</w:t>
            </w:r>
          </w:p>
          <w:p w:rsidR="00A234C6" w:rsidRDefault="00A234C6" w:rsidP="00A234C6">
            <w:pPr>
              <w:pStyle w:val="rvps2"/>
              <w:shd w:val="clear" w:color="auto" w:fill="FFFFFF"/>
              <w:spacing w:before="0" w:beforeAutospacing="0" w:after="0" w:afterAutospacing="0"/>
              <w:ind w:firstLine="448"/>
              <w:jc w:val="both"/>
              <w:rPr>
                <w:color w:val="000000"/>
              </w:rPr>
            </w:pPr>
            <w:bookmarkStart w:id="12" w:name="n171"/>
            <w:bookmarkEnd w:id="12"/>
            <w:r>
              <w:rPr>
                <w:color w:val="000000"/>
              </w:rPr>
              <w:t>1. Виключно на пленарних засіданнях сільської, селищної, міської ради вирішуються такі питання:</w:t>
            </w:r>
            <w:bookmarkStart w:id="13" w:name="n172"/>
            <w:bookmarkEnd w:id="13"/>
          </w:p>
          <w:p w:rsidR="00A234C6" w:rsidRDefault="00A234C6" w:rsidP="00A234C6">
            <w:pPr>
              <w:pStyle w:val="rvps2"/>
              <w:spacing w:before="0" w:beforeAutospacing="0" w:after="0" w:afterAutospacing="0"/>
              <w:ind w:firstLine="448"/>
              <w:jc w:val="both"/>
              <w:rPr>
                <w:color w:val="000000"/>
              </w:rPr>
            </w:pPr>
            <w:r w:rsidRPr="00B719AF">
              <w:rPr>
                <w:color w:val="000000"/>
              </w:rPr>
              <w:t>(…)</w:t>
            </w:r>
          </w:p>
          <w:p w:rsidR="00A234C6" w:rsidRDefault="00A234C6" w:rsidP="00A234C6">
            <w:pPr>
              <w:pStyle w:val="rvps2"/>
              <w:shd w:val="clear" w:color="auto" w:fill="FFFFFF"/>
              <w:spacing w:before="0" w:beforeAutospacing="0" w:after="0" w:afterAutospacing="0"/>
              <w:ind w:firstLine="448"/>
              <w:jc w:val="both"/>
              <w:rPr>
                <w:color w:val="000000"/>
              </w:rPr>
            </w:pPr>
            <w:r>
              <w:rPr>
                <w:color w:val="000000"/>
              </w:rPr>
              <w:t>6) утворення за поданням сільського, селищного, міського голови інших виконавчих органів ради;</w:t>
            </w:r>
            <w:bookmarkStart w:id="14" w:name="n182"/>
            <w:bookmarkEnd w:id="14"/>
          </w:p>
          <w:p w:rsidR="00A234C6" w:rsidRPr="00652F01" w:rsidRDefault="00A234C6" w:rsidP="00A234C6">
            <w:pPr>
              <w:pStyle w:val="rvps2"/>
              <w:shd w:val="clear" w:color="auto" w:fill="FFFFFF"/>
              <w:spacing w:before="0" w:beforeAutospacing="0" w:after="0" w:afterAutospacing="0"/>
              <w:ind w:firstLine="448"/>
              <w:jc w:val="both"/>
              <w:rPr>
                <w:b/>
                <w:bCs/>
                <w:color w:val="000000"/>
              </w:rPr>
            </w:pPr>
            <w:r>
              <w:rPr>
                <w:b/>
                <w:bCs/>
                <w:color w:val="000000"/>
              </w:rPr>
              <w:t>Відсутній</w:t>
            </w:r>
          </w:p>
          <w:p w:rsidR="00A234C6" w:rsidRDefault="00A234C6" w:rsidP="00A234C6">
            <w:pPr>
              <w:pStyle w:val="rvps2"/>
              <w:shd w:val="clear" w:color="auto" w:fill="FFFFFF"/>
              <w:spacing w:before="0" w:beforeAutospacing="0" w:after="0" w:afterAutospacing="0"/>
              <w:ind w:firstLine="448"/>
              <w:jc w:val="both"/>
              <w:rPr>
                <w:color w:val="000000"/>
              </w:rPr>
            </w:pPr>
          </w:p>
          <w:p w:rsidR="00A234C6" w:rsidRDefault="00A234C6" w:rsidP="00A234C6">
            <w:pPr>
              <w:pStyle w:val="rvps2"/>
              <w:shd w:val="clear" w:color="auto" w:fill="FFFFFF"/>
              <w:spacing w:before="0" w:beforeAutospacing="0" w:after="0" w:afterAutospacing="0"/>
              <w:ind w:firstLine="448"/>
              <w:jc w:val="both"/>
              <w:rPr>
                <w:color w:val="000000"/>
              </w:rPr>
            </w:pPr>
          </w:p>
          <w:p w:rsidR="00A234C6" w:rsidRDefault="00A234C6" w:rsidP="00A234C6">
            <w:pPr>
              <w:pStyle w:val="rvps2"/>
              <w:shd w:val="clear" w:color="auto" w:fill="FFFFFF"/>
              <w:spacing w:before="0" w:beforeAutospacing="0" w:after="0" w:afterAutospacing="0"/>
              <w:ind w:firstLine="448"/>
              <w:jc w:val="both"/>
              <w:rPr>
                <w:color w:val="000000"/>
              </w:rPr>
            </w:pPr>
          </w:p>
          <w:p w:rsidR="00A234C6" w:rsidRDefault="00A234C6" w:rsidP="00A234C6">
            <w:pPr>
              <w:pStyle w:val="rvps2"/>
              <w:shd w:val="clear" w:color="auto" w:fill="FFFFFF"/>
              <w:spacing w:before="0" w:beforeAutospacing="0" w:after="0" w:afterAutospacing="0"/>
              <w:ind w:firstLine="448"/>
              <w:jc w:val="both"/>
              <w:rPr>
                <w:color w:val="000000"/>
              </w:rPr>
            </w:pPr>
          </w:p>
          <w:p w:rsidR="00A234C6" w:rsidRDefault="00A234C6" w:rsidP="00A234C6">
            <w:pPr>
              <w:pStyle w:val="rvps2"/>
              <w:shd w:val="clear" w:color="auto" w:fill="FFFFFF"/>
              <w:spacing w:before="0" w:beforeAutospacing="0" w:after="0" w:afterAutospacing="0"/>
              <w:ind w:firstLine="448"/>
              <w:jc w:val="both"/>
              <w:rPr>
                <w:color w:val="000000"/>
              </w:rPr>
            </w:pPr>
            <w:r>
              <w:rPr>
                <w:color w:val="000000"/>
              </w:rPr>
              <w:t xml:space="preserve">7) затвердження плану роботи ради та заслуховування звіту про його виконання з урахуванням вимог статті 32 </w:t>
            </w:r>
            <w:r w:rsidRPr="00652F01">
              <w:rPr>
                <w:color w:val="000000"/>
              </w:rPr>
              <w:t xml:space="preserve">Закону України </w:t>
            </w:r>
            <w:r>
              <w:rPr>
                <w:color w:val="000000"/>
              </w:rPr>
              <w:t>«</w:t>
            </w:r>
            <w:r w:rsidRPr="00652F01">
              <w:rPr>
                <w:color w:val="000000"/>
              </w:rPr>
              <w:t>Про засади державної регуляторної політики у сфері господарської діяльності</w:t>
            </w:r>
            <w:r>
              <w:rPr>
                <w:color w:val="000000"/>
              </w:rPr>
              <w:t>»;</w:t>
            </w:r>
          </w:p>
          <w:p w:rsidR="00A234C6" w:rsidRPr="00B719AF" w:rsidRDefault="00A234C6" w:rsidP="00A234C6">
            <w:pPr>
              <w:pStyle w:val="rvps2"/>
              <w:spacing w:before="0" w:beforeAutospacing="0" w:after="0" w:afterAutospacing="0"/>
              <w:ind w:firstLine="448"/>
              <w:jc w:val="both"/>
              <w:rPr>
                <w:color w:val="000000"/>
              </w:rPr>
            </w:pPr>
            <w:r w:rsidRPr="00B719AF">
              <w:rPr>
                <w:color w:val="000000"/>
              </w:rPr>
              <w:t>(…)</w:t>
            </w:r>
          </w:p>
          <w:p w:rsidR="00A234C6" w:rsidRDefault="00A234C6" w:rsidP="00A234C6">
            <w:pPr>
              <w:pStyle w:val="rvps2"/>
              <w:shd w:val="clear" w:color="auto" w:fill="FFFFFF"/>
              <w:spacing w:before="0" w:beforeAutospacing="0" w:after="0" w:afterAutospacing="0"/>
              <w:ind w:firstLine="448"/>
              <w:jc w:val="both"/>
              <w:rPr>
                <w:color w:val="000000"/>
              </w:rPr>
            </w:pPr>
            <w:r>
              <w:rPr>
                <w:color w:val="000000"/>
              </w:rPr>
              <w:t xml:space="preserve">2. Виключно на пленарних засіданнях міських рад (міст з районним поділом), крім питань, зазначених у </w:t>
            </w:r>
            <w:r w:rsidRPr="00652F01">
              <w:rPr>
                <w:color w:val="000000"/>
              </w:rPr>
              <w:t>частині першій</w:t>
            </w:r>
            <w:r>
              <w:rPr>
                <w:color w:val="000000"/>
              </w:rPr>
              <w:t xml:space="preserve"> цієї статті, вирішуються такі питання:</w:t>
            </w:r>
            <w:bookmarkStart w:id="15" w:name="n262"/>
            <w:bookmarkEnd w:id="15"/>
          </w:p>
          <w:p w:rsidR="00A234C6" w:rsidRDefault="00A234C6" w:rsidP="00A234C6">
            <w:pPr>
              <w:pStyle w:val="rvps2"/>
              <w:shd w:val="clear" w:color="auto" w:fill="FFFFFF"/>
              <w:spacing w:before="0" w:beforeAutospacing="0" w:after="0" w:afterAutospacing="0"/>
              <w:ind w:firstLine="448"/>
              <w:jc w:val="both"/>
              <w:rPr>
                <w:color w:val="000000"/>
              </w:rPr>
            </w:pPr>
            <w:r>
              <w:rPr>
                <w:color w:val="000000"/>
              </w:rPr>
              <w:t>1) визначення обсягу і меж повноважень, які здійснюють районні у містах (у разі їх створення) ради та їх виконавчі органи в інтересах територіальних громад районів у містах;</w:t>
            </w:r>
            <w:bookmarkStart w:id="16" w:name="n263"/>
            <w:bookmarkEnd w:id="16"/>
          </w:p>
          <w:p w:rsidR="00A234C6" w:rsidRDefault="00A234C6" w:rsidP="00A234C6">
            <w:pPr>
              <w:pStyle w:val="rvps2"/>
              <w:shd w:val="clear" w:color="auto" w:fill="FFFFFF"/>
              <w:spacing w:before="0" w:beforeAutospacing="0" w:after="0" w:afterAutospacing="0"/>
              <w:ind w:firstLine="448"/>
              <w:jc w:val="both"/>
              <w:rPr>
                <w:color w:val="000000"/>
              </w:rPr>
            </w:pPr>
            <w:r>
              <w:rPr>
                <w:color w:val="000000"/>
              </w:rPr>
              <w:t>2) встановлення нормативів централізації коштів від земельного податку на спеціальних бюджетних рахунках районів міста.</w:t>
            </w:r>
          </w:p>
          <w:p w:rsidR="00A234C6" w:rsidRPr="00652F01" w:rsidRDefault="00A234C6" w:rsidP="00A234C6">
            <w:pPr>
              <w:pStyle w:val="rvps2"/>
              <w:shd w:val="clear" w:color="auto" w:fill="FFFFFF"/>
              <w:spacing w:before="0" w:beforeAutospacing="0" w:after="0" w:afterAutospacing="0"/>
              <w:ind w:firstLine="448"/>
              <w:jc w:val="both"/>
              <w:rPr>
                <w:b/>
                <w:bCs/>
                <w:strike/>
                <w:color w:val="000000"/>
              </w:rPr>
            </w:pPr>
            <w:bookmarkStart w:id="17" w:name="n264"/>
            <w:bookmarkStart w:id="18" w:name="n1284"/>
            <w:bookmarkEnd w:id="17"/>
            <w:bookmarkEnd w:id="18"/>
            <w:r w:rsidRPr="00652F01">
              <w:rPr>
                <w:b/>
                <w:bCs/>
                <w:strike/>
                <w:color w:val="000000"/>
              </w:rPr>
              <w:t>3. Виключно на пленарних засіданнях сільської, селищної, міської ради об’єднаної територіальної громади, утвореної відповідно до Закону України «Про добровільне об’єднання територіальних громад», крім питань, зазначених у частині першій цієї статті, вирішуються такі питання:</w:t>
            </w:r>
            <w:bookmarkStart w:id="19" w:name="n1285"/>
            <w:bookmarkEnd w:id="19"/>
          </w:p>
          <w:p w:rsidR="00A234C6" w:rsidRPr="00652F01" w:rsidRDefault="00A234C6" w:rsidP="00A234C6">
            <w:pPr>
              <w:pStyle w:val="rvps2"/>
              <w:shd w:val="clear" w:color="auto" w:fill="FFFFFF"/>
              <w:spacing w:before="0" w:beforeAutospacing="0" w:after="0" w:afterAutospacing="0"/>
              <w:ind w:firstLine="448"/>
              <w:jc w:val="both"/>
              <w:rPr>
                <w:b/>
                <w:bCs/>
                <w:strike/>
                <w:color w:val="000000"/>
              </w:rPr>
            </w:pPr>
            <w:r w:rsidRPr="00652F01">
              <w:rPr>
                <w:b/>
                <w:bCs/>
                <w:strike/>
                <w:color w:val="000000"/>
              </w:rPr>
              <w:t>1) утворення старостинських округів;</w:t>
            </w:r>
          </w:p>
          <w:p w:rsidR="00A234C6" w:rsidRPr="00652F01" w:rsidRDefault="00A234C6" w:rsidP="00A234C6">
            <w:pPr>
              <w:pStyle w:val="rvps2"/>
              <w:shd w:val="clear" w:color="auto" w:fill="FFFFFF"/>
              <w:spacing w:before="0" w:beforeAutospacing="0" w:after="0" w:afterAutospacing="0"/>
              <w:ind w:firstLine="448"/>
              <w:jc w:val="both"/>
              <w:rPr>
                <w:b/>
                <w:bCs/>
                <w:strike/>
                <w:color w:val="000000"/>
              </w:rPr>
            </w:pPr>
            <w:r w:rsidRPr="00652F01">
              <w:rPr>
                <w:b/>
                <w:bCs/>
                <w:strike/>
                <w:color w:val="000000"/>
              </w:rPr>
              <w:t>2) затвердження Положення про старосту;</w:t>
            </w:r>
          </w:p>
          <w:p w:rsidR="0080559C" w:rsidRPr="00C556BF" w:rsidRDefault="00A234C6" w:rsidP="00C556BF">
            <w:pPr>
              <w:pStyle w:val="rvps2"/>
              <w:shd w:val="clear" w:color="auto" w:fill="FFFFFF"/>
              <w:spacing w:before="0" w:beforeAutospacing="0" w:after="120" w:afterAutospacing="0"/>
              <w:ind w:firstLine="448"/>
              <w:jc w:val="both"/>
              <w:rPr>
                <w:b/>
                <w:bCs/>
                <w:strike/>
                <w:color w:val="000000"/>
              </w:rPr>
            </w:pPr>
            <w:r w:rsidRPr="00652F01">
              <w:rPr>
                <w:b/>
                <w:bCs/>
                <w:strike/>
                <w:color w:val="000000"/>
              </w:rPr>
              <w:t>3) прийняття рішення щодо дострокового припинення повноважень старости у випадках, передбачених цим Законом.</w:t>
            </w:r>
          </w:p>
        </w:tc>
        <w:tc>
          <w:tcPr>
            <w:tcW w:w="5670" w:type="dxa"/>
          </w:tcPr>
          <w:p w:rsidR="00A234C6" w:rsidRDefault="00A234C6" w:rsidP="00A234C6">
            <w:pPr>
              <w:pStyle w:val="rvps2"/>
              <w:shd w:val="clear" w:color="auto" w:fill="FFFFFF"/>
              <w:spacing w:before="0" w:beforeAutospacing="0" w:after="150" w:afterAutospacing="0"/>
              <w:ind w:firstLine="450"/>
              <w:jc w:val="both"/>
              <w:rPr>
                <w:color w:val="000000"/>
              </w:rPr>
            </w:pPr>
            <w:r>
              <w:rPr>
                <w:rStyle w:val="rvts9"/>
                <w:b/>
                <w:bCs/>
                <w:color w:val="000000"/>
              </w:rPr>
              <w:t xml:space="preserve">Стаття 26. </w:t>
            </w:r>
            <w:r>
              <w:rPr>
                <w:color w:val="000000"/>
              </w:rPr>
              <w:t>Виключна компетенція сільських, селищних, міських рад</w:t>
            </w:r>
          </w:p>
          <w:p w:rsidR="00A234C6" w:rsidRDefault="00A234C6" w:rsidP="00A234C6">
            <w:pPr>
              <w:pStyle w:val="rvps2"/>
              <w:shd w:val="clear" w:color="auto" w:fill="FFFFFF"/>
              <w:spacing w:before="0" w:beforeAutospacing="0" w:after="0" w:afterAutospacing="0"/>
              <w:ind w:firstLine="448"/>
              <w:jc w:val="both"/>
              <w:rPr>
                <w:color w:val="000000"/>
              </w:rPr>
            </w:pPr>
            <w:r>
              <w:rPr>
                <w:color w:val="000000"/>
              </w:rPr>
              <w:t>1. Виключно на пленарних засіданнях сільської, селищної, міської ради вирішуються такі питання:</w:t>
            </w:r>
          </w:p>
          <w:p w:rsidR="00A234C6" w:rsidRDefault="00A234C6" w:rsidP="00A234C6">
            <w:pPr>
              <w:pStyle w:val="rvps2"/>
              <w:spacing w:before="0" w:beforeAutospacing="0" w:after="0" w:afterAutospacing="0"/>
              <w:ind w:firstLine="448"/>
              <w:jc w:val="both"/>
              <w:rPr>
                <w:color w:val="000000"/>
              </w:rPr>
            </w:pPr>
            <w:r w:rsidRPr="00B719AF">
              <w:rPr>
                <w:color w:val="000000"/>
              </w:rPr>
              <w:t>(…)</w:t>
            </w:r>
          </w:p>
          <w:p w:rsidR="00A234C6" w:rsidRDefault="00A234C6" w:rsidP="00A234C6">
            <w:pPr>
              <w:pStyle w:val="rvps2"/>
              <w:shd w:val="clear" w:color="auto" w:fill="FFFFFF"/>
              <w:spacing w:before="0" w:beforeAutospacing="0" w:after="0" w:afterAutospacing="0"/>
              <w:ind w:firstLine="448"/>
              <w:jc w:val="both"/>
              <w:rPr>
                <w:color w:val="000000"/>
              </w:rPr>
            </w:pPr>
            <w:r>
              <w:rPr>
                <w:color w:val="000000"/>
              </w:rPr>
              <w:t>6) утворення за поданням сільського, селищного, міського голови інших виконавчих органів ради;</w:t>
            </w:r>
          </w:p>
          <w:p w:rsidR="00A234C6" w:rsidRPr="00652F01" w:rsidRDefault="00A234C6" w:rsidP="00A234C6">
            <w:pPr>
              <w:pStyle w:val="rvps2"/>
              <w:shd w:val="clear" w:color="auto" w:fill="FFFFFF"/>
              <w:spacing w:before="0" w:beforeAutospacing="0" w:after="0" w:afterAutospacing="0"/>
              <w:ind w:firstLine="448"/>
              <w:jc w:val="both"/>
              <w:rPr>
                <w:b/>
                <w:bCs/>
                <w:color w:val="000000"/>
              </w:rPr>
            </w:pPr>
            <w:r w:rsidRPr="00652F01">
              <w:rPr>
                <w:b/>
                <w:bCs/>
                <w:color w:val="000000"/>
              </w:rPr>
              <w:t>6</w:t>
            </w:r>
            <w:r w:rsidRPr="00652F01">
              <w:rPr>
                <w:b/>
                <w:bCs/>
                <w:color w:val="000000"/>
                <w:vertAlign w:val="superscript"/>
              </w:rPr>
              <w:t>1</w:t>
            </w:r>
            <w:r w:rsidRPr="00652F01">
              <w:rPr>
                <w:b/>
                <w:bCs/>
                <w:color w:val="000000"/>
              </w:rPr>
              <w:t>) утворення старостинських округів</w:t>
            </w:r>
            <w:bookmarkStart w:id="20" w:name="n1286"/>
            <w:bookmarkEnd w:id="20"/>
            <w:r w:rsidRPr="00652F01">
              <w:rPr>
                <w:b/>
                <w:bCs/>
                <w:color w:val="000000"/>
              </w:rPr>
              <w:t>, затвердження Положення про старосту,</w:t>
            </w:r>
            <w:bookmarkStart w:id="21" w:name="n1287"/>
            <w:bookmarkEnd w:id="21"/>
            <w:r w:rsidRPr="00652F01">
              <w:rPr>
                <w:b/>
                <w:bCs/>
                <w:color w:val="000000"/>
              </w:rPr>
              <w:t xml:space="preserve"> прийняття рішення щодо дострокового припинення повноважень старости у випадках, передбачених цим Законом;</w:t>
            </w:r>
          </w:p>
          <w:p w:rsidR="00A234C6" w:rsidRDefault="00A234C6" w:rsidP="00A234C6">
            <w:pPr>
              <w:pStyle w:val="rvps2"/>
              <w:shd w:val="clear" w:color="auto" w:fill="FFFFFF"/>
              <w:spacing w:before="0" w:beforeAutospacing="0" w:after="0" w:afterAutospacing="0"/>
              <w:ind w:firstLine="448"/>
              <w:jc w:val="both"/>
              <w:rPr>
                <w:color w:val="000000"/>
              </w:rPr>
            </w:pPr>
            <w:r>
              <w:rPr>
                <w:color w:val="000000"/>
              </w:rPr>
              <w:t xml:space="preserve">7) затвердження плану роботи ради та заслуховування звіту про його виконання з урахуванням вимог статті 32 </w:t>
            </w:r>
            <w:r w:rsidRPr="00652F01">
              <w:rPr>
                <w:color w:val="000000"/>
              </w:rPr>
              <w:t xml:space="preserve">Закону України </w:t>
            </w:r>
            <w:r>
              <w:rPr>
                <w:color w:val="000000"/>
              </w:rPr>
              <w:t>«</w:t>
            </w:r>
            <w:r w:rsidRPr="00652F01">
              <w:rPr>
                <w:color w:val="000000"/>
              </w:rPr>
              <w:t>Про засади державної регуляторної політики у сфері господарської діяльності</w:t>
            </w:r>
            <w:r>
              <w:rPr>
                <w:color w:val="000000"/>
              </w:rPr>
              <w:t>»;</w:t>
            </w:r>
          </w:p>
          <w:p w:rsidR="00A234C6" w:rsidRPr="00B719AF" w:rsidRDefault="00A234C6" w:rsidP="00A234C6">
            <w:pPr>
              <w:pStyle w:val="rvps2"/>
              <w:spacing w:before="0" w:beforeAutospacing="0" w:after="0" w:afterAutospacing="0"/>
              <w:ind w:firstLine="448"/>
              <w:jc w:val="both"/>
              <w:rPr>
                <w:color w:val="000000"/>
              </w:rPr>
            </w:pPr>
            <w:r w:rsidRPr="00B719AF">
              <w:rPr>
                <w:color w:val="000000"/>
              </w:rPr>
              <w:t>(…)</w:t>
            </w:r>
          </w:p>
          <w:p w:rsidR="00A234C6" w:rsidRDefault="00A234C6" w:rsidP="00A234C6">
            <w:pPr>
              <w:pStyle w:val="rvps2"/>
              <w:shd w:val="clear" w:color="auto" w:fill="FFFFFF"/>
              <w:spacing w:before="0" w:beforeAutospacing="0" w:after="0" w:afterAutospacing="0"/>
              <w:ind w:firstLine="448"/>
              <w:jc w:val="both"/>
              <w:rPr>
                <w:color w:val="000000"/>
              </w:rPr>
            </w:pPr>
            <w:r>
              <w:rPr>
                <w:color w:val="000000"/>
              </w:rPr>
              <w:t xml:space="preserve">2. Виключно на пленарних засіданнях міських рад (міст з районним поділом), крім питань, зазначених у </w:t>
            </w:r>
            <w:r w:rsidRPr="00652F01">
              <w:rPr>
                <w:color w:val="000000"/>
              </w:rPr>
              <w:t>частині першій</w:t>
            </w:r>
            <w:r>
              <w:rPr>
                <w:color w:val="000000"/>
              </w:rPr>
              <w:t xml:space="preserve"> цієї статті, вирішуються такі питання:</w:t>
            </w:r>
          </w:p>
          <w:p w:rsidR="00A234C6" w:rsidRDefault="00A234C6" w:rsidP="00A234C6">
            <w:pPr>
              <w:pStyle w:val="rvps2"/>
              <w:shd w:val="clear" w:color="auto" w:fill="FFFFFF"/>
              <w:spacing w:before="0" w:beforeAutospacing="0" w:after="0" w:afterAutospacing="0"/>
              <w:ind w:firstLine="448"/>
              <w:jc w:val="both"/>
              <w:rPr>
                <w:color w:val="000000"/>
              </w:rPr>
            </w:pPr>
            <w:r>
              <w:rPr>
                <w:color w:val="000000"/>
              </w:rPr>
              <w:t>1) визначення обсягу і меж повноважень, які здійснюють районні у містах (у разі їх створення) ради та їх виконавчі органи в інтересах територіальних громад районів у містах;</w:t>
            </w:r>
          </w:p>
          <w:p w:rsidR="00A234C6" w:rsidRDefault="00A234C6" w:rsidP="00A234C6">
            <w:pPr>
              <w:pStyle w:val="rvps2"/>
              <w:shd w:val="clear" w:color="auto" w:fill="FFFFFF"/>
              <w:spacing w:before="0" w:beforeAutospacing="0" w:after="0" w:afterAutospacing="0"/>
              <w:ind w:firstLine="448"/>
              <w:jc w:val="both"/>
              <w:rPr>
                <w:color w:val="000000"/>
              </w:rPr>
            </w:pPr>
            <w:r>
              <w:rPr>
                <w:color w:val="000000"/>
              </w:rPr>
              <w:t>2) встановлення нормативів централізації коштів від земельного податку на спеціальних бюджетних рахунках районів міста.</w:t>
            </w:r>
          </w:p>
          <w:p w:rsidR="00A234C6" w:rsidRPr="00652F01" w:rsidRDefault="00A234C6" w:rsidP="00A234C6">
            <w:pPr>
              <w:pStyle w:val="rvps2"/>
              <w:shd w:val="clear" w:color="auto" w:fill="FFFFFF"/>
              <w:spacing w:before="0" w:beforeAutospacing="0" w:after="0" w:afterAutospacing="0"/>
              <w:ind w:firstLine="448"/>
              <w:jc w:val="both"/>
              <w:rPr>
                <w:b/>
                <w:bCs/>
                <w:color w:val="000000"/>
              </w:rPr>
            </w:pPr>
            <w:r w:rsidRPr="00652F01">
              <w:rPr>
                <w:b/>
                <w:bCs/>
                <w:color w:val="000000"/>
              </w:rPr>
              <w:t>Виключ</w:t>
            </w:r>
            <w:r>
              <w:rPr>
                <w:b/>
                <w:bCs/>
                <w:color w:val="000000"/>
              </w:rPr>
              <w:t>ено</w:t>
            </w:r>
          </w:p>
        </w:tc>
        <w:tc>
          <w:tcPr>
            <w:tcW w:w="4047" w:type="dxa"/>
          </w:tcPr>
          <w:p w:rsidR="00A234C6" w:rsidRPr="00E374B8" w:rsidRDefault="00A234C6" w:rsidP="00A234C6">
            <w:pPr>
              <w:pStyle w:val="rvps2"/>
              <w:shd w:val="clear" w:color="auto" w:fill="FFFFFF"/>
              <w:spacing w:before="0" w:beforeAutospacing="0" w:after="150" w:afterAutospacing="0"/>
              <w:ind w:firstLine="450"/>
              <w:jc w:val="both"/>
              <w:rPr>
                <w:rStyle w:val="rvts9"/>
                <w:color w:val="000000"/>
              </w:rPr>
            </w:pPr>
            <w:r w:rsidRPr="005B50E1">
              <w:rPr>
                <w:rStyle w:val="rvts9"/>
                <w:color w:val="000000"/>
              </w:rPr>
              <w:t xml:space="preserve">Запропонованими змінами </w:t>
            </w:r>
            <w:r>
              <w:rPr>
                <w:rStyle w:val="rvts9"/>
                <w:color w:val="000000"/>
              </w:rPr>
              <w:t>с</w:t>
            </w:r>
            <w:r>
              <w:rPr>
                <w:rStyle w:val="rvts9"/>
              </w:rPr>
              <w:t>творюються умови для утворення старостинських округів не тільки в об’єднаних територіальних громадах, а й в територіальних громадах, території яких були затверджені Кабінетом міністрів України.</w:t>
            </w:r>
          </w:p>
        </w:tc>
      </w:tr>
      <w:tr w:rsidR="00A234C6" w:rsidRPr="00E126A6" w:rsidTr="005B50E1">
        <w:tc>
          <w:tcPr>
            <w:tcW w:w="5637" w:type="dxa"/>
          </w:tcPr>
          <w:p w:rsidR="00A234C6" w:rsidRPr="00A234C6" w:rsidRDefault="00A234C6" w:rsidP="00A234C6">
            <w:pPr>
              <w:pStyle w:val="rvps2"/>
              <w:shd w:val="clear" w:color="auto" w:fill="FFFFFF"/>
              <w:spacing w:before="0" w:beforeAutospacing="0" w:after="0" w:afterAutospacing="0"/>
              <w:ind w:firstLine="448"/>
              <w:jc w:val="both"/>
              <w:rPr>
                <w:rStyle w:val="rvts9"/>
                <w:color w:val="000000"/>
              </w:rPr>
            </w:pPr>
            <w:r w:rsidRPr="00A234C6">
              <w:rPr>
                <w:rStyle w:val="rvts9"/>
                <w:b/>
                <w:bCs/>
                <w:color w:val="000000"/>
              </w:rPr>
              <w:t>Стаття 51.</w:t>
            </w:r>
            <w:r w:rsidRPr="00A234C6">
              <w:rPr>
                <w:rStyle w:val="rvts9"/>
                <w:color w:val="000000"/>
              </w:rPr>
              <w:t xml:space="preserve"> Виконавчий комітет сільської, селищної, міської, районної у місті ради</w:t>
            </w:r>
          </w:p>
          <w:p w:rsidR="00A234C6" w:rsidRDefault="00A234C6" w:rsidP="00A234C6">
            <w:pPr>
              <w:pStyle w:val="rvps2"/>
              <w:shd w:val="clear" w:color="auto" w:fill="FFFFFF"/>
              <w:spacing w:before="120" w:beforeAutospacing="0" w:after="0" w:afterAutospacing="0"/>
              <w:ind w:firstLine="448"/>
              <w:jc w:val="both"/>
              <w:rPr>
                <w:rStyle w:val="rvts9"/>
                <w:color w:val="000000"/>
              </w:rPr>
            </w:pPr>
            <w:r w:rsidRPr="00A234C6">
              <w:rPr>
                <w:rStyle w:val="rvts9"/>
                <w:color w:val="000000"/>
              </w:rPr>
              <w:t>1. Виконавчим органом сільської, селищної, міської, районної у місті (у разі її створення) ради є виконавчий комітет ради, який утворюється відповідною радою на строк її повноважень. Після закінчення повноважень ради, сільського, селищного, міського голови, голови районної у місті ради її виконавчий комітет здійснює свої повноваження до сформування нового складу виконавчого комітету.</w:t>
            </w:r>
          </w:p>
          <w:p w:rsidR="00A234C6" w:rsidRPr="00B719AF" w:rsidRDefault="00A234C6" w:rsidP="00A234C6">
            <w:pPr>
              <w:pStyle w:val="rvps2"/>
              <w:spacing w:before="0" w:beforeAutospacing="0" w:after="0" w:afterAutospacing="0"/>
              <w:ind w:firstLine="448"/>
              <w:jc w:val="both"/>
              <w:rPr>
                <w:color w:val="000000"/>
              </w:rPr>
            </w:pPr>
            <w:r w:rsidRPr="00B719AF">
              <w:rPr>
                <w:color w:val="000000"/>
              </w:rPr>
              <w:t>(…)</w:t>
            </w:r>
          </w:p>
          <w:p w:rsidR="00A234C6" w:rsidRDefault="00A234C6" w:rsidP="00A234C6">
            <w:pPr>
              <w:pStyle w:val="rvps2"/>
              <w:shd w:val="clear" w:color="auto" w:fill="FFFFFF"/>
              <w:spacing w:before="0" w:beforeAutospacing="0" w:after="0" w:afterAutospacing="0"/>
              <w:ind w:firstLine="448"/>
              <w:jc w:val="both"/>
              <w:rPr>
                <w:rStyle w:val="rvts9"/>
                <w:color w:val="000000"/>
              </w:rPr>
            </w:pPr>
            <w:r w:rsidRPr="00A234C6">
              <w:rPr>
                <w:rStyle w:val="rvts9"/>
                <w:color w:val="000000"/>
              </w:rPr>
              <w:t xml:space="preserve">4. До складу виконавчого комітету сільської, селищної, міської ради входять також за посадою секретар відповідної ради, </w:t>
            </w:r>
            <w:r w:rsidRPr="00A234C6">
              <w:rPr>
                <w:rStyle w:val="rvts9"/>
                <w:b/>
                <w:bCs/>
                <w:strike/>
                <w:color w:val="000000"/>
              </w:rPr>
              <w:t>староста (старости)</w:t>
            </w:r>
            <w:r w:rsidRPr="00A234C6">
              <w:rPr>
                <w:rStyle w:val="rvts9"/>
                <w:color w:val="000000"/>
              </w:rPr>
              <w:t>.</w:t>
            </w:r>
          </w:p>
          <w:p w:rsidR="00A234C6" w:rsidRPr="00A234C6" w:rsidRDefault="00A234C6" w:rsidP="00C556BF">
            <w:pPr>
              <w:pStyle w:val="rvps2"/>
              <w:spacing w:before="0" w:beforeAutospacing="0" w:after="0" w:afterAutospacing="0"/>
              <w:ind w:firstLine="448"/>
              <w:jc w:val="both"/>
              <w:rPr>
                <w:rStyle w:val="rvts9"/>
                <w:color w:val="000000"/>
              </w:rPr>
            </w:pPr>
            <w:r w:rsidRPr="00B719AF">
              <w:rPr>
                <w:color w:val="000000"/>
              </w:rPr>
              <w:t>(…)</w:t>
            </w:r>
          </w:p>
        </w:tc>
        <w:tc>
          <w:tcPr>
            <w:tcW w:w="5670" w:type="dxa"/>
          </w:tcPr>
          <w:p w:rsidR="00A234C6" w:rsidRPr="00A234C6" w:rsidRDefault="00A234C6" w:rsidP="00A234C6">
            <w:pPr>
              <w:pStyle w:val="rvps2"/>
              <w:shd w:val="clear" w:color="auto" w:fill="FFFFFF"/>
              <w:spacing w:before="0" w:beforeAutospacing="0" w:after="0" w:afterAutospacing="0"/>
              <w:ind w:firstLine="448"/>
              <w:jc w:val="both"/>
              <w:rPr>
                <w:rStyle w:val="rvts9"/>
                <w:color w:val="000000"/>
              </w:rPr>
            </w:pPr>
            <w:r w:rsidRPr="00A234C6">
              <w:rPr>
                <w:rStyle w:val="rvts9"/>
                <w:b/>
                <w:bCs/>
                <w:color w:val="000000"/>
              </w:rPr>
              <w:t>Стаття 51.</w:t>
            </w:r>
            <w:r w:rsidRPr="00A234C6">
              <w:rPr>
                <w:rStyle w:val="rvts9"/>
                <w:color w:val="000000"/>
              </w:rPr>
              <w:t xml:space="preserve"> Виконавчий комітет сільської, селищної, міської, районної у місті ради</w:t>
            </w:r>
          </w:p>
          <w:p w:rsidR="00A234C6" w:rsidRDefault="00A234C6" w:rsidP="00A234C6">
            <w:pPr>
              <w:pStyle w:val="rvps2"/>
              <w:shd w:val="clear" w:color="auto" w:fill="FFFFFF"/>
              <w:spacing w:before="120" w:beforeAutospacing="0" w:after="0" w:afterAutospacing="0"/>
              <w:ind w:firstLine="448"/>
              <w:jc w:val="both"/>
              <w:rPr>
                <w:rStyle w:val="rvts9"/>
                <w:color w:val="000000"/>
              </w:rPr>
            </w:pPr>
            <w:r w:rsidRPr="00A234C6">
              <w:rPr>
                <w:rStyle w:val="rvts9"/>
                <w:color w:val="000000"/>
              </w:rPr>
              <w:t>1. Виконавчим органом сільської, селищної, міської, районної у місті (у разі її створення) ради є виконавчий комітет ради, який утворюється відповідною радою на строк її повноважень. Після закінчення повноважень ради, сільського, селищного, міського голови, голови районної у місті ради її виконавчий комітет здійснює свої повноваження до сформування нового складу виконавчого комітету.</w:t>
            </w:r>
          </w:p>
          <w:p w:rsidR="00A234C6" w:rsidRPr="00B719AF" w:rsidRDefault="00A234C6" w:rsidP="00A234C6">
            <w:pPr>
              <w:pStyle w:val="rvps2"/>
              <w:spacing w:before="0" w:beforeAutospacing="0" w:after="0" w:afterAutospacing="0"/>
              <w:ind w:firstLine="448"/>
              <w:jc w:val="both"/>
              <w:rPr>
                <w:color w:val="000000"/>
              </w:rPr>
            </w:pPr>
            <w:r w:rsidRPr="00B719AF">
              <w:rPr>
                <w:color w:val="000000"/>
              </w:rPr>
              <w:t>(…)</w:t>
            </w:r>
          </w:p>
          <w:p w:rsidR="00A234C6" w:rsidRDefault="00A234C6" w:rsidP="00A234C6">
            <w:pPr>
              <w:pStyle w:val="rvps2"/>
              <w:shd w:val="clear" w:color="auto" w:fill="FFFFFF"/>
              <w:spacing w:before="0" w:beforeAutospacing="0" w:after="0" w:afterAutospacing="0"/>
              <w:ind w:firstLine="448"/>
              <w:jc w:val="both"/>
              <w:rPr>
                <w:rStyle w:val="rvts9"/>
                <w:color w:val="000000"/>
              </w:rPr>
            </w:pPr>
            <w:r w:rsidRPr="00A234C6">
              <w:rPr>
                <w:rStyle w:val="rvts9"/>
                <w:color w:val="000000"/>
              </w:rPr>
              <w:t>4. До складу виконавчого комітету сільської, селищної, міської ради вход</w:t>
            </w:r>
            <w:r>
              <w:rPr>
                <w:rStyle w:val="rvts9"/>
                <w:color w:val="000000"/>
              </w:rPr>
              <w:t>и</w:t>
            </w:r>
            <w:r w:rsidRPr="00A234C6">
              <w:rPr>
                <w:rStyle w:val="rvts9"/>
                <w:color w:val="000000"/>
              </w:rPr>
              <w:t>ть також за посадою секретар відповідної ради.</w:t>
            </w:r>
          </w:p>
          <w:p w:rsidR="00A234C6" w:rsidRPr="00A234C6" w:rsidRDefault="00A234C6" w:rsidP="00C556BF">
            <w:pPr>
              <w:pStyle w:val="rvps2"/>
              <w:spacing w:before="0" w:beforeAutospacing="0" w:after="0" w:afterAutospacing="0"/>
              <w:ind w:firstLine="448"/>
              <w:jc w:val="both"/>
              <w:rPr>
                <w:rStyle w:val="rvts9"/>
                <w:color w:val="000000"/>
              </w:rPr>
            </w:pPr>
            <w:r w:rsidRPr="00B719AF">
              <w:rPr>
                <w:color w:val="000000"/>
              </w:rPr>
              <w:t>(…)</w:t>
            </w:r>
          </w:p>
        </w:tc>
        <w:tc>
          <w:tcPr>
            <w:tcW w:w="4047" w:type="dxa"/>
          </w:tcPr>
          <w:p w:rsidR="00A234C6" w:rsidRPr="00A234C6" w:rsidRDefault="0080559C" w:rsidP="00A234C6">
            <w:pPr>
              <w:pStyle w:val="rvps2"/>
              <w:shd w:val="clear" w:color="auto" w:fill="FFFFFF"/>
              <w:spacing w:before="0" w:beforeAutospacing="0" w:after="150" w:afterAutospacing="0"/>
              <w:ind w:firstLine="450"/>
              <w:jc w:val="both"/>
              <w:rPr>
                <w:rStyle w:val="rvts9"/>
                <w:color w:val="000000"/>
              </w:rPr>
            </w:pPr>
            <w:r>
              <w:rPr>
                <w:color w:val="000000"/>
              </w:rPr>
              <w:t>Запропоновані зміни спрямовані на удосконалення функціонування роботи виконавчих комітетів відповідних місцевих рад.</w:t>
            </w:r>
          </w:p>
        </w:tc>
      </w:tr>
      <w:tr w:rsidR="00AF00BB" w:rsidRPr="00E126A6" w:rsidTr="005B50E1">
        <w:tc>
          <w:tcPr>
            <w:tcW w:w="5637" w:type="dxa"/>
          </w:tcPr>
          <w:p w:rsidR="00AF00BB" w:rsidRDefault="00AF00BB" w:rsidP="00AF00BB">
            <w:pPr>
              <w:pStyle w:val="rvps2"/>
              <w:shd w:val="clear" w:color="auto" w:fill="FFFFFF"/>
              <w:spacing w:before="0" w:beforeAutospacing="0" w:after="150" w:afterAutospacing="0"/>
              <w:ind w:firstLine="450"/>
              <w:jc w:val="both"/>
              <w:rPr>
                <w:color w:val="000000"/>
              </w:rPr>
            </w:pPr>
            <w:r>
              <w:rPr>
                <w:rStyle w:val="rvts9"/>
                <w:b/>
                <w:bCs/>
                <w:color w:val="000000"/>
              </w:rPr>
              <w:t>Стаття 54</w:t>
            </w:r>
            <w:r>
              <w:rPr>
                <w:rStyle w:val="rvts37"/>
                <w:b/>
                <w:bCs/>
                <w:color w:val="000000"/>
                <w:sz w:val="2"/>
                <w:szCs w:val="2"/>
                <w:vertAlign w:val="superscript"/>
              </w:rPr>
              <w:t>-</w:t>
            </w:r>
            <w:r>
              <w:rPr>
                <w:rStyle w:val="rvts37"/>
                <w:b/>
                <w:bCs/>
                <w:color w:val="000000"/>
                <w:sz w:val="16"/>
                <w:szCs w:val="16"/>
                <w:vertAlign w:val="superscript"/>
              </w:rPr>
              <w:t>1</w:t>
            </w:r>
            <w:r>
              <w:rPr>
                <w:color w:val="000000"/>
              </w:rPr>
              <w:t>. Повноваження старости</w:t>
            </w:r>
          </w:p>
          <w:p w:rsidR="00AF00BB" w:rsidRDefault="00AF00BB" w:rsidP="00AF00BB">
            <w:pPr>
              <w:pStyle w:val="rvps2"/>
              <w:shd w:val="clear" w:color="auto" w:fill="FFFFFF"/>
              <w:spacing w:before="0" w:beforeAutospacing="0" w:after="0" w:afterAutospacing="0"/>
              <w:ind w:firstLine="448"/>
              <w:jc w:val="both"/>
              <w:rPr>
                <w:color w:val="000000"/>
              </w:rPr>
            </w:pPr>
            <w:bookmarkStart w:id="22" w:name="n1290"/>
            <w:bookmarkEnd w:id="22"/>
            <w:r>
              <w:rPr>
                <w:color w:val="000000"/>
              </w:rPr>
              <w:t>1. Староста:</w:t>
            </w:r>
            <w:bookmarkStart w:id="23" w:name="n1291"/>
            <w:bookmarkEnd w:id="23"/>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 xml:space="preserve">1) представляє інтереси жителів відповідного </w:t>
            </w:r>
            <w:r w:rsidRPr="00AF00BB">
              <w:rPr>
                <w:b/>
                <w:bCs/>
                <w:color w:val="000000"/>
              </w:rPr>
              <w:t>села, селища</w:t>
            </w:r>
            <w:r>
              <w:rPr>
                <w:color w:val="000000"/>
              </w:rPr>
              <w:t xml:space="preserve"> у виконавчих органах сільської, селищної, міської ради;</w:t>
            </w:r>
            <w:bookmarkStart w:id="24" w:name="n1292"/>
            <w:bookmarkEnd w:id="24"/>
          </w:p>
          <w:p w:rsidR="00AF00BB" w:rsidRDefault="00AF00BB" w:rsidP="00AF00BB">
            <w:pPr>
              <w:pStyle w:val="rvps2"/>
              <w:shd w:val="clear" w:color="auto" w:fill="FFFFFF"/>
              <w:spacing w:before="0" w:beforeAutospacing="0" w:after="0" w:afterAutospacing="0"/>
              <w:ind w:firstLine="448"/>
              <w:jc w:val="both"/>
              <w:rPr>
                <w:color w:val="000000"/>
              </w:rPr>
            </w:pPr>
            <w:bookmarkStart w:id="25" w:name="n1294"/>
            <w:bookmarkEnd w:id="25"/>
            <w:r>
              <w:rPr>
                <w:color w:val="000000"/>
              </w:rPr>
              <w:t>(…)</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 xml:space="preserve">3) має право на гарантований виступ на пленарних засіданнях сільської, селищної, міської ради, засіданнях її постійних комісій з питань, що стосуються інтересів жителів відповідного </w:t>
            </w:r>
            <w:r w:rsidRPr="00AF00BB">
              <w:rPr>
                <w:b/>
                <w:bCs/>
                <w:color w:val="000000"/>
              </w:rPr>
              <w:t>села, селища</w:t>
            </w:r>
            <w:r>
              <w:rPr>
                <w:color w:val="000000"/>
              </w:rPr>
              <w:t>;</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 xml:space="preserve">4) сприяє жителям відповідного </w:t>
            </w:r>
            <w:r w:rsidRPr="00AF00BB">
              <w:rPr>
                <w:b/>
                <w:bCs/>
                <w:color w:val="000000"/>
              </w:rPr>
              <w:t>села, селища</w:t>
            </w:r>
            <w:r>
              <w:rPr>
                <w:color w:val="000000"/>
              </w:rPr>
              <w:t xml:space="preserve"> у підготовці документів, що подаються до органів місцевого самоврядування;</w:t>
            </w:r>
            <w:bookmarkStart w:id="26" w:name="n1295"/>
            <w:bookmarkEnd w:id="26"/>
          </w:p>
          <w:p w:rsidR="00AF00BB" w:rsidRDefault="00AF00BB" w:rsidP="00AF00BB">
            <w:pPr>
              <w:pStyle w:val="rvps2"/>
              <w:shd w:val="clear" w:color="auto" w:fill="FFFFFF"/>
              <w:spacing w:before="0" w:beforeAutospacing="0" w:after="0" w:afterAutospacing="0"/>
              <w:ind w:firstLine="448"/>
              <w:jc w:val="both"/>
              <w:rPr>
                <w:color w:val="000000"/>
              </w:rPr>
            </w:pPr>
            <w:bookmarkStart w:id="27" w:name="n1300"/>
            <w:bookmarkEnd w:id="27"/>
            <w:r>
              <w:rPr>
                <w:color w:val="000000"/>
              </w:rPr>
              <w:t>(…)</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 xml:space="preserve">10) бере участь у здійсненні контролю за станом благоустрою відповідного </w:t>
            </w:r>
            <w:r w:rsidRPr="00AF00BB">
              <w:rPr>
                <w:b/>
                <w:bCs/>
                <w:color w:val="000000"/>
              </w:rPr>
              <w:t>села, селища</w:t>
            </w:r>
            <w:r>
              <w:rPr>
                <w:color w:val="000000"/>
              </w:rPr>
              <w:t xml:space="preserve"> та інформує сільського, селищного, міського голову, виконавчі органи сільської, селищної, міської ради про його результати;</w:t>
            </w:r>
            <w:bookmarkStart w:id="28" w:name="n1301"/>
            <w:bookmarkEnd w:id="28"/>
          </w:p>
          <w:p w:rsidR="00AF00BB" w:rsidRDefault="00AF00BB" w:rsidP="00AF00BB">
            <w:pPr>
              <w:pStyle w:val="rvps2"/>
              <w:shd w:val="clear" w:color="auto" w:fill="FFFFFF"/>
              <w:spacing w:before="0" w:beforeAutospacing="0" w:after="0" w:afterAutospacing="0"/>
              <w:ind w:firstLine="448"/>
              <w:jc w:val="both"/>
              <w:rPr>
                <w:color w:val="000000"/>
              </w:rPr>
            </w:pPr>
            <w:bookmarkStart w:id="29" w:name="n1302"/>
            <w:bookmarkEnd w:id="29"/>
            <w:r>
              <w:rPr>
                <w:color w:val="000000"/>
              </w:rPr>
              <w:t>(…)</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 xml:space="preserve">12) сприяє утворенню та діяльності органів самоорганізації населення, організації та проведенню загальних зборів, громадських слухань та інших форм безпосередньої участі громадян у вирішенні питань місцевого значення у відповідному </w:t>
            </w:r>
            <w:r w:rsidRPr="00AF00BB">
              <w:rPr>
                <w:b/>
                <w:bCs/>
                <w:color w:val="000000"/>
              </w:rPr>
              <w:t>селі, селищі</w:t>
            </w:r>
            <w:r>
              <w:rPr>
                <w:color w:val="000000"/>
              </w:rPr>
              <w:t>;</w:t>
            </w:r>
            <w:bookmarkStart w:id="30" w:name="n1303"/>
            <w:bookmarkEnd w:id="30"/>
          </w:p>
          <w:p w:rsidR="00AF00BB" w:rsidRDefault="00AF00BB" w:rsidP="00AF00BB">
            <w:pPr>
              <w:pStyle w:val="rvps2"/>
              <w:shd w:val="clear" w:color="auto" w:fill="FFFFFF"/>
              <w:spacing w:before="0" w:beforeAutospacing="0" w:after="0" w:afterAutospacing="0"/>
              <w:ind w:firstLine="448"/>
              <w:jc w:val="both"/>
              <w:rPr>
                <w:color w:val="000000"/>
              </w:rPr>
            </w:pPr>
            <w:bookmarkStart w:id="31" w:name="n1304"/>
            <w:bookmarkEnd w:id="31"/>
            <w:r>
              <w:rPr>
                <w:color w:val="000000"/>
              </w:rPr>
              <w:t>(…)</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 xml:space="preserve">2. При здійсненні наданих повноважень староста є підзвітним, підконтрольним і відповідальним перед жителями відповідного </w:t>
            </w:r>
            <w:r w:rsidRPr="00AF00BB">
              <w:rPr>
                <w:b/>
                <w:bCs/>
                <w:color w:val="000000"/>
              </w:rPr>
              <w:t>села, селища</w:t>
            </w:r>
            <w:r>
              <w:rPr>
                <w:color w:val="000000"/>
              </w:rPr>
              <w:t>, відповідальним - перед сільською, селищною, міською радою.</w:t>
            </w:r>
            <w:bookmarkStart w:id="32" w:name="n1305"/>
            <w:bookmarkEnd w:id="32"/>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 xml:space="preserve">3. Староста не рідше одного разу на рік звітує про свою роботу перед жителями відповідного </w:t>
            </w:r>
            <w:r w:rsidRPr="00AF00BB">
              <w:rPr>
                <w:b/>
                <w:bCs/>
                <w:color w:val="000000"/>
              </w:rPr>
              <w:t>села, селища</w:t>
            </w:r>
            <w:r>
              <w:rPr>
                <w:color w:val="000000"/>
              </w:rPr>
              <w:t xml:space="preserve"> на відкритій зустрічі з громадянами. На вимогу не менше половини депутатів сільської, селищної, міської ради староста інформує раду про свою роботу.</w:t>
            </w:r>
          </w:p>
          <w:p w:rsidR="00AF00BB" w:rsidRPr="00AF00BB" w:rsidRDefault="00AF00BB" w:rsidP="00AF00BB">
            <w:pPr>
              <w:pStyle w:val="rvps2"/>
              <w:shd w:val="clear" w:color="auto" w:fill="FFFFFF"/>
              <w:spacing w:before="0" w:beforeAutospacing="0" w:after="0" w:afterAutospacing="0"/>
              <w:ind w:firstLine="448"/>
              <w:jc w:val="both"/>
              <w:rPr>
                <w:rStyle w:val="rvts9"/>
                <w:color w:val="000000"/>
              </w:rPr>
            </w:pPr>
            <w:r w:rsidRPr="00AF00BB">
              <w:rPr>
                <w:rStyle w:val="rvts9"/>
                <w:color w:val="000000"/>
              </w:rPr>
              <w:t>(…</w:t>
            </w:r>
            <w:r w:rsidRPr="00AF00BB">
              <w:rPr>
                <w:rStyle w:val="rvts9"/>
              </w:rPr>
              <w:t>)</w:t>
            </w:r>
          </w:p>
        </w:tc>
        <w:tc>
          <w:tcPr>
            <w:tcW w:w="5670" w:type="dxa"/>
          </w:tcPr>
          <w:p w:rsidR="00AF00BB" w:rsidRDefault="00AF00BB" w:rsidP="00AF00BB">
            <w:pPr>
              <w:pStyle w:val="rvps2"/>
              <w:shd w:val="clear" w:color="auto" w:fill="FFFFFF"/>
              <w:spacing w:before="0" w:beforeAutospacing="0" w:after="150" w:afterAutospacing="0"/>
              <w:ind w:firstLine="450"/>
              <w:jc w:val="both"/>
              <w:rPr>
                <w:color w:val="000000"/>
              </w:rPr>
            </w:pPr>
            <w:r>
              <w:rPr>
                <w:rStyle w:val="rvts9"/>
                <w:b/>
                <w:bCs/>
                <w:color w:val="000000"/>
              </w:rPr>
              <w:t>Стаття 54</w:t>
            </w:r>
            <w:r>
              <w:rPr>
                <w:rStyle w:val="rvts37"/>
                <w:b/>
                <w:bCs/>
                <w:color w:val="000000"/>
                <w:sz w:val="2"/>
                <w:szCs w:val="2"/>
                <w:vertAlign w:val="superscript"/>
              </w:rPr>
              <w:t>-</w:t>
            </w:r>
            <w:r>
              <w:rPr>
                <w:rStyle w:val="rvts37"/>
                <w:b/>
                <w:bCs/>
                <w:color w:val="000000"/>
                <w:sz w:val="16"/>
                <w:szCs w:val="16"/>
                <w:vertAlign w:val="superscript"/>
              </w:rPr>
              <w:t>1</w:t>
            </w:r>
            <w:r>
              <w:rPr>
                <w:color w:val="000000"/>
              </w:rPr>
              <w:t>. Повноваження старости</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1. Староста:</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 xml:space="preserve">1) представляє інтереси жителів відповідного </w:t>
            </w:r>
            <w:r w:rsidRPr="00AF00BB">
              <w:rPr>
                <w:b/>
                <w:bCs/>
                <w:color w:val="000000"/>
              </w:rPr>
              <w:t>села, селища, міста</w:t>
            </w:r>
            <w:r>
              <w:rPr>
                <w:color w:val="000000"/>
              </w:rPr>
              <w:t xml:space="preserve"> у виконавчих органах сільської, селищної, міської ради;</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 xml:space="preserve">3) має право на гарантований виступ на пленарних засіданнях сільської, селищної, міської ради, засіданнях її постійних комісій з питань, що стосуються інтересів жителів відповідного </w:t>
            </w:r>
            <w:r w:rsidRPr="00AF00BB">
              <w:rPr>
                <w:b/>
                <w:bCs/>
                <w:color w:val="000000"/>
              </w:rPr>
              <w:t>села, селища, міста</w:t>
            </w:r>
            <w:r>
              <w:rPr>
                <w:color w:val="000000"/>
              </w:rPr>
              <w:t>;</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 xml:space="preserve">4) сприяє жителям відповідного </w:t>
            </w:r>
            <w:r w:rsidRPr="00AF00BB">
              <w:rPr>
                <w:b/>
                <w:bCs/>
                <w:color w:val="000000"/>
              </w:rPr>
              <w:t>села, селища, міста</w:t>
            </w:r>
            <w:r>
              <w:rPr>
                <w:color w:val="000000"/>
              </w:rPr>
              <w:t xml:space="preserve"> у підготовці документів, що подаються до органів місцевого самоврядування;</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 xml:space="preserve">10) бере участь у здійсненні контролю за станом благоустрою відповідного </w:t>
            </w:r>
            <w:r w:rsidRPr="00AF00BB">
              <w:rPr>
                <w:b/>
                <w:bCs/>
                <w:color w:val="000000"/>
              </w:rPr>
              <w:t>села, селища, міста</w:t>
            </w:r>
            <w:r>
              <w:rPr>
                <w:color w:val="000000"/>
              </w:rPr>
              <w:t xml:space="preserve"> та інформує сільського, селищного, міського голову, виконавчі органи сільської, селищної, міської ради про його результати;</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 xml:space="preserve">12) сприяє утворенню та діяльності органів самоорганізації населення, організації та проведенню загальних зборів, громадських слухань та інших форм безпосередньої участі громадян у вирішенні питань місцевого значення у відповідному </w:t>
            </w:r>
            <w:r w:rsidRPr="00AF00BB">
              <w:rPr>
                <w:b/>
                <w:bCs/>
                <w:color w:val="000000"/>
              </w:rPr>
              <w:t>селі, селищі, місті</w:t>
            </w:r>
            <w:r>
              <w:rPr>
                <w:color w:val="000000"/>
              </w:rPr>
              <w:t>;</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 xml:space="preserve">2. При здійсненні наданих повноважень староста є підзвітним, підконтрольним і відповідальним перед жителями відповідного </w:t>
            </w:r>
            <w:r w:rsidRPr="00AF00BB">
              <w:rPr>
                <w:b/>
                <w:bCs/>
                <w:color w:val="000000"/>
              </w:rPr>
              <w:t>села, селища, міста</w:t>
            </w:r>
            <w:r>
              <w:rPr>
                <w:color w:val="000000"/>
              </w:rPr>
              <w:t>, відповідальним - перед сільською, селищною, міською радою.</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 xml:space="preserve">3. Староста не рідше одного разу на рік звітує про свою роботу перед жителями відповідного </w:t>
            </w:r>
            <w:r w:rsidRPr="00AF00BB">
              <w:rPr>
                <w:b/>
                <w:bCs/>
                <w:color w:val="000000"/>
              </w:rPr>
              <w:t>села, селища, міста</w:t>
            </w:r>
            <w:r>
              <w:rPr>
                <w:color w:val="000000"/>
              </w:rPr>
              <w:t xml:space="preserve"> на відкритій зустрічі з громадянами. На вимогу не менше половини депутатів сільської, селищної, міської ради староста інформує раду про свою роботу.</w:t>
            </w:r>
          </w:p>
          <w:p w:rsidR="00AF00BB" w:rsidRPr="00AF00BB" w:rsidRDefault="00AF00BB" w:rsidP="00AF00BB">
            <w:pPr>
              <w:pStyle w:val="rvps2"/>
              <w:shd w:val="clear" w:color="auto" w:fill="FFFFFF"/>
              <w:spacing w:before="0" w:beforeAutospacing="0" w:after="0" w:afterAutospacing="0"/>
              <w:ind w:firstLine="448"/>
              <w:jc w:val="both"/>
              <w:rPr>
                <w:rStyle w:val="rvts9"/>
                <w:color w:val="000000"/>
              </w:rPr>
            </w:pPr>
            <w:r w:rsidRPr="00AF00BB">
              <w:rPr>
                <w:rStyle w:val="rvts9"/>
                <w:color w:val="000000"/>
              </w:rPr>
              <w:t>(…</w:t>
            </w:r>
            <w:r w:rsidRPr="00AF00BB">
              <w:rPr>
                <w:rStyle w:val="rvts9"/>
              </w:rPr>
              <w:t>)</w:t>
            </w:r>
          </w:p>
        </w:tc>
        <w:tc>
          <w:tcPr>
            <w:tcW w:w="4047" w:type="dxa"/>
          </w:tcPr>
          <w:p w:rsidR="00AF00BB" w:rsidRDefault="00AF00BB" w:rsidP="00AF00BB">
            <w:pPr>
              <w:pStyle w:val="rvps2"/>
              <w:shd w:val="clear" w:color="auto" w:fill="FFFFFF"/>
              <w:spacing w:before="0" w:beforeAutospacing="0" w:after="150" w:afterAutospacing="0"/>
              <w:ind w:firstLine="450"/>
              <w:jc w:val="both"/>
              <w:rPr>
                <w:color w:val="000000"/>
              </w:rPr>
            </w:pPr>
            <w:r>
              <w:rPr>
                <w:color w:val="000000"/>
              </w:rPr>
              <w:t>Запропонованими змінами пропонується привести відповідні положення у відповідність до запропонованих змін до Виборчого кодексу України.</w:t>
            </w:r>
          </w:p>
        </w:tc>
      </w:tr>
      <w:tr w:rsidR="00AF00BB" w:rsidRPr="00E126A6" w:rsidTr="005B50E1">
        <w:tc>
          <w:tcPr>
            <w:tcW w:w="5637" w:type="dxa"/>
          </w:tcPr>
          <w:p w:rsidR="00356294" w:rsidRPr="00356294" w:rsidRDefault="00356294" w:rsidP="00356294">
            <w:pPr>
              <w:shd w:val="clear" w:color="auto" w:fill="FFFFFF"/>
              <w:spacing w:after="150"/>
              <w:ind w:firstLine="450"/>
              <w:jc w:val="both"/>
              <w:rPr>
                <w:rFonts w:ascii="Times New Roman" w:eastAsia="Times New Roman" w:hAnsi="Times New Roman" w:cs="Times New Roman"/>
                <w:color w:val="000000"/>
                <w:sz w:val="24"/>
                <w:szCs w:val="24"/>
                <w:lang w:eastAsia="uk-UA"/>
              </w:rPr>
            </w:pPr>
            <w:r w:rsidRPr="00356294">
              <w:rPr>
                <w:rFonts w:ascii="Times New Roman" w:eastAsia="Times New Roman" w:hAnsi="Times New Roman" w:cs="Times New Roman"/>
                <w:b/>
                <w:bCs/>
                <w:color w:val="000000"/>
                <w:sz w:val="24"/>
                <w:szCs w:val="24"/>
                <w:lang w:eastAsia="uk-UA"/>
              </w:rPr>
              <w:t>Стаття 79</w:t>
            </w:r>
            <w:r w:rsidRPr="00356294">
              <w:rPr>
                <w:rFonts w:ascii="Times New Roman" w:eastAsia="Times New Roman" w:hAnsi="Times New Roman" w:cs="Times New Roman"/>
                <w:b/>
                <w:bCs/>
                <w:color w:val="000000"/>
                <w:sz w:val="2"/>
                <w:szCs w:val="2"/>
                <w:vertAlign w:val="superscript"/>
                <w:lang w:eastAsia="uk-UA"/>
              </w:rPr>
              <w:t>-</w:t>
            </w:r>
            <w:r w:rsidRPr="00356294">
              <w:rPr>
                <w:rFonts w:ascii="Times New Roman" w:eastAsia="Times New Roman" w:hAnsi="Times New Roman" w:cs="Times New Roman"/>
                <w:b/>
                <w:bCs/>
                <w:color w:val="000000"/>
                <w:sz w:val="16"/>
                <w:szCs w:val="16"/>
                <w:vertAlign w:val="superscript"/>
                <w:lang w:eastAsia="uk-UA"/>
              </w:rPr>
              <w:t>1</w:t>
            </w:r>
            <w:r w:rsidRPr="00356294">
              <w:rPr>
                <w:rFonts w:ascii="Times New Roman" w:eastAsia="Times New Roman" w:hAnsi="Times New Roman" w:cs="Times New Roman"/>
                <w:color w:val="000000"/>
                <w:sz w:val="24"/>
                <w:szCs w:val="24"/>
                <w:lang w:eastAsia="uk-UA"/>
              </w:rPr>
              <w:t>. Дострокове припинення повноважень старости</w:t>
            </w:r>
          </w:p>
          <w:p w:rsidR="00356294" w:rsidRDefault="00356294" w:rsidP="00356294">
            <w:pPr>
              <w:shd w:val="clear" w:color="auto" w:fill="FFFFFF"/>
              <w:ind w:firstLine="448"/>
              <w:jc w:val="both"/>
              <w:rPr>
                <w:rFonts w:ascii="Times New Roman" w:eastAsia="Times New Roman" w:hAnsi="Times New Roman" w:cs="Times New Roman"/>
                <w:color w:val="000000"/>
                <w:sz w:val="24"/>
                <w:szCs w:val="24"/>
                <w:lang w:eastAsia="uk-UA"/>
              </w:rPr>
            </w:pPr>
            <w:bookmarkStart w:id="33" w:name="n1309"/>
            <w:bookmarkEnd w:id="33"/>
            <w:r w:rsidRPr="00356294">
              <w:rPr>
                <w:rFonts w:ascii="Times New Roman" w:eastAsia="Times New Roman" w:hAnsi="Times New Roman" w:cs="Times New Roman"/>
                <w:color w:val="000000"/>
                <w:sz w:val="24"/>
                <w:szCs w:val="24"/>
                <w:lang w:eastAsia="uk-UA"/>
              </w:rPr>
              <w:t>1. Повноваження старости припиняються достроково у разі:</w:t>
            </w:r>
            <w:bookmarkStart w:id="34" w:name="n1310"/>
            <w:bookmarkEnd w:id="34"/>
          </w:p>
          <w:p w:rsidR="00356294" w:rsidRDefault="00356294" w:rsidP="00356294">
            <w:pPr>
              <w:shd w:val="clear" w:color="auto" w:fill="FFFFFF"/>
              <w:ind w:firstLine="448"/>
              <w:jc w:val="both"/>
              <w:rPr>
                <w:rStyle w:val="rvts9"/>
                <w:rFonts w:ascii="Times New Roman" w:eastAsia="Times New Roman" w:hAnsi="Times New Roman" w:cs="Times New Roman"/>
                <w:color w:val="000000"/>
                <w:sz w:val="24"/>
                <w:szCs w:val="24"/>
                <w:lang w:eastAsia="uk-UA"/>
              </w:rPr>
            </w:pPr>
            <w:r>
              <w:rPr>
                <w:rStyle w:val="rvts9"/>
                <w:rFonts w:ascii="Times New Roman" w:eastAsia="Times New Roman" w:hAnsi="Times New Roman" w:cs="Times New Roman"/>
                <w:color w:val="000000"/>
                <w:sz w:val="24"/>
                <w:szCs w:val="24"/>
                <w:lang w:eastAsia="uk-UA"/>
              </w:rPr>
              <w:t>(…)</w:t>
            </w:r>
          </w:p>
          <w:p w:rsidR="00356294" w:rsidRDefault="00356294" w:rsidP="00356294">
            <w:pPr>
              <w:shd w:val="clear" w:color="auto" w:fill="FFFFFF"/>
              <w:ind w:firstLine="448"/>
              <w:jc w:val="both"/>
              <w:rPr>
                <w:rFonts w:ascii="Times New Roman" w:eastAsia="Times New Roman" w:hAnsi="Times New Roman" w:cs="Times New Roman"/>
                <w:color w:val="000000"/>
                <w:sz w:val="24"/>
                <w:szCs w:val="24"/>
                <w:lang w:eastAsia="uk-UA"/>
              </w:rPr>
            </w:pPr>
            <w:r w:rsidRPr="00356294">
              <w:rPr>
                <w:rFonts w:ascii="Times New Roman" w:eastAsia="Times New Roman" w:hAnsi="Times New Roman" w:cs="Times New Roman"/>
                <w:color w:val="000000"/>
                <w:sz w:val="24"/>
                <w:szCs w:val="24"/>
                <w:lang w:eastAsia="uk-UA"/>
              </w:rPr>
              <w:t>4. Рішення про внесення пропозицій щодо відкликання старости за народною ініціативою приймається на зборах виборців у кількості не менше:</w:t>
            </w:r>
            <w:bookmarkStart w:id="35" w:name="n1321"/>
            <w:bookmarkEnd w:id="35"/>
          </w:p>
          <w:p w:rsidR="00356294" w:rsidRDefault="00356294" w:rsidP="00356294">
            <w:pPr>
              <w:shd w:val="clear" w:color="auto" w:fill="FFFFFF"/>
              <w:ind w:firstLine="448"/>
              <w:jc w:val="both"/>
              <w:rPr>
                <w:rFonts w:ascii="Times New Roman" w:eastAsia="Times New Roman" w:hAnsi="Times New Roman" w:cs="Times New Roman"/>
                <w:color w:val="000000"/>
                <w:sz w:val="24"/>
                <w:szCs w:val="24"/>
                <w:lang w:eastAsia="uk-UA"/>
              </w:rPr>
            </w:pPr>
            <w:r w:rsidRPr="00356294">
              <w:rPr>
                <w:rFonts w:ascii="Times New Roman" w:eastAsia="Times New Roman" w:hAnsi="Times New Roman" w:cs="Times New Roman"/>
                <w:color w:val="000000"/>
                <w:sz w:val="24"/>
                <w:szCs w:val="24"/>
                <w:lang w:eastAsia="uk-UA"/>
              </w:rPr>
              <w:t>1) 10 осіб для відкликання старости села;</w:t>
            </w:r>
            <w:bookmarkStart w:id="36" w:name="n1322"/>
            <w:bookmarkEnd w:id="36"/>
          </w:p>
          <w:p w:rsidR="00356294" w:rsidRDefault="00356294" w:rsidP="00356294">
            <w:pPr>
              <w:shd w:val="clear" w:color="auto" w:fill="FFFFFF"/>
              <w:ind w:firstLine="448"/>
              <w:jc w:val="both"/>
              <w:rPr>
                <w:rFonts w:ascii="Times New Roman" w:eastAsia="Times New Roman" w:hAnsi="Times New Roman" w:cs="Times New Roman"/>
                <w:color w:val="000000"/>
                <w:sz w:val="24"/>
                <w:szCs w:val="24"/>
                <w:lang w:eastAsia="uk-UA"/>
              </w:rPr>
            </w:pPr>
            <w:r w:rsidRPr="00356294">
              <w:rPr>
                <w:rFonts w:ascii="Times New Roman" w:eastAsia="Times New Roman" w:hAnsi="Times New Roman" w:cs="Times New Roman"/>
                <w:color w:val="000000"/>
                <w:sz w:val="24"/>
                <w:szCs w:val="24"/>
                <w:lang w:eastAsia="uk-UA"/>
              </w:rPr>
              <w:t>2) 15 осіб для відкликання старости селища.</w:t>
            </w:r>
            <w:bookmarkStart w:id="37" w:name="n1323"/>
            <w:bookmarkEnd w:id="37"/>
          </w:p>
          <w:p w:rsidR="00356294" w:rsidRPr="00356294" w:rsidRDefault="00356294" w:rsidP="00356294">
            <w:pPr>
              <w:shd w:val="clear" w:color="auto" w:fill="FFFFFF"/>
              <w:ind w:firstLine="448"/>
              <w:jc w:val="both"/>
              <w:rPr>
                <w:rFonts w:ascii="Times New Roman" w:eastAsia="Times New Roman" w:hAnsi="Times New Roman" w:cs="Times New Roman"/>
                <w:b/>
                <w:bCs/>
                <w:color w:val="000000"/>
                <w:sz w:val="28"/>
                <w:szCs w:val="28"/>
                <w:lang w:eastAsia="uk-UA"/>
              </w:rPr>
            </w:pPr>
            <w:r w:rsidRPr="00356294">
              <w:rPr>
                <w:rFonts w:ascii="Times New Roman" w:hAnsi="Times New Roman" w:cs="Times New Roman"/>
                <w:b/>
                <w:bCs/>
                <w:sz w:val="24"/>
                <w:szCs w:val="24"/>
              </w:rPr>
              <w:t>Відсутній</w:t>
            </w:r>
          </w:p>
          <w:p w:rsidR="00AF00BB" w:rsidRDefault="00356294" w:rsidP="00356294">
            <w:pPr>
              <w:shd w:val="clear" w:color="auto" w:fill="FFFFFF"/>
              <w:ind w:firstLine="448"/>
              <w:jc w:val="both"/>
              <w:rPr>
                <w:rFonts w:ascii="Times New Roman" w:eastAsia="Times New Roman" w:hAnsi="Times New Roman" w:cs="Times New Roman"/>
                <w:color w:val="000000"/>
                <w:sz w:val="24"/>
                <w:szCs w:val="24"/>
                <w:lang w:eastAsia="uk-UA"/>
              </w:rPr>
            </w:pPr>
            <w:r w:rsidRPr="00356294">
              <w:rPr>
                <w:rFonts w:ascii="Times New Roman" w:eastAsia="Times New Roman" w:hAnsi="Times New Roman" w:cs="Times New Roman"/>
                <w:color w:val="000000"/>
                <w:sz w:val="24"/>
                <w:szCs w:val="24"/>
                <w:lang w:eastAsia="uk-UA"/>
              </w:rPr>
              <w:t>5. На підтримку пропозиції про відкликання старости має бути зібрано кількість підписів, що перевищує кількість голосів, поданих за нього на місцевих виборах, за результатами яких він був обраний старостою.</w:t>
            </w:r>
          </w:p>
          <w:p w:rsidR="00356294" w:rsidRPr="00356294" w:rsidRDefault="00356294" w:rsidP="00356294">
            <w:pPr>
              <w:shd w:val="clear" w:color="auto" w:fill="FFFFFF"/>
              <w:ind w:firstLine="448"/>
              <w:jc w:val="both"/>
              <w:rPr>
                <w:rStyle w:val="rvts9"/>
                <w:rFonts w:ascii="Times New Roman" w:eastAsia="Times New Roman" w:hAnsi="Times New Roman" w:cs="Times New Roman"/>
                <w:color w:val="000000"/>
                <w:sz w:val="24"/>
                <w:szCs w:val="24"/>
                <w:lang w:eastAsia="uk-UA"/>
              </w:rPr>
            </w:pPr>
            <w:r>
              <w:rPr>
                <w:rStyle w:val="rvts9"/>
                <w:rFonts w:ascii="Times New Roman" w:eastAsia="Times New Roman" w:hAnsi="Times New Roman" w:cs="Times New Roman"/>
                <w:color w:val="000000"/>
                <w:sz w:val="24"/>
                <w:szCs w:val="24"/>
                <w:lang w:eastAsia="uk-UA"/>
              </w:rPr>
              <w:t>(…)</w:t>
            </w:r>
          </w:p>
        </w:tc>
        <w:tc>
          <w:tcPr>
            <w:tcW w:w="5670" w:type="dxa"/>
          </w:tcPr>
          <w:p w:rsidR="00356294" w:rsidRPr="00356294" w:rsidRDefault="00356294" w:rsidP="00356294">
            <w:pPr>
              <w:shd w:val="clear" w:color="auto" w:fill="FFFFFF"/>
              <w:spacing w:after="150"/>
              <w:ind w:firstLine="450"/>
              <w:jc w:val="both"/>
              <w:rPr>
                <w:rFonts w:ascii="Times New Roman" w:eastAsia="Times New Roman" w:hAnsi="Times New Roman" w:cs="Times New Roman"/>
                <w:color w:val="000000"/>
                <w:sz w:val="24"/>
                <w:szCs w:val="24"/>
                <w:lang w:eastAsia="uk-UA"/>
              </w:rPr>
            </w:pPr>
            <w:r w:rsidRPr="00356294">
              <w:rPr>
                <w:rFonts w:ascii="Times New Roman" w:eastAsia="Times New Roman" w:hAnsi="Times New Roman" w:cs="Times New Roman"/>
                <w:b/>
                <w:bCs/>
                <w:color w:val="000000"/>
                <w:sz w:val="24"/>
                <w:szCs w:val="24"/>
                <w:lang w:eastAsia="uk-UA"/>
              </w:rPr>
              <w:t>Стаття 79</w:t>
            </w:r>
            <w:r w:rsidRPr="00356294">
              <w:rPr>
                <w:rFonts w:ascii="Times New Roman" w:eastAsia="Times New Roman" w:hAnsi="Times New Roman" w:cs="Times New Roman"/>
                <w:b/>
                <w:bCs/>
                <w:color w:val="000000"/>
                <w:sz w:val="2"/>
                <w:szCs w:val="2"/>
                <w:vertAlign w:val="superscript"/>
                <w:lang w:eastAsia="uk-UA"/>
              </w:rPr>
              <w:t>-</w:t>
            </w:r>
            <w:r w:rsidRPr="00356294">
              <w:rPr>
                <w:rFonts w:ascii="Times New Roman" w:eastAsia="Times New Roman" w:hAnsi="Times New Roman" w:cs="Times New Roman"/>
                <w:b/>
                <w:bCs/>
                <w:color w:val="000000"/>
                <w:sz w:val="16"/>
                <w:szCs w:val="16"/>
                <w:vertAlign w:val="superscript"/>
                <w:lang w:eastAsia="uk-UA"/>
              </w:rPr>
              <w:t>1</w:t>
            </w:r>
            <w:r w:rsidRPr="00356294">
              <w:rPr>
                <w:rFonts w:ascii="Times New Roman" w:eastAsia="Times New Roman" w:hAnsi="Times New Roman" w:cs="Times New Roman"/>
                <w:color w:val="000000"/>
                <w:sz w:val="24"/>
                <w:szCs w:val="24"/>
                <w:lang w:eastAsia="uk-UA"/>
              </w:rPr>
              <w:t>. Дострокове припинення повноважень старости</w:t>
            </w:r>
          </w:p>
          <w:p w:rsidR="00356294" w:rsidRDefault="00356294" w:rsidP="00356294">
            <w:pPr>
              <w:shd w:val="clear" w:color="auto" w:fill="FFFFFF"/>
              <w:ind w:firstLine="448"/>
              <w:jc w:val="both"/>
              <w:rPr>
                <w:rFonts w:ascii="Times New Roman" w:eastAsia="Times New Roman" w:hAnsi="Times New Roman" w:cs="Times New Roman"/>
                <w:color w:val="000000"/>
                <w:sz w:val="24"/>
                <w:szCs w:val="24"/>
                <w:lang w:eastAsia="uk-UA"/>
              </w:rPr>
            </w:pPr>
            <w:r w:rsidRPr="00356294">
              <w:rPr>
                <w:rFonts w:ascii="Times New Roman" w:eastAsia="Times New Roman" w:hAnsi="Times New Roman" w:cs="Times New Roman"/>
                <w:color w:val="000000"/>
                <w:sz w:val="24"/>
                <w:szCs w:val="24"/>
                <w:lang w:eastAsia="uk-UA"/>
              </w:rPr>
              <w:t>1. Повноваження старости припиняються достроково у разі:</w:t>
            </w:r>
          </w:p>
          <w:p w:rsidR="00356294" w:rsidRDefault="00356294" w:rsidP="00356294">
            <w:pPr>
              <w:shd w:val="clear" w:color="auto" w:fill="FFFFFF"/>
              <w:ind w:firstLine="448"/>
              <w:jc w:val="both"/>
              <w:rPr>
                <w:rStyle w:val="rvts9"/>
                <w:rFonts w:ascii="Times New Roman" w:eastAsia="Times New Roman" w:hAnsi="Times New Roman" w:cs="Times New Roman"/>
                <w:color w:val="000000"/>
                <w:sz w:val="24"/>
                <w:szCs w:val="24"/>
                <w:lang w:eastAsia="uk-UA"/>
              </w:rPr>
            </w:pPr>
            <w:r>
              <w:rPr>
                <w:rStyle w:val="rvts9"/>
                <w:rFonts w:ascii="Times New Roman" w:eastAsia="Times New Roman" w:hAnsi="Times New Roman" w:cs="Times New Roman"/>
                <w:color w:val="000000"/>
                <w:sz w:val="24"/>
                <w:szCs w:val="24"/>
                <w:lang w:eastAsia="uk-UA"/>
              </w:rPr>
              <w:t>(…)</w:t>
            </w:r>
          </w:p>
          <w:p w:rsidR="00356294" w:rsidRDefault="00356294" w:rsidP="00356294">
            <w:pPr>
              <w:shd w:val="clear" w:color="auto" w:fill="FFFFFF"/>
              <w:ind w:firstLine="448"/>
              <w:jc w:val="both"/>
              <w:rPr>
                <w:rFonts w:ascii="Times New Roman" w:eastAsia="Times New Roman" w:hAnsi="Times New Roman" w:cs="Times New Roman"/>
                <w:color w:val="000000"/>
                <w:sz w:val="24"/>
                <w:szCs w:val="24"/>
                <w:lang w:eastAsia="uk-UA"/>
              </w:rPr>
            </w:pPr>
            <w:r w:rsidRPr="00356294">
              <w:rPr>
                <w:rFonts w:ascii="Times New Roman" w:eastAsia="Times New Roman" w:hAnsi="Times New Roman" w:cs="Times New Roman"/>
                <w:color w:val="000000"/>
                <w:sz w:val="24"/>
                <w:szCs w:val="24"/>
                <w:lang w:eastAsia="uk-UA"/>
              </w:rPr>
              <w:t>4. Рішення про внесення пропозицій щодо відкликання старости за народною ініціативою приймається на зборах виборців у кількості не менше:</w:t>
            </w:r>
          </w:p>
          <w:p w:rsidR="00356294" w:rsidRDefault="00356294" w:rsidP="00356294">
            <w:pPr>
              <w:shd w:val="clear" w:color="auto" w:fill="FFFFFF"/>
              <w:ind w:firstLine="448"/>
              <w:jc w:val="both"/>
              <w:rPr>
                <w:rFonts w:ascii="Times New Roman" w:eastAsia="Times New Roman" w:hAnsi="Times New Roman" w:cs="Times New Roman"/>
                <w:color w:val="000000"/>
                <w:sz w:val="24"/>
                <w:szCs w:val="24"/>
                <w:lang w:eastAsia="uk-UA"/>
              </w:rPr>
            </w:pPr>
            <w:r w:rsidRPr="00356294">
              <w:rPr>
                <w:rFonts w:ascii="Times New Roman" w:eastAsia="Times New Roman" w:hAnsi="Times New Roman" w:cs="Times New Roman"/>
                <w:color w:val="000000"/>
                <w:sz w:val="24"/>
                <w:szCs w:val="24"/>
                <w:lang w:eastAsia="uk-UA"/>
              </w:rPr>
              <w:t>1) 10 осіб для відкликання старости села;</w:t>
            </w:r>
          </w:p>
          <w:p w:rsidR="00356294" w:rsidRDefault="00356294" w:rsidP="00356294">
            <w:pPr>
              <w:shd w:val="clear" w:color="auto" w:fill="FFFFFF"/>
              <w:ind w:firstLine="448"/>
              <w:jc w:val="both"/>
              <w:rPr>
                <w:rFonts w:ascii="Times New Roman" w:eastAsia="Times New Roman" w:hAnsi="Times New Roman" w:cs="Times New Roman"/>
                <w:b/>
                <w:bCs/>
                <w:color w:val="000000"/>
                <w:sz w:val="24"/>
                <w:szCs w:val="24"/>
                <w:lang w:eastAsia="uk-UA"/>
              </w:rPr>
            </w:pPr>
            <w:r w:rsidRPr="00356294">
              <w:rPr>
                <w:rFonts w:ascii="Times New Roman" w:eastAsia="Times New Roman" w:hAnsi="Times New Roman" w:cs="Times New Roman"/>
                <w:color w:val="000000"/>
                <w:sz w:val="24"/>
                <w:szCs w:val="24"/>
                <w:lang w:eastAsia="uk-UA"/>
              </w:rPr>
              <w:t>2) 15 осіб для відкликання старости селища</w:t>
            </w:r>
            <w:r w:rsidRPr="00356294">
              <w:rPr>
                <w:rFonts w:ascii="Times New Roman" w:eastAsia="Times New Roman" w:hAnsi="Times New Roman" w:cs="Times New Roman"/>
                <w:b/>
                <w:bCs/>
                <w:color w:val="000000"/>
                <w:sz w:val="24"/>
                <w:szCs w:val="24"/>
                <w:lang w:eastAsia="uk-UA"/>
              </w:rPr>
              <w:t>;</w:t>
            </w:r>
          </w:p>
          <w:p w:rsidR="00356294" w:rsidRPr="00356294" w:rsidRDefault="00356294" w:rsidP="00356294">
            <w:pPr>
              <w:shd w:val="clear" w:color="auto" w:fill="FFFFFF"/>
              <w:ind w:firstLine="448"/>
              <w:jc w:val="both"/>
              <w:rPr>
                <w:rFonts w:ascii="Times New Roman" w:eastAsia="Times New Roman" w:hAnsi="Times New Roman" w:cs="Times New Roman"/>
                <w:b/>
                <w:bCs/>
                <w:color w:val="000000"/>
                <w:sz w:val="24"/>
                <w:szCs w:val="24"/>
                <w:lang w:eastAsia="uk-UA"/>
              </w:rPr>
            </w:pPr>
            <w:r w:rsidRPr="00356294">
              <w:rPr>
                <w:rFonts w:ascii="Times New Roman" w:eastAsia="Times New Roman" w:hAnsi="Times New Roman" w:cs="Times New Roman"/>
                <w:b/>
                <w:bCs/>
                <w:color w:val="000000"/>
                <w:sz w:val="24"/>
                <w:szCs w:val="24"/>
                <w:lang w:eastAsia="uk-UA"/>
              </w:rPr>
              <w:t>3) 20 осіб для відкликання старости міста.</w:t>
            </w:r>
          </w:p>
          <w:p w:rsidR="00356294" w:rsidRDefault="00356294" w:rsidP="00356294">
            <w:pPr>
              <w:shd w:val="clear" w:color="auto" w:fill="FFFFFF"/>
              <w:ind w:firstLine="448"/>
              <w:jc w:val="both"/>
              <w:rPr>
                <w:rFonts w:ascii="Times New Roman" w:eastAsia="Times New Roman" w:hAnsi="Times New Roman" w:cs="Times New Roman"/>
                <w:color w:val="000000"/>
                <w:sz w:val="24"/>
                <w:szCs w:val="24"/>
                <w:lang w:eastAsia="uk-UA"/>
              </w:rPr>
            </w:pPr>
            <w:r w:rsidRPr="00356294">
              <w:rPr>
                <w:rFonts w:ascii="Times New Roman" w:eastAsia="Times New Roman" w:hAnsi="Times New Roman" w:cs="Times New Roman"/>
                <w:color w:val="000000"/>
                <w:sz w:val="24"/>
                <w:szCs w:val="24"/>
                <w:lang w:eastAsia="uk-UA"/>
              </w:rPr>
              <w:t>5. На підтримку пропозиції про відкликання старости має бути зібрано кількість підписів, що перевищує кількість голосів, поданих за нього на місцевих виборах, за результатами яких він був обраний старостою.</w:t>
            </w:r>
          </w:p>
          <w:p w:rsidR="00AF00BB" w:rsidRDefault="00356294" w:rsidP="00356294">
            <w:pPr>
              <w:pStyle w:val="rvps2"/>
              <w:shd w:val="clear" w:color="auto" w:fill="FFFFFF"/>
              <w:spacing w:before="0" w:beforeAutospacing="0" w:after="150" w:afterAutospacing="0"/>
              <w:ind w:firstLine="450"/>
              <w:jc w:val="both"/>
              <w:rPr>
                <w:rStyle w:val="rvts9"/>
                <w:b/>
                <w:bCs/>
                <w:color w:val="000000"/>
              </w:rPr>
            </w:pPr>
            <w:r>
              <w:rPr>
                <w:rStyle w:val="rvts9"/>
                <w:color w:val="000000"/>
              </w:rPr>
              <w:t>(…)</w:t>
            </w:r>
          </w:p>
        </w:tc>
        <w:tc>
          <w:tcPr>
            <w:tcW w:w="4047" w:type="dxa"/>
          </w:tcPr>
          <w:p w:rsidR="00AF00BB" w:rsidRDefault="00A403A9" w:rsidP="00AF00BB">
            <w:pPr>
              <w:pStyle w:val="rvps2"/>
              <w:shd w:val="clear" w:color="auto" w:fill="FFFFFF"/>
              <w:spacing w:before="0" w:beforeAutospacing="0" w:after="150" w:afterAutospacing="0"/>
              <w:ind w:firstLine="450"/>
              <w:jc w:val="both"/>
              <w:rPr>
                <w:color w:val="000000"/>
              </w:rPr>
            </w:pPr>
            <w:r>
              <w:rPr>
                <w:color w:val="000000"/>
              </w:rPr>
              <w:t>Запропонованими змінами пропонується привести відповідні положення у відповідність до запропонованих змін до Виборчого кодексу України.</w:t>
            </w:r>
          </w:p>
        </w:tc>
      </w:tr>
      <w:tr w:rsidR="00AF00BB" w:rsidRPr="00E126A6" w:rsidTr="005B50E1">
        <w:tc>
          <w:tcPr>
            <w:tcW w:w="5637" w:type="dxa"/>
          </w:tcPr>
          <w:p w:rsidR="00AF00BB" w:rsidRDefault="00AF00BB" w:rsidP="00AF00BB">
            <w:pPr>
              <w:pStyle w:val="rvps7"/>
              <w:shd w:val="clear" w:color="auto" w:fill="FFFFFF"/>
              <w:spacing w:before="150" w:beforeAutospacing="0" w:after="150" w:afterAutospacing="0"/>
              <w:ind w:left="450" w:right="450"/>
              <w:jc w:val="center"/>
              <w:rPr>
                <w:color w:val="000000"/>
              </w:rPr>
            </w:pPr>
            <w:r>
              <w:rPr>
                <w:rStyle w:val="rvts15"/>
                <w:b/>
                <w:bCs/>
                <w:color w:val="000000"/>
                <w:sz w:val="28"/>
                <w:szCs w:val="28"/>
              </w:rPr>
              <w:t>Розділ V</w:t>
            </w:r>
            <w:r>
              <w:rPr>
                <w:color w:val="000000"/>
              </w:rPr>
              <w:br/>
            </w:r>
            <w:r>
              <w:rPr>
                <w:rStyle w:val="rvts15"/>
                <w:b/>
                <w:bCs/>
                <w:color w:val="000000"/>
                <w:sz w:val="28"/>
                <w:szCs w:val="28"/>
              </w:rPr>
              <w:t>ПРИКІНЦЕВІ ТА ПЕРЕХІДНІ ПОЛОЖЕННЯ</w:t>
            </w:r>
          </w:p>
          <w:p w:rsidR="00AF00BB" w:rsidRDefault="00AF00BB" w:rsidP="00AF00BB">
            <w:pPr>
              <w:pStyle w:val="rvps2"/>
              <w:shd w:val="clear" w:color="auto" w:fill="FFFFFF"/>
              <w:spacing w:before="0" w:beforeAutospacing="0" w:after="0" w:afterAutospacing="0"/>
              <w:ind w:firstLine="448"/>
              <w:jc w:val="both"/>
              <w:rPr>
                <w:color w:val="000000"/>
              </w:rPr>
            </w:pPr>
            <w:bookmarkStart w:id="38" w:name="n1091"/>
            <w:bookmarkEnd w:id="38"/>
            <w:r>
              <w:rPr>
                <w:color w:val="000000"/>
              </w:rPr>
              <w:t>1. Положення цього Закону є основою для розробки та прийняття інших законодавчих актів про місцеве самоврядування в Україні, а також законів про міста Київ і Севастополь.</w:t>
            </w:r>
            <w:bookmarkStart w:id="39" w:name="n1092"/>
            <w:bookmarkStart w:id="40" w:name="n1094"/>
            <w:bookmarkStart w:id="41" w:name="n1095"/>
            <w:bookmarkStart w:id="42" w:name="n1096"/>
            <w:bookmarkEnd w:id="39"/>
            <w:bookmarkEnd w:id="40"/>
            <w:bookmarkEnd w:id="41"/>
            <w:bookmarkEnd w:id="42"/>
          </w:p>
          <w:p w:rsidR="00AF00BB" w:rsidRPr="00B719AF" w:rsidRDefault="00AF00BB" w:rsidP="00AF00BB">
            <w:pPr>
              <w:pStyle w:val="rvps2"/>
              <w:spacing w:before="0" w:beforeAutospacing="0" w:after="0" w:afterAutospacing="0"/>
              <w:ind w:firstLine="448"/>
              <w:jc w:val="both"/>
              <w:rPr>
                <w:color w:val="000000"/>
              </w:rPr>
            </w:pPr>
            <w:r w:rsidRPr="00B719AF">
              <w:rPr>
                <w:color w:val="000000"/>
              </w:rPr>
              <w:t>(…)</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 xml:space="preserve">4. До прийняття закону про вибори сільських, селищних, міських голів вибори сільських, селищних, міських голів проводяться в порядку, передбаченому Законом </w:t>
            </w:r>
            <w:r w:rsidRPr="000B694F">
              <w:rPr>
                <w:color w:val="000000"/>
              </w:rPr>
              <w:t xml:space="preserve">України </w:t>
            </w:r>
            <w:r>
              <w:rPr>
                <w:color w:val="000000"/>
              </w:rPr>
              <w:t>«</w:t>
            </w:r>
            <w:r w:rsidRPr="000B694F">
              <w:rPr>
                <w:color w:val="000000"/>
              </w:rPr>
              <w:t>Про вибори депутатів і голів сільських, селищних, районних, міських, районних у містах, обласних Рад</w:t>
            </w:r>
            <w:r>
              <w:rPr>
                <w:color w:val="000000"/>
              </w:rPr>
              <w:t>».</w:t>
            </w:r>
            <w:bookmarkStart w:id="43" w:name="n1097"/>
            <w:bookmarkStart w:id="44" w:name="n1098"/>
            <w:bookmarkEnd w:id="43"/>
            <w:bookmarkEnd w:id="44"/>
          </w:p>
          <w:p w:rsidR="00AF00BB" w:rsidRPr="00163B71" w:rsidRDefault="00AF00BB" w:rsidP="00AF00BB">
            <w:pPr>
              <w:pStyle w:val="rvps2"/>
              <w:shd w:val="clear" w:color="auto" w:fill="FFFFFF"/>
              <w:spacing w:before="0" w:beforeAutospacing="0" w:after="0" w:afterAutospacing="0"/>
              <w:ind w:firstLine="448"/>
              <w:jc w:val="both"/>
              <w:rPr>
                <w:b/>
                <w:bCs/>
                <w:color w:val="000000"/>
              </w:rPr>
            </w:pPr>
            <w:r w:rsidRPr="00163B71">
              <w:rPr>
                <w:b/>
                <w:bCs/>
                <w:color w:val="000000"/>
              </w:rPr>
              <w:t>6. До прийняття закону про адміністративно-територіальний устрій України у територіальних громадах, що складаються з жителів кількох населених пунктів, вибори депутатів сільських, селищних, міських рад, а також сільських, селищних, міських голів проводяться за нині діючим адміністративно-територіальним устроєм.</w:t>
            </w:r>
            <w:bookmarkStart w:id="45" w:name="n1099"/>
            <w:bookmarkEnd w:id="45"/>
          </w:p>
          <w:p w:rsidR="00AF00BB" w:rsidRDefault="00AF00BB" w:rsidP="00AF00BB">
            <w:pPr>
              <w:pStyle w:val="rvps2"/>
              <w:shd w:val="clear" w:color="auto" w:fill="FFFFFF"/>
              <w:spacing w:before="0" w:beforeAutospacing="0" w:after="0" w:afterAutospacing="0"/>
              <w:ind w:firstLine="448"/>
              <w:jc w:val="both"/>
              <w:rPr>
                <w:color w:val="000000"/>
              </w:rPr>
            </w:pPr>
            <w:r w:rsidRPr="00B719AF">
              <w:rPr>
                <w:color w:val="000000"/>
              </w:rPr>
              <w:t>(…)</w:t>
            </w:r>
          </w:p>
          <w:p w:rsidR="00AF00BB" w:rsidRDefault="00AF00BB" w:rsidP="00AF00BB">
            <w:pPr>
              <w:pStyle w:val="rvps2"/>
              <w:spacing w:before="0" w:beforeAutospacing="0" w:after="0" w:afterAutospacing="0"/>
              <w:ind w:firstLine="448"/>
              <w:jc w:val="both"/>
              <w:rPr>
                <w:color w:val="000000"/>
              </w:rPr>
            </w:pPr>
            <w:r w:rsidRPr="00163B71">
              <w:rPr>
                <w:color w:val="000000"/>
              </w:rPr>
              <w:t>10. З набранням чинності цим Законом майно, яке до прийняття</w:t>
            </w:r>
            <w:r>
              <w:rPr>
                <w:color w:val="000000"/>
              </w:rPr>
              <w:t xml:space="preserve"> </w:t>
            </w:r>
            <w:r w:rsidRPr="00163B71">
              <w:rPr>
                <w:color w:val="000000"/>
              </w:rPr>
              <w:t>Конституції України</w:t>
            </w:r>
            <w:r>
              <w:rPr>
                <w:color w:val="000000"/>
              </w:rPr>
              <w:t xml:space="preserve"> </w:t>
            </w:r>
            <w:r w:rsidRPr="00163B71">
              <w:rPr>
                <w:color w:val="000000"/>
              </w:rPr>
              <w:t>у встановленому законодавством порядку передане державою до комунальної власності адміністративно-територіальних одиниць та набуте ними на інших законних підставах, крім майна, що відчужене у встановленому законом порядку, є комунальною власністю відповідних територіальних громад сіл, селищ, міст.</w:t>
            </w:r>
            <w:bookmarkStart w:id="46" w:name="n1104"/>
            <w:bookmarkEnd w:id="46"/>
          </w:p>
          <w:p w:rsidR="00AF00BB" w:rsidRDefault="00AF00BB" w:rsidP="00AF00BB">
            <w:pPr>
              <w:pStyle w:val="rvps2"/>
              <w:spacing w:before="0" w:beforeAutospacing="0" w:after="0" w:afterAutospacing="0"/>
              <w:ind w:firstLine="448"/>
              <w:jc w:val="both"/>
              <w:rPr>
                <w:color w:val="000000"/>
              </w:rPr>
            </w:pPr>
            <w:r w:rsidRPr="00163B71">
              <w:rPr>
                <w:color w:val="000000"/>
              </w:rPr>
              <w:t>Майно, передане до комунальної власності областей і районів, а також набуте на інших законних підставах, є спільною власністю територіальних громад сіл, селищ, міст, управління яким відповідно до Конституції України здійснюють районні та обласні ради або уповноважені ними органи. Відчуження зазначеного майна здійснюється лише за рішенням власника або уповноваженого ним органу.</w:t>
            </w:r>
            <w:bookmarkStart w:id="47" w:name="n1105"/>
            <w:bookmarkEnd w:id="47"/>
          </w:p>
          <w:p w:rsidR="00AF00BB" w:rsidRDefault="00AF00BB" w:rsidP="00AF00BB">
            <w:pPr>
              <w:pStyle w:val="rvps2"/>
              <w:spacing w:before="0" w:beforeAutospacing="0" w:after="0" w:afterAutospacing="0"/>
              <w:ind w:firstLine="448"/>
              <w:jc w:val="both"/>
              <w:rPr>
                <w:color w:val="000000"/>
              </w:rPr>
            </w:pPr>
            <w:r w:rsidRPr="00163B71">
              <w:rPr>
                <w:color w:val="000000"/>
              </w:rPr>
              <w:t>За пропозицією сільських, селищних, міських рад районні, обласні ради повинні приймати рішення про передачу до комунальної власності відповідних територіальних громад окремих об'єктів, спільної власності територіальних громад, які знаходяться на їх території і задовольняють колективні потреби виключно цих територіальних громад.</w:t>
            </w:r>
            <w:bookmarkStart w:id="48" w:name="n1106"/>
            <w:bookmarkEnd w:id="48"/>
          </w:p>
          <w:p w:rsidR="00AF00BB" w:rsidRPr="00163B71" w:rsidRDefault="00AF00BB" w:rsidP="00AF00BB">
            <w:pPr>
              <w:pStyle w:val="rvps2"/>
              <w:spacing w:before="0" w:beforeAutospacing="0" w:after="0" w:afterAutospacing="0"/>
              <w:ind w:firstLine="448"/>
              <w:jc w:val="both"/>
              <w:rPr>
                <w:b/>
                <w:bCs/>
                <w:color w:val="000000"/>
              </w:rPr>
            </w:pPr>
            <w:r>
              <w:rPr>
                <w:b/>
                <w:bCs/>
                <w:color w:val="000000"/>
              </w:rPr>
              <w:t>Відсутній</w:t>
            </w: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pPr>
          </w:p>
          <w:p w:rsidR="00AF00BB" w:rsidRDefault="00AF00BB" w:rsidP="00AF00BB">
            <w:pPr>
              <w:pStyle w:val="rvps2"/>
              <w:spacing w:before="0" w:beforeAutospacing="0" w:after="0" w:afterAutospacing="0"/>
              <w:ind w:firstLine="448"/>
              <w:jc w:val="both"/>
            </w:pPr>
          </w:p>
          <w:p w:rsidR="00AF00BB" w:rsidRDefault="00AF00BB" w:rsidP="00AF00BB">
            <w:pPr>
              <w:pStyle w:val="rvps2"/>
              <w:spacing w:before="0" w:beforeAutospacing="0" w:after="0" w:afterAutospacing="0"/>
              <w:ind w:firstLine="448"/>
              <w:jc w:val="both"/>
            </w:pPr>
          </w:p>
          <w:p w:rsidR="00AF00BB" w:rsidRDefault="00AF00BB" w:rsidP="00AF00BB">
            <w:pPr>
              <w:pStyle w:val="rvps2"/>
              <w:spacing w:before="0" w:beforeAutospacing="0" w:after="0" w:afterAutospacing="0"/>
              <w:ind w:firstLine="448"/>
              <w:jc w:val="both"/>
            </w:pPr>
          </w:p>
          <w:p w:rsidR="00AF00BB" w:rsidRDefault="00AF00BB" w:rsidP="00AF00BB">
            <w:pPr>
              <w:pStyle w:val="rvps2"/>
              <w:spacing w:before="0" w:beforeAutospacing="0" w:after="0" w:afterAutospacing="0"/>
              <w:ind w:firstLine="448"/>
              <w:jc w:val="both"/>
            </w:pPr>
          </w:p>
          <w:p w:rsidR="00AF00BB" w:rsidRDefault="00AF00BB" w:rsidP="00AF00BB">
            <w:pPr>
              <w:pStyle w:val="rvps2"/>
              <w:spacing w:before="0" w:beforeAutospacing="0" w:after="0" w:afterAutospacing="0"/>
              <w:ind w:firstLine="448"/>
              <w:jc w:val="both"/>
            </w:pPr>
          </w:p>
          <w:p w:rsidR="00AF00BB" w:rsidRDefault="00AF00BB" w:rsidP="00AF00BB">
            <w:pPr>
              <w:pStyle w:val="rvps2"/>
              <w:spacing w:before="0" w:beforeAutospacing="0" w:after="0" w:afterAutospacing="0"/>
              <w:ind w:firstLine="448"/>
              <w:jc w:val="both"/>
            </w:pPr>
          </w:p>
          <w:p w:rsidR="00AF00BB" w:rsidRDefault="00AF00BB" w:rsidP="00AF00BB">
            <w:pPr>
              <w:pStyle w:val="rvps2"/>
              <w:spacing w:before="0" w:beforeAutospacing="0" w:after="0" w:afterAutospacing="0"/>
              <w:ind w:firstLine="448"/>
              <w:jc w:val="both"/>
            </w:pPr>
          </w:p>
          <w:p w:rsidR="00AF00BB" w:rsidRDefault="00AF00BB" w:rsidP="00AF00BB">
            <w:pPr>
              <w:pStyle w:val="rvps2"/>
              <w:spacing w:before="0" w:beforeAutospacing="0" w:after="0" w:afterAutospacing="0"/>
              <w:ind w:firstLine="448"/>
              <w:jc w:val="both"/>
            </w:pPr>
          </w:p>
          <w:p w:rsidR="00AF00BB" w:rsidRDefault="00AF00BB" w:rsidP="00AF00BB">
            <w:pPr>
              <w:pStyle w:val="rvps2"/>
              <w:spacing w:before="0" w:beforeAutospacing="0" w:after="0" w:afterAutospacing="0"/>
              <w:ind w:firstLine="448"/>
              <w:jc w:val="both"/>
              <w:rPr>
                <w:color w:val="000000"/>
              </w:rPr>
            </w:pPr>
            <w:r w:rsidRPr="00163B71">
              <w:rPr>
                <w:color w:val="000000"/>
              </w:rPr>
              <w:t>Правовий режим майна спільної власності територіальних громад визначається законом.</w:t>
            </w:r>
            <w:bookmarkStart w:id="49" w:name="n1107"/>
            <w:bookmarkEnd w:id="49"/>
          </w:p>
          <w:p w:rsidR="00AF00BB" w:rsidRDefault="00AF00BB" w:rsidP="00AF00BB">
            <w:pPr>
              <w:pStyle w:val="rvps2"/>
              <w:spacing w:before="0" w:beforeAutospacing="0" w:after="0" w:afterAutospacing="0"/>
              <w:ind w:firstLine="448"/>
              <w:jc w:val="both"/>
              <w:rPr>
                <w:color w:val="000000"/>
              </w:rPr>
            </w:pPr>
            <w:r w:rsidRPr="00163B71">
              <w:rPr>
                <w:color w:val="000000"/>
              </w:rPr>
              <w:t>Кабінет Міністрів України разом з Фондом державного майна України у двомісячний строк з дня набрання чинності цим Законом подають на розгляд Верховної Ради України проект закону про комунальну власність.</w:t>
            </w:r>
          </w:p>
          <w:p w:rsidR="00AF00BB" w:rsidRPr="00C556BF" w:rsidRDefault="00AF00BB" w:rsidP="00AF00BB">
            <w:pPr>
              <w:pStyle w:val="rvps2"/>
              <w:shd w:val="clear" w:color="auto" w:fill="FFFFFF"/>
              <w:spacing w:before="0" w:beforeAutospacing="0" w:after="0" w:afterAutospacing="0"/>
              <w:ind w:firstLine="448"/>
              <w:jc w:val="both"/>
              <w:rPr>
                <w:rStyle w:val="rvts9"/>
                <w:color w:val="000000"/>
              </w:rPr>
            </w:pPr>
            <w:r w:rsidRPr="00B719AF">
              <w:rPr>
                <w:color w:val="000000"/>
              </w:rPr>
              <w:t>(…)</w:t>
            </w:r>
          </w:p>
        </w:tc>
        <w:tc>
          <w:tcPr>
            <w:tcW w:w="5670" w:type="dxa"/>
          </w:tcPr>
          <w:p w:rsidR="00AF00BB" w:rsidRDefault="00AF00BB" w:rsidP="00AF00BB">
            <w:pPr>
              <w:pStyle w:val="rvps7"/>
              <w:shd w:val="clear" w:color="auto" w:fill="FFFFFF"/>
              <w:spacing w:before="150" w:beforeAutospacing="0" w:after="150" w:afterAutospacing="0"/>
              <w:ind w:left="450" w:right="450"/>
              <w:jc w:val="center"/>
              <w:rPr>
                <w:color w:val="000000"/>
              </w:rPr>
            </w:pPr>
            <w:r>
              <w:rPr>
                <w:rStyle w:val="rvts15"/>
                <w:b/>
                <w:bCs/>
                <w:color w:val="000000"/>
                <w:sz w:val="28"/>
                <w:szCs w:val="28"/>
              </w:rPr>
              <w:t>Розділ V</w:t>
            </w:r>
            <w:r>
              <w:rPr>
                <w:color w:val="000000"/>
              </w:rPr>
              <w:br/>
            </w:r>
            <w:r>
              <w:rPr>
                <w:rStyle w:val="rvts15"/>
                <w:b/>
                <w:bCs/>
                <w:color w:val="000000"/>
                <w:sz w:val="28"/>
                <w:szCs w:val="28"/>
              </w:rPr>
              <w:t>ПРИКІНЦЕВІ ТА ПЕРЕХІДНІ ПОЛОЖЕННЯ</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1. Положення цього Закону є основою для розробки та прийняття інших законодавчих актів про місцеве самоврядування в Україні, а також законів про міста Київ і Севастополь.</w:t>
            </w:r>
          </w:p>
          <w:p w:rsidR="00AF00BB" w:rsidRPr="00B719AF" w:rsidRDefault="00AF00BB" w:rsidP="00AF00BB">
            <w:pPr>
              <w:pStyle w:val="rvps2"/>
              <w:spacing w:before="0" w:beforeAutospacing="0" w:after="0" w:afterAutospacing="0"/>
              <w:ind w:firstLine="448"/>
              <w:jc w:val="both"/>
              <w:rPr>
                <w:color w:val="000000"/>
              </w:rPr>
            </w:pPr>
            <w:r w:rsidRPr="00B719AF">
              <w:rPr>
                <w:color w:val="000000"/>
              </w:rPr>
              <w:t>(…)</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 xml:space="preserve">4. До прийняття закону про вибори сільських, селищних, міських голів вибори сільських, селищних, міських голів проводяться в порядку, передбаченому Законом </w:t>
            </w:r>
            <w:r w:rsidRPr="000B694F">
              <w:rPr>
                <w:color w:val="000000"/>
              </w:rPr>
              <w:t xml:space="preserve">України </w:t>
            </w:r>
            <w:r>
              <w:rPr>
                <w:color w:val="000000"/>
              </w:rPr>
              <w:t>«</w:t>
            </w:r>
            <w:r w:rsidRPr="000B694F">
              <w:rPr>
                <w:color w:val="000000"/>
              </w:rPr>
              <w:t>Про вибори депутатів і голів сільських, селищних, районних, міських, районних у містах, обласних Рад</w:t>
            </w:r>
            <w:r>
              <w:rPr>
                <w:color w:val="000000"/>
              </w:rPr>
              <w:t>».</w:t>
            </w:r>
          </w:p>
          <w:p w:rsidR="00AF00BB" w:rsidRDefault="00AF00BB" w:rsidP="00AF00BB">
            <w:pPr>
              <w:pStyle w:val="rvps2"/>
              <w:shd w:val="clear" w:color="auto" w:fill="FFFFFF"/>
              <w:spacing w:before="0" w:beforeAutospacing="0" w:after="0" w:afterAutospacing="0"/>
              <w:ind w:firstLine="448"/>
              <w:jc w:val="both"/>
              <w:rPr>
                <w:color w:val="000000"/>
              </w:rPr>
            </w:pPr>
            <w:r w:rsidRPr="00163B71">
              <w:rPr>
                <w:b/>
                <w:bCs/>
                <w:color w:val="000000"/>
              </w:rPr>
              <w:t>6. До прийняття закону про адміністративно-територіальний устрій України утворення та ліквідація районів Верховною Радою України здійснюється шляхом прийняття постанови за поданням Кабінету Міністрів України.</w:t>
            </w:r>
          </w:p>
          <w:p w:rsidR="00AF00BB" w:rsidRDefault="00AF00BB" w:rsidP="00AF00BB">
            <w:pPr>
              <w:pStyle w:val="rvps2"/>
              <w:shd w:val="clear" w:color="auto" w:fill="FFFFFF"/>
              <w:spacing w:before="0" w:beforeAutospacing="0" w:after="0" w:afterAutospacing="0"/>
              <w:ind w:firstLine="448"/>
              <w:jc w:val="both"/>
              <w:rPr>
                <w:color w:val="000000"/>
              </w:rPr>
            </w:pPr>
          </w:p>
          <w:p w:rsidR="00AF00BB" w:rsidRDefault="00AF00BB" w:rsidP="00AF00BB">
            <w:pPr>
              <w:pStyle w:val="rvps2"/>
              <w:shd w:val="clear" w:color="auto" w:fill="FFFFFF"/>
              <w:spacing w:before="0" w:beforeAutospacing="0" w:after="0" w:afterAutospacing="0"/>
              <w:ind w:firstLine="448"/>
              <w:jc w:val="both"/>
              <w:rPr>
                <w:color w:val="000000"/>
              </w:rPr>
            </w:pPr>
          </w:p>
          <w:p w:rsidR="00AF00BB" w:rsidRDefault="00AF00BB" w:rsidP="00AF00BB">
            <w:pPr>
              <w:pStyle w:val="rvps2"/>
              <w:shd w:val="clear" w:color="auto" w:fill="FFFFFF"/>
              <w:spacing w:before="0" w:beforeAutospacing="0" w:after="0" w:afterAutospacing="0"/>
              <w:ind w:firstLine="448"/>
              <w:jc w:val="both"/>
              <w:rPr>
                <w:color w:val="000000"/>
              </w:rPr>
            </w:pPr>
          </w:p>
          <w:p w:rsidR="00AF00BB" w:rsidRDefault="00AF00BB" w:rsidP="00AF00BB">
            <w:pPr>
              <w:pStyle w:val="rvps2"/>
              <w:shd w:val="clear" w:color="auto" w:fill="FFFFFF"/>
              <w:spacing w:before="0" w:beforeAutospacing="0" w:after="0" w:afterAutospacing="0"/>
              <w:ind w:firstLine="448"/>
              <w:jc w:val="both"/>
              <w:rPr>
                <w:color w:val="000000"/>
              </w:rPr>
            </w:pPr>
            <w:r w:rsidRPr="00B719AF">
              <w:rPr>
                <w:color w:val="000000"/>
              </w:rPr>
              <w:t>(…)</w:t>
            </w:r>
          </w:p>
          <w:p w:rsidR="00AF00BB" w:rsidRDefault="00AF00BB" w:rsidP="00AF00BB">
            <w:pPr>
              <w:pStyle w:val="rvps2"/>
              <w:spacing w:before="0" w:beforeAutospacing="0" w:after="0" w:afterAutospacing="0"/>
              <w:ind w:firstLine="448"/>
              <w:jc w:val="both"/>
              <w:rPr>
                <w:color w:val="000000"/>
              </w:rPr>
            </w:pPr>
            <w:r w:rsidRPr="00163B71">
              <w:rPr>
                <w:color w:val="000000"/>
              </w:rPr>
              <w:t>10. З набранням чинності цим Законом майно, яке до прийняття</w:t>
            </w:r>
            <w:r>
              <w:rPr>
                <w:color w:val="000000"/>
              </w:rPr>
              <w:t xml:space="preserve"> </w:t>
            </w:r>
            <w:r w:rsidRPr="00163B71">
              <w:rPr>
                <w:color w:val="000000"/>
              </w:rPr>
              <w:t>Конституції України</w:t>
            </w:r>
            <w:r>
              <w:rPr>
                <w:color w:val="000000"/>
              </w:rPr>
              <w:t xml:space="preserve"> </w:t>
            </w:r>
            <w:r w:rsidRPr="00163B71">
              <w:rPr>
                <w:color w:val="000000"/>
              </w:rPr>
              <w:t>у встановленому законодавством порядку передане державою до комунальної власності адміністративно-територіальних одиниць та набуте ними на інших законних підставах, крім майна, що відчужене у встановленому законом порядку, є комунальною власністю відповідних територіальних громад сіл, селищ, міст.</w:t>
            </w:r>
          </w:p>
          <w:p w:rsidR="00AF00BB" w:rsidRDefault="00AF00BB" w:rsidP="00AF00BB">
            <w:pPr>
              <w:pStyle w:val="rvps2"/>
              <w:spacing w:before="0" w:beforeAutospacing="0" w:after="0" w:afterAutospacing="0"/>
              <w:ind w:firstLine="448"/>
              <w:jc w:val="both"/>
              <w:rPr>
                <w:color w:val="000000"/>
              </w:rPr>
            </w:pPr>
            <w:r w:rsidRPr="00163B71">
              <w:rPr>
                <w:color w:val="000000"/>
              </w:rPr>
              <w:t>Майно, передане до комунальної власності областей і районів, а також набуте на інших законних підставах, є спільною власністю територіальних громад сіл, селищ, міст, управління яким відповідно до Конституції України здійснюють районні та обласні ради або уповноважені ними органи. Відчуження зазначеного майна здійснюється лише за рішенням власника або уповноваженого ним органу.</w:t>
            </w:r>
          </w:p>
          <w:p w:rsidR="00AF00BB" w:rsidRDefault="00AF00BB" w:rsidP="00AF00BB">
            <w:pPr>
              <w:pStyle w:val="rvps2"/>
              <w:spacing w:before="0" w:beforeAutospacing="0" w:after="0" w:afterAutospacing="0"/>
              <w:ind w:firstLine="448"/>
              <w:jc w:val="both"/>
              <w:rPr>
                <w:color w:val="000000"/>
              </w:rPr>
            </w:pPr>
            <w:r w:rsidRPr="00163B71">
              <w:rPr>
                <w:color w:val="000000"/>
              </w:rPr>
              <w:t>За пропозицією сільських, селищних, міських рад районні, обласні ради повинні приймати рішення про передачу до комунальної власності відповідних територіальних громад окремих об'єктів, спільної власності територіальних громад, які знаходяться на їх території і задовольняють колективні потреби виключно цих територіальних громад.</w:t>
            </w:r>
          </w:p>
          <w:p w:rsidR="00AF00BB" w:rsidRPr="00163B71" w:rsidRDefault="00AF00BB" w:rsidP="00AF00BB">
            <w:pPr>
              <w:pStyle w:val="rvps2"/>
              <w:spacing w:before="0" w:beforeAutospacing="0" w:after="0" w:afterAutospacing="0"/>
              <w:ind w:firstLine="448"/>
              <w:jc w:val="both"/>
              <w:rPr>
                <w:b/>
                <w:bCs/>
                <w:color w:val="000000"/>
              </w:rPr>
            </w:pPr>
            <w:r w:rsidRPr="00163B71">
              <w:rPr>
                <w:b/>
                <w:bCs/>
                <w:color w:val="000000"/>
              </w:rPr>
              <w:t xml:space="preserve">Правонаступник районної ради району, ліквідованого Верховною Радою України, після припинення відповідних районних рад як юридичних осіб, але не пізніше 1 червня </w:t>
            </w:r>
            <w:r>
              <w:rPr>
                <w:b/>
                <w:bCs/>
                <w:color w:val="000000"/>
              </w:rPr>
              <w:br/>
            </w:r>
            <w:r w:rsidRPr="00163B71">
              <w:rPr>
                <w:b/>
                <w:bCs/>
                <w:color w:val="000000"/>
              </w:rPr>
              <w:t>2021 року, зобов’язаний передати до комунальної власності територіальних громад окремі об’єкти спільної власності територіальних громад, які знаходяться на території цих територіальних громад, відповідно до розмежування видатків між бюджетами, встановлених Бюджетним кодексом України.</w:t>
            </w:r>
          </w:p>
          <w:p w:rsidR="00AF00BB" w:rsidRDefault="00AF00BB" w:rsidP="00AF00BB">
            <w:pPr>
              <w:pStyle w:val="rvps2"/>
              <w:spacing w:before="0" w:beforeAutospacing="0" w:after="0" w:afterAutospacing="0"/>
              <w:ind w:firstLine="448"/>
              <w:jc w:val="both"/>
              <w:rPr>
                <w:color w:val="000000"/>
              </w:rPr>
            </w:pPr>
            <w:r w:rsidRPr="00163B71">
              <w:rPr>
                <w:color w:val="000000"/>
              </w:rPr>
              <w:t>Правовий режим майна спільної власності територіальних громад визначається законом.</w:t>
            </w:r>
          </w:p>
          <w:p w:rsidR="00AF00BB" w:rsidRDefault="00AF00BB" w:rsidP="00AF00BB">
            <w:pPr>
              <w:pStyle w:val="rvps2"/>
              <w:spacing w:before="0" w:beforeAutospacing="0" w:after="0" w:afterAutospacing="0"/>
              <w:ind w:firstLine="448"/>
              <w:jc w:val="both"/>
              <w:rPr>
                <w:color w:val="000000"/>
              </w:rPr>
            </w:pPr>
            <w:r w:rsidRPr="00163B71">
              <w:rPr>
                <w:color w:val="000000"/>
              </w:rPr>
              <w:t>Кабінет Міністрів України разом з Фондом державного майна України у двомісячний строк з дня набрання чинності цим Законом подають на розгляд Верховної Ради України проект закону про комунальну власність.</w:t>
            </w:r>
          </w:p>
          <w:p w:rsidR="00AF00BB" w:rsidRPr="00163B71" w:rsidRDefault="00AF00BB" w:rsidP="00AF00BB">
            <w:pPr>
              <w:pStyle w:val="rvps2"/>
              <w:shd w:val="clear" w:color="auto" w:fill="FFFFFF"/>
              <w:spacing w:before="0" w:beforeAutospacing="0" w:after="0" w:afterAutospacing="0"/>
              <w:ind w:firstLine="448"/>
              <w:jc w:val="both"/>
              <w:rPr>
                <w:rStyle w:val="rvts9"/>
                <w:color w:val="000000"/>
              </w:rPr>
            </w:pPr>
            <w:r w:rsidRPr="00B719AF">
              <w:rPr>
                <w:color w:val="000000"/>
              </w:rPr>
              <w:t>(…)</w:t>
            </w:r>
          </w:p>
        </w:tc>
        <w:tc>
          <w:tcPr>
            <w:tcW w:w="4047" w:type="dxa"/>
          </w:tcPr>
          <w:p w:rsidR="00AF00BB" w:rsidRPr="00E142D3" w:rsidRDefault="00AF00BB" w:rsidP="00AF00BB">
            <w:pPr>
              <w:pStyle w:val="rvps7"/>
              <w:shd w:val="clear" w:color="auto" w:fill="FFFFFF"/>
              <w:spacing w:before="150" w:beforeAutospacing="0" w:after="150" w:afterAutospacing="0"/>
              <w:ind w:left="31" w:firstLine="419"/>
              <w:jc w:val="both"/>
              <w:rPr>
                <w:rStyle w:val="rvts15"/>
                <w:color w:val="000000"/>
                <w:sz w:val="28"/>
                <w:szCs w:val="28"/>
              </w:rPr>
            </w:pPr>
            <w:r w:rsidRPr="00E142D3">
              <w:rPr>
                <w:color w:val="000000"/>
              </w:rPr>
              <w:t xml:space="preserve">Запропонованими змінами </w:t>
            </w:r>
            <w:r>
              <w:rPr>
                <w:color w:val="000000"/>
              </w:rPr>
              <w:t>п</w:t>
            </w:r>
            <w:r>
              <w:t xml:space="preserve">ропонується врегулювати деякі питання утворення (ліквідації) районів та визначити особливості передачі </w:t>
            </w:r>
            <w:r w:rsidRPr="00163B71">
              <w:t>до комунальної власності  територіальних громад окремих об</w:t>
            </w:r>
            <w:r>
              <w:t>’</w:t>
            </w:r>
            <w:r w:rsidRPr="00163B71">
              <w:t xml:space="preserve">єктів, спільної власності територіальних громад, які знаходяться на території </w:t>
            </w:r>
            <w:r>
              <w:t xml:space="preserve">відповідних територіальних громад. </w:t>
            </w:r>
          </w:p>
        </w:tc>
      </w:tr>
      <w:tr w:rsidR="00AF00BB" w:rsidRPr="00C512F1" w:rsidTr="0080559C">
        <w:tc>
          <w:tcPr>
            <w:tcW w:w="15354" w:type="dxa"/>
            <w:gridSpan w:val="3"/>
          </w:tcPr>
          <w:p w:rsidR="00AF00BB" w:rsidRDefault="00AF00BB" w:rsidP="00AF00BB">
            <w:pPr>
              <w:jc w:val="center"/>
              <w:rPr>
                <w:rFonts w:ascii="Times New Roman" w:hAnsi="Times New Roman" w:cs="Times New Roman"/>
                <w:b/>
                <w:sz w:val="24"/>
                <w:szCs w:val="24"/>
              </w:rPr>
            </w:pPr>
            <w:r>
              <w:rPr>
                <w:rFonts w:ascii="Times New Roman" w:hAnsi="Times New Roman" w:cs="Times New Roman"/>
                <w:b/>
                <w:sz w:val="24"/>
                <w:szCs w:val="24"/>
              </w:rPr>
              <w:t>Закон України «Про Кабінет Міністрів України»</w:t>
            </w:r>
          </w:p>
        </w:tc>
      </w:tr>
      <w:tr w:rsidR="00AF00BB" w:rsidRPr="00E126A6" w:rsidTr="005B50E1">
        <w:tc>
          <w:tcPr>
            <w:tcW w:w="5637" w:type="dxa"/>
          </w:tcPr>
          <w:p w:rsidR="00AF00BB" w:rsidRDefault="00AF00BB" w:rsidP="00AF00BB">
            <w:pPr>
              <w:pStyle w:val="rvps2"/>
              <w:shd w:val="clear" w:color="auto" w:fill="FFFFFF"/>
              <w:spacing w:before="0" w:beforeAutospacing="0" w:after="150" w:afterAutospacing="0"/>
              <w:ind w:firstLine="450"/>
              <w:jc w:val="both"/>
              <w:rPr>
                <w:color w:val="000000"/>
              </w:rPr>
            </w:pPr>
            <w:r>
              <w:rPr>
                <w:rStyle w:val="rvts9"/>
                <w:b/>
                <w:bCs/>
                <w:color w:val="000000"/>
              </w:rPr>
              <w:t>Стаття 20.</w:t>
            </w:r>
            <w:r>
              <w:rPr>
                <w:color w:val="000000"/>
              </w:rPr>
              <w:t> Основні повноваження Кабінету Міністрів України</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1. Кабінет Міністрів України:</w:t>
            </w:r>
          </w:p>
          <w:p w:rsidR="00AF00BB" w:rsidRDefault="00AF00BB" w:rsidP="00AF00BB">
            <w:pPr>
              <w:pStyle w:val="rvps2"/>
              <w:shd w:val="clear" w:color="auto" w:fill="FFFFFF"/>
              <w:spacing w:before="0" w:beforeAutospacing="0" w:after="0" w:afterAutospacing="0"/>
              <w:ind w:firstLine="448"/>
              <w:jc w:val="both"/>
              <w:rPr>
                <w:color w:val="000000"/>
              </w:rPr>
            </w:pPr>
            <w:r w:rsidRPr="00B719AF">
              <w:rPr>
                <w:color w:val="000000"/>
              </w:rPr>
              <w:t>(…)</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6) у сфері вдосконалення державного управління та державної служби:</w:t>
            </w:r>
            <w:bookmarkStart w:id="50" w:name="n204"/>
            <w:bookmarkEnd w:id="50"/>
          </w:p>
          <w:p w:rsidR="00AF00BB" w:rsidRDefault="00AF00BB" w:rsidP="00AF00BB">
            <w:pPr>
              <w:pStyle w:val="rvps2"/>
              <w:shd w:val="clear" w:color="auto" w:fill="FFFFFF"/>
              <w:spacing w:before="0" w:beforeAutospacing="0" w:after="0" w:afterAutospacing="0"/>
              <w:ind w:firstLine="448"/>
              <w:jc w:val="both"/>
              <w:rPr>
                <w:color w:val="000000"/>
              </w:rPr>
            </w:pPr>
            <w:bookmarkStart w:id="51" w:name="n214"/>
            <w:bookmarkEnd w:id="51"/>
            <w:r w:rsidRPr="00B719AF">
              <w:rPr>
                <w:color w:val="000000"/>
              </w:rPr>
              <w:t>(…)</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утворює, реорганізовує і ліквідує міністерства та інші центральні органи виконавчої влади відповідно до закону в межах коштів, передбачених у Державному бюджеті України на утримання органів виконавчої влади, затверджує положення про зазначені органи.</w:t>
            </w:r>
            <w:bookmarkStart w:id="52" w:name="n215"/>
            <w:bookmarkEnd w:id="52"/>
          </w:p>
          <w:p w:rsidR="00AF00BB" w:rsidRPr="00947761" w:rsidRDefault="00AF00BB" w:rsidP="00AF00BB">
            <w:pPr>
              <w:pStyle w:val="rvps2"/>
              <w:shd w:val="clear" w:color="auto" w:fill="FFFFFF"/>
              <w:spacing w:before="0" w:beforeAutospacing="0" w:after="0" w:afterAutospacing="0"/>
              <w:ind w:firstLine="448"/>
              <w:jc w:val="both"/>
              <w:rPr>
                <w:b/>
                <w:bCs/>
                <w:color w:val="000000"/>
              </w:rPr>
            </w:pPr>
            <w:r w:rsidRPr="00947761">
              <w:rPr>
                <w:b/>
                <w:bCs/>
                <w:color w:val="000000"/>
              </w:rPr>
              <w:t>Відсутній</w:t>
            </w:r>
          </w:p>
          <w:p w:rsidR="00AF00BB" w:rsidRDefault="00AF00BB" w:rsidP="00AF00BB">
            <w:pPr>
              <w:pStyle w:val="rvps2"/>
              <w:shd w:val="clear" w:color="auto" w:fill="FFFFFF"/>
              <w:spacing w:before="0" w:beforeAutospacing="0" w:after="0" w:afterAutospacing="0"/>
              <w:ind w:firstLine="448"/>
              <w:jc w:val="both"/>
              <w:rPr>
                <w:color w:val="000000"/>
              </w:rPr>
            </w:pPr>
          </w:p>
          <w:p w:rsidR="00AF00BB" w:rsidRDefault="00AF00BB" w:rsidP="00AF00BB">
            <w:pPr>
              <w:pStyle w:val="rvps2"/>
              <w:shd w:val="clear" w:color="auto" w:fill="FFFFFF"/>
              <w:spacing w:before="0" w:beforeAutospacing="0" w:after="0" w:afterAutospacing="0"/>
              <w:ind w:firstLine="448"/>
              <w:jc w:val="both"/>
              <w:rPr>
                <w:color w:val="000000"/>
              </w:rPr>
            </w:pPr>
          </w:p>
          <w:p w:rsidR="00AF00BB" w:rsidRPr="00947761" w:rsidRDefault="00AF00BB" w:rsidP="00AF00BB">
            <w:pPr>
              <w:pStyle w:val="rvps2"/>
              <w:shd w:val="clear" w:color="auto" w:fill="FFFFFF"/>
              <w:spacing w:before="0" w:beforeAutospacing="0" w:after="120" w:afterAutospacing="0"/>
              <w:ind w:firstLine="448"/>
              <w:jc w:val="both"/>
              <w:rPr>
                <w:color w:val="000000"/>
              </w:rPr>
            </w:pPr>
            <w:r>
              <w:rPr>
                <w:color w:val="000000"/>
              </w:rPr>
              <w:t xml:space="preserve">2. Кабінет Міністрів України здійснює також інші повноваження, визначені </w:t>
            </w:r>
            <w:r w:rsidRPr="00947761">
              <w:rPr>
                <w:color w:val="000000"/>
              </w:rPr>
              <w:t>Конституцією</w:t>
            </w:r>
            <w:r>
              <w:rPr>
                <w:color w:val="000000"/>
              </w:rPr>
              <w:t xml:space="preserve"> та законами України.</w:t>
            </w:r>
          </w:p>
        </w:tc>
        <w:tc>
          <w:tcPr>
            <w:tcW w:w="5670" w:type="dxa"/>
          </w:tcPr>
          <w:p w:rsidR="00AF00BB" w:rsidRDefault="00AF00BB" w:rsidP="00AF00BB">
            <w:pPr>
              <w:pStyle w:val="rvps2"/>
              <w:shd w:val="clear" w:color="auto" w:fill="FFFFFF"/>
              <w:spacing w:before="0" w:beforeAutospacing="0" w:after="150" w:afterAutospacing="0"/>
              <w:ind w:firstLine="450"/>
              <w:jc w:val="both"/>
              <w:rPr>
                <w:color w:val="000000"/>
              </w:rPr>
            </w:pPr>
            <w:r>
              <w:rPr>
                <w:rStyle w:val="rvts9"/>
                <w:b/>
                <w:bCs/>
                <w:color w:val="000000"/>
              </w:rPr>
              <w:t>Стаття 20.</w:t>
            </w:r>
            <w:r>
              <w:rPr>
                <w:color w:val="000000"/>
              </w:rPr>
              <w:t> Основні повноваження Кабінету Міністрів України</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1. Кабінет Міністрів України:</w:t>
            </w:r>
          </w:p>
          <w:p w:rsidR="00AF00BB" w:rsidRDefault="00AF00BB" w:rsidP="00AF00BB">
            <w:pPr>
              <w:pStyle w:val="rvps2"/>
              <w:shd w:val="clear" w:color="auto" w:fill="FFFFFF"/>
              <w:spacing w:before="0" w:beforeAutospacing="0" w:after="0" w:afterAutospacing="0"/>
              <w:ind w:firstLine="448"/>
              <w:jc w:val="both"/>
              <w:rPr>
                <w:color w:val="000000"/>
              </w:rPr>
            </w:pPr>
            <w:r w:rsidRPr="00B719AF">
              <w:rPr>
                <w:color w:val="000000"/>
              </w:rPr>
              <w:t>(…)</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6) у сфері вдосконалення державного управління та державної служби:</w:t>
            </w:r>
          </w:p>
          <w:p w:rsidR="00AF00BB" w:rsidRDefault="00AF00BB" w:rsidP="00AF00BB">
            <w:pPr>
              <w:pStyle w:val="rvps2"/>
              <w:shd w:val="clear" w:color="auto" w:fill="FFFFFF"/>
              <w:spacing w:before="0" w:beforeAutospacing="0" w:after="0" w:afterAutospacing="0"/>
              <w:ind w:firstLine="448"/>
              <w:jc w:val="both"/>
              <w:rPr>
                <w:color w:val="000000"/>
              </w:rPr>
            </w:pPr>
            <w:r w:rsidRPr="00B719AF">
              <w:rPr>
                <w:color w:val="000000"/>
              </w:rPr>
              <w:t>(…)</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утворює, реорганізовує і ліквідує міністерства та інші центральні органи виконавчої влади відповідно до закону в межах коштів, передбачених у Державному бюджеті України на утримання органів виконавчої влади, затверджує положення про зазначені органи</w:t>
            </w:r>
            <w:r w:rsidRPr="00947761">
              <w:rPr>
                <w:b/>
                <w:bCs/>
                <w:color w:val="000000"/>
              </w:rPr>
              <w:t>;</w:t>
            </w:r>
          </w:p>
          <w:p w:rsidR="00AF00BB" w:rsidRDefault="00AF00BB" w:rsidP="00AF00BB">
            <w:pPr>
              <w:pStyle w:val="rvps2"/>
              <w:shd w:val="clear" w:color="auto" w:fill="FFFFFF"/>
              <w:spacing w:before="0" w:beforeAutospacing="0" w:after="0" w:afterAutospacing="0"/>
              <w:ind w:firstLine="448"/>
              <w:jc w:val="both"/>
              <w:rPr>
                <w:b/>
                <w:bCs/>
                <w:color w:val="000000"/>
              </w:rPr>
            </w:pPr>
            <w:r w:rsidRPr="00947761">
              <w:rPr>
                <w:b/>
                <w:bCs/>
                <w:color w:val="000000"/>
              </w:rPr>
              <w:t>утворює, реорганізовує і ліквідовує, найменовує та перейменовує місцеві державні адміністрації.</w:t>
            </w:r>
          </w:p>
          <w:p w:rsidR="00AF00BB" w:rsidRPr="00947761" w:rsidRDefault="00AF00BB" w:rsidP="00AF00BB">
            <w:pPr>
              <w:pStyle w:val="rvps2"/>
              <w:shd w:val="clear" w:color="auto" w:fill="FFFFFF"/>
              <w:spacing w:before="0" w:beforeAutospacing="0" w:after="0" w:afterAutospacing="0"/>
              <w:ind w:firstLine="448"/>
              <w:jc w:val="both"/>
              <w:rPr>
                <w:color w:val="000000"/>
              </w:rPr>
            </w:pPr>
            <w:r>
              <w:rPr>
                <w:color w:val="000000"/>
              </w:rPr>
              <w:t xml:space="preserve">2. Кабінет Міністрів України здійснює також інші повноваження, визначені </w:t>
            </w:r>
            <w:r w:rsidRPr="00947761">
              <w:rPr>
                <w:color w:val="000000"/>
              </w:rPr>
              <w:t>Конституцією</w:t>
            </w:r>
            <w:r>
              <w:rPr>
                <w:color w:val="000000"/>
              </w:rPr>
              <w:t xml:space="preserve"> та законами України.</w:t>
            </w:r>
          </w:p>
        </w:tc>
        <w:tc>
          <w:tcPr>
            <w:tcW w:w="4047" w:type="dxa"/>
          </w:tcPr>
          <w:p w:rsidR="00AF00BB" w:rsidRPr="00E142D3" w:rsidRDefault="00AF00BB" w:rsidP="00AF00BB">
            <w:pPr>
              <w:pStyle w:val="rvps2"/>
              <w:shd w:val="clear" w:color="auto" w:fill="FFFFFF"/>
              <w:spacing w:before="0" w:beforeAutospacing="0" w:after="150" w:afterAutospacing="0"/>
              <w:ind w:firstLine="450"/>
              <w:jc w:val="both"/>
              <w:rPr>
                <w:rStyle w:val="rvts9"/>
                <w:color w:val="000000"/>
              </w:rPr>
            </w:pPr>
            <w:r w:rsidRPr="00E142D3">
              <w:rPr>
                <w:color w:val="000000"/>
              </w:rPr>
              <w:t>Запропонованими змінами</w:t>
            </w:r>
            <w:r>
              <w:rPr>
                <w:color w:val="000000"/>
              </w:rPr>
              <w:t xml:space="preserve"> з метою усунення правової невизначеності щодо питання суб’єкта утворення та ліквідації місцевих державних адміністрацій, </w:t>
            </w:r>
            <w:r w:rsidRPr="00E142D3">
              <w:rPr>
                <w:color w:val="000000"/>
              </w:rPr>
              <w:t xml:space="preserve"> </w:t>
            </w:r>
            <w:r>
              <w:rPr>
                <w:color w:val="000000"/>
              </w:rPr>
              <w:t>Кабінету Міністрів України,</w:t>
            </w:r>
            <w:r w:rsidRPr="00E142D3">
              <w:rPr>
                <w:rFonts w:asciiTheme="minorHAnsi" w:eastAsiaTheme="minorHAnsi" w:hAnsiTheme="minorHAnsi" w:cstheme="minorBidi"/>
                <w:color w:val="000000"/>
                <w:sz w:val="22"/>
                <w:szCs w:val="22"/>
                <w:shd w:val="clear" w:color="auto" w:fill="FFFFFF"/>
                <w:lang w:eastAsia="en-US"/>
              </w:rPr>
              <w:t xml:space="preserve"> </w:t>
            </w:r>
            <w:r>
              <w:rPr>
                <w:color w:val="000000"/>
              </w:rPr>
              <w:t>як</w:t>
            </w:r>
            <w:r w:rsidRPr="00E142D3">
              <w:rPr>
                <w:color w:val="000000"/>
              </w:rPr>
              <w:t xml:space="preserve"> вищ</w:t>
            </w:r>
            <w:r>
              <w:rPr>
                <w:color w:val="000000"/>
              </w:rPr>
              <w:t>ому</w:t>
            </w:r>
            <w:r w:rsidRPr="00E142D3">
              <w:rPr>
                <w:color w:val="000000"/>
              </w:rPr>
              <w:t xml:space="preserve"> орган</w:t>
            </w:r>
            <w:r>
              <w:rPr>
                <w:color w:val="000000"/>
              </w:rPr>
              <w:t>у</w:t>
            </w:r>
            <w:r w:rsidRPr="00E142D3">
              <w:rPr>
                <w:color w:val="000000"/>
              </w:rPr>
              <w:t xml:space="preserve"> у системі органів виконавчої влади</w:t>
            </w:r>
            <w:r>
              <w:rPr>
                <w:color w:val="000000"/>
              </w:rPr>
              <w:t xml:space="preserve"> (частина перша статті 113 Конституції України), передбачається надати повноваження щодо </w:t>
            </w:r>
            <w:r w:rsidRPr="00F21BD8">
              <w:rPr>
                <w:color w:val="000000"/>
              </w:rPr>
              <w:t>утвор</w:t>
            </w:r>
            <w:r>
              <w:rPr>
                <w:color w:val="000000"/>
              </w:rPr>
              <w:t>ення</w:t>
            </w:r>
            <w:r w:rsidRPr="00F21BD8">
              <w:rPr>
                <w:color w:val="000000"/>
              </w:rPr>
              <w:t>, реорганіз</w:t>
            </w:r>
            <w:r>
              <w:rPr>
                <w:color w:val="000000"/>
              </w:rPr>
              <w:t>ації</w:t>
            </w:r>
            <w:r w:rsidRPr="00F21BD8">
              <w:rPr>
                <w:color w:val="000000"/>
              </w:rPr>
              <w:t xml:space="preserve"> і ліквід</w:t>
            </w:r>
            <w:r>
              <w:rPr>
                <w:color w:val="000000"/>
              </w:rPr>
              <w:t>ації</w:t>
            </w:r>
            <w:r w:rsidRPr="00F21BD8">
              <w:rPr>
                <w:color w:val="000000"/>
              </w:rPr>
              <w:t>, наймен</w:t>
            </w:r>
            <w:r>
              <w:rPr>
                <w:color w:val="000000"/>
              </w:rPr>
              <w:t>ування</w:t>
            </w:r>
            <w:r w:rsidRPr="00F21BD8">
              <w:rPr>
                <w:color w:val="000000"/>
              </w:rPr>
              <w:t xml:space="preserve"> та переймен</w:t>
            </w:r>
            <w:r>
              <w:rPr>
                <w:color w:val="000000"/>
              </w:rPr>
              <w:t>ування</w:t>
            </w:r>
            <w:r w:rsidRPr="00F21BD8">
              <w:rPr>
                <w:color w:val="000000"/>
              </w:rPr>
              <w:t xml:space="preserve"> місцев</w:t>
            </w:r>
            <w:r>
              <w:rPr>
                <w:color w:val="000000"/>
              </w:rPr>
              <w:t>их</w:t>
            </w:r>
            <w:r w:rsidRPr="00F21BD8">
              <w:rPr>
                <w:color w:val="000000"/>
              </w:rPr>
              <w:t xml:space="preserve"> державн</w:t>
            </w:r>
            <w:r>
              <w:rPr>
                <w:color w:val="000000"/>
              </w:rPr>
              <w:t>их</w:t>
            </w:r>
            <w:r w:rsidRPr="00F21BD8">
              <w:rPr>
                <w:color w:val="000000"/>
              </w:rPr>
              <w:t xml:space="preserve"> адміністраці</w:t>
            </w:r>
            <w:r>
              <w:rPr>
                <w:color w:val="000000"/>
              </w:rPr>
              <w:t xml:space="preserve">й, що є </w:t>
            </w:r>
            <w:r w:rsidRPr="00F21BD8">
              <w:rPr>
                <w:color w:val="000000"/>
              </w:rPr>
              <w:t>місцевим</w:t>
            </w:r>
            <w:r>
              <w:rPr>
                <w:color w:val="000000"/>
              </w:rPr>
              <w:t>и</w:t>
            </w:r>
            <w:r w:rsidRPr="00F21BD8">
              <w:rPr>
                <w:color w:val="000000"/>
              </w:rPr>
              <w:t xml:space="preserve"> орга</w:t>
            </w:r>
            <w:r>
              <w:rPr>
                <w:color w:val="000000"/>
              </w:rPr>
              <w:t>нами</w:t>
            </w:r>
            <w:r w:rsidRPr="00F21BD8">
              <w:rPr>
                <w:color w:val="000000"/>
              </w:rPr>
              <w:t xml:space="preserve"> виконавчої влади і вход</w:t>
            </w:r>
            <w:r>
              <w:rPr>
                <w:color w:val="000000"/>
              </w:rPr>
              <w:t>ять</w:t>
            </w:r>
            <w:r w:rsidRPr="00F21BD8">
              <w:rPr>
                <w:color w:val="000000"/>
              </w:rPr>
              <w:t xml:space="preserve"> до системи органів виконавчої влади</w:t>
            </w:r>
            <w:r>
              <w:rPr>
                <w:color w:val="000000"/>
              </w:rPr>
              <w:t>.</w:t>
            </w:r>
          </w:p>
        </w:tc>
      </w:tr>
      <w:tr w:rsidR="00AF00BB" w:rsidRPr="00E126A6" w:rsidTr="005B50E1">
        <w:tc>
          <w:tcPr>
            <w:tcW w:w="5637" w:type="dxa"/>
          </w:tcPr>
          <w:p w:rsidR="00AF00BB" w:rsidRPr="004E1099" w:rsidRDefault="00AF00BB" w:rsidP="00AF00BB">
            <w:pPr>
              <w:pStyle w:val="rvps2"/>
              <w:shd w:val="clear" w:color="auto" w:fill="FFFFFF"/>
              <w:spacing w:before="0" w:beforeAutospacing="0" w:after="120" w:afterAutospacing="0"/>
              <w:ind w:firstLine="448"/>
              <w:jc w:val="both"/>
              <w:rPr>
                <w:rStyle w:val="rvts9"/>
                <w:color w:val="000000"/>
              </w:rPr>
            </w:pPr>
            <w:r w:rsidRPr="004E1099">
              <w:rPr>
                <w:rStyle w:val="rvts9"/>
                <w:b/>
                <w:bCs/>
                <w:color w:val="000000"/>
              </w:rPr>
              <w:t>Стаття 23.</w:t>
            </w:r>
            <w:r w:rsidRPr="004E1099">
              <w:rPr>
                <w:rStyle w:val="rvts9"/>
                <w:color w:val="000000"/>
              </w:rPr>
              <w:t xml:space="preserve"> Повноваження Кабінету Міністрів України у відносинах з місцевими державними адміністраціями</w:t>
            </w:r>
          </w:p>
          <w:p w:rsidR="00AF00BB" w:rsidRDefault="00AF00BB" w:rsidP="00AF00BB">
            <w:pPr>
              <w:pStyle w:val="rvps2"/>
              <w:shd w:val="clear" w:color="auto" w:fill="FFFFFF"/>
              <w:spacing w:before="0" w:beforeAutospacing="0" w:after="0" w:afterAutospacing="0"/>
              <w:ind w:firstLine="448"/>
              <w:jc w:val="both"/>
              <w:rPr>
                <w:rStyle w:val="rvts9"/>
                <w:color w:val="000000"/>
              </w:rPr>
            </w:pPr>
            <w:r w:rsidRPr="004E1099">
              <w:rPr>
                <w:rStyle w:val="rvts9"/>
                <w:color w:val="000000"/>
              </w:rPr>
              <w:t>1. Кабінет Міністрів України спрямовує і координує діяльність місцевих державних адміністрацій щодо виконання Конституції та законів України, актів Президента України, актів Кабінету Міністрів України, органів виконавчої влади вищого рівня, здійснення на відповідній території інших наданих місцевим державним адміністраціям повноважень.</w:t>
            </w:r>
          </w:p>
          <w:p w:rsidR="00AF00BB" w:rsidRDefault="00AF00BB" w:rsidP="00AF00BB">
            <w:pPr>
              <w:pStyle w:val="rvps2"/>
              <w:shd w:val="clear" w:color="auto" w:fill="FFFFFF"/>
              <w:spacing w:before="0" w:beforeAutospacing="0" w:after="0" w:afterAutospacing="0"/>
              <w:ind w:firstLine="448"/>
              <w:jc w:val="both"/>
              <w:rPr>
                <w:rStyle w:val="rvts9"/>
                <w:color w:val="000000"/>
              </w:rPr>
            </w:pPr>
            <w:r w:rsidRPr="004E1099">
              <w:rPr>
                <w:rStyle w:val="rvts9"/>
                <w:color w:val="000000"/>
              </w:rPr>
              <w:t>2. Кабінет Міністрів України розглядає питання щодо:</w:t>
            </w:r>
          </w:p>
          <w:p w:rsidR="00AF00BB" w:rsidRDefault="00AF00BB" w:rsidP="00AF00BB">
            <w:pPr>
              <w:pStyle w:val="rvps2"/>
              <w:shd w:val="clear" w:color="auto" w:fill="FFFFFF"/>
              <w:spacing w:before="0" w:beforeAutospacing="0" w:after="0" w:afterAutospacing="0"/>
              <w:ind w:firstLine="448"/>
              <w:jc w:val="both"/>
              <w:rPr>
                <w:rStyle w:val="rvts9"/>
                <w:color w:val="000000"/>
              </w:rPr>
            </w:pPr>
            <w:r w:rsidRPr="004E1099">
              <w:rPr>
                <w:rStyle w:val="rvts9"/>
                <w:color w:val="000000"/>
              </w:rPr>
              <w:t>1) погодження кандидатур заступників голів обласних державних адміністрацій;</w:t>
            </w:r>
          </w:p>
          <w:p w:rsidR="00AF00BB" w:rsidRDefault="00AF00BB" w:rsidP="00AF00BB">
            <w:pPr>
              <w:pStyle w:val="rvps2"/>
              <w:shd w:val="clear" w:color="auto" w:fill="FFFFFF"/>
              <w:spacing w:before="0" w:beforeAutospacing="0" w:after="0" w:afterAutospacing="0"/>
              <w:ind w:firstLine="448"/>
              <w:jc w:val="both"/>
              <w:rPr>
                <w:color w:val="000000"/>
              </w:rPr>
            </w:pPr>
            <w:r w:rsidRPr="00B719AF">
              <w:rPr>
                <w:color w:val="000000"/>
              </w:rPr>
              <w:t>(…)</w:t>
            </w:r>
          </w:p>
          <w:p w:rsidR="00AF00BB" w:rsidRDefault="00AF00BB" w:rsidP="00AF00BB">
            <w:pPr>
              <w:pStyle w:val="rvps2"/>
              <w:shd w:val="clear" w:color="auto" w:fill="FFFFFF"/>
              <w:spacing w:before="0" w:beforeAutospacing="0" w:after="0" w:afterAutospacing="0"/>
              <w:ind w:firstLine="448"/>
              <w:jc w:val="both"/>
              <w:rPr>
                <w:rStyle w:val="rvts9"/>
                <w:color w:val="000000"/>
              </w:rPr>
            </w:pPr>
            <w:r w:rsidRPr="004E1099">
              <w:rPr>
                <w:rStyle w:val="rvts9"/>
                <w:color w:val="000000"/>
              </w:rPr>
              <w:t>4) призначення на посаду або звільнення з посади голів місцевих державних адміністрацій і внесення Президенту України відповідних подань;</w:t>
            </w:r>
          </w:p>
          <w:p w:rsidR="00AF00BB" w:rsidRPr="0080559C" w:rsidRDefault="00AF00BB" w:rsidP="00AF00BB">
            <w:pPr>
              <w:pStyle w:val="rvps2"/>
              <w:shd w:val="clear" w:color="auto" w:fill="FFFFFF"/>
              <w:spacing w:before="0" w:beforeAutospacing="0" w:after="0" w:afterAutospacing="0"/>
              <w:ind w:firstLine="448"/>
              <w:jc w:val="both"/>
              <w:rPr>
                <w:rStyle w:val="rvts9"/>
                <w:b/>
                <w:bCs/>
                <w:strike/>
                <w:color w:val="000000"/>
              </w:rPr>
            </w:pPr>
            <w:r w:rsidRPr="0080559C">
              <w:rPr>
                <w:rStyle w:val="rvts9"/>
                <w:b/>
                <w:bCs/>
                <w:strike/>
                <w:color w:val="000000"/>
              </w:rPr>
              <w:t>5) перейменування місцевих державних адміністрацій у зв’язку із зміною назв відповідних адміністративно-територіальних одиниць, приймає рішення із зазначених питань.</w:t>
            </w:r>
          </w:p>
          <w:p w:rsidR="00AF00BB" w:rsidRDefault="00AF00BB" w:rsidP="00AF00BB">
            <w:pPr>
              <w:pStyle w:val="rvps2"/>
              <w:shd w:val="clear" w:color="auto" w:fill="FFFFFF"/>
              <w:spacing w:before="0" w:beforeAutospacing="0" w:after="0" w:afterAutospacing="0"/>
              <w:ind w:firstLine="448"/>
              <w:jc w:val="both"/>
              <w:rPr>
                <w:rStyle w:val="rvts9"/>
                <w:color w:val="000000"/>
              </w:rPr>
            </w:pPr>
            <w:r w:rsidRPr="004E1099">
              <w:rPr>
                <w:rStyle w:val="rvts9"/>
                <w:color w:val="000000"/>
              </w:rPr>
              <w:t>3. На засідання Кабінету Міністрів України, на якому розглядається питання щодо призначення керівника територіального органу міністерства, іншого центрального органу виконавчої влади, керівника підприємства, установи, організації, що перебуває в управлінні міністерства або іншого центрального органу виконавчої влади, запрошується відповідний голова обласної державної адміністрації, йому надається можливість вносити пропозиції з обговорюваного питання, робити застереження, давати пояснення.</w:t>
            </w:r>
          </w:p>
          <w:p w:rsidR="00AF00BB" w:rsidRPr="004E1099" w:rsidRDefault="00AF00BB" w:rsidP="00AF00BB">
            <w:pPr>
              <w:pStyle w:val="rvps2"/>
              <w:shd w:val="clear" w:color="auto" w:fill="FFFFFF"/>
              <w:spacing w:before="0" w:beforeAutospacing="0" w:after="0" w:afterAutospacing="0"/>
              <w:ind w:firstLine="448"/>
              <w:jc w:val="both"/>
              <w:rPr>
                <w:rStyle w:val="rvts9"/>
                <w:color w:val="000000"/>
              </w:rPr>
            </w:pPr>
            <w:r w:rsidRPr="00B719AF">
              <w:rPr>
                <w:color w:val="000000"/>
              </w:rPr>
              <w:t>(…)</w:t>
            </w:r>
          </w:p>
        </w:tc>
        <w:tc>
          <w:tcPr>
            <w:tcW w:w="5670" w:type="dxa"/>
          </w:tcPr>
          <w:p w:rsidR="00AF00BB" w:rsidRPr="004E1099" w:rsidRDefault="00AF00BB" w:rsidP="00AF00BB">
            <w:pPr>
              <w:pStyle w:val="rvps2"/>
              <w:shd w:val="clear" w:color="auto" w:fill="FFFFFF"/>
              <w:spacing w:before="0" w:beforeAutospacing="0" w:after="120" w:afterAutospacing="0"/>
              <w:ind w:firstLine="448"/>
              <w:jc w:val="both"/>
              <w:rPr>
                <w:rStyle w:val="rvts9"/>
                <w:color w:val="000000"/>
              </w:rPr>
            </w:pPr>
            <w:r w:rsidRPr="004E1099">
              <w:rPr>
                <w:rStyle w:val="rvts9"/>
                <w:b/>
                <w:bCs/>
                <w:color w:val="000000"/>
              </w:rPr>
              <w:t>Стаття 23.</w:t>
            </w:r>
            <w:r w:rsidRPr="004E1099">
              <w:rPr>
                <w:rStyle w:val="rvts9"/>
                <w:color w:val="000000"/>
              </w:rPr>
              <w:t xml:space="preserve"> Повноваження Кабінету Міністрів України у відносинах з місцевими державними адміністраціями</w:t>
            </w:r>
          </w:p>
          <w:p w:rsidR="00AF00BB" w:rsidRDefault="00AF00BB" w:rsidP="00AF00BB">
            <w:pPr>
              <w:pStyle w:val="rvps2"/>
              <w:shd w:val="clear" w:color="auto" w:fill="FFFFFF"/>
              <w:spacing w:before="0" w:beforeAutospacing="0" w:after="0" w:afterAutospacing="0"/>
              <w:ind w:firstLine="448"/>
              <w:jc w:val="both"/>
              <w:rPr>
                <w:rStyle w:val="rvts9"/>
                <w:color w:val="000000"/>
              </w:rPr>
            </w:pPr>
            <w:r w:rsidRPr="004E1099">
              <w:rPr>
                <w:rStyle w:val="rvts9"/>
                <w:color w:val="000000"/>
              </w:rPr>
              <w:t>1. Кабінет Міністрів України спрямовує і координує діяльність місцевих державних адміністрацій щодо виконання Конституції та законів України, актів Президента України, актів Кабінету Міністрів України, органів виконавчої влади вищого рівня, здійснення на відповідній території інших наданих місцевим державним адміністраціям повноважень.</w:t>
            </w:r>
          </w:p>
          <w:p w:rsidR="00AF00BB" w:rsidRDefault="00AF00BB" w:rsidP="00AF00BB">
            <w:pPr>
              <w:pStyle w:val="rvps2"/>
              <w:shd w:val="clear" w:color="auto" w:fill="FFFFFF"/>
              <w:spacing w:before="0" w:beforeAutospacing="0" w:after="0" w:afterAutospacing="0"/>
              <w:ind w:firstLine="448"/>
              <w:jc w:val="both"/>
              <w:rPr>
                <w:rStyle w:val="rvts9"/>
                <w:color w:val="000000"/>
              </w:rPr>
            </w:pPr>
            <w:r w:rsidRPr="004E1099">
              <w:rPr>
                <w:rStyle w:val="rvts9"/>
                <w:color w:val="000000"/>
              </w:rPr>
              <w:t>2. Кабінет Міністрів України розглядає питання щодо:</w:t>
            </w:r>
          </w:p>
          <w:p w:rsidR="00AF00BB" w:rsidRDefault="00AF00BB" w:rsidP="00AF00BB">
            <w:pPr>
              <w:pStyle w:val="rvps2"/>
              <w:shd w:val="clear" w:color="auto" w:fill="FFFFFF"/>
              <w:spacing w:before="0" w:beforeAutospacing="0" w:after="0" w:afterAutospacing="0"/>
              <w:ind w:firstLine="448"/>
              <w:jc w:val="both"/>
              <w:rPr>
                <w:rStyle w:val="rvts9"/>
                <w:color w:val="000000"/>
              </w:rPr>
            </w:pPr>
            <w:r w:rsidRPr="004E1099">
              <w:rPr>
                <w:rStyle w:val="rvts9"/>
                <w:color w:val="000000"/>
              </w:rPr>
              <w:t>1) погодження кандидатур заступників голів обласних державних адміністрацій;</w:t>
            </w:r>
          </w:p>
          <w:p w:rsidR="00AF00BB" w:rsidRDefault="00AF00BB" w:rsidP="00AF00BB">
            <w:pPr>
              <w:pStyle w:val="rvps2"/>
              <w:shd w:val="clear" w:color="auto" w:fill="FFFFFF"/>
              <w:spacing w:before="0" w:beforeAutospacing="0" w:after="0" w:afterAutospacing="0"/>
              <w:ind w:firstLine="448"/>
              <w:jc w:val="both"/>
              <w:rPr>
                <w:color w:val="000000"/>
              </w:rPr>
            </w:pPr>
            <w:r w:rsidRPr="00B719AF">
              <w:rPr>
                <w:color w:val="000000"/>
              </w:rPr>
              <w:t>(…)</w:t>
            </w:r>
          </w:p>
          <w:p w:rsidR="00AF00BB" w:rsidRDefault="00AF00BB" w:rsidP="00AF00BB">
            <w:pPr>
              <w:pStyle w:val="rvps2"/>
              <w:shd w:val="clear" w:color="auto" w:fill="FFFFFF"/>
              <w:spacing w:before="0" w:beforeAutospacing="0" w:after="0" w:afterAutospacing="0"/>
              <w:ind w:firstLine="448"/>
              <w:jc w:val="both"/>
              <w:rPr>
                <w:rStyle w:val="rvts9"/>
                <w:color w:val="000000"/>
              </w:rPr>
            </w:pPr>
            <w:r w:rsidRPr="004E1099">
              <w:rPr>
                <w:rStyle w:val="rvts9"/>
                <w:color w:val="000000"/>
              </w:rPr>
              <w:t>4) призначення на посаду або звільнення з посади голів місцевих державних адміністрацій і внесення Президенту України відповідних подань;</w:t>
            </w:r>
          </w:p>
          <w:p w:rsidR="00AF00BB" w:rsidRPr="0080559C" w:rsidRDefault="00AF00BB" w:rsidP="00AF00BB">
            <w:pPr>
              <w:pStyle w:val="rvps2"/>
              <w:shd w:val="clear" w:color="auto" w:fill="FFFFFF"/>
              <w:spacing w:before="0" w:beforeAutospacing="0" w:after="0" w:afterAutospacing="0"/>
              <w:ind w:firstLine="448"/>
              <w:jc w:val="both"/>
              <w:rPr>
                <w:rStyle w:val="rvts9"/>
                <w:b/>
                <w:bCs/>
                <w:color w:val="000000"/>
              </w:rPr>
            </w:pPr>
            <w:r w:rsidRPr="0080559C">
              <w:rPr>
                <w:rStyle w:val="rvts9"/>
                <w:b/>
                <w:bCs/>
                <w:color w:val="000000"/>
              </w:rPr>
              <w:t>В</w:t>
            </w:r>
            <w:r w:rsidRPr="0080559C">
              <w:rPr>
                <w:rStyle w:val="rvts9"/>
                <w:b/>
                <w:bCs/>
              </w:rPr>
              <w:t>иключено</w:t>
            </w:r>
          </w:p>
          <w:p w:rsidR="00AF00BB" w:rsidRDefault="00AF00BB" w:rsidP="00AF00BB">
            <w:pPr>
              <w:pStyle w:val="rvps2"/>
              <w:shd w:val="clear" w:color="auto" w:fill="FFFFFF"/>
              <w:spacing w:before="0" w:beforeAutospacing="0" w:after="0" w:afterAutospacing="0"/>
              <w:ind w:firstLine="448"/>
              <w:jc w:val="both"/>
              <w:rPr>
                <w:rStyle w:val="rvts9"/>
                <w:color w:val="000000"/>
              </w:rPr>
            </w:pPr>
          </w:p>
          <w:p w:rsidR="00AF00BB" w:rsidRDefault="00AF00BB" w:rsidP="00AF00BB">
            <w:pPr>
              <w:pStyle w:val="rvps2"/>
              <w:shd w:val="clear" w:color="auto" w:fill="FFFFFF"/>
              <w:spacing w:before="0" w:beforeAutospacing="0" w:after="0" w:afterAutospacing="0"/>
              <w:ind w:firstLine="448"/>
              <w:jc w:val="both"/>
              <w:rPr>
                <w:rStyle w:val="rvts9"/>
                <w:color w:val="000000"/>
              </w:rPr>
            </w:pPr>
          </w:p>
          <w:p w:rsidR="00AF00BB" w:rsidRDefault="00AF00BB" w:rsidP="00AF00BB">
            <w:pPr>
              <w:pStyle w:val="rvps2"/>
              <w:shd w:val="clear" w:color="auto" w:fill="FFFFFF"/>
              <w:spacing w:before="0" w:beforeAutospacing="0" w:after="0" w:afterAutospacing="0"/>
              <w:ind w:firstLine="448"/>
              <w:jc w:val="both"/>
              <w:rPr>
                <w:rStyle w:val="rvts9"/>
                <w:color w:val="000000"/>
              </w:rPr>
            </w:pPr>
          </w:p>
          <w:p w:rsidR="00AF00BB" w:rsidRDefault="00AF00BB" w:rsidP="00AF00BB">
            <w:pPr>
              <w:pStyle w:val="rvps2"/>
              <w:shd w:val="clear" w:color="auto" w:fill="FFFFFF"/>
              <w:spacing w:before="0" w:beforeAutospacing="0" w:after="0" w:afterAutospacing="0"/>
              <w:ind w:firstLine="448"/>
              <w:jc w:val="both"/>
              <w:rPr>
                <w:rStyle w:val="rvts9"/>
                <w:color w:val="000000"/>
              </w:rPr>
            </w:pPr>
            <w:r w:rsidRPr="004E1099">
              <w:rPr>
                <w:rStyle w:val="rvts9"/>
                <w:color w:val="000000"/>
              </w:rPr>
              <w:t>3. На засідання Кабінету Міністрів України, на якому розглядається питання щодо призначення керівника територіального органу міністерства, іншого центрального органу виконавчої влади, керівника підприємства, установи, організації, що перебуває в управлінні міністерства або іншого центрального органу виконавчої влади, запрошується відповідний голова обласної державної адміністрації, йому надається можливість вносити пропозиції з обговорюваного питання, робити застереження, давати пояснення.</w:t>
            </w:r>
          </w:p>
          <w:p w:rsidR="00AF00BB" w:rsidRPr="00C556BF" w:rsidRDefault="00AF00BB" w:rsidP="00AF00BB">
            <w:pPr>
              <w:pStyle w:val="rvps2"/>
              <w:shd w:val="clear" w:color="auto" w:fill="FFFFFF"/>
              <w:spacing w:before="0" w:beforeAutospacing="0" w:after="0" w:afterAutospacing="0"/>
              <w:ind w:firstLine="448"/>
              <w:jc w:val="both"/>
              <w:rPr>
                <w:rStyle w:val="rvts9"/>
                <w:color w:val="000000"/>
              </w:rPr>
            </w:pPr>
            <w:r w:rsidRPr="00B719AF">
              <w:rPr>
                <w:color w:val="000000"/>
              </w:rPr>
              <w:t>(…)</w:t>
            </w:r>
          </w:p>
        </w:tc>
        <w:tc>
          <w:tcPr>
            <w:tcW w:w="4047" w:type="dxa"/>
          </w:tcPr>
          <w:p w:rsidR="00AF00BB" w:rsidRPr="00E142D3" w:rsidRDefault="00AF00BB" w:rsidP="00AF00BB">
            <w:pPr>
              <w:pStyle w:val="rvps2"/>
              <w:shd w:val="clear" w:color="auto" w:fill="FFFFFF"/>
              <w:spacing w:before="0" w:beforeAutospacing="0" w:after="150" w:afterAutospacing="0"/>
              <w:ind w:firstLine="450"/>
              <w:jc w:val="both"/>
              <w:rPr>
                <w:color w:val="000000"/>
              </w:rPr>
            </w:pPr>
            <w:r>
              <w:rPr>
                <w:color w:val="000000"/>
              </w:rPr>
              <w:t>Запропонованими змінами пропонується привести відповідні положення у відповідність до запропонованих змін до статті 20 Закону України «Про Кабінет Міністрів України».</w:t>
            </w:r>
          </w:p>
        </w:tc>
      </w:tr>
      <w:tr w:rsidR="00AF00BB" w:rsidRPr="00E126A6" w:rsidTr="0080559C">
        <w:tc>
          <w:tcPr>
            <w:tcW w:w="15354" w:type="dxa"/>
            <w:gridSpan w:val="3"/>
          </w:tcPr>
          <w:p w:rsidR="00AF00BB" w:rsidRDefault="00AF00BB" w:rsidP="00AF00BB">
            <w:pPr>
              <w:pStyle w:val="rvps2"/>
              <w:shd w:val="clear" w:color="auto" w:fill="FFFFFF"/>
              <w:spacing w:before="0" w:beforeAutospacing="0" w:after="0" w:afterAutospacing="0"/>
              <w:jc w:val="center"/>
              <w:rPr>
                <w:rStyle w:val="rvts9"/>
                <w:b/>
                <w:bCs/>
                <w:color w:val="000000"/>
              </w:rPr>
            </w:pPr>
            <w:r>
              <w:rPr>
                <w:rStyle w:val="rvts9"/>
                <w:b/>
                <w:bCs/>
                <w:color w:val="000000"/>
              </w:rPr>
              <w:t>З</w:t>
            </w:r>
            <w:r>
              <w:rPr>
                <w:rStyle w:val="rvts9"/>
                <w:b/>
                <w:bCs/>
              </w:rPr>
              <w:t>акон України «Про місцеві державні адміністрації»</w:t>
            </w:r>
          </w:p>
        </w:tc>
      </w:tr>
      <w:tr w:rsidR="00AF00BB" w:rsidRPr="00E126A6" w:rsidTr="005B50E1">
        <w:tc>
          <w:tcPr>
            <w:tcW w:w="5637" w:type="dxa"/>
          </w:tcPr>
          <w:p w:rsidR="00AF00BB" w:rsidRDefault="00AF00BB" w:rsidP="00AF00BB">
            <w:pPr>
              <w:pStyle w:val="rvps2"/>
              <w:shd w:val="clear" w:color="auto" w:fill="FFFFFF"/>
              <w:spacing w:before="0" w:beforeAutospacing="0" w:after="150" w:afterAutospacing="0"/>
              <w:ind w:firstLine="450"/>
              <w:jc w:val="both"/>
              <w:rPr>
                <w:color w:val="000000"/>
              </w:rPr>
            </w:pPr>
            <w:r>
              <w:rPr>
                <w:rStyle w:val="rvts9"/>
                <w:b/>
                <w:bCs/>
                <w:color w:val="000000"/>
              </w:rPr>
              <w:t>Стаття 1. </w:t>
            </w:r>
            <w:r>
              <w:rPr>
                <w:color w:val="000000"/>
              </w:rPr>
              <w:t>Місцеві державні адміністрації та їх місце в системі органів виконавчої влади</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Виконавчу владу в областях і районах, містах Києві та Севастополі здійснюють місцеві державні адміністрації.</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Місцева державна адміністрація є місцевим органом виконавчої влади і входить до системи органів виконавчої влади.</w:t>
            </w:r>
            <w:bookmarkStart w:id="53" w:name="n24"/>
            <w:bookmarkEnd w:id="53"/>
          </w:p>
          <w:p w:rsidR="00AF00BB" w:rsidRPr="00947761" w:rsidRDefault="00AF00BB" w:rsidP="00AF00BB">
            <w:pPr>
              <w:pStyle w:val="rvps2"/>
              <w:shd w:val="clear" w:color="auto" w:fill="FFFFFF"/>
              <w:spacing w:before="0" w:beforeAutospacing="0" w:after="0" w:afterAutospacing="0"/>
              <w:ind w:firstLine="448"/>
              <w:jc w:val="both"/>
              <w:rPr>
                <w:b/>
                <w:bCs/>
                <w:color w:val="000000"/>
              </w:rPr>
            </w:pPr>
            <w:r>
              <w:rPr>
                <w:b/>
                <w:bCs/>
                <w:color w:val="000000"/>
              </w:rPr>
              <w:t>Відсутній</w:t>
            </w:r>
          </w:p>
          <w:p w:rsidR="00AF00BB" w:rsidRDefault="00AF00BB" w:rsidP="00AF00BB">
            <w:pPr>
              <w:pStyle w:val="rvps2"/>
              <w:shd w:val="clear" w:color="auto" w:fill="FFFFFF"/>
              <w:spacing w:before="0" w:beforeAutospacing="0" w:after="0" w:afterAutospacing="0"/>
              <w:ind w:firstLine="448"/>
              <w:jc w:val="both"/>
              <w:rPr>
                <w:color w:val="000000"/>
              </w:rPr>
            </w:pPr>
          </w:p>
          <w:p w:rsidR="00AF00BB" w:rsidRDefault="00AF00BB" w:rsidP="00AF00BB">
            <w:pPr>
              <w:pStyle w:val="rvps2"/>
              <w:shd w:val="clear" w:color="auto" w:fill="FFFFFF"/>
              <w:spacing w:before="0" w:beforeAutospacing="0" w:after="0" w:afterAutospacing="0"/>
              <w:ind w:firstLine="448"/>
              <w:jc w:val="both"/>
              <w:rPr>
                <w:color w:val="000000"/>
              </w:rPr>
            </w:pPr>
          </w:p>
          <w:p w:rsidR="00AF00BB" w:rsidRDefault="00AF00BB" w:rsidP="00AF00BB">
            <w:pPr>
              <w:pStyle w:val="rvps2"/>
              <w:shd w:val="clear" w:color="auto" w:fill="FFFFFF"/>
              <w:spacing w:before="0" w:beforeAutospacing="0" w:after="0" w:afterAutospacing="0"/>
              <w:ind w:firstLine="448"/>
              <w:jc w:val="both"/>
              <w:rPr>
                <w:color w:val="000000"/>
              </w:rPr>
            </w:pP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Місцева державна адміністрація в межах своїх повноважень здійснює виконавчу владу на території відповідної адміністративно-територіальної одиниці, а також реалізує повноваження, делеговані їй відповідною радою.</w:t>
            </w:r>
            <w:bookmarkStart w:id="54" w:name="n25"/>
            <w:bookmarkEnd w:id="54"/>
          </w:p>
          <w:p w:rsidR="00AF00BB" w:rsidRPr="00947761" w:rsidRDefault="00AF00BB" w:rsidP="00AF00BB">
            <w:pPr>
              <w:pStyle w:val="rvps2"/>
              <w:shd w:val="clear" w:color="auto" w:fill="FFFFFF"/>
              <w:spacing w:before="0" w:beforeAutospacing="0" w:after="0" w:afterAutospacing="0"/>
              <w:ind w:firstLine="448"/>
              <w:jc w:val="both"/>
              <w:rPr>
                <w:rStyle w:val="rvts9"/>
                <w:color w:val="000000"/>
              </w:rPr>
            </w:pPr>
            <w:r>
              <w:rPr>
                <w:color w:val="000000"/>
              </w:rPr>
              <w:t>Особливості здійснення виконавчої влади у містах Києві та Севастополі визначаються окремими законами України.</w:t>
            </w:r>
          </w:p>
        </w:tc>
        <w:tc>
          <w:tcPr>
            <w:tcW w:w="5670" w:type="dxa"/>
          </w:tcPr>
          <w:p w:rsidR="00AF00BB" w:rsidRDefault="00AF00BB" w:rsidP="00AF00BB">
            <w:pPr>
              <w:pStyle w:val="rvps2"/>
              <w:shd w:val="clear" w:color="auto" w:fill="FFFFFF"/>
              <w:spacing w:before="0" w:beforeAutospacing="0" w:after="150" w:afterAutospacing="0"/>
              <w:ind w:firstLine="450"/>
              <w:jc w:val="both"/>
              <w:rPr>
                <w:color w:val="000000"/>
              </w:rPr>
            </w:pPr>
            <w:r>
              <w:rPr>
                <w:rStyle w:val="rvts9"/>
                <w:b/>
                <w:bCs/>
                <w:color w:val="000000"/>
              </w:rPr>
              <w:t>Стаття 1. </w:t>
            </w:r>
            <w:r>
              <w:rPr>
                <w:color w:val="000000"/>
              </w:rPr>
              <w:t>Місцеві державні адміністрації та їх місце в системі органів виконавчої влади</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Виконавчу владу в областях і районах, містах Києві та Севастополі здійснюють місцеві державні адміністрації.</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Місцева державна адміністрація є місцевим органом виконавчої влади і входить до системи органів виконавчої влади.</w:t>
            </w:r>
          </w:p>
          <w:p w:rsidR="00AF00BB" w:rsidRDefault="00AF00BB" w:rsidP="00AF00BB">
            <w:pPr>
              <w:pStyle w:val="rvps2"/>
              <w:shd w:val="clear" w:color="auto" w:fill="FFFFFF"/>
              <w:spacing w:before="0" w:beforeAutospacing="0" w:after="0" w:afterAutospacing="0"/>
              <w:ind w:firstLine="448"/>
              <w:jc w:val="both"/>
              <w:rPr>
                <w:b/>
                <w:bCs/>
                <w:color w:val="000000"/>
              </w:rPr>
            </w:pPr>
            <w:r w:rsidRPr="00947761">
              <w:rPr>
                <w:b/>
                <w:bCs/>
                <w:color w:val="000000"/>
              </w:rPr>
              <w:t>Утворення, реорганізація і ліквідація, найменування та перейменування місцевих державних адміністрацій здійснюється Кабінетом Міністрів України</w:t>
            </w:r>
            <w:r>
              <w:rPr>
                <w:b/>
                <w:bCs/>
                <w:color w:val="000000"/>
              </w:rPr>
              <w:t xml:space="preserve"> </w:t>
            </w:r>
            <w:r w:rsidRPr="00F273C6">
              <w:rPr>
                <w:b/>
                <w:bCs/>
                <w:color w:val="000000"/>
              </w:rPr>
              <w:t>у визначеному ним порядку</w:t>
            </w:r>
            <w:r>
              <w:rPr>
                <w:b/>
                <w:bCs/>
                <w:color w:val="000000"/>
              </w:rPr>
              <w:t>.</w:t>
            </w:r>
            <w:r w:rsidRPr="00947761">
              <w:rPr>
                <w:b/>
                <w:bCs/>
                <w:color w:val="000000"/>
              </w:rPr>
              <w:t xml:space="preserve"> </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Місцева державна адміністрація в межах своїх повноважень здійснює виконавчу владу на території відповідної адміністративно-територіальної одиниці, а також реалізує повноваження, делеговані їй відповідною радою.</w:t>
            </w:r>
          </w:p>
          <w:p w:rsidR="00AF00BB" w:rsidRPr="00947761" w:rsidRDefault="00AF00BB" w:rsidP="00AF00BB">
            <w:pPr>
              <w:pStyle w:val="rvps2"/>
              <w:shd w:val="clear" w:color="auto" w:fill="FFFFFF"/>
              <w:spacing w:before="0" w:beforeAutospacing="0" w:after="150" w:afterAutospacing="0"/>
              <w:ind w:firstLine="450"/>
              <w:jc w:val="both"/>
              <w:rPr>
                <w:rStyle w:val="rvts9"/>
                <w:color w:val="000000"/>
              </w:rPr>
            </w:pPr>
            <w:r>
              <w:rPr>
                <w:color w:val="000000"/>
              </w:rPr>
              <w:t>Особливості здійснення виконавчої влади у містах Києві та Севастополі визначаються окремими законами України.</w:t>
            </w:r>
          </w:p>
        </w:tc>
        <w:tc>
          <w:tcPr>
            <w:tcW w:w="4047" w:type="dxa"/>
          </w:tcPr>
          <w:p w:rsidR="00AF00BB" w:rsidRDefault="00AF00BB" w:rsidP="00AF00BB">
            <w:pPr>
              <w:pStyle w:val="rvps2"/>
              <w:shd w:val="clear" w:color="auto" w:fill="FFFFFF"/>
              <w:spacing w:before="0" w:beforeAutospacing="0" w:after="150" w:afterAutospacing="0"/>
              <w:ind w:firstLine="450"/>
              <w:jc w:val="both"/>
              <w:rPr>
                <w:rStyle w:val="rvts9"/>
                <w:b/>
                <w:bCs/>
                <w:color w:val="000000"/>
              </w:rPr>
            </w:pPr>
            <w:r w:rsidRPr="00E142D3">
              <w:rPr>
                <w:color w:val="000000"/>
              </w:rPr>
              <w:t>Запропонованими змінами</w:t>
            </w:r>
            <w:r>
              <w:rPr>
                <w:color w:val="000000"/>
              </w:rPr>
              <w:t xml:space="preserve"> з метою усунення правової невизначеності щодо питання суб’єкта утворення та ліквідації місцевих державних адміністрацій, </w:t>
            </w:r>
            <w:r w:rsidRPr="00E142D3">
              <w:rPr>
                <w:color w:val="000000"/>
              </w:rPr>
              <w:t xml:space="preserve"> </w:t>
            </w:r>
            <w:r>
              <w:rPr>
                <w:color w:val="000000"/>
              </w:rPr>
              <w:t>Кабінету Міністрів України,</w:t>
            </w:r>
            <w:r w:rsidRPr="00E142D3">
              <w:rPr>
                <w:rFonts w:asciiTheme="minorHAnsi" w:eastAsiaTheme="minorHAnsi" w:hAnsiTheme="minorHAnsi" w:cstheme="minorBidi"/>
                <w:color w:val="000000"/>
                <w:sz w:val="22"/>
                <w:szCs w:val="22"/>
                <w:shd w:val="clear" w:color="auto" w:fill="FFFFFF"/>
                <w:lang w:eastAsia="en-US"/>
              </w:rPr>
              <w:t xml:space="preserve"> </w:t>
            </w:r>
            <w:r>
              <w:rPr>
                <w:color w:val="000000"/>
              </w:rPr>
              <w:t>як</w:t>
            </w:r>
            <w:r w:rsidRPr="00E142D3">
              <w:rPr>
                <w:color w:val="000000"/>
              </w:rPr>
              <w:t xml:space="preserve"> вищ</w:t>
            </w:r>
            <w:r>
              <w:rPr>
                <w:color w:val="000000"/>
              </w:rPr>
              <w:t>ому</w:t>
            </w:r>
            <w:r w:rsidRPr="00E142D3">
              <w:rPr>
                <w:color w:val="000000"/>
              </w:rPr>
              <w:t xml:space="preserve"> орган</w:t>
            </w:r>
            <w:r>
              <w:rPr>
                <w:color w:val="000000"/>
              </w:rPr>
              <w:t>у</w:t>
            </w:r>
            <w:r w:rsidRPr="00E142D3">
              <w:rPr>
                <w:color w:val="000000"/>
              </w:rPr>
              <w:t xml:space="preserve"> у системі органів виконавчої влади</w:t>
            </w:r>
            <w:r>
              <w:rPr>
                <w:color w:val="000000"/>
              </w:rPr>
              <w:t xml:space="preserve"> (частина перша статті 113 Конституції України), передбачається надати повноваження щодо </w:t>
            </w:r>
            <w:r w:rsidRPr="00F21BD8">
              <w:rPr>
                <w:color w:val="000000"/>
              </w:rPr>
              <w:t>утвор</w:t>
            </w:r>
            <w:r>
              <w:rPr>
                <w:color w:val="000000"/>
              </w:rPr>
              <w:t>ення</w:t>
            </w:r>
            <w:r w:rsidRPr="00F21BD8">
              <w:rPr>
                <w:color w:val="000000"/>
              </w:rPr>
              <w:t>, реорганіз</w:t>
            </w:r>
            <w:r>
              <w:rPr>
                <w:color w:val="000000"/>
              </w:rPr>
              <w:t>ації</w:t>
            </w:r>
            <w:r w:rsidRPr="00F21BD8">
              <w:rPr>
                <w:color w:val="000000"/>
              </w:rPr>
              <w:t xml:space="preserve"> і ліквід</w:t>
            </w:r>
            <w:r>
              <w:rPr>
                <w:color w:val="000000"/>
              </w:rPr>
              <w:t>ації</w:t>
            </w:r>
            <w:r w:rsidRPr="00F21BD8">
              <w:rPr>
                <w:color w:val="000000"/>
              </w:rPr>
              <w:t>, наймен</w:t>
            </w:r>
            <w:r>
              <w:rPr>
                <w:color w:val="000000"/>
              </w:rPr>
              <w:t>ування</w:t>
            </w:r>
            <w:r w:rsidRPr="00F21BD8">
              <w:rPr>
                <w:color w:val="000000"/>
              </w:rPr>
              <w:t xml:space="preserve"> та переймен</w:t>
            </w:r>
            <w:r>
              <w:rPr>
                <w:color w:val="000000"/>
              </w:rPr>
              <w:t>ування</w:t>
            </w:r>
            <w:r w:rsidRPr="00F21BD8">
              <w:rPr>
                <w:color w:val="000000"/>
              </w:rPr>
              <w:t xml:space="preserve"> місцев</w:t>
            </w:r>
            <w:r>
              <w:rPr>
                <w:color w:val="000000"/>
              </w:rPr>
              <w:t>их</w:t>
            </w:r>
            <w:r w:rsidRPr="00F21BD8">
              <w:rPr>
                <w:color w:val="000000"/>
              </w:rPr>
              <w:t xml:space="preserve"> державн</w:t>
            </w:r>
            <w:r>
              <w:rPr>
                <w:color w:val="000000"/>
              </w:rPr>
              <w:t>их</w:t>
            </w:r>
            <w:r w:rsidRPr="00F21BD8">
              <w:rPr>
                <w:color w:val="000000"/>
              </w:rPr>
              <w:t xml:space="preserve"> адміністраці</w:t>
            </w:r>
            <w:r>
              <w:rPr>
                <w:color w:val="000000"/>
              </w:rPr>
              <w:t xml:space="preserve">й, що є </w:t>
            </w:r>
            <w:r w:rsidRPr="00F21BD8">
              <w:rPr>
                <w:color w:val="000000"/>
              </w:rPr>
              <w:t>місцевим</w:t>
            </w:r>
            <w:r>
              <w:rPr>
                <w:color w:val="000000"/>
              </w:rPr>
              <w:t>и</w:t>
            </w:r>
            <w:r w:rsidRPr="00F21BD8">
              <w:rPr>
                <w:color w:val="000000"/>
              </w:rPr>
              <w:t xml:space="preserve"> орга</w:t>
            </w:r>
            <w:r>
              <w:rPr>
                <w:color w:val="000000"/>
              </w:rPr>
              <w:t>нами</w:t>
            </w:r>
            <w:r w:rsidRPr="00F21BD8">
              <w:rPr>
                <w:color w:val="000000"/>
              </w:rPr>
              <w:t xml:space="preserve"> виконавчої влади і вход</w:t>
            </w:r>
            <w:r>
              <w:rPr>
                <w:color w:val="000000"/>
              </w:rPr>
              <w:t>ять</w:t>
            </w:r>
            <w:r w:rsidRPr="00F21BD8">
              <w:rPr>
                <w:color w:val="000000"/>
              </w:rPr>
              <w:t xml:space="preserve"> до системи органів виконавчої влади</w:t>
            </w:r>
            <w:r>
              <w:rPr>
                <w:color w:val="000000"/>
              </w:rPr>
              <w:t>.</w:t>
            </w:r>
          </w:p>
        </w:tc>
      </w:tr>
      <w:tr w:rsidR="00AF00BB" w:rsidRPr="00E126A6" w:rsidTr="005B50E1">
        <w:tc>
          <w:tcPr>
            <w:tcW w:w="5637" w:type="dxa"/>
          </w:tcPr>
          <w:p w:rsidR="00AF00BB" w:rsidRDefault="00AF00BB" w:rsidP="00AF00BB">
            <w:pPr>
              <w:pStyle w:val="rvps2"/>
              <w:shd w:val="clear" w:color="auto" w:fill="FFFFFF"/>
              <w:spacing w:before="0" w:beforeAutospacing="0" w:after="150" w:afterAutospacing="0"/>
              <w:ind w:firstLine="450"/>
              <w:jc w:val="both"/>
              <w:rPr>
                <w:color w:val="000000"/>
              </w:rPr>
            </w:pPr>
            <w:r>
              <w:rPr>
                <w:rStyle w:val="rvts9"/>
                <w:b/>
                <w:bCs/>
                <w:color w:val="000000"/>
              </w:rPr>
              <w:t>Стаття 9. </w:t>
            </w:r>
            <w:r>
              <w:rPr>
                <w:color w:val="000000"/>
              </w:rPr>
              <w:t>Припинення повноважень голів місцевих державних адміністрацій</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Повноваження голів місцевих державних адміністрацій припиняються Президентом України у разі:</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 xml:space="preserve">1) порушення ними </w:t>
            </w:r>
            <w:r w:rsidRPr="00947761">
              <w:rPr>
                <w:color w:val="000000"/>
              </w:rPr>
              <w:t>Конституції України</w:t>
            </w:r>
            <w:r>
              <w:rPr>
                <w:color w:val="000000"/>
              </w:rPr>
              <w:t xml:space="preserve"> і законів України;</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2) втрати громадянства, виявлення факту подвійного громадянства;</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3) визнання судом недієздатним;</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4) виїзду на проживання в іншу країну;</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5) набрання законної сили обвинувальним вироком суду;</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6) порушення вимог несумісності;</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8) висловлення недовіри двома третинами від складу відповідної ради;</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9) подання заяви про звільнення з посади за власним бажанням.</w:t>
            </w:r>
          </w:p>
          <w:p w:rsidR="00AF00BB" w:rsidRPr="00947761" w:rsidRDefault="00AF00BB" w:rsidP="00AF00BB">
            <w:pPr>
              <w:pStyle w:val="rvps2"/>
              <w:shd w:val="clear" w:color="auto" w:fill="FFFFFF"/>
              <w:spacing w:before="0" w:beforeAutospacing="0" w:after="0" w:afterAutospacing="0"/>
              <w:ind w:firstLine="448"/>
              <w:jc w:val="both"/>
              <w:rPr>
                <w:rStyle w:val="rvts9"/>
                <w:b/>
                <w:bCs/>
              </w:rPr>
            </w:pPr>
            <w:r w:rsidRPr="00947761">
              <w:rPr>
                <w:rStyle w:val="rvts9"/>
                <w:b/>
                <w:bCs/>
                <w:color w:val="000000"/>
              </w:rPr>
              <w:t>В</w:t>
            </w:r>
            <w:r w:rsidRPr="00947761">
              <w:rPr>
                <w:rStyle w:val="rvts9"/>
                <w:b/>
                <w:bCs/>
              </w:rPr>
              <w:t>ідсутній</w:t>
            </w:r>
          </w:p>
          <w:p w:rsidR="00FC6C43" w:rsidRDefault="00FC6C43" w:rsidP="00AF00BB">
            <w:pPr>
              <w:pStyle w:val="rvps2"/>
              <w:shd w:val="clear" w:color="auto" w:fill="FFFFFF"/>
              <w:spacing w:before="0" w:beforeAutospacing="0" w:after="0" w:afterAutospacing="0"/>
              <w:ind w:firstLine="448"/>
              <w:jc w:val="both"/>
              <w:rPr>
                <w:color w:val="000000"/>
              </w:rPr>
            </w:pPr>
          </w:p>
          <w:p w:rsidR="00FC6C43" w:rsidRDefault="00FC6C43" w:rsidP="00AF00BB">
            <w:pPr>
              <w:pStyle w:val="rvps2"/>
              <w:shd w:val="clear" w:color="auto" w:fill="FFFFFF"/>
              <w:spacing w:before="0" w:beforeAutospacing="0" w:after="0" w:afterAutospacing="0"/>
              <w:ind w:firstLine="448"/>
              <w:jc w:val="both"/>
              <w:rPr>
                <w:color w:val="000000"/>
              </w:rPr>
            </w:pPr>
          </w:p>
          <w:p w:rsidR="00AF00BB" w:rsidRPr="00C556BF" w:rsidRDefault="00AF00BB" w:rsidP="00AF00BB">
            <w:pPr>
              <w:pStyle w:val="rvps2"/>
              <w:shd w:val="clear" w:color="auto" w:fill="FFFFFF"/>
              <w:spacing w:before="0" w:beforeAutospacing="0" w:after="0" w:afterAutospacing="0"/>
              <w:ind w:firstLine="448"/>
              <w:jc w:val="both"/>
              <w:rPr>
                <w:rStyle w:val="rvts9"/>
                <w:color w:val="000000"/>
              </w:rPr>
            </w:pPr>
            <w:r w:rsidRPr="00B719AF">
              <w:rPr>
                <w:color w:val="000000"/>
              </w:rPr>
              <w:t>(…)</w:t>
            </w:r>
          </w:p>
        </w:tc>
        <w:tc>
          <w:tcPr>
            <w:tcW w:w="5670" w:type="dxa"/>
          </w:tcPr>
          <w:p w:rsidR="00AF00BB" w:rsidRDefault="00AF00BB" w:rsidP="00AF00BB">
            <w:pPr>
              <w:pStyle w:val="rvps2"/>
              <w:shd w:val="clear" w:color="auto" w:fill="FFFFFF"/>
              <w:spacing w:before="0" w:beforeAutospacing="0" w:after="150" w:afterAutospacing="0"/>
              <w:ind w:firstLine="450"/>
              <w:jc w:val="both"/>
              <w:rPr>
                <w:color w:val="000000"/>
              </w:rPr>
            </w:pPr>
            <w:r>
              <w:rPr>
                <w:rStyle w:val="rvts9"/>
                <w:b/>
                <w:bCs/>
                <w:color w:val="000000"/>
              </w:rPr>
              <w:t>Стаття 9. </w:t>
            </w:r>
            <w:r>
              <w:rPr>
                <w:color w:val="000000"/>
              </w:rPr>
              <w:t>Припинення повноважень голів місцевих державних адміністрацій</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Повноваження голів місцевих державних адміністрацій припиняються Президентом України у разі:</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 xml:space="preserve">1) порушення ними </w:t>
            </w:r>
            <w:r w:rsidRPr="00947761">
              <w:rPr>
                <w:color w:val="000000"/>
              </w:rPr>
              <w:t>Конституції України</w:t>
            </w:r>
            <w:r>
              <w:rPr>
                <w:color w:val="000000"/>
              </w:rPr>
              <w:t xml:space="preserve"> і законів України;</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2) втрати громадянства, виявлення факту подвійного громадянства;</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3) визнання судом недієздатним;</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4) виїзду на проживання в іншу країну;</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5) набрання законної сили обвинувальним вироком суду;</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6) порушення вимог несумісності;</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8) висловлення недовіри двома третинами від складу відповідної ради;</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9) подання заяви про звільнення з посади за власним бажанням</w:t>
            </w:r>
            <w:r w:rsidRPr="00947761">
              <w:rPr>
                <w:b/>
                <w:bCs/>
                <w:color w:val="000000"/>
              </w:rPr>
              <w:t>;</w:t>
            </w:r>
          </w:p>
          <w:p w:rsidR="00AF00BB" w:rsidRDefault="00AF00BB" w:rsidP="00AF00BB">
            <w:pPr>
              <w:pStyle w:val="rvps2"/>
              <w:shd w:val="clear" w:color="auto" w:fill="FFFFFF"/>
              <w:spacing w:before="0" w:beforeAutospacing="0" w:after="0" w:afterAutospacing="0"/>
              <w:ind w:firstLine="448"/>
              <w:jc w:val="both"/>
              <w:rPr>
                <w:rStyle w:val="rvts9"/>
              </w:rPr>
            </w:pPr>
            <w:r w:rsidRPr="00947761">
              <w:rPr>
                <w:b/>
                <w:bCs/>
                <w:color w:val="000000"/>
              </w:rPr>
              <w:t xml:space="preserve">10) </w:t>
            </w:r>
            <w:r w:rsidR="00FC6C43" w:rsidRPr="00FC6C43">
              <w:rPr>
                <w:b/>
                <w:bCs/>
                <w:color w:val="000000"/>
              </w:rPr>
              <w:t>реорганізації (ліквідації) відповідної місцевої державної адміністрації Кабінетом Міністрів України</w:t>
            </w:r>
            <w:r>
              <w:rPr>
                <w:b/>
                <w:bCs/>
                <w:color w:val="000000"/>
              </w:rPr>
              <w:t>.</w:t>
            </w:r>
          </w:p>
          <w:p w:rsidR="00AF00BB" w:rsidRPr="00C556BF" w:rsidRDefault="00AF00BB" w:rsidP="00AF00BB">
            <w:pPr>
              <w:pStyle w:val="rvps2"/>
              <w:shd w:val="clear" w:color="auto" w:fill="FFFFFF"/>
              <w:spacing w:before="0" w:beforeAutospacing="0" w:after="0" w:afterAutospacing="0"/>
              <w:ind w:firstLine="448"/>
              <w:jc w:val="both"/>
              <w:rPr>
                <w:rStyle w:val="rvts9"/>
                <w:color w:val="000000"/>
              </w:rPr>
            </w:pPr>
            <w:r w:rsidRPr="00B719AF">
              <w:rPr>
                <w:color w:val="000000"/>
              </w:rPr>
              <w:t>(…)</w:t>
            </w:r>
          </w:p>
        </w:tc>
        <w:tc>
          <w:tcPr>
            <w:tcW w:w="4047" w:type="dxa"/>
          </w:tcPr>
          <w:p w:rsidR="00AF00BB" w:rsidRPr="00F21BD8" w:rsidRDefault="00AF00BB" w:rsidP="00AF00BB">
            <w:pPr>
              <w:pStyle w:val="rvps2"/>
              <w:shd w:val="clear" w:color="auto" w:fill="FFFFFF"/>
              <w:spacing w:before="0" w:beforeAutospacing="0" w:after="150" w:afterAutospacing="0"/>
              <w:ind w:firstLine="450"/>
              <w:jc w:val="both"/>
              <w:rPr>
                <w:rStyle w:val="rvts9"/>
                <w:color w:val="000000"/>
              </w:rPr>
            </w:pPr>
            <w:r w:rsidRPr="00F21BD8">
              <w:rPr>
                <w:rStyle w:val="rvts9"/>
                <w:color w:val="000000"/>
              </w:rPr>
              <w:t>Запропонованими змінами</w:t>
            </w:r>
            <w:r>
              <w:rPr>
                <w:rStyle w:val="rvts9"/>
                <w:color w:val="000000"/>
              </w:rPr>
              <w:t xml:space="preserve"> доповнюється перелік</w:t>
            </w:r>
            <w:r w:rsidRPr="00F21BD8">
              <w:rPr>
                <w:rStyle w:val="rvts9"/>
                <w:color w:val="000000"/>
              </w:rPr>
              <w:t xml:space="preserve"> </w:t>
            </w:r>
            <w:r>
              <w:rPr>
                <w:rStyle w:val="rvts9"/>
                <w:color w:val="000000"/>
              </w:rPr>
              <w:t>підстав припинення повноважень голів місцевих державних адміністрацій</w:t>
            </w:r>
            <w:r w:rsidRPr="00F21BD8">
              <w:rPr>
                <w:rStyle w:val="rvts9"/>
                <w:color w:val="000000"/>
              </w:rPr>
              <w:t xml:space="preserve"> у зв’язку із зміною адміністративно-територіального устрою, оскільки дане питання нормами чинного законодавства не врегульоване.</w:t>
            </w:r>
          </w:p>
        </w:tc>
      </w:tr>
      <w:tr w:rsidR="00AF00BB" w:rsidRPr="00E126A6" w:rsidTr="0080559C">
        <w:tc>
          <w:tcPr>
            <w:tcW w:w="15354" w:type="dxa"/>
            <w:gridSpan w:val="3"/>
          </w:tcPr>
          <w:p w:rsidR="00AF00BB" w:rsidRDefault="00AF00BB" w:rsidP="00AF00BB">
            <w:pPr>
              <w:pStyle w:val="rvps2"/>
              <w:shd w:val="clear" w:color="auto" w:fill="FFFFFF"/>
              <w:spacing w:before="0" w:beforeAutospacing="0" w:after="0" w:afterAutospacing="0"/>
              <w:jc w:val="center"/>
              <w:rPr>
                <w:rStyle w:val="rvts9"/>
                <w:b/>
                <w:bCs/>
                <w:color w:val="000000"/>
              </w:rPr>
            </w:pPr>
            <w:r>
              <w:rPr>
                <w:rStyle w:val="rvts9"/>
                <w:b/>
                <w:bCs/>
                <w:color w:val="000000"/>
              </w:rPr>
              <w:t>З</w:t>
            </w:r>
            <w:r>
              <w:rPr>
                <w:rStyle w:val="rvts9"/>
                <w:b/>
                <w:bCs/>
              </w:rPr>
              <w:t>акон України «</w:t>
            </w:r>
            <w:r w:rsidRPr="00021B31">
              <w:rPr>
                <w:rStyle w:val="rvts9"/>
                <w:b/>
                <w:bCs/>
              </w:rPr>
              <w:t>Про державну реєстрацію юридичних осіб, фізичних осіб - підприємців та громадських формувань</w:t>
            </w:r>
            <w:r>
              <w:rPr>
                <w:rStyle w:val="rvts9"/>
                <w:b/>
                <w:bCs/>
              </w:rPr>
              <w:t>»</w:t>
            </w:r>
          </w:p>
        </w:tc>
      </w:tr>
      <w:tr w:rsidR="00AF00BB" w:rsidRPr="00E126A6" w:rsidTr="005B50E1">
        <w:tc>
          <w:tcPr>
            <w:tcW w:w="5637" w:type="dxa"/>
          </w:tcPr>
          <w:p w:rsidR="00AF00BB" w:rsidRDefault="00AF00BB" w:rsidP="00AF00BB">
            <w:pPr>
              <w:pStyle w:val="rvps2"/>
              <w:shd w:val="clear" w:color="auto" w:fill="FFFFFF"/>
              <w:spacing w:before="0" w:beforeAutospacing="0" w:after="150" w:afterAutospacing="0"/>
              <w:ind w:firstLine="450"/>
              <w:jc w:val="both"/>
              <w:rPr>
                <w:color w:val="000000"/>
              </w:rPr>
            </w:pPr>
            <w:r>
              <w:rPr>
                <w:rStyle w:val="rvts9"/>
                <w:b/>
                <w:bCs/>
                <w:color w:val="000000"/>
              </w:rPr>
              <w:t>Стаття 17. </w:t>
            </w:r>
            <w:r>
              <w:rPr>
                <w:color w:val="000000"/>
              </w:rPr>
              <w:t>Документи, що подаються заявником для державної реєстрації юридичної особи</w:t>
            </w:r>
          </w:p>
          <w:p w:rsidR="00AF00BB" w:rsidRDefault="00AF00BB" w:rsidP="00AF00BB">
            <w:pPr>
              <w:pStyle w:val="rvps2"/>
              <w:shd w:val="clear" w:color="auto" w:fill="FFFFFF"/>
              <w:spacing w:before="0" w:beforeAutospacing="0" w:after="0" w:afterAutospacing="0"/>
              <w:ind w:firstLine="448"/>
              <w:jc w:val="both"/>
              <w:rPr>
                <w:color w:val="000000"/>
              </w:rPr>
            </w:pPr>
            <w:bookmarkStart w:id="55" w:name="n506"/>
            <w:bookmarkEnd w:id="55"/>
            <w:r>
              <w:rPr>
                <w:color w:val="000000"/>
              </w:rPr>
              <w:t>1. Для державної реєстрації створення юридичної особи (у тому числі в результаті виділу, злиття, перетворення, поділу), крім створення державного органу, органу місцевого самоврядування, подаються такі документи:</w:t>
            </w:r>
          </w:p>
          <w:p w:rsidR="00AF00BB" w:rsidRDefault="00AF00BB" w:rsidP="00AF00BB">
            <w:pPr>
              <w:pStyle w:val="rvps2"/>
              <w:shd w:val="clear" w:color="auto" w:fill="FFFFFF"/>
              <w:spacing w:before="0" w:beforeAutospacing="0" w:after="0" w:afterAutospacing="0"/>
              <w:ind w:firstLine="448"/>
              <w:jc w:val="both"/>
              <w:rPr>
                <w:color w:val="000000"/>
              </w:rPr>
            </w:pPr>
            <w:r w:rsidRPr="00B719AF">
              <w:rPr>
                <w:color w:val="000000"/>
              </w:rPr>
              <w:t>(…)</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2. Для державної реєстрації створення юридичної особи - державного органу подається заява про державну реєстрацію створення юридичної особи.</w:t>
            </w:r>
            <w:bookmarkStart w:id="56" w:name="n523"/>
            <w:bookmarkEnd w:id="56"/>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Для державної реєстрації створення, припинення юридичної особи – місцевої ради, виконавчого комітету місцевої ради, а також змін до відомостей про неї подається заява про державну реєстрацію створення, припинення юридичної особи, внесення змін до відомостей про неї.</w:t>
            </w:r>
            <w:bookmarkStart w:id="57" w:name="n524"/>
            <w:bookmarkEnd w:id="57"/>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Для державної реєстрації створення, припинення юридичної особи – виконавчого органу місцевої ради (крім виконавчого комітету), а також змін до відомостей про неї подається заява про державну реєстрацію створення, припинення юридичної особи, внесення змін до відомостей про неї, а також акт місцевої ради про створення, припинення виконавчого органу, акт сільського, селищного, міського голови про призначення керівника такого органу.</w:t>
            </w:r>
            <w:bookmarkStart w:id="58" w:name="n525"/>
            <w:bookmarkEnd w:id="58"/>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 xml:space="preserve">Державна реєстрація при реорганізації органів місцевого самоврядування як юридичних осіб після добровільного об’єднання територіальних громад здійснюється з урахуванням особливостей, передбачених </w:t>
            </w:r>
            <w:r w:rsidRPr="00021B31">
              <w:rPr>
                <w:color w:val="000000"/>
              </w:rPr>
              <w:t>Законом України</w:t>
            </w:r>
            <w:r>
              <w:rPr>
                <w:color w:val="000000"/>
              </w:rPr>
              <w:t xml:space="preserve"> «Про добровільне об’єднання територіальних громад».</w:t>
            </w:r>
          </w:p>
          <w:p w:rsidR="00AF00BB" w:rsidRDefault="00AF00BB" w:rsidP="00AF00BB">
            <w:pPr>
              <w:pStyle w:val="rvps2"/>
              <w:shd w:val="clear" w:color="auto" w:fill="FFFFFF"/>
              <w:spacing w:before="0" w:beforeAutospacing="0" w:after="0" w:afterAutospacing="0"/>
              <w:ind w:firstLine="448"/>
              <w:jc w:val="both"/>
              <w:rPr>
                <w:b/>
                <w:bCs/>
                <w:color w:val="000000"/>
              </w:rPr>
            </w:pPr>
            <w:r>
              <w:rPr>
                <w:b/>
                <w:bCs/>
                <w:color w:val="000000"/>
              </w:rPr>
              <w:t>Відсутній</w:t>
            </w:r>
          </w:p>
          <w:p w:rsidR="00AF00BB" w:rsidRDefault="00AF00BB" w:rsidP="00AF00BB">
            <w:pPr>
              <w:pStyle w:val="rvps2"/>
              <w:shd w:val="clear" w:color="auto" w:fill="FFFFFF"/>
              <w:spacing w:before="0" w:beforeAutospacing="0" w:after="0" w:afterAutospacing="0"/>
              <w:ind w:firstLine="448"/>
              <w:jc w:val="both"/>
              <w:rPr>
                <w:color w:val="000000"/>
              </w:rPr>
            </w:pPr>
          </w:p>
          <w:p w:rsidR="00AF00BB" w:rsidRDefault="00AF00BB" w:rsidP="00AF00BB">
            <w:pPr>
              <w:pStyle w:val="rvps2"/>
              <w:shd w:val="clear" w:color="auto" w:fill="FFFFFF"/>
              <w:spacing w:before="0" w:beforeAutospacing="0" w:after="0" w:afterAutospacing="0"/>
              <w:ind w:firstLine="448"/>
              <w:jc w:val="both"/>
              <w:rPr>
                <w:color w:val="000000"/>
              </w:rPr>
            </w:pPr>
          </w:p>
          <w:p w:rsidR="00AF00BB" w:rsidRDefault="00AF00BB" w:rsidP="00AF00BB">
            <w:pPr>
              <w:pStyle w:val="rvps2"/>
              <w:shd w:val="clear" w:color="auto" w:fill="FFFFFF"/>
              <w:spacing w:before="0" w:beforeAutospacing="0" w:after="0" w:afterAutospacing="0"/>
              <w:ind w:firstLine="448"/>
              <w:jc w:val="both"/>
              <w:rPr>
                <w:color w:val="000000"/>
              </w:rPr>
            </w:pPr>
          </w:p>
          <w:p w:rsidR="00AF00BB" w:rsidRDefault="00AF00BB" w:rsidP="00AF00BB">
            <w:pPr>
              <w:pStyle w:val="rvps2"/>
              <w:shd w:val="clear" w:color="auto" w:fill="FFFFFF"/>
              <w:spacing w:before="0" w:beforeAutospacing="0" w:after="0" w:afterAutospacing="0"/>
              <w:ind w:firstLine="448"/>
              <w:jc w:val="both"/>
              <w:rPr>
                <w:color w:val="000000"/>
              </w:rPr>
            </w:pPr>
          </w:p>
          <w:p w:rsidR="00AF00BB" w:rsidRDefault="00AF00BB" w:rsidP="00AF00BB">
            <w:pPr>
              <w:pStyle w:val="rvps2"/>
              <w:shd w:val="clear" w:color="auto" w:fill="FFFFFF"/>
              <w:spacing w:before="0" w:beforeAutospacing="0" w:after="0" w:afterAutospacing="0"/>
              <w:ind w:firstLine="448"/>
              <w:jc w:val="both"/>
              <w:rPr>
                <w:color w:val="000000"/>
              </w:rPr>
            </w:pPr>
          </w:p>
          <w:p w:rsidR="00AF00BB" w:rsidRDefault="00AF00BB" w:rsidP="00AF00BB">
            <w:pPr>
              <w:pStyle w:val="rvps2"/>
              <w:shd w:val="clear" w:color="auto" w:fill="FFFFFF"/>
              <w:spacing w:before="0" w:beforeAutospacing="0" w:after="0" w:afterAutospacing="0"/>
              <w:ind w:firstLine="448"/>
              <w:jc w:val="both"/>
              <w:rPr>
                <w:color w:val="000000"/>
              </w:rPr>
            </w:pPr>
          </w:p>
          <w:p w:rsidR="00AF00BB" w:rsidRPr="00947761" w:rsidRDefault="00AF00BB" w:rsidP="00AF00BB">
            <w:pPr>
              <w:pStyle w:val="rvps2"/>
              <w:shd w:val="clear" w:color="auto" w:fill="FFFFFF"/>
              <w:spacing w:before="0" w:beforeAutospacing="0" w:after="0" w:afterAutospacing="0"/>
              <w:ind w:firstLine="448"/>
              <w:jc w:val="both"/>
              <w:rPr>
                <w:rStyle w:val="rvts9"/>
                <w:color w:val="000000"/>
              </w:rPr>
            </w:pPr>
            <w:r w:rsidRPr="00B719AF">
              <w:rPr>
                <w:color w:val="000000"/>
              </w:rPr>
              <w:t>(…)</w:t>
            </w:r>
          </w:p>
        </w:tc>
        <w:tc>
          <w:tcPr>
            <w:tcW w:w="5670" w:type="dxa"/>
          </w:tcPr>
          <w:p w:rsidR="00AF00BB" w:rsidRDefault="00AF00BB" w:rsidP="00AF00BB">
            <w:pPr>
              <w:pStyle w:val="rvps2"/>
              <w:shd w:val="clear" w:color="auto" w:fill="FFFFFF"/>
              <w:spacing w:before="0" w:beforeAutospacing="0" w:after="150" w:afterAutospacing="0"/>
              <w:ind w:firstLine="450"/>
              <w:jc w:val="both"/>
              <w:rPr>
                <w:color w:val="000000"/>
              </w:rPr>
            </w:pPr>
            <w:r>
              <w:rPr>
                <w:rStyle w:val="rvts9"/>
                <w:b/>
                <w:bCs/>
                <w:color w:val="000000"/>
              </w:rPr>
              <w:t>Стаття 17. </w:t>
            </w:r>
            <w:r>
              <w:rPr>
                <w:color w:val="000000"/>
              </w:rPr>
              <w:t>Документи, що подаються заявником для державної реєстрації юридичної особи</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1. Для державної реєстрації створення юридичної особи (у тому числі в результаті виділу, злиття, перетворення, поділу), крім створення державного органу, органу місцевого самоврядування, подаються такі документи:</w:t>
            </w:r>
          </w:p>
          <w:p w:rsidR="00AF00BB" w:rsidRDefault="00AF00BB" w:rsidP="00AF00BB">
            <w:pPr>
              <w:pStyle w:val="rvps2"/>
              <w:shd w:val="clear" w:color="auto" w:fill="FFFFFF"/>
              <w:spacing w:before="0" w:beforeAutospacing="0" w:after="0" w:afterAutospacing="0"/>
              <w:ind w:firstLine="448"/>
              <w:jc w:val="both"/>
              <w:rPr>
                <w:color w:val="000000"/>
              </w:rPr>
            </w:pPr>
            <w:r w:rsidRPr="00B719AF">
              <w:rPr>
                <w:color w:val="000000"/>
              </w:rPr>
              <w:t>(…)</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2. Для державної реєстрації створення юридичної особи - державного органу подається заява про державну реєстрацію створення юридичної особи.</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Для державної реєстрації створення, припинення юридичної особи – місцевої ради, виконавчого комітету місцевої ради, а також змін до відомостей про неї подається заява про державну реєстрацію створення, припинення юридичної особи, внесення змін до відомостей про неї.</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Для державної реєстрації створення, припинення юридичної особи – виконавчого органу місцевої ради (крім виконавчого комітету), а також змін до відомостей про неї подається заява про державну реєстрацію створення, припинення юридичної особи, внесення змін до відомостей про неї, а також акт місцевої ради про створення, припинення виконавчого органу, акт сільського, селищного, міського голови про призначення керівника такого органу.</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 xml:space="preserve">Державна реєстрація при реорганізації органів місцевого самоврядування як юридичних осіб після добровільного об’єднання територіальних громад здійснюється з урахуванням особливостей, передбачених </w:t>
            </w:r>
            <w:r w:rsidRPr="00021B31">
              <w:rPr>
                <w:color w:val="000000"/>
              </w:rPr>
              <w:t>Законом України</w:t>
            </w:r>
            <w:r>
              <w:rPr>
                <w:color w:val="000000"/>
              </w:rPr>
              <w:t xml:space="preserve"> «Про добровільне об’єднання територіальних громад».</w:t>
            </w:r>
          </w:p>
          <w:p w:rsidR="00AF00BB" w:rsidRDefault="00AF00BB" w:rsidP="00AF00BB">
            <w:pPr>
              <w:pStyle w:val="rvps2"/>
              <w:shd w:val="clear" w:color="auto" w:fill="FFFFFF"/>
              <w:spacing w:before="0" w:beforeAutospacing="0" w:after="0" w:afterAutospacing="0"/>
              <w:ind w:firstLine="448"/>
              <w:jc w:val="both"/>
              <w:rPr>
                <w:b/>
                <w:bCs/>
                <w:color w:val="000000"/>
              </w:rPr>
            </w:pPr>
            <w:r w:rsidRPr="008159BF">
              <w:rPr>
                <w:b/>
                <w:bCs/>
                <w:color w:val="000000"/>
              </w:rPr>
              <w:t>Державна реєстрація при утворенні, реорганізації органів місцевого самоврядування як юридичних осіб, пов’язана зі змінами адміністративно-територіального устрою, здійснюється з урахуванням особливостей, передбачених відповідними нормативно-правовими актами.</w:t>
            </w:r>
          </w:p>
          <w:p w:rsidR="00AF00BB" w:rsidRPr="00947761" w:rsidRDefault="00AF00BB" w:rsidP="00AF00BB">
            <w:pPr>
              <w:pStyle w:val="rvps2"/>
              <w:shd w:val="clear" w:color="auto" w:fill="FFFFFF"/>
              <w:spacing w:before="0" w:beforeAutospacing="0" w:after="0" w:afterAutospacing="0"/>
              <w:ind w:firstLine="448"/>
              <w:jc w:val="both"/>
              <w:rPr>
                <w:rStyle w:val="rvts9"/>
                <w:color w:val="000000"/>
              </w:rPr>
            </w:pPr>
            <w:r w:rsidRPr="00B719AF">
              <w:rPr>
                <w:color w:val="000000"/>
              </w:rPr>
              <w:t>(…)</w:t>
            </w:r>
          </w:p>
        </w:tc>
        <w:tc>
          <w:tcPr>
            <w:tcW w:w="4047" w:type="dxa"/>
          </w:tcPr>
          <w:p w:rsidR="00AF00BB" w:rsidRPr="00F21BD8" w:rsidRDefault="00AF00BB" w:rsidP="00AF00BB">
            <w:pPr>
              <w:pStyle w:val="rvps2"/>
              <w:shd w:val="clear" w:color="auto" w:fill="FFFFFF"/>
              <w:spacing w:before="0" w:beforeAutospacing="0" w:after="150" w:afterAutospacing="0"/>
              <w:ind w:firstLine="450"/>
              <w:jc w:val="both"/>
              <w:rPr>
                <w:rStyle w:val="rvts9"/>
                <w:color w:val="000000"/>
              </w:rPr>
            </w:pPr>
            <w:r>
              <w:t>Запропоновані зміни спрямовані на реалізацію відповідних положень проекту Закону.</w:t>
            </w:r>
          </w:p>
        </w:tc>
      </w:tr>
      <w:tr w:rsidR="00AF00BB" w:rsidRPr="00E126A6" w:rsidTr="005B50E1">
        <w:tc>
          <w:tcPr>
            <w:tcW w:w="5637" w:type="dxa"/>
          </w:tcPr>
          <w:p w:rsidR="00AF00BB" w:rsidRPr="00FD6FB2" w:rsidRDefault="00AF00BB" w:rsidP="00AF00BB">
            <w:pPr>
              <w:pStyle w:val="rvps2"/>
              <w:shd w:val="clear" w:color="auto" w:fill="FFFFFF"/>
              <w:spacing w:before="0" w:beforeAutospacing="0" w:after="150" w:afterAutospacing="0"/>
              <w:ind w:firstLine="450"/>
              <w:jc w:val="both"/>
              <w:rPr>
                <w:color w:val="000000"/>
              </w:rPr>
            </w:pPr>
            <w:r w:rsidRPr="00A234C6">
              <w:rPr>
                <w:rStyle w:val="rvts9"/>
                <w:b/>
                <w:bCs/>
                <w:color w:val="000000"/>
              </w:rPr>
              <w:t>Стаття 36.</w:t>
            </w:r>
            <w:r w:rsidRPr="00FD6FB2">
              <w:rPr>
                <w:color w:val="000000"/>
              </w:rPr>
              <w:t> Плата у сфері державної реєстрації</w:t>
            </w:r>
          </w:p>
          <w:p w:rsidR="00AF00BB" w:rsidRDefault="00AF00BB" w:rsidP="00AF00BB">
            <w:pPr>
              <w:pStyle w:val="rvps2"/>
              <w:shd w:val="clear" w:color="auto" w:fill="FFFFFF"/>
              <w:spacing w:before="0" w:beforeAutospacing="0" w:after="0" w:afterAutospacing="0"/>
              <w:ind w:firstLine="448"/>
              <w:jc w:val="both"/>
              <w:rPr>
                <w:color w:val="000000"/>
              </w:rPr>
            </w:pPr>
            <w:bookmarkStart w:id="59" w:name="n852"/>
            <w:bookmarkEnd w:id="59"/>
            <w:r w:rsidRPr="00FD6FB2">
              <w:rPr>
                <w:color w:val="000000"/>
              </w:rPr>
              <w:t>1. За державну реєстрацію справляється адміністративний збір у такому розмірі:</w:t>
            </w:r>
            <w:bookmarkStart w:id="60" w:name="n853"/>
            <w:bookmarkEnd w:id="60"/>
          </w:p>
          <w:p w:rsidR="00AF00BB" w:rsidRDefault="00AF00BB" w:rsidP="00AF00BB">
            <w:pPr>
              <w:pStyle w:val="rvps2"/>
              <w:shd w:val="clear" w:color="auto" w:fill="FFFFFF"/>
              <w:spacing w:before="0" w:beforeAutospacing="0" w:after="0" w:afterAutospacing="0"/>
              <w:ind w:firstLine="448"/>
              <w:jc w:val="both"/>
              <w:rPr>
                <w:color w:val="000000"/>
              </w:rPr>
            </w:pPr>
            <w:r w:rsidRPr="00B719AF">
              <w:rPr>
                <w:color w:val="000000"/>
              </w:rPr>
              <w:t>(…)</w:t>
            </w:r>
          </w:p>
          <w:p w:rsidR="00AF00BB" w:rsidRPr="00FD6FB2" w:rsidRDefault="00AF00BB" w:rsidP="00AF00BB">
            <w:pPr>
              <w:pStyle w:val="rvps2"/>
              <w:shd w:val="clear" w:color="auto" w:fill="FFFFFF"/>
              <w:spacing w:before="0" w:beforeAutospacing="0" w:after="0" w:afterAutospacing="0"/>
              <w:ind w:firstLine="448"/>
              <w:jc w:val="both"/>
              <w:rPr>
                <w:color w:val="000000"/>
              </w:rPr>
            </w:pPr>
            <w:r w:rsidRPr="00FD6FB2">
              <w:rPr>
                <w:color w:val="000000"/>
              </w:rPr>
              <w:t>Адміністративний збір не справляється за державну реєстрацію змін до відомостей про юридичну особу, фізичну особу - підприємця та громадське формування, що не має статусу юридичної особи, у тому числі змін до установчих документів, пов’язаних з приведенням їх у відповідність із законами.</w:t>
            </w:r>
            <w:bookmarkStart w:id="61" w:name="n1011"/>
            <w:bookmarkStart w:id="62" w:name="n1081"/>
            <w:bookmarkEnd w:id="61"/>
            <w:bookmarkEnd w:id="62"/>
          </w:p>
          <w:p w:rsidR="00AF00BB" w:rsidRPr="00FD6FB2" w:rsidRDefault="00AF00BB" w:rsidP="00AF00BB">
            <w:pPr>
              <w:pStyle w:val="rvps2"/>
              <w:shd w:val="clear" w:color="auto" w:fill="FFFFFF"/>
              <w:spacing w:before="0" w:beforeAutospacing="0" w:after="0" w:afterAutospacing="0"/>
              <w:ind w:firstLine="448"/>
              <w:jc w:val="both"/>
              <w:rPr>
                <w:b/>
                <w:bCs/>
                <w:color w:val="000000"/>
              </w:rPr>
            </w:pPr>
            <w:r w:rsidRPr="00FD6FB2">
              <w:rPr>
                <w:b/>
                <w:bCs/>
                <w:color w:val="000000"/>
              </w:rPr>
              <w:t>Відсутній</w:t>
            </w:r>
          </w:p>
          <w:p w:rsidR="00AF00BB" w:rsidRDefault="00AF00BB" w:rsidP="00AF00BB">
            <w:pPr>
              <w:pStyle w:val="rvps2"/>
              <w:shd w:val="clear" w:color="auto" w:fill="FFFFFF"/>
              <w:spacing w:before="0" w:beforeAutospacing="0" w:after="0" w:afterAutospacing="0"/>
              <w:ind w:firstLine="448"/>
              <w:jc w:val="both"/>
              <w:rPr>
                <w:color w:val="000000"/>
              </w:rPr>
            </w:pPr>
          </w:p>
          <w:p w:rsidR="00AF00BB" w:rsidRDefault="00AF00BB" w:rsidP="00AF00BB">
            <w:pPr>
              <w:pStyle w:val="rvps2"/>
              <w:shd w:val="clear" w:color="auto" w:fill="FFFFFF"/>
              <w:spacing w:before="0" w:beforeAutospacing="0" w:after="0" w:afterAutospacing="0"/>
              <w:ind w:firstLine="448"/>
              <w:jc w:val="both"/>
              <w:rPr>
                <w:color w:val="000000"/>
              </w:rPr>
            </w:pPr>
          </w:p>
          <w:p w:rsidR="00AF00BB" w:rsidRDefault="00AF00BB" w:rsidP="00AF00BB">
            <w:pPr>
              <w:pStyle w:val="rvps2"/>
              <w:shd w:val="clear" w:color="auto" w:fill="FFFFFF"/>
              <w:spacing w:before="0" w:beforeAutospacing="0" w:after="0" w:afterAutospacing="0"/>
              <w:ind w:firstLine="448"/>
              <w:jc w:val="both"/>
              <w:rPr>
                <w:color w:val="000000"/>
              </w:rPr>
            </w:pPr>
          </w:p>
          <w:p w:rsidR="00AF00BB" w:rsidRDefault="00AF00BB" w:rsidP="00AF00BB">
            <w:pPr>
              <w:pStyle w:val="rvps2"/>
              <w:shd w:val="clear" w:color="auto" w:fill="FFFFFF"/>
              <w:spacing w:before="0" w:beforeAutospacing="0" w:after="0" w:afterAutospacing="0"/>
              <w:ind w:firstLine="448"/>
              <w:jc w:val="both"/>
              <w:rPr>
                <w:color w:val="000000"/>
              </w:rPr>
            </w:pPr>
          </w:p>
          <w:p w:rsidR="00AF00BB" w:rsidRDefault="00AF00BB" w:rsidP="00AF00BB">
            <w:pPr>
              <w:pStyle w:val="rvps2"/>
              <w:shd w:val="clear" w:color="auto" w:fill="FFFFFF"/>
              <w:spacing w:before="0" w:beforeAutospacing="0" w:after="0" w:afterAutospacing="0"/>
              <w:ind w:firstLine="448"/>
              <w:jc w:val="both"/>
              <w:rPr>
                <w:color w:val="000000"/>
              </w:rPr>
            </w:pPr>
          </w:p>
          <w:p w:rsidR="00AF00BB" w:rsidRDefault="00AF00BB" w:rsidP="00AF00BB">
            <w:pPr>
              <w:pStyle w:val="rvps2"/>
              <w:shd w:val="clear" w:color="auto" w:fill="FFFFFF"/>
              <w:spacing w:before="0" w:beforeAutospacing="0" w:after="0" w:afterAutospacing="0"/>
              <w:ind w:firstLine="448"/>
              <w:jc w:val="both"/>
              <w:rPr>
                <w:color w:val="000000"/>
              </w:rPr>
            </w:pPr>
          </w:p>
          <w:p w:rsidR="00AF00BB" w:rsidRDefault="00AF00BB" w:rsidP="00AF00BB">
            <w:pPr>
              <w:pStyle w:val="rvps2"/>
              <w:shd w:val="clear" w:color="auto" w:fill="FFFFFF"/>
              <w:spacing w:before="0" w:beforeAutospacing="0" w:after="0" w:afterAutospacing="0"/>
              <w:ind w:firstLine="448"/>
              <w:jc w:val="both"/>
              <w:rPr>
                <w:color w:val="000000"/>
              </w:rPr>
            </w:pPr>
          </w:p>
          <w:p w:rsidR="00AF00BB" w:rsidRDefault="00AF00BB" w:rsidP="00AF00BB">
            <w:pPr>
              <w:pStyle w:val="rvps2"/>
              <w:shd w:val="clear" w:color="auto" w:fill="FFFFFF"/>
              <w:spacing w:before="0" w:beforeAutospacing="0" w:after="0" w:afterAutospacing="0"/>
              <w:ind w:firstLine="448"/>
              <w:jc w:val="both"/>
              <w:rPr>
                <w:color w:val="000000"/>
              </w:rPr>
            </w:pPr>
          </w:p>
          <w:p w:rsidR="00AF00BB" w:rsidRDefault="00AF00BB" w:rsidP="00AF00BB">
            <w:pPr>
              <w:pStyle w:val="rvps2"/>
              <w:shd w:val="clear" w:color="auto" w:fill="FFFFFF"/>
              <w:spacing w:before="0" w:beforeAutospacing="0" w:after="0" w:afterAutospacing="0"/>
              <w:ind w:firstLine="448"/>
              <w:jc w:val="both"/>
              <w:rPr>
                <w:color w:val="000000"/>
              </w:rPr>
            </w:pPr>
          </w:p>
          <w:p w:rsidR="00AF00BB" w:rsidRDefault="00AF00BB" w:rsidP="00AF00BB">
            <w:pPr>
              <w:pStyle w:val="rvps2"/>
              <w:shd w:val="clear" w:color="auto" w:fill="FFFFFF"/>
              <w:spacing w:before="0" w:beforeAutospacing="0" w:after="0" w:afterAutospacing="0"/>
              <w:ind w:firstLine="448"/>
              <w:jc w:val="both"/>
              <w:rPr>
                <w:color w:val="000000"/>
              </w:rPr>
            </w:pPr>
          </w:p>
          <w:p w:rsidR="00AF00BB" w:rsidRDefault="00AF00BB" w:rsidP="00AF00BB">
            <w:pPr>
              <w:pStyle w:val="rvps2"/>
              <w:shd w:val="clear" w:color="auto" w:fill="FFFFFF"/>
              <w:spacing w:before="0" w:beforeAutospacing="0" w:after="0" w:afterAutospacing="0"/>
              <w:ind w:firstLine="448"/>
              <w:jc w:val="both"/>
              <w:rPr>
                <w:color w:val="000000"/>
              </w:rPr>
            </w:pPr>
          </w:p>
          <w:p w:rsidR="00AF00BB" w:rsidRDefault="00AF00BB" w:rsidP="00AF00BB">
            <w:pPr>
              <w:pStyle w:val="rvps2"/>
              <w:shd w:val="clear" w:color="auto" w:fill="FFFFFF"/>
              <w:spacing w:before="0" w:beforeAutospacing="0" w:after="0" w:afterAutospacing="0"/>
              <w:ind w:firstLine="448"/>
              <w:jc w:val="both"/>
              <w:rPr>
                <w:color w:val="000000"/>
              </w:rPr>
            </w:pPr>
          </w:p>
          <w:p w:rsidR="00AF00BB" w:rsidRDefault="00AF00BB" w:rsidP="00AF00BB">
            <w:pPr>
              <w:pStyle w:val="rvps2"/>
              <w:shd w:val="clear" w:color="auto" w:fill="FFFFFF"/>
              <w:spacing w:before="0" w:beforeAutospacing="0" w:after="0" w:afterAutospacing="0"/>
              <w:ind w:firstLine="448"/>
              <w:jc w:val="both"/>
              <w:rPr>
                <w:color w:val="000000"/>
              </w:rPr>
            </w:pPr>
          </w:p>
          <w:p w:rsidR="00AF00BB" w:rsidRPr="00FD6FB2" w:rsidRDefault="00AF00BB" w:rsidP="00AF00BB">
            <w:pPr>
              <w:pStyle w:val="rvps2"/>
              <w:shd w:val="clear" w:color="auto" w:fill="FFFFFF"/>
              <w:spacing w:before="0" w:beforeAutospacing="0" w:after="0" w:afterAutospacing="0"/>
              <w:ind w:firstLine="448"/>
              <w:jc w:val="both"/>
              <w:rPr>
                <w:color w:val="000000"/>
              </w:rPr>
            </w:pPr>
            <w:r w:rsidRPr="00FD6FB2">
              <w:rPr>
                <w:color w:val="000000"/>
              </w:rPr>
              <w:t>У разі якщо законами визначено строк для приведення у відповідність до них, адміністративний збір не справляється при внесенні змін до відомостей, у тому числі змін до установчих документів, у строк, визначений цими законами.</w:t>
            </w:r>
          </w:p>
          <w:p w:rsidR="00AF00BB" w:rsidRPr="00FD6FB2" w:rsidRDefault="00AF00BB" w:rsidP="00AF00BB">
            <w:pPr>
              <w:pStyle w:val="rvps2"/>
              <w:shd w:val="clear" w:color="auto" w:fill="FFFFFF"/>
              <w:spacing w:before="0" w:beforeAutospacing="0" w:after="0" w:afterAutospacing="0"/>
              <w:ind w:firstLine="448"/>
              <w:jc w:val="both"/>
              <w:rPr>
                <w:rStyle w:val="rvts9"/>
                <w:color w:val="000000"/>
              </w:rPr>
            </w:pPr>
            <w:r w:rsidRPr="00B719AF">
              <w:rPr>
                <w:color w:val="000000"/>
              </w:rPr>
              <w:t>(…)</w:t>
            </w:r>
          </w:p>
        </w:tc>
        <w:tc>
          <w:tcPr>
            <w:tcW w:w="5670" w:type="dxa"/>
          </w:tcPr>
          <w:p w:rsidR="00AF00BB" w:rsidRPr="00FD6FB2" w:rsidRDefault="00AF00BB" w:rsidP="00AF00BB">
            <w:pPr>
              <w:pStyle w:val="rvps2"/>
              <w:shd w:val="clear" w:color="auto" w:fill="FFFFFF"/>
              <w:spacing w:before="0" w:beforeAutospacing="0" w:after="150" w:afterAutospacing="0"/>
              <w:ind w:firstLine="450"/>
              <w:jc w:val="both"/>
              <w:rPr>
                <w:color w:val="000000"/>
              </w:rPr>
            </w:pPr>
            <w:r w:rsidRPr="00A234C6">
              <w:rPr>
                <w:rStyle w:val="rvts9"/>
                <w:b/>
                <w:bCs/>
                <w:color w:val="000000"/>
              </w:rPr>
              <w:t>Стаття 36.</w:t>
            </w:r>
            <w:r w:rsidRPr="00FD6FB2">
              <w:rPr>
                <w:color w:val="000000"/>
              </w:rPr>
              <w:t> Плата у сфері державної реєстрації</w:t>
            </w:r>
          </w:p>
          <w:p w:rsidR="00AF00BB" w:rsidRDefault="00AF00BB" w:rsidP="00AF00BB">
            <w:pPr>
              <w:pStyle w:val="rvps2"/>
              <w:shd w:val="clear" w:color="auto" w:fill="FFFFFF"/>
              <w:spacing w:before="0" w:beforeAutospacing="0" w:after="0" w:afterAutospacing="0"/>
              <w:ind w:firstLine="448"/>
              <w:jc w:val="both"/>
              <w:rPr>
                <w:color w:val="000000"/>
              </w:rPr>
            </w:pPr>
            <w:r w:rsidRPr="00FD6FB2">
              <w:rPr>
                <w:color w:val="000000"/>
              </w:rPr>
              <w:t>1. За державну реєстрацію справляється адміністративний збір у такому розмірі:</w:t>
            </w:r>
          </w:p>
          <w:p w:rsidR="00AF00BB" w:rsidRDefault="00AF00BB" w:rsidP="00AF00BB">
            <w:pPr>
              <w:pStyle w:val="rvps2"/>
              <w:shd w:val="clear" w:color="auto" w:fill="FFFFFF"/>
              <w:spacing w:before="0" w:beforeAutospacing="0" w:after="0" w:afterAutospacing="0"/>
              <w:ind w:firstLine="448"/>
              <w:jc w:val="both"/>
              <w:rPr>
                <w:color w:val="000000"/>
              </w:rPr>
            </w:pPr>
            <w:r w:rsidRPr="00B719AF">
              <w:rPr>
                <w:color w:val="000000"/>
              </w:rPr>
              <w:t>(…)</w:t>
            </w:r>
          </w:p>
          <w:p w:rsidR="00AF00BB" w:rsidRPr="00FD6FB2" w:rsidRDefault="00AF00BB" w:rsidP="00AF00BB">
            <w:pPr>
              <w:pStyle w:val="rvps2"/>
              <w:shd w:val="clear" w:color="auto" w:fill="FFFFFF"/>
              <w:spacing w:before="0" w:beforeAutospacing="0" w:after="0" w:afterAutospacing="0"/>
              <w:ind w:firstLine="448"/>
              <w:jc w:val="both"/>
              <w:rPr>
                <w:color w:val="000000"/>
              </w:rPr>
            </w:pPr>
            <w:r w:rsidRPr="00FD6FB2">
              <w:rPr>
                <w:color w:val="000000"/>
              </w:rPr>
              <w:t>Адміністративний збір не справляється за державну реєстрацію змін до відомостей про юридичну особу, фізичну особу - підприємця та громадське формування, що не має статусу юридичної особи, у тому числі змін до установчих документів, пов’язаних з приведенням їх у відповідність із законами.</w:t>
            </w:r>
          </w:p>
          <w:p w:rsidR="00AF00BB" w:rsidRDefault="00AF00BB" w:rsidP="00AF00BB">
            <w:pPr>
              <w:pStyle w:val="rvps2"/>
              <w:shd w:val="clear" w:color="auto" w:fill="FFFFFF"/>
              <w:spacing w:before="0" w:beforeAutospacing="0" w:after="0" w:afterAutospacing="0"/>
              <w:ind w:firstLine="448"/>
              <w:jc w:val="both"/>
              <w:rPr>
                <w:b/>
                <w:bCs/>
                <w:color w:val="000000"/>
              </w:rPr>
            </w:pPr>
            <w:r w:rsidRPr="00FD6FB2">
              <w:rPr>
                <w:b/>
                <w:bCs/>
                <w:color w:val="000000"/>
              </w:rPr>
              <w:t>Адміністративний збір не справляється за проведення державної реєстрації змін до відомостей про юридичних осіб та їхніх установчих документів, змін до відомостей про фізичних осіб</w:t>
            </w:r>
            <w:r>
              <w:rPr>
                <w:b/>
                <w:bCs/>
                <w:color w:val="000000"/>
              </w:rPr>
              <w:t xml:space="preserve"> – </w:t>
            </w:r>
            <w:r w:rsidRPr="00FD6FB2">
              <w:rPr>
                <w:b/>
                <w:bCs/>
                <w:color w:val="000000"/>
              </w:rPr>
              <w:t>підприємців</w:t>
            </w:r>
            <w:r>
              <w:rPr>
                <w:b/>
                <w:bCs/>
                <w:color w:val="000000"/>
              </w:rPr>
              <w:t xml:space="preserve"> </w:t>
            </w:r>
            <w:r w:rsidRPr="00FD6FB2">
              <w:rPr>
                <w:b/>
                <w:bCs/>
                <w:color w:val="000000"/>
              </w:rPr>
              <w:t>та громадських формувань, пов’язаних зі змінами адміністративно-територіального устрою України, а також зміни місцезнаходження юридичної особи, місця проживання фізичної особи у зв’язку із зміною назви (перейменуванням) скверів, бульварів, вулиць, провулків, узвозів, проїздів, проспектів, площ, майданів, набережних, мостів, інших об’єктів топоніміки населених пунктів.</w:t>
            </w:r>
          </w:p>
          <w:p w:rsidR="00AF00BB" w:rsidRDefault="00AF00BB" w:rsidP="00AF00BB">
            <w:pPr>
              <w:pStyle w:val="rvps2"/>
              <w:shd w:val="clear" w:color="auto" w:fill="FFFFFF"/>
              <w:spacing w:before="0" w:beforeAutospacing="0" w:after="0" w:afterAutospacing="0"/>
              <w:ind w:firstLine="448"/>
              <w:jc w:val="both"/>
              <w:rPr>
                <w:color w:val="000000"/>
              </w:rPr>
            </w:pPr>
            <w:r w:rsidRPr="00FD6FB2">
              <w:rPr>
                <w:color w:val="000000"/>
              </w:rPr>
              <w:t>У разі якщо законами визначено строк для приведення у відповідність до них, адміністративний збір не справляється при внесенні змін до відомостей, у тому числі змін до установчих документів, у строк, визначений цими законами.</w:t>
            </w:r>
          </w:p>
          <w:p w:rsidR="00AF00BB" w:rsidRPr="00947761" w:rsidRDefault="00AF00BB" w:rsidP="00AF00BB">
            <w:pPr>
              <w:pStyle w:val="rvps2"/>
              <w:shd w:val="clear" w:color="auto" w:fill="FFFFFF"/>
              <w:spacing w:before="0" w:beforeAutospacing="0" w:after="0" w:afterAutospacing="0"/>
              <w:ind w:firstLine="448"/>
              <w:jc w:val="both"/>
              <w:rPr>
                <w:rStyle w:val="rvts9"/>
                <w:color w:val="000000"/>
              </w:rPr>
            </w:pPr>
            <w:r w:rsidRPr="00B719AF">
              <w:rPr>
                <w:color w:val="000000"/>
              </w:rPr>
              <w:t>(…)</w:t>
            </w:r>
          </w:p>
        </w:tc>
        <w:tc>
          <w:tcPr>
            <w:tcW w:w="4047" w:type="dxa"/>
          </w:tcPr>
          <w:p w:rsidR="00AF00BB" w:rsidRPr="00FD6FB2" w:rsidRDefault="00AF00BB" w:rsidP="00AF00BB">
            <w:pPr>
              <w:pStyle w:val="rvps2"/>
              <w:shd w:val="clear" w:color="auto" w:fill="FFFFFF"/>
              <w:spacing w:before="0" w:beforeAutospacing="0" w:after="150" w:afterAutospacing="0"/>
              <w:ind w:firstLine="450"/>
              <w:jc w:val="both"/>
              <w:rPr>
                <w:rStyle w:val="rvts9"/>
                <w:color w:val="000000"/>
              </w:rPr>
            </w:pPr>
            <w:r>
              <w:rPr>
                <w:rStyle w:val="rvts9"/>
                <w:color w:val="000000"/>
              </w:rPr>
              <w:t xml:space="preserve">Запропонованими змінами пропонується встановити, що адміністративний збір не справляється за проведення державної реєстрації змін до відомостей про юридичних осіб, </w:t>
            </w:r>
            <w:r w:rsidRPr="00FD6FB2">
              <w:rPr>
                <w:color w:val="000000"/>
              </w:rPr>
              <w:t>фізичн</w:t>
            </w:r>
            <w:r>
              <w:rPr>
                <w:color w:val="000000"/>
              </w:rPr>
              <w:t>их</w:t>
            </w:r>
            <w:r w:rsidRPr="00FD6FB2">
              <w:rPr>
                <w:color w:val="000000"/>
              </w:rPr>
              <w:t xml:space="preserve"> ос</w:t>
            </w:r>
            <w:r>
              <w:rPr>
                <w:color w:val="000000"/>
              </w:rPr>
              <w:t>іб</w:t>
            </w:r>
            <w:r w:rsidRPr="00FD6FB2">
              <w:rPr>
                <w:color w:val="000000"/>
              </w:rPr>
              <w:t xml:space="preserve"> - підприє</w:t>
            </w:r>
            <w:r>
              <w:rPr>
                <w:color w:val="000000"/>
              </w:rPr>
              <w:t>мців</w:t>
            </w:r>
            <w:r w:rsidRPr="00FD6FB2">
              <w:rPr>
                <w:color w:val="000000"/>
              </w:rPr>
              <w:t xml:space="preserve"> та громадськ</w:t>
            </w:r>
            <w:r>
              <w:rPr>
                <w:color w:val="000000"/>
              </w:rPr>
              <w:t>их</w:t>
            </w:r>
            <w:r w:rsidRPr="00FD6FB2">
              <w:rPr>
                <w:color w:val="000000"/>
              </w:rPr>
              <w:t xml:space="preserve"> формува</w:t>
            </w:r>
            <w:r>
              <w:rPr>
                <w:color w:val="000000"/>
              </w:rPr>
              <w:t>нь, пов’язаних із змінами адміністративно-територіального устрою та перейменуванням об’єктів топоніміки населених пунктів.</w:t>
            </w:r>
          </w:p>
        </w:tc>
      </w:tr>
      <w:tr w:rsidR="00AF00BB" w:rsidRPr="00C512F1" w:rsidTr="0080559C">
        <w:tc>
          <w:tcPr>
            <w:tcW w:w="15354" w:type="dxa"/>
            <w:gridSpan w:val="3"/>
          </w:tcPr>
          <w:p w:rsidR="00AF00BB" w:rsidRPr="00C512F1" w:rsidRDefault="00AF00BB" w:rsidP="00AF00BB">
            <w:pPr>
              <w:jc w:val="center"/>
              <w:rPr>
                <w:rFonts w:ascii="Times New Roman" w:hAnsi="Times New Roman" w:cs="Times New Roman"/>
                <w:b/>
                <w:sz w:val="24"/>
                <w:szCs w:val="24"/>
              </w:rPr>
            </w:pPr>
            <w:r w:rsidRPr="00C512F1">
              <w:rPr>
                <w:rFonts w:ascii="Times New Roman" w:hAnsi="Times New Roman" w:cs="Times New Roman"/>
                <w:b/>
                <w:sz w:val="24"/>
                <w:szCs w:val="24"/>
              </w:rPr>
              <w:t>Закон України «Про географічні назви»</w:t>
            </w:r>
          </w:p>
        </w:tc>
      </w:tr>
      <w:tr w:rsidR="00AF00BB" w:rsidRPr="00E126A6" w:rsidTr="005B50E1">
        <w:tc>
          <w:tcPr>
            <w:tcW w:w="5637" w:type="dxa"/>
          </w:tcPr>
          <w:p w:rsidR="00AF00BB" w:rsidRDefault="00AF00BB" w:rsidP="00AF00BB">
            <w:pPr>
              <w:pStyle w:val="rvps7"/>
              <w:shd w:val="clear" w:color="auto" w:fill="FFFFFF"/>
              <w:tabs>
                <w:tab w:val="left" w:pos="4678"/>
              </w:tabs>
              <w:spacing w:before="0" w:beforeAutospacing="0" w:after="120" w:afterAutospacing="0"/>
              <w:ind w:right="28" w:firstLine="448"/>
              <w:jc w:val="both"/>
              <w:rPr>
                <w:color w:val="000000"/>
              </w:rPr>
            </w:pPr>
            <w:r>
              <w:rPr>
                <w:rStyle w:val="rvts9"/>
                <w:b/>
                <w:bCs/>
                <w:color w:val="000000"/>
              </w:rPr>
              <w:t xml:space="preserve">Стаття 5. </w:t>
            </w:r>
            <w:r w:rsidRPr="00755D0B">
              <w:rPr>
                <w:rStyle w:val="rvts9"/>
                <w:color w:val="000000"/>
              </w:rPr>
              <w:t>Встановлення географічних назв</w:t>
            </w:r>
          </w:p>
          <w:p w:rsidR="00AF00BB" w:rsidRDefault="00AF00BB" w:rsidP="00AF00BB">
            <w:pPr>
              <w:pStyle w:val="rvps2"/>
              <w:shd w:val="clear" w:color="auto" w:fill="FFFFFF"/>
              <w:spacing w:before="0" w:beforeAutospacing="0" w:after="0" w:afterAutospacing="0"/>
              <w:ind w:firstLine="448"/>
              <w:jc w:val="both"/>
              <w:rPr>
                <w:color w:val="000000"/>
              </w:rPr>
            </w:pPr>
            <w:bookmarkStart w:id="63" w:name="n32"/>
            <w:bookmarkEnd w:id="63"/>
            <w:r>
              <w:rPr>
                <w:color w:val="000000"/>
              </w:rPr>
              <w:t>Встановлення географічних назв включає виявлення існуючих або відомих у минулому історичних географічних назв, найменування та перейменування географічних об’єктів.</w:t>
            </w:r>
            <w:bookmarkStart w:id="64" w:name="n33"/>
            <w:bookmarkEnd w:id="64"/>
          </w:p>
          <w:p w:rsidR="00AF00BB" w:rsidRDefault="00AF00BB" w:rsidP="00AF00BB">
            <w:pPr>
              <w:pStyle w:val="rvps2"/>
              <w:shd w:val="clear" w:color="auto" w:fill="FFFFFF"/>
              <w:spacing w:before="0" w:beforeAutospacing="0" w:after="0" w:afterAutospacing="0"/>
              <w:ind w:firstLine="448"/>
              <w:jc w:val="both"/>
              <w:rPr>
                <w:color w:val="000000"/>
              </w:rPr>
            </w:pPr>
            <w:bookmarkStart w:id="65" w:name="n38"/>
            <w:bookmarkEnd w:id="65"/>
            <w:r w:rsidRPr="00B719AF">
              <w:rPr>
                <w:color w:val="000000"/>
              </w:rPr>
              <w:t>(…)</w:t>
            </w:r>
          </w:p>
          <w:p w:rsidR="00AF00BB" w:rsidRPr="00912269" w:rsidRDefault="00AF00BB" w:rsidP="00AF00BB">
            <w:pPr>
              <w:pStyle w:val="rvps2"/>
              <w:shd w:val="clear" w:color="auto" w:fill="FFFFFF"/>
              <w:spacing w:before="0" w:beforeAutospacing="0" w:after="0" w:afterAutospacing="0"/>
              <w:ind w:firstLine="448"/>
              <w:jc w:val="both"/>
              <w:rPr>
                <w:b/>
                <w:bCs/>
                <w:color w:val="000000"/>
              </w:rPr>
            </w:pPr>
            <w:r w:rsidRPr="00912269">
              <w:rPr>
                <w:b/>
                <w:bCs/>
                <w:color w:val="000000"/>
              </w:rPr>
              <w:t>Назви адміністративно-територіальних одиниць, як правило, повинні бути похідними від найменування тих адміністративних одиниць, які є їх адміністративними центрами, або географічного чи історичного найменування тієї частини території, де розташовані ці адміністративно-територіальні одиниці.</w:t>
            </w:r>
            <w:bookmarkStart w:id="66" w:name="n39"/>
            <w:bookmarkEnd w:id="66"/>
          </w:p>
          <w:p w:rsidR="00AF00BB" w:rsidRDefault="00AF00BB" w:rsidP="00AF00BB">
            <w:pPr>
              <w:pStyle w:val="rvps2"/>
              <w:shd w:val="clear" w:color="auto" w:fill="FFFFFF"/>
              <w:spacing w:before="0" w:beforeAutospacing="0" w:after="0" w:afterAutospacing="0"/>
              <w:ind w:firstLine="448"/>
              <w:jc w:val="both"/>
              <w:rPr>
                <w:color w:val="000000"/>
              </w:rPr>
            </w:pPr>
          </w:p>
          <w:p w:rsidR="00AF00BB" w:rsidRPr="00755D0B" w:rsidRDefault="00AF00BB" w:rsidP="00AF00BB">
            <w:pPr>
              <w:pStyle w:val="rvps2"/>
              <w:shd w:val="clear" w:color="auto" w:fill="FFFFFF"/>
              <w:spacing w:before="0" w:beforeAutospacing="0" w:after="0" w:afterAutospacing="0"/>
              <w:ind w:firstLine="448"/>
              <w:jc w:val="both"/>
              <w:rPr>
                <w:color w:val="000000"/>
              </w:rPr>
            </w:pPr>
            <w:r w:rsidRPr="00B719AF">
              <w:rPr>
                <w:color w:val="000000"/>
              </w:rPr>
              <w:t>(…)</w:t>
            </w:r>
          </w:p>
        </w:tc>
        <w:tc>
          <w:tcPr>
            <w:tcW w:w="5670" w:type="dxa"/>
          </w:tcPr>
          <w:p w:rsidR="00AF00BB" w:rsidRPr="00755D0B" w:rsidRDefault="00AF00BB" w:rsidP="00AF00BB">
            <w:pPr>
              <w:pStyle w:val="rvps7"/>
              <w:shd w:val="clear" w:color="auto" w:fill="FFFFFF"/>
              <w:spacing w:before="0" w:beforeAutospacing="0" w:after="120" w:afterAutospacing="0"/>
              <w:ind w:left="28" w:right="28" w:firstLine="420"/>
              <w:jc w:val="both"/>
              <w:rPr>
                <w:color w:val="000000"/>
              </w:rPr>
            </w:pPr>
            <w:r>
              <w:rPr>
                <w:rStyle w:val="rvts9"/>
                <w:b/>
                <w:bCs/>
                <w:color w:val="000000"/>
              </w:rPr>
              <w:t xml:space="preserve">Стаття 5. </w:t>
            </w:r>
            <w:r w:rsidRPr="00755D0B">
              <w:rPr>
                <w:rStyle w:val="rvts9"/>
                <w:color w:val="000000"/>
              </w:rPr>
              <w:t>Встановлення географічних назв</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Встановлення географічних назв включає виявлення існуючих або відомих у минулому історичних географічних назв, найменування та перейменування географічних об’єктів.</w:t>
            </w:r>
          </w:p>
          <w:p w:rsidR="00AF00BB" w:rsidRDefault="00AF00BB" w:rsidP="00AF00BB">
            <w:pPr>
              <w:pStyle w:val="rvps2"/>
              <w:shd w:val="clear" w:color="auto" w:fill="FFFFFF"/>
              <w:spacing w:before="0" w:beforeAutospacing="0" w:after="0" w:afterAutospacing="0"/>
              <w:ind w:firstLine="448"/>
              <w:jc w:val="both"/>
              <w:rPr>
                <w:color w:val="000000"/>
              </w:rPr>
            </w:pPr>
            <w:r w:rsidRPr="00B719AF">
              <w:rPr>
                <w:color w:val="000000"/>
              </w:rPr>
              <w:t>(…)</w:t>
            </w:r>
          </w:p>
          <w:p w:rsidR="00AF00BB" w:rsidRDefault="00AF00BB" w:rsidP="00AF00BB">
            <w:pPr>
              <w:pStyle w:val="rvps2"/>
              <w:shd w:val="clear" w:color="auto" w:fill="FFFFFF"/>
              <w:spacing w:before="0" w:beforeAutospacing="0" w:after="0" w:afterAutospacing="0"/>
              <w:ind w:firstLine="448"/>
              <w:jc w:val="both"/>
              <w:rPr>
                <w:b/>
                <w:bCs/>
                <w:color w:val="000000"/>
              </w:rPr>
            </w:pPr>
            <w:r w:rsidRPr="00912269">
              <w:rPr>
                <w:b/>
                <w:bCs/>
                <w:color w:val="000000"/>
              </w:rPr>
              <w:t xml:space="preserve">Назва області, району є похідною від назви населеного пункту, який є адміністративним центром відповідної адміністративно-територіальної одиниці. Як виняток, назва області, району </w:t>
            </w:r>
            <w:r>
              <w:rPr>
                <w:b/>
                <w:bCs/>
                <w:color w:val="000000"/>
              </w:rPr>
              <w:t>може бути</w:t>
            </w:r>
            <w:r w:rsidRPr="00912269">
              <w:rPr>
                <w:b/>
                <w:bCs/>
                <w:color w:val="000000"/>
              </w:rPr>
              <w:t xml:space="preserve"> похідною від географічного чи історичного найменування території, де розташована відповідна адміністративно-територіальна одиниця.</w:t>
            </w:r>
          </w:p>
          <w:p w:rsidR="00AF00BB" w:rsidRPr="00755D0B" w:rsidRDefault="00AF00BB" w:rsidP="00AF00BB">
            <w:pPr>
              <w:pStyle w:val="rvps2"/>
              <w:shd w:val="clear" w:color="auto" w:fill="FFFFFF"/>
              <w:spacing w:before="0" w:beforeAutospacing="0" w:after="0" w:afterAutospacing="0"/>
              <w:ind w:firstLine="448"/>
              <w:jc w:val="both"/>
              <w:rPr>
                <w:color w:val="000000"/>
              </w:rPr>
            </w:pPr>
            <w:r w:rsidRPr="00B719AF">
              <w:rPr>
                <w:color w:val="000000"/>
              </w:rPr>
              <w:t>(…)</w:t>
            </w:r>
          </w:p>
        </w:tc>
        <w:tc>
          <w:tcPr>
            <w:tcW w:w="4047" w:type="dxa"/>
          </w:tcPr>
          <w:p w:rsidR="00AF00BB" w:rsidRPr="00F21BD8" w:rsidRDefault="00AF00BB" w:rsidP="00AF00BB">
            <w:pPr>
              <w:pStyle w:val="rvps7"/>
              <w:shd w:val="clear" w:color="auto" w:fill="FFFFFF"/>
              <w:tabs>
                <w:tab w:val="left" w:pos="3150"/>
              </w:tabs>
              <w:spacing w:before="0" w:beforeAutospacing="0" w:after="0" w:afterAutospacing="0"/>
              <w:ind w:left="28" w:firstLine="420"/>
              <w:jc w:val="both"/>
              <w:rPr>
                <w:rStyle w:val="rvts9"/>
                <w:color w:val="000000"/>
              </w:rPr>
            </w:pPr>
            <w:r w:rsidRPr="00F21BD8">
              <w:rPr>
                <w:color w:val="000000"/>
              </w:rPr>
              <w:t xml:space="preserve">Запропонованими змінами </w:t>
            </w:r>
            <w:r>
              <w:rPr>
                <w:color w:val="000000"/>
              </w:rPr>
              <w:t xml:space="preserve">пропонується встановити, що назва області повинна відповідати назві населеного пункту – адміністративного центру такої адміністративно-територіальної одиниці, і тільки як виняток може бути похідною </w:t>
            </w:r>
            <w:r w:rsidRPr="00B01F18">
              <w:rPr>
                <w:color w:val="000000"/>
              </w:rPr>
              <w:t xml:space="preserve">від географічного чи історичного найменування </w:t>
            </w:r>
            <w:r>
              <w:rPr>
                <w:color w:val="000000"/>
              </w:rPr>
              <w:t xml:space="preserve">відповідної </w:t>
            </w:r>
            <w:r w:rsidRPr="00B01F18">
              <w:rPr>
                <w:color w:val="000000"/>
              </w:rPr>
              <w:t>території</w:t>
            </w:r>
            <w:r>
              <w:rPr>
                <w:color w:val="000000"/>
              </w:rPr>
              <w:t>.</w:t>
            </w:r>
          </w:p>
        </w:tc>
      </w:tr>
      <w:tr w:rsidR="00AF00BB" w:rsidRPr="00E126A6" w:rsidTr="0080559C">
        <w:tc>
          <w:tcPr>
            <w:tcW w:w="15354" w:type="dxa"/>
            <w:gridSpan w:val="3"/>
          </w:tcPr>
          <w:p w:rsidR="00AF00BB" w:rsidRDefault="00AF00BB" w:rsidP="00AF00BB">
            <w:pPr>
              <w:pStyle w:val="rvps7"/>
              <w:shd w:val="clear" w:color="auto" w:fill="FFFFFF"/>
              <w:spacing w:before="0" w:beforeAutospacing="0" w:after="0" w:afterAutospacing="0"/>
              <w:ind w:right="448"/>
              <w:jc w:val="center"/>
              <w:rPr>
                <w:rStyle w:val="rvts9"/>
                <w:b/>
                <w:bCs/>
                <w:color w:val="000000"/>
              </w:rPr>
            </w:pPr>
            <w:r>
              <w:rPr>
                <w:rStyle w:val="rvts9"/>
                <w:b/>
                <w:bCs/>
                <w:color w:val="000000"/>
              </w:rPr>
              <w:t>З</w:t>
            </w:r>
            <w:r>
              <w:rPr>
                <w:rStyle w:val="rvts9"/>
                <w:b/>
                <w:bCs/>
              </w:rPr>
              <w:t>акон України «Про землеустрій»</w:t>
            </w:r>
          </w:p>
        </w:tc>
      </w:tr>
      <w:tr w:rsidR="00AF00BB" w:rsidRPr="00E126A6" w:rsidTr="005B50E1">
        <w:tc>
          <w:tcPr>
            <w:tcW w:w="5637" w:type="dxa"/>
          </w:tcPr>
          <w:p w:rsidR="00AF00BB" w:rsidRDefault="00AF00BB" w:rsidP="00AF00BB">
            <w:pPr>
              <w:pStyle w:val="rvps2"/>
              <w:shd w:val="clear" w:color="auto" w:fill="FFFFFF"/>
              <w:spacing w:before="0" w:beforeAutospacing="0" w:after="150" w:afterAutospacing="0"/>
              <w:ind w:firstLine="450"/>
              <w:jc w:val="both"/>
              <w:rPr>
                <w:color w:val="000000"/>
              </w:rPr>
            </w:pPr>
            <w:r>
              <w:rPr>
                <w:rStyle w:val="rvts9"/>
                <w:b/>
                <w:bCs/>
                <w:color w:val="000000"/>
              </w:rPr>
              <w:t>Стаття 46.</w:t>
            </w:r>
            <w:r>
              <w:rPr>
                <w:color w:val="000000"/>
              </w:rPr>
              <w:t> Проекти землеустрою щодо встановлення (зміни) меж адміністративно-територіальних утворень</w:t>
            </w:r>
          </w:p>
          <w:p w:rsidR="00AF00BB" w:rsidRDefault="00AF00BB" w:rsidP="00AF00BB">
            <w:pPr>
              <w:pStyle w:val="rvps2"/>
              <w:shd w:val="clear" w:color="auto" w:fill="FFFFFF"/>
              <w:spacing w:before="0" w:beforeAutospacing="0" w:after="0" w:afterAutospacing="0"/>
              <w:ind w:firstLine="448"/>
              <w:jc w:val="both"/>
              <w:rPr>
                <w:color w:val="000000"/>
              </w:rPr>
            </w:pPr>
            <w:bookmarkStart w:id="67" w:name="n376"/>
            <w:bookmarkStart w:id="68" w:name="n377"/>
            <w:bookmarkEnd w:id="67"/>
            <w:bookmarkEnd w:id="68"/>
            <w:r>
              <w:rPr>
                <w:color w:val="000000"/>
              </w:rPr>
              <w:t>Для встановлення або зміни меж адміністративно-територіальних утворень розробляються проекти землеустрою щодо встановлення (зміни) меж відповідних адміністративно-територіальних утворень.</w:t>
            </w:r>
            <w:bookmarkStart w:id="69" w:name="n378"/>
            <w:bookmarkStart w:id="70" w:name="n379"/>
            <w:bookmarkStart w:id="71" w:name="n387"/>
            <w:bookmarkStart w:id="72" w:name="n392"/>
            <w:bookmarkStart w:id="73" w:name="n393"/>
            <w:bookmarkStart w:id="74" w:name="n394"/>
            <w:bookmarkStart w:id="75" w:name="n395"/>
            <w:bookmarkStart w:id="76" w:name="n396"/>
            <w:bookmarkStart w:id="77" w:name="n397"/>
            <w:bookmarkEnd w:id="69"/>
            <w:bookmarkEnd w:id="70"/>
            <w:bookmarkEnd w:id="71"/>
            <w:bookmarkEnd w:id="72"/>
            <w:bookmarkEnd w:id="73"/>
            <w:bookmarkEnd w:id="74"/>
            <w:bookmarkEnd w:id="75"/>
            <w:bookmarkEnd w:id="76"/>
            <w:bookmarkEnd w:id="77"/>
          </w:p>
          <w:p w:rsidR="00AF00BB" w:rsidRDefault="00AF00BB" w:rsidP="00AF00BB">
            <w:pPr>
              <w:pStyle w:val="rvps2"/>
              <w:shd w:val="clear" w:color="auto" w:fill="FFFFFF"/>
              <w:spacing w:before="0" w:beforeAutospacing="0" w:after="0" w:afterAutospacing="0"/>
              <w:ind w:firstLine="448"/>
              <w:jc w:val="both"/>
              <w:rPr>
                <w:color w:val="000000"/>
              </w:rPr>
            </w:pPr>
            <w:r w:rsidRPr="00B719AF">
              <w:rPr>
                <w:color w:val="000000"/>
              </w:rPr>
              <w:t>(…)</w:t>
            </w:r>
          </w:p>
          <w:p w:rsidR="00AF00BB" w:rsidRDefault="00AF00BB" w:rsidP="00AF00BB">
            <w:pPr>
              <w:pStyle w:val="rvps2"/>
              <w:shd w:val="clear" w:color="auto" w:fill="FFFFFF"/>
              <w:spacing w:before="0" w:beforeAutospacing="0" w:after="0" w:afterAutospacing="0"/>
              <w:ind w:firstLine="448"/>
              <w:jc w:val="both"/>
              <w:rPr>
                <w:color w:val="000000"/>
              </w:rPr>
            </w:pPr>
            <w:r w:rsidRPr="00053A45">
              <w:rPr>
                <w:color w:val="000000"/>
              </w:rPr>
              <w:t>Проекти землеустрою щодо встановлення (зміни) меж сіл, селищ, міст розробляються за рішенням відповідної сільської, селищної, міської ради.</w:t>
            </w:r>
          </w:p>
          <w:p w:rsidR="00AF00BB" w:rsidRPr="00053A45" w:rsidRDefault="00AF00BB" w:rsidP="00AF00BB">
            <w:pPr>
              <w:pStyle w:val="rvps2"/>
              <w:shd w:val="clear" w:color="auto" w:fill="FFFFFF"/>
              <w:spacing w:before="0" w:beforeAutospacing="0" w:after="0" w:afterAutospacing="0"/>
              <w:ind w:firstLine="448"/>
              <w:jc w:val="both"/>
              <w:rPr>
                <w:b/>
                <w:bCs/>
                <w:strike/>
                <w:color w:val="000000"/>
              </w:rPr>
            </w:pPr>
            <w:r w:rsidRPr="00053A45">
              <w:rPr>
                <w:b/>
                <w:bCs/>
                <w:strike/>
                <w:color w:val="000000"/>
              </w:rPr>
              <w:t>Проект землеустрою щодо встановлення (зміни) меж району розробляється за рішенням відповідної районної ради, а у разі якщо районна рада не утворена – обласної ради.</w:t>
            </w:r>
          </w:p>
          <w:p w:rsidR="00AF00BB" w:rsidRPr="00053A45" w:rsidRDefault="00AF00BB" w:rsidP="00AF00BB">
            <w:pPr>
              <w:pStyle w:val="rvps2"/>
              <w:shd w:val="clear" w:color="auto" w:fill="FFFFFF"/>
              <w:spacing w:before="0" w:beforeAutospacing="0" w:after="0" w:afterAutospacing="0"/>
              <w:ind w:firstLine="448"/>
              <w:jc w:val="both"/>
              <w:rPr>
                <w:b/>
                <w:bCs/>
                <w:strike/>
                <w:color w:val="000000"/>
              </w:rPr>
            </w:pPr>
            <w:r w:rsidRPr="00053A45">
              <w:rPr>
                <w:b/>
                <w:bCs/>
                <w:strike/>
                <w:color w:val="000000"/>
              </w:rPr>
              <w:t>Проект землеустрою щодо встановлення (зміни) меж адміністративно-територіальної одиниці підлягає погодженню сільськими, селищними, міськими, районними радами, районними державними адміністраціями, за рахунок території яких планується здійснити розширення її меж. У разі розширення меж населеного пункту за рахунок території, яка не входить до складу відповідного району, або якщо районна рада не утворена, проект погоджується з Радою міністрів Автономної Республіки Крим, обласною державною адміністрацією.</w:t>
            </w:r>
          </w:p>
          <w:p w:rsidR="00AF00BB" w:rsidRPr="00053A45" w:rsidRDefault="00AF00BB" w:rsidP="00AF00BB">
            <w:pPr>
              <w:pStyle w:val="rvps2"/>
              <w:shd w:val="clear" w:color="auto" w:fill="FFFFFF"/>
              <w:spacing w:before="0" w:beforeAutospacing="0" w:after="0" w:afterAutospacing="0"/>
              <w:ind w:firstLine="448"/>
              <w:jc w:val="both"/>
              <w:rPr>
                <w:b/>
                <w:bCs/>
                <w:strike/>
                <w:color w:val="000000"/>
              </w:rPr>
            </w:pPr>
            <w:r w:rsidRPr="00053A45">
              <w:rPr>
                <w:b/>
                <w:bCs/>
                <w:strike/>
                <w:color w:val="000000"/>
              </w:rPr>
              <w:t>У разі встановлення меж міст проект також погоджується з Верховною Радою Автономної Республіки Крим, обласною радою.</w:t>
            </w:r>
          </w:p>
          <w:p w:rsidR="00AF00BB" w:rsidRDefault="00AF00BB" w:rsidP="00AF00BB">
            <w:pPr>
              <w:pStyle w:val="rvps2"/>
              <w:shd w:val="clear" w:color="auto" w:fill="FFFFFF"/>
              <w:spacing w:before="0" w:beforeAutospacing="0" w:after="0" w:afterAutospacing="0"/>
              <w:ind w:firstLine="448"/>
              <w:jc w:val="both"/>
              <w:rPr>
                <w:color w:val="000000"/>
              </w:rPr>
            </w:pPr>
            <w:r w:rsidRPr="00053A45">
              <w:rPr>
                <w:color w:val="000000"/>
              </w:rPr>
              <w:t>Рішення про встановлення (зміну) меж адміністративно-територіальних одиниць є одночасно рішенням про затвердження проектів землеустрою щодо їх встановлення (зміни).</w:t>
            </w:r>
          </w:p>
          <w:p w:rsidR="00AF00BB" w:rsidRPr="00DE5A75" w:rsidRDefault="00AF00BB" w:rsidP="00AF00BB">
            <w:pPr>
              <w:pStyle w:val="rvps2"/>
              <w:shd w:val="clear" w:color="auto" w:fill="FFFFFF"/>
              <w:spacing w:before="0" w:beforeAutospacing="0" w:after="0" w:afterAutospacing="0"/>
              <w:ind w:firstLine="448"/>
              <w:jc w:val="both"/>
              <w:rPr>
                <w:rStyle w:val="rvts9"/>
                <w:color w:val="000000"/>
              </w:rPr>
            </w:pPr>
            <w:r w:rsidRPr="00B719AF">
              <w:rPr>
                <w:color w:val="000000"/>
              </w:rPr>
              <w:t>(…)</w:t>
            </w:r>
          </w:p>
        </w:tc>
        <w:tc>
          <w:tcPr>
            <w:tcW w:w="5670" w:type="dxa"/>
          </w:tcPr>
          <w:p w:rsidR="00AF00BB" w:rsidRDefault="00AF00BB" w:rsidP="00AF00BB">
            <w:pPr>
              <w:pStyle w:val="rvps2"/>
              <w:shd w:val="clear" w:color="auto" w:fill="FFFFFF"/>
              <w:spacing w:before="0" w:beforeAutospacing="0" w:after="150" w:afterAutospacing="0"/>
              <w:ind w:firstLine="450"/>
              <w:jc w:val="both"/>
              <w:rPr>
                <w:color w:val="000000"/>
              </w:rPr>
            </w:pPr>
            <w:r>
              <w:rPr>
                <w:rStyle w:val="rvts9"/>
                <w:b/>
                <w:bCs/>
                <w:color w:val="000000"/>
              </w:rPr>
              <w:t>Стаття 46.</w:t>
            </w:r>
            <w:r>
              <w:rPr>
                <w:color w:val="000000"/>
              </w:rPr>
              <w:t> Проекти землеустрою щодо встановлення (зміни) меж адміністративно-територіальних утворень</w:t>
            </w:r>
          </w:p>
          <w:p w:rsidR="00AF00BB" w:rsidRDefault="00AF00BB" w:rsidP="00AF00BB">
            <w:pPr>
              <w:pStyle w:val="rvps2"/>
              <w:shd w:val="clear" w:color="auto" w:fill="FFFFFF"/>
              <w:spacing w:before="0" w:beforeAutospacing="0" w:after="0" w:afterAutospacing="0"/>
              <w:ind w:firstLine="448"/>
              <w:jc w:val="both"/>
              <w:rPr>
                <w:color w:val="000000"/>
              </w:rPr>
            </w:pPr>
            <w:r>
              <w:rPr>
                <w:color w:val="000000"/>
              </w:rPr>
              <w:t>Для встановлення або зміни меж адміністративно-територіальних утворень розробляються проекти землеустрою щодо встановлення (зміни) меж відповідних адміністративно-територіальних утворень.</w:t>
            </w:r>
          </w:p>
          <w:p w:rsidR="00AF00BB" w:rsidRDefault="00AF00BB" w:rsidP="00AF00BB">
            <w:pPr>
              <w:pStyle w:val="rvps2"/>
              <w:shd w:val="clear" w:color="auto" w:fill="FFFFFF"/>
              <w:spacing w:before="0" w:beforeAutospacing="0" w:after="0" w:afterAutospacing="0"/>
              <w:ind w:firstLine="448"/>
              <w:jc w:val="both"/>
              <w:rPr>
                <w:color w:val="000000"/>
              </w:rPr>
            </w:pPr>
            <w:r w:rsidRPr="00B719AF">
              <w:rPr>
                <w:color w:val="000000"/>
              </w:rPr>
              <w:t>(…)</w:t>
            </w:r>
          </w:p>
          <w:p w:rsidR="00AF00BB" w:rsidRDefault="00AF00BB" w:rsidP="00AF00BB">
            <w:pPr>
              <w:pStyle w:val="rvps2"/>
              <w:shd w:val="clear" w:color="auto" w:fill="FFFFFF"/>
              <w:spacing w:before="0" w:beforeAutospacing="0" w:after="0" w:afterAutospacing="0"/>
              <w:ind w:firstLine="448"/>
              <w:jc w:val="both"/>
              <w:rPr>
                <w:color w:val="000000"/>
              </w:rPr>
            </w:pPr>
            <w:r w:rsidRPr="00053A45">
              <w:rPr>
                <w:color w:val="000000"/>
              </w:rPr>
              <w:t>Проекти землеустрою щодо встановлення (зміни) меж сіл, селищ, міст розробляються за рішенням відповідної сільської, селищної, міської ради.</w:t>
            </w:r>
          </w:p>
          <w:p w:rsidR="00AF00BB" w:rsidRPr="00053A45" w:rsidRDefault="00AF00BB" w:rsidP="00AF00BB">
            <w:pPr>
              <w:pStyle w:val="rvps2"/>
              <w:shd w:val="clear" w:color="auto" w:fill="FFFFFF"/>
              <w:spacing w:before="0" w:beforeAutospacing="0" w:after="0" w:afterAutospacing="0"/>
              <w:ind w:firstLine="448"/>
              <w:jc w:val="both"/>
              <w:rPr>
                <w:b/>
                <w:bCs/>
                <w:color w:val="000000"/>
              </w:rPr>
            </w:pPr>
            <w:r>
              <w:rPr>
                <w:b/>
                <w:bCs/>
                <w:color w:val="000000"/>
              </w:rPr>
              <w:t>Виключено</w:t>
            </w:r>
          </w:p>
          <w:p w:rsidR="00AF00BB" w:rsidRDefault="00AF00BB" w:rsidP="00AF00BB">
            <w:pPr>
              <w:pStyle w:val="rvps2"/>
              <w:shd w:val="clear" w:color="auto" w:fill="FFFFFF"/>
              <w:spacing w:before="0" w:beforeAutospacing="0" w:after="0" w:afterAutospacing="0"/>
              <w:ind w:firstLine="448"/>
              <w:jc w:val="both"/>
              <w:rPr>
                <w:color w:val="000000"/>
              </w:rPr>
            </w:pPr>
          </w:p>
          <w:p w:rsidR="00AF00BB" w:rsidRDefault="00AF00BB" w:rsidP="00AF00BB">
            <w:pPr>
              <w:pStyle w:val="rvps2"/>
              <w:shd w:val="clear" w:color="auto" w:fill="FFFFFF"/>
              <w:spacing w:before="0" w:beforeAutospacing="0" w:after="0" w:afterAutospacing="0"/>
              <w:ind w:firstLine="448"/>
              <w:jc w:val="both"/>
              <w:rPr>
                <w:color w:val="000000"/>
              </w:rPr>
            </w:pPr>
          </w:p>
          <w:p w:rsidR="00AF00BB" w:rsidRDefault="00AF00BB" w:rsidP="00AF00BB">
            <w:pPr>
              <w:pStyle w:val="rvps2"/>
              <w:shd w:val="clear" w:color="auto" w:fill="FFFFFF"/>
              <w:spacing w:before="0" w:beforeAutospacing="0" w:after="0" w:afterAutospacing="0"/>
              <w:ind w:firstLine="448"/>
              <w:jc w:val="both"/>
              <w:rPr>
                <w:color w:val="000000"/>
              </w:rPr>
            </w:pPr>
          </w:p>
          <w:p w:rsidR="00AF00BB" w:rsidRPr="00053A45" w:rsidRDefault="00AF00BB" w:rsidP="00AF00BB">
            <w:pPr>
              <w:pStyle w:val="rvps2"/>
              <w:shd w:val="clear" w:color="auto" w:fill="FFFFFF"/>
              <w:spacing w:before="0" w:beforeAutospacing="0" w:after="0" w:afterAutospacing="0"/>
              <w:ind w:firstLine="448"/>
              <w:jc w:val="both"/>
              <w:rPr>
                <w:b/>
                <w:bCs/>
                <w:color w:val="000000"/>
              </w:rPr>
            </w:pPr>
            <w:r>
              <w:rPr>
                <w:b/>
                <w:bCs/>
                <w:color w:val="000000"/>
              </w:rPr>
              <w:t>Виключено</w:t>
            </w:r>
          </w:p>
          <w:p w:rsidR="00AF00BB" w:rsidRDefault="00AF00BB" w:rsidP="00AF00BB">
            <w:pPr>
              <w:pStyle w:val="rvps2"/>
              <w:shd w:val="clear" w:color="auto" w:fill="FFFFFF"/>
              <w:spacing w:before="0" w:beforeAutospacing="0" w:after="0" w:afterAutospacing="0"/>
              <w:ind w:firstLine="448"/>
              <w:jc w:val="both"/>
              <w:rPr>
                <w:color w:val="000000"/>
              </w:rPr>
            </w:pPr>
          </w:p>
          <w:p w:rsidR="00AF00BB" w:rsidRDefault="00AF00BB" w:rsidP="00AF00BB">
            <w:pPr>
              <w:pStyle w:val="rvps2"/>
              <w:shd w:val="clear" w:color="auto" w:fill="FFFFFF"/>
              <w:spacing w:before="0" w:beforeAutospacing="0" w:after="0" w:afterAutospacing="0"/>
              <w:ind w:firstLine="448"/>
              <w:jc w:val="both"/>
              <w:rPr>
                <w:color w:val="000000"/>
              </w:rPr>
            </w:pPr>
          </w:p>
          <w:p w:rsidR="00AF00BB" w:rsidRDefault="00AF00BB" w:rsidP="00AF00BB">
            <w:pPr>
              <w:pStyle w:val="rvps2"/>
              <w:shd w:val="clear" w:color="auto" w:fill="FFFFFF"/>
              <w:spacing w:before="0" w:beforeAutospacing="0" w:after="0" w:afterAutospacing="0"/>
              <w:ind w:firstLine="448"/>
              <w:jc w:val="both"/>
              <w:rPr>
                <w:color w:val="000000"/>
              </w:rPr>
            </w:pPr>
          </w:p>
          <w:p w:rsidR="00AF00BB" w:rsidRDefault="00AF00BB" w:rsidP="00AF00BB">
            <w:pPr>
              <w:pStyle w:val="rvps2"/>
              <w:shd w:val="clear" w:color="auto" w:fill="FFFFFF"/>
              <w:spacing w:before="0" w:beforeAutospacing="0" w:after="0" w:afterAutospacing="0"/>
              <w:ind w:firstLine="448"/>
              <w:jc w:val="both"/>
              <w:rPr>
                <w:color w:val="000000"/>
              </w:rPr>
            </w:pPr>
          </w:p>
          <w:p w:rsidR="00AF00BB" w:rsidRDefault="00AF00BB" w:rsidP="00AF00BB">
            <w:pPr>
              <w:pStyle w:val="rvps2"/>
              <w:shd w:val="clear" w:color="auto" w:fill="FFFFFF"/>
              <w:spacing w:before="0" w:beforeAutospacing="0" w:after="0" w:afterAutospacing="0"/>
              <w:ind w:firstLine="448"/>
              <w:jc w:val="both"/>
              <w:rPr>
                <w:color w:val="000000"/>
              </w:rPr>
            </w:pPr>
          </w:p>
          <w:p w:rsidR="00AF00BB" w:rsidRDefault="00AF00BB" w:rsidP="00AF00BB">
            <w:pPr>
              <w:pStyle w:val="rvps2"/>
              <w:shd w:val="clear" w:color="auto" w:fill="FFFFFF"/>
              <w:spacing w:before="0" w:beforeAutospacing="0" w:after="0" w:afterAutospacing="0"/>
              <w:ind w:firstLine="448"/>
              <w:jc w:val="both"/>
              <w:rPr>
                <w:color w:val="000000"/>
              </w:rPr>
            </w:pPr>
          </w:p>
          <w:p w:rsidR="00AF00BB" w:rsidRDefault="00AF00BB" w:rsidP="00AF00BB">
            <w:pPr>
              <w:pStyle w:val="rvps2"/>
              <w:shd w:val="clear" w:color="auto" w:fill="FFFFFF"/>
              <w:spacing w:before="0" w:beforeAutospacing="0" w:after="0" w:afterAutospacing="0"/>
              <w:ind w:firstLine="448"/>
              <w:jc w:val="both"/>
              <w:rPr>
                <w:color w:val="000000"/>
              </w:rPr>
            </w:pPr>
          </w:p>
          <w:p w:rsidR="00AF00BB" w:rsidRDefault="00AF00BB" w:rsidP="00AF00BB">
            <w:pPr>
              <w:pStyle w:val="rvps2"/>
              <w:shd w:val="clear" w:color="auto" w:fill="FFFFFF"/>
              <w:spacing w:before="0" w:beforeAutospacing="0" w:after="0" w:afterAutospacing="0"/>
              <w:ind w:firstLine="448"/>
              <w:jc w:val="both"/>
              <w:rPr>
                <w:color w:val="000000"/>
              </w:rPr>
            </w:pPr>
          </w:p>
          <w:p w:rsidR="00AF00BB" w:rsidRDefault="00AF00BB" w:rsidP="00AF00BB">
            <w:pPr>
              <w:pStyle w:val="rvps2"/>
              <w:shd w:val="clear" w:color="auto" w:fill="FFFFFF"/>
              <w:spacing w:before="0" w:beforeAutospacing="0" w:after="0" w:afterAutospacing="0"/>
              <w:ind w:firstLine="448"/>
              <w:jc w:val="both"/>
              <w:rPr>
                <w:color w:val="000000"/>
              </w:rPr>
            </w:pPr>
          </w:p>
          <w:p w:rsidR="00AF00BB" w:rsidRDefault="00AF00BB" w:rsidP="00AF00BB">
            <w:pPr>
              <w:pStyle w:val="rvps2"/>
              <w:shd w:val="clear" w:color="auto" w:fill="FFFFFF"/>
              <w:spacing w:before="0" w:beforeAutospacing="0" w:after="0" w:afterAutospacing="0"/>
              <w:ind w:firstLine="448"/>
              <w:jc w:val="both"/>
              <w:rPr>
                <w:color w:val="000000"/>
              </w:rPr>
            </w:pPr>
          </w:p>
          <w:p w:rsidR="00AF00BB" w:rsidRDefault="00AF00BB" w:rsidP="00AF00BB">
            <w:pPr>
              <w:pStyle w:val="rvps2"/>
              <w:shd w:val="clear" w:color="auto" w:fill="FFFFFF"/>
              <w:spacing w:before="0" w:beforeAutospacing="0" w:after="0" w:afterAutospacing="0"/>
              <w:ind w:firstLine="448"/>
              <w:jc w:val="both"/>
              <w:rPr>
                <w:color w:val="000000"/>
              </w:rPr>
            </w:pPr>
          </w:p>
          <w:p w:rsidR="00AF00BB" w:rsidRPr="00053A45" w:rsidRDefault="00AF00BB" w:rsidP="00AF00BB">
            <w:pPr>
              <w:pStyle w:val="rvps2"/>
              <w:shd w:val="clear" w:color="auto" w:fill="FFFFFF"/>
              <w:spacing w:before="0" w:beforeAutospacing="0" w:after="0" w:afterAutospacing="0"/>
              <w:ind w:firstLine="448"/>
              <w:jc w:val="both"/>
              <w:rPr>
                <w:b/>
                <w:bCs/>
                <w:color w:val="000000"/>
              </w:rPr>
            </w:pPr>
            <w:r>
              <w:rPr>
                <w:b/>
                <w:bCs/>
                <w:color w:val="000000"/>
              </w:rPr>
              <w:t>Виключено</w:t>
            </w:r>
          </w:p>
          <w:p w:rsidR="00AF00BB" w:rsidRDefault="00AF00BB" w:rsidP="00AF00BB">
            <w:pPr>
              <w:pStyle w:val="rvps2"/>
              <w:shd w:val="clear" w:color="auto" w:fill="FFFFFF"/>
              <w:spacing w:before="0" w:beforeAutospacing="0" w:after="0" w:afterAutospacing="0"/>
              <w:ind w:firstLine="448"/>
              <w:jc w:val="both"/>
              <w:rPr>
                <w:color w:val="000000"/>
              </w:rPr>
            </w:pPr>
          </w:p>
          <w:p w:rsidR="00AF00BB" w:rsidRDefault="00AF00BB" w:rsidP="00AF00BB">
            <w:pPr>
              <w:pStyle w:val="rvps2"/>
              <w:shd w:val="clear" w:color="auto" w:fill="FFFFFF"/>
              <w:spacing w:before="0" w:beforeAutospacing="0" w:after="0" w:afterAutospacing="0"/>
              <w:ind w:firstLine="448"/>
              <w:jc w:val="both"/>
              <w:rPr>
                <w:color w:val="000000"/>
              </w:rPr>
            </w:pPr>
          </w:p>
          <w:p w:rsidR="00AF00BB" w:rsidRDefault="00AF00BB" w:rsidP="00AF00BB">
            <w:pPr>
              <w:pStyle w:val="rvps2"/>
              <w:shd w:val="clear" w:color="auto" w:fill="FFFFFF"/>
              <w:spacing w:before="0" w:beforeAutospacing="0" w:after="0" w:afterAutospacing="0"/>
              <w:ind w:firstLine="448"/>
              <w:jc w:val="both"/>
              <w:rPr>
                <w:color w:val="000000"/>
              </w:rPr>
            </w:pPr>
            <w:r w:rsidRPr="00053A45">
              <w:rPr>
                <w:color w:val="000000"/>
              </w:rPr>
              <w:t>Рішення про встановлення (зміну) меж адміністративно-територіальних одиниць є одночасно рішенням про затвердження проектів землеустрою щодо їх встановлення (зміни).</w:t>
            </w:r>
          </w:p>
          <w:p w:rsidR="00AF00BB" w:rsidRPr="00C556BF" w:rsidRDefault="00AF00BB" w:rsidP="00AF00BB">
            <w:pPr>
              <w:pStyle w:val="rvps2"/>
              <w:shd w:val="clear" w:color="auto" w:fill="FFFFFF"/>
              <w:spacing w:before="0" w:beforeAutospacing="0" w:after="0" w:afterAutospacing="0"/>
              <w:ind w:firstLine="448"/>
              <w:jc w:val="both"/>
              <w:rPr>
                <w:rStyle w:val="rvts9"/>
                <w:color w:val="000000"/>
              </w:rPr>
            </w:pPr>
            <w:r w:rsidRPr="00B719AF">
              <w:rPr>
                <w:color w:val="000000"/>
              </w:rPr>
              <w:t>(…)</w:t>
            </w:r>
          </w:p>
        </w:tc>
        <w:tc>
          <w:tcPr>
            <w:tcW w:w="4047" w:type="dxa"/>
          </w:tcPr>
          <w:p w:rsidR="00AF00BB" w:rsidRPr="00E45282" w:rsidRDefault="00AF00BB" w:rsidP="00AF00BB">
            <w:pPr>
              <w:pStyle w:val="rvps2"/>
              <w:shd w:val="clear" w:color="auto" w:fill="FFFFFF"/>
              <w:spacing w:before="0" w:beforeAutospacing="0" w:after="150" w:afterAutospacing="0"/>
              <w:ind w:firstLine="450"/>
              <w:jc w:val="both"/>
              <w:rPr>
                <w:rStyle w:val="rvts9"/>
                <w:color w:val="000000"/>
              </w:rPr>
            </w:pPr>
            <w:r>
              <w:t>Запропоновані зміни спрямовані на реалізацію відповідних положень проекту Закону.</w:t>
            </w:r>
          </w:p>
        </w:tc>
      </w:tr>
      <w:tr w:rsidR="00AF00BB" w:rsidRPr="00E126A6" w:rsidTr="0080559C">
        <w:tc>
          <w:tcPr>
            <w:tcW w:w="15354" w:type="dxa"/>
            <w:gridSpan w:val="3"/>
          </w:tcPr>
          <w:p w:rsidR="00AF00BB" w:rsidRPr="00FF7E49" w:rsidRDefault="00AF00BB" w:rsidP="00AF00BB">
            <w:pPr>
              <w:pStyle w:val="rvps2"/>
              <w:shd w:val="clear" w:color="auto" w:fill="FFFFFF"/>
              <w:spacing w:before="0" w:beforeAutospacing="0" w:after="0" w:afterAutospacing="0"/>
              <w:ind w:firstLine="448"/>
              <w:jc w:val="center"/>
              <w:rPr>
                <w:b/>
                <w:bCs/>
              </w:rPr>
            </w:pPr>
            <w:r w:rsidRPr="00FF7E49">
              <w:rPr>
                <w:b/>
                <w:bCs/>
              </w:rPr>
              <w:t>Закон України «Про внесення змін до деяких законів України щодо визначення територій та адміністративних центрів територіальних громад»</w:t>
            </w:r>
          </w:p>
        </w:tc>
      </w:tr>
      <w:tr w:rsidR="00AF00BB" w:rsidRPr="00E126A6" w:rsidTr="005B50E1">
        <w:tc>
          <w:tcPr>
            <w:tcW w:w="5637" w:type="dxa"/>
          </w:tcPr>
          <w:p w:rsidR="00AF00BB" w:rsidRDefault="00AF00BB" w:rsidP="00AF00BB">
            <w:pPr>
              <w:pStyle w:val="rvps7"/>
              <w:shd w:val="clear" w:color="auto" w:fill="FFFFFF"/>
              <w:spacing w:before="150" w:beforeAutospacing="0" w:after="150" w:afterAutospacing="0"/>
              <w:ind w:left="450" w:right="450"/>
              <w:jc w:val="center"/>
              <w:rPr>
                <w:color w:val="000000"/>
              </w:rPr>
            </w:pPr>
            <w:r>
              <w:rPr>
                <w:rStyle w:val="rvts15"/>
                <w:b/>
                <w:bCs/>
                <w:color w:val="000000"/>
                <w:sz w:val="28"/>
                <w:szCs w:val="28"/>
              </w:rPr>
              <w:t>Розділ ІІ</w:t>
            </w:r>
            <w:r>
              <w:rPr>
                <w:color w:val="000000"/>
              </w:rPr>
              <w:br/>
            </w:r>
            <w:r>
              <w:rPr>
                <w:rStyle w:val="rvts15"/>
                <w:b/>
                <w:bCs/>
                <w:color w:val="000000"/>
                <w:sz w:val="28"/>
                <w:szCs w:val="28"/>
              </w:rPr>
              <w:t>ПРИКІНЦЕВІ ПОЛОЖЕННЯ</w:t>
            </w:r>
          </w:p>
          <w:p w:rsidR="00AF00BB" w:rsidRPr="00FF7E49" w:rsidRDefault="00AF00BB" w:rsidP="00AF00BB">
            <w:pPr>
              <w:pStyle w:val="rvps2"/>
              <w:spacing w:after="0" w:afterAutospacing="0"/>
              <w:ind w:firstLine="448"/>
              <w:jc w:val="both"/>
              <w:rPr>
                <w:color w:val="000000"/>
              </w:rPr>
            </w:pPr>
            <w:r w:rsidRPr="00FF7E49">
              <w:rPr>
                <w:color w:val="000000"/>
              </w:rPr>
              <w:t>1. Цей Закон набирає чинності з дня, наступного за днем його опублікування.</w:t>
            </w:r>
          </w:p>
          <w:p w:rsidR="00AF00BB" w:rsidRDefault="00AF00BB" w:rsidP="00AF00BB">
            <w:pPr>
              <w:pStyle w:val="rvps2"/>
              <w:spacing w:before="0" w:beforeAutospacing="0" w:after="0" w:afterAutospacing="0"/>
              <w:ind w:firstLine="448"/>
              <w:jc w:val="both"/>
              <w:rPr>
                <w:color w:val="000000"/>
              </w:rPr>
            </w:pPr>
            <w:bookmarkStart w:id="78" w:name="n19"/>
            <w:bookmarkEnd w:id="78"/>
            <w:r w:rsidRPr="00FF7E49">
              <w:rPr>
                <w:color w:val="000000"/>
              </w:rPr>
              <w:t>2. Установити, що:</w:t>
            </w:r>
            <w:bookmarkStart w:id="79" w:name="n20"/>
            <w:bookmarkEnd w:id="79"/>
          </w:p>
          <w:p w:rsidR="00AF00BB" w:rsidRDefault="00AF00BB" w:rsidP="00AF00BB">
            <w:pPr>
              <w:pStyle w:val="rvps2"/>
              <w:spacing w:before="0" w:beforeAutospacing="0" w:after="0" w:afterAutospacing="0"/>
              <w:ind w:firstLine="448"/>
              <w:jc w:val="both"/>
              <w:rPr>
                <w:color w:val="000000"/>
              </w:rPr>
            </w:pPr>
            <w:r w:rsidRPr="00FF7E49">
              <w:rPr>
                <w:color w:val="000000"/>
              </w:rPr>
              <w:t>1) визначення адміністративних центрів територіальних громад та затвердження територій територіальних громад здійснюються на основі затверджених Кабінетом Міністрів України перспективних планів формування територій громад Автономної Республіки Крим, областей;</w:t>
            </w:r>
            <w:bookmarkStart w:id="80" w:name="n21"/>
            <w:bookmarkEnd w:id="80"/>
          </w:p>
          <w:p w:rsidR="00AF00BB" w:rsidRDefault="00AF00BB" w:rsidP="00AF00BB">
            <w:pPr>
              <w:pStyle w:val="rvps2"/>
              <w:spacing w:before="0" w:beforeAutospacing="0" w:after="0" w:afterAutospacing="0"/>
              <w:ind w:firstLine="448"/>
              <w:jc w:val="both"/>
              <w:rPr>
                <w:color w:val="000000"/>
              </w:rPr>
            </w:pPr>
            <w:r w:rsidRPr="00FF7E49">
              <w:rPr>
                <w:color w:val="000000"/>
              </w:rPr>
              <w:t>2) у 2020 році перші місцеві вибори депутатів сільських, селищних, міських рад і відповідних сільських, селищних, міських голів територіальних громад, території яких затверджені Кабінетом Міністрів України на підставі цього Закону, проводяться одночасно з черговими місцевими виборами 2020 року.</w:t>
            </w:r>
            <w:bookmarkStart w:id="81" w:name="n22"/>
            <w:bookmarkEnd w:id="81"/>
          </w:p>
          <w:p w:rsidR="00AF00BB" w:rsidRPr="00FF7E49" w:rsidRDefault="00AF00BB" w:rsidP="00AF00BB">
            <w:pPr>
              <w:pStyle w:val="rvps2"/>
              <w:spacing w:before="0" w:beforeAutospacing="0" w:after="0" w:afterAutospacing="0"/>
              <w:ind w:firstLine="448"/>
              <w:jc w:val="both"/>
              <w:rPr>
                <w:b/>
                <w:bCs/>
                <w:color w:val="000000"/>
              </w:rPr>
            </w:pPr>
            <w:r>
              <w:rPr>
                <w:b/>
                <w:bCs/>
                <w:color w:val="000000"/>
              </w:rPr>
              <w:t>Відсутній</w:t>
            </w: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AF00BB" w:rsidRDefault="00AF00BB" w:rsidP="00AF00BB">
            <w:pPr>
              <w:pStyle w:val="rvps2"/>
              <w:spacing w:before="0" w:beforeAutospacing="0" w:after="0" w:afterAutospacing="0"/>
              <w:ind w:firstLine="448"/>
              <w:jc w:val="both"/>
              <w:rPr>
                <w:color w:val="000000"/>
              </w:rPr>
            </w:pPr>
          </w:p>
          <w:p w:rsidR="005F2C0F" w:rsidRDefault="005F2C0F" w:rsidP="00AF00BB">
            <w:pPr>
              <w:pStyle w:val="rvps2"/>
              <w:spacing w:before="0" w:beforeAutospacing="0" w:after="0" w:afterAutospacing="0"/>
              <w:ind w:firstLine="448"/>
              <w:jc w:val="both"/>
              <w:rPr>
                <w:color w:val="000000"/>
              </w:rPr>
            </w:pPr>
          </w:p>
          <w:p w:rsidR="005F2C0F" w:rsidRDefault="005F2C0F" w:rsidP="00AF00BB">
            <w:pPr>
              <w:pStyle w:val="rvps2"/>
              <w:spacing w:before="0" w:beforeAutospacing="0" w:after="0" w:afterAutospacing="0"/>
              <w:ind w:firstLine="448"/>
              <w:jc w:val="both"/>
              <w:rPr>
                <w:color w:val="000000"/>
              </w:rPr>
            </w:pPr>
          </w:p>
          <w:p w:rsidR="005F2C0F" w:rsidRDefault="005F2C0F" w:rsidP="00AF00BB">
            <w:pPr>
              <w:pStyle w:val="rvps2"/>
              <w:spacing w:before="0" w:beforeAutospacing="0" w:after="0" w:afterAutospacing="0"/>
              <w:ind w:firstLine="448"/>
              <w:jc w:val="both"/>
              <w:rPr>
                <w:color w:val="000000"/>
              </w:rPr>
            </w:pPr>
          </w:p>
          <w:p w:rsidR="005F2C0F" w:rsidRDefault="005F2C0F" w:rsidP="00AF00BB">
            <w:pPr>
              <w:pStyle w:val="rvps2"/>
              <w:spacing w:before="0" w:beforeAutospacing="0" w:after="0" w:afterAutospacing="0"/>
              <w:ind w:firstLine="448"/>
              <w:jc w:val="both"/>
              <w:rPr>
                <w:color w:val="000000"/>
              </w:rPr>
            </w:pPr>
          </w:p>
          <w:p w:rsidR="00AF00BB" w:rsidRPr="00FF7E49" w:rsidRDefault="00AF00BB" w:rsidP="00AF00BB">
            <w:pPr>
              <w:pStyle w:val="rvps2"/>
              <w:spacing w:before="0" w:beforeAutospacing="0" w:after="0" w:afterAutospacing="0"/>
              <w:ind w:firstLine="448"/>
              <w:jc w:val="both"/>
              <w:rPr>
                <w:color w:val="000000"/>
              </w:rPr>
            </w:pPr>
            <w:r w:rsidRPr="00FF7E49">
              <w:rPr>
                <w:color w:val="000000"/>
              </w:rPr>
              <w:t>3. Центральній виборчій комісії забезпечити формування виборчих округів та проведення місцевих виборів на основі територій територіальних громад, визначених Кабінетом Міністрів України на підставі цього Закону.</w:t>
            </w:r>
          </w:p>
          <w:p w:rsidR="00AF00BB" w:rsidRPr="00FF7E49" w:rsidRDefault="00AF00BB" w:rsidP="00AF00BB">
            <w:pPr>
              <w:pStyle w:val="rvps2"/>
              <w:shd w:val="clear" w:color="auto" w:fill="FFFFFF"/>
              <w:spacing w:before="0" w:beforeAutospacing="0" w:after="0" w:afterAutospacing="0"/>
              <w:ind w:firstLine="448"/>
              <w:jc w:val="both"/>
              <w:rPr>
                <w:rStyle w:val="rvts9"/>
                <w:color w:val="000000"/>
              </w:rPr>
            </w:pPr>
            <w:r w:rsidRPr="00B719AF">
              <w:rPr>
                <w:color w:val="000000"/>
              </w:rPr>
              <w:t>(…)</w:t>
            </w:r>
          </w:p>
        </w:tc>
        <w:tc>
          <w:tcPr>
            <w:tcW w:w="5670" w:type="dxa"/>
          </w:tcPr>
          <w:p w:rsidR="00AF00BB" w:rsidRDefault="00AF00BB" w:rsidP="00AF00BB">
            <w:pPr>
              <w:pStyle w:val="rvps7"/>
              <w:shd w:val="clear" w:color="auto" w:fill="FFFFFF"/>
              <w:spacing w:before="150" w:beforeAutospacing="0" w:after="150" w:afterAutospacing="0"/>
              <w:ind w:left="450" w:right="450"/>
              <w:jc w:val="center"/>
              <w:rPr>
                <w:color w:val="000000"/>
              </w:rPr>
            </w:pPr>
            <w:r>
              <w:rPr>
                <w:rStyle w:val="rvts15"/>
                <w:b/>
                <w:bCs/>
                <w:color w:val="000000"/>
                <w:sz w:val="28"/>
                <w:szCs w:val="28"/>
              </w:rPr>
              <w:t>Розділ ІІ</w:t>
            </w:r>
            <w:r>
              <w:rPr>
                <w:color w:val="000000"/>
              </w:rPr>
              <w:br/>
            </w:r>
            <w:r>
              <w:rPr>
                <w:rStyle w:val="rvts15"/>
                <w:b/>
                <w:bCs/>
                <w:color w:val="000000"/>
                <w:sz w:val="28"/>
                <w:szCs w:val="28"/>
              </w:rPr>
              <w:t>ПРИКІНЦЕВІ ПОЛОЖЕННЯ</w:t>
            </w:r>
          </w:p>
          <w:p w:rsidR="00AF00BB" w:rsidRPr="00FF7E49" w:rsidRDefault="00AF00BB" w:rsidP="00AF00BB">
            <w:pPr>
              <w:pStyle w:val="rvps2"/>
              <w:spacing w:after="0" w:afterAutospacing="0"/>
              <w:ind w:firstLine="448"/>
              <w:jc w:val="both"/>
              <w:rPr>
                <w:color w:val="000000"/>
              </w:rPr>
            </w:pPr>
            <w:r w:rsidRPr="00FF7E49">
              <w:rPr>
                <w:color w:val="000000"/>
              </w:rPr>
              <w:t>1. Цей Закон набирає чинності з дня, наступного за днем його опублікування.</w:t>
            </w:r>
          </w:p>
          <w:p w:rsidR="00AF00BB" w:rsidRDefault="00AF00BB" w:rsidP="00AF00BB">
            <w:pPr>
              <w:pStyle w:val="rvps2"/>
              <w:spacing w:before="0" w:beforeAutospacing="0" w:after="0" w:afterAutospacing="0"/>
              <w:ind w:firstLine="448"/>
              <w:jc w:val="both"/>
              <w:rPr>
                <w:color w:val="000000"/>
              </w:rPr>
            </w:pPr>
            <w:r w:rsidRPr="00FF7E49">
              <w:rPr>
                <w:color w:val="000000"/>
              </w:rPr>
              <w:t>2. Установити, що:</w:t>
            </w:r>
          </w:p>
          <w:p w:rsidR="00AF00BB" w:rsidRDefault="00AF00BB" w:rsidP="00AF00BB">
            <w:pPr>
              <w:pStyle w:val="rvps2"/>
              <w:spacing w:before="0" w:beforeAutospacing="0" w:after="0" w:afterAutospacing="0"/>
              <w:ind w:firstLine="448"/>
              <w:jc w:val="both"/>
              <w:rPr>
                <w:color w:val="000000"/>
              </w:rPr>
            </w:pPr>
            <w:r w:rsidRPr="00FF7E49">
              <w:rPr>
                <w:color w:val="000000"/>
              </w:rPr>
              <w:t>1) визначення адміністративних центрів територіальних громад та затвердження територій територіальних громад здійснюються на основі затверджених Кабінетом Міністрів України перспективних планів формування територій громад Автономної Республіки Крим, областей;</w:t>
            </w:r>
          </w:p>
          <w:p w:rsidR="00AF00BB" w:rsidRDefault="00AF00BB" w:rsidP="00AF00BB">
            <w:pPr>
              <w:pStyle w:val="rvps2"/>
              <w:spacing w:before="0" w:beforeAutospacing="0" w:after="0" w:afterAutospacing="0"/>
              <w:ind w:firstLine="448"/>
              <w:jc w:val="both"/>
              <w:rPr>
                <w:color w:val="000000"/>
              </w:rPr>
            </w:pPr>
            <w:r w:rsidRPr="00FF7E49">
              <w:rPr>
                <w:color w:val="000000"/>
              </w:rPr>
              <w:t>2) у 2020 році перші місцеві вибори депутатів сільських, селищних, міських рад і відповідних сільських, селищних, міських голів територіальних громад, території яких затверджені Кабінетом Міністрів України на підставі цього Закону, проводяться одночасно з черговими місцевими виборами 2020 року.</w:t>
            </w:r>
          </w:p>
          <w:p w:rsidR="00AF00BB" w:rsidRDefault="00AF00BB" w:rsidP="00AF00BB">
            <w:pPr>
              <w:pStyle w:val="rvps2"/>
              <w:spacing w:before="0" w:beforeAutospacing="0" w:after="0" w:afterAutospacing="0"/>
              <w:ind w:firstLine="448"/>
              <w:jc w:val="both"/>
              <w:rPr>
                <w:b/>
                <w:bCs/>
                <w:color w:val="000000"/>
              </w:rPr>
            </w:pPr>
            <w:r w:rsidRPr="0080559C">
              <w:rPr>
                <w:b/>
                <w:bCs/>
                <w:color w:val="000000"/>
              </w:rPr>
              <w:t>2</w:t>
            </w:r>
            <w:r>
              <w:rPr>
                <w:b/>
                <w:bCs/>
                <w:color w:val="000000"/>
                <w:vertAlign w:val="superscript"/>
              </w:rPr>
              <w:t>1</w:t>
            </w:r>
            <w:r>
              <w:rPr>
                <w:b/>
                <w:bCs/>
                <w:color w:val="000000"/>
              </w:rPr>
              <w:t xml:space="preserve">. </w:t>
            </w:r>
            <w:r w:rsidRPr="0080559C">
              <w:rPr>
                <w:b/>
                <w:bCs/>
                <w:color w:val="000000"/>
              </w:rPr>
              <w:t>В день набуття повноважень сільською, селищною, міською радою, обраною територіальною громадою, територія якої була затверджена Кабінетом Міністрів України (далі – утворена територіальна громада) завершуються повноваження сільських, селищних, міських рад, сільських, селищних, міських голів, обраних територіальними громадами, території яких були включені до території утвореної територіальної громади (далі – реорганізована територіальна громада).</w:t>
            </w:r>
          </w:p>
          <w:p w:rsidR="00AF00BB" w:rsidRDefault="00AF00BB" w:rsidP="00AF00BB">
            <w:pPr>
              <w:pStyle w:val="rvps2"/>
              <w:spacing w:before="0" w:beforeAutospacing="0" w:after="0" w:afterAutospacing="0"/>
              <w:ind w:firstLine="448"/>
              <w:jc w:val="both"/>
              <w:rPr>
                <w:b/>
                <w:bCs/>
                <w:color w:val="000000"/>
              </w:rPr>
            </w:pPr>
            <w:r w:rsidRPr="0080559C">
              <w:rPr>
                <w:b/>
                <w:bCs/>
                <w:color w:val="000000"/>
              </w:rPr>
              <w:t>Після завершення повноважень сільських, селищних, міських рад, обраних реорганізованими територіальними громадами, їхні виконавчі комітети продовжують здійснювати свої повноваження до затвердження сільською, селищною, міською радою, обраною утвореною територіальною громадою, персонального складу її виконавчого комітету. Протягом зазначеного строку сільський, селищний, міський голова, обраний утвореною територіальною громадою, очолює такі виконавчі комітети та входить до їх персонального складу.</w:t>
            </w:r>
          </w:p>
          <w:p w:rsidR="00AF00BB" w:rsidRDefault="00AF00BB" w:rsidP="00AF00BB">
            <w:pPr>
              <w:pStyle w:val="rvps2"/>
              <w:spacing w:before="0" w:beforeAutospacing="0" w:after="0" w:afterAutospacing="0"/>
              <w:ind w:firstLine="448"/>
              <w:jc w:val="both"/>
              <w:rPr>
                <w:b/>
                <w:bCs/>
                <w:color w:val="000000"/>
              </w:rPr>
            </w:pPr>
            <w:r w:rsidRPr="0080559C">
              <w:rPr>
                <w:b/>
                <w:bCs/>
                <w:color w:val="000000"/>
              </w:rPr>
              <w:t>Після завершення повноважень сільського голови, який одноособово виконував функції виконавчого органу сільської ради, обраної реорганізованою територіальною громадою, відповідні функції одноособово виконує сільський, селищний, міський голова, обраний утвореною територіальною громадою, з дня набуття ним повноважень до затвердження відповідною сільською, селищною, міською радою персонального складу її виконавчого комітету.</w:t>
            </w:r>
            <w:bookmarkStart w:id="82" w:name="_Hlk41502801"/>
          </w:p>
          <w:p w:rsidR="00AF00BB" w:rsidRDefault="00AF00BB" w:rsidP="00AF00BB">
            <w:pPr>
              <w:pStyle w:val="rvps2"/>
              <w:spacing w:before="0" w:beforeAutospacing="0" w:after="0" w:afterAutospacing="0"/>
              <w:ind w:firstLine="448"/>
              <w:jc w:val="both"/>
              <w:rPr>
                <w:b/>
                <w:bCs/>
                <w:color w:val="000000"/>
              </w:rPr>
            </w:pPr>
            <w:r w:rsidRPr="0080559C">
              <w:rPr>
                <w:b/>
                <w:bCs/>
                <w:color w:val="000000"/>
              </w:rPr>
              <w:t xml:space="preserve">У селах, селищах, містах утворених територіальних громад (крім населених пунктів – адміністративних центрів таких територіальних громад), в яких знаходилися органи місцевого самоврядування реорганізованих територіальних громад, обов’язки старости до обрання на перших виборах старости виконує особа, яка здійснювала повноваження сільського, селищного, міського голови реорганізованої територіальної громади на момент проведення відповідних місцевих виборів. </w:t>
            </w:r>
          </w:p>
          <w:bookmarkEnd w:id="82"/>
          <w:p w:rsidR="00FE7FD9" w:rsidRDefault="00FE7FD9" w:rsidP="00AF00BB">
            <w:pPr>
              <w:pStyle w:val="rvps2"/>
              <w:spacing w:before="0" w:beforeAutospacing="0" w:after="0" w:afterAutospacing="0"/>
              <w:ind w:firstLine="448"/>
              <w:jc w:val="both"/>
              <w:rPr>
                <w:b/>
                <w:bCs/>
                <w:color w:val="000000"/>
              </w:rPr>
            </w:pPr>
            <w:r w:rsidRPr="00FE7FD9">
              <w:rPr>
                <w:b/>
                <w:bCs/>
                <w:color w:val="000000"/>
              </w:rPr>
              <w:t>Староста (особа, яка здійснювала повноваження старости), обраний відповідно до закону в старостинському окрузі, визначеному сільською, селищною, міською радою реорганізованої територіальної громади, продовжує здійснювати повноваження старости на відповідній території, включеній до складу території утвореної територіальної громади, до обрання на перших (чергових) виборах старости, рішення про проведення яких приймається сільською, селищною, міською радою відповідної утвореної територіальної громади.</w:t>
            </w:r>
          </w:p>
          <w:p w:rsidR="00AF00BB" w:rsidRDefault="00AF00BB" w:rsidP="00AF00BB">
            <w:pPr>
              <w:pStyle w:val="rvps2"/>
              <w:spacing w:before="0" w:beforeAutospacing="0" w:after="0" w:afterAutospacing="0"/>
              <w:ind w:firstLine="448"/>
              <w:jc w:val="both"/>
              <w:rPr>
                <w:b/>
                <w:bCs/>
                <w:color w:val="000000"/>
              </w:rPr>
            </w:pPr>
            <w:r w:rsidRPr="0080559C">
              <w:rPr>
                <w:b/>
                <w:bCs/>
                <w:color w:val="000000"/>
              </w:rPr>
              <w:t>Утворена територіальна громада є правонаступником всього майна, прав та обов’язків реорганізованих територіальних громад з дня набуття повноважень сільською, селищною, міською радою, обраною такою утвореною територіальною громадою.</w:t>
            </w:r>
            <w:bookmarkStart w:id="83" w:name="_Hlk40888069"/>
          </w:p>
          <w:p w:rsidR="00AF00BB" w:rsidRDefault="00AF00BB" w:rsidP="00AF00BB">
            <w:pPr>
              <w:pStyle w:val="rvps2"/>
              <w:spacing w:before="0" w:beforeAutospacing="0" w:after="0" w:afterAutospacing="0"/>
              <w:ind w:firstLine="448"/>
              <w:jc w:val="both"/>
              <w:rPr>
                <w:b/>
                <w:bCs/>
                <w:color w:val="000000"/>
              </w:rPr>
            </w:pPr>
            <w:r w:rsidRPr="0080559C">
              <w:rPr>
                <w:b/>
                <w:bCs/>
                <w:color w:val="000000"/>
              </w:rPr>
              <w:t xml:space="preserve">Дія абзацу шостого цього пункту не поширюється на випадки, коли територію реорганізованої територіальної громади включено до складу територій декількох утворених територіальних громад. Для таких випадків сільські, селищні, міські ради, </w:t>
            </w:r>
            <w:bookmarkStart w:id="84" w:name="_Hlk38889997"/>
            <w:r w:rsidRPr="0080559C">
              <w:rPr>
                <w:b/>
                <w:bCs/>
                <w:color w:val="000000"/>
              </w:rPr>
              <w:t>обрані утвореними територіальними громадами,</w:t>
            </w:r>
            <w:bookmarkEnd w:id="84"/>
            <w:r w:rsidRPr="0080559C">
              <w:rPr>
                <w:b/>
                <w:bCs/>
                <w:color w:val="000000"/>
              </w:rPr>
              <w:t xml:space="preserve"> є правонаступниками усього нерухомого майна реорганізованої територіальної громади за місцем розташування такого майна, а також речей, призначених для обслуговування кожного об’єкта нерухомого майна, і пов’язаних з цим майном спільним призначенням. Належність речей, призначених для обслуговування кожного об’єкта нерухомого майна, і пов’язаних з цим майном спільним призначенням, визначається на підставі останньої суцільної інвентаризації, </w:t>
            </w:r>
            <w:bookmarkStart w:id="85" w:name="_Hlk38893074"/>
            <w:r w:rsidRPr="0080559C">
              <w:rPr>
                <w:b/>
                <w:bCs/>
                <w:color w:val="000000"/>
              </w:rPr>
              <w:t>проведеної сільською, селищною, міською радою, обраною реорганізованою територіальною громадою, на момент набрання чинності цим Законом.</w:t>
            </w:r>
            <w:bookmarkEnd w:id="83"/>
            <w:bookmarkEnd w:id="85"/>
          </w:p>
          <w:p w:rsidR="00AF00BB" w:rsidRDefault="00AF00BB" w:rsidP="00AF00BB">
            <w:pPr>
              <w:pStyle w:val="rvps2"/>
              <w:spacing w:before="0" w:beforeAutospacing="0" w:after="0" w:afterAutospacing="0"/>
              <w:ind w:firstLine="448"/>
              <w:jc w:val="both"/>
              <w:rPr>
                <w:b/>
                <w:bCs/>
                <w:color w:val="000000"/>
              </w:rPr>
            </w:pPr>
            <w:r w:rsidRPr="0080559C">
              <w:rPr>
                <w:b/>
                <w:bCs/>
                <w:color w:val="000000"/>
              </w:rPr>
              <w:t>Обсяг прав та обов’язків, які переходять до сільських, селищних, міських рад, обраних утвореними територіальними громадами, для випадків, передбачених у абзаці сьомому цього пункту, визначається адміністративним договором між відповідними сільськими, селищними, міськими радами. Взаємні права та обов’язки сторін відповідного адміністративного договору визначаються з урахуванням особливостей розподілу нерухомого майна реорганізованої територіальної громади та його приналежностей.</w:t>
            </w:r>
          </w:p>
          <w:p w:rsidR="00AF00BB" w:rsidRDefault="00AF00BB" w:rsidP="00AF00BB">
            <w:pPr>
              <w:pStyle w:val="rvps2"/>
              <w:spacing w:before="0" w:beforeAutospacing="0" w:after="0" w:afterAutospacing="0"/>
              <w:ind w:firstLine="448"/>
              <w:jc w:val="both"/>
              <w:rPr>
                <w:b/>
                <w:bCs/>
                <w:color w:val="000000"/>
              </w:rPr>
            </w:pPr>
            <w:r w:rsidRPr="0080559C">
              <w:rPr>
                <w:b/>
                <w:bCs/>
                <w:color w:val="000000"/>
              </w:rPr>
              <w:t>З дня набуття повноважень сільською, селищною, міською радою, обраною утвореною територіальною громадою, у порядку, визначеному цим пунктом, здійснюється реорганізація відповідних юридичних осіб - сільських, селищних, міських рад, обраних реорганізованими територіальними громадами, шляхом їх приєднання до юридичної особи - сільської, селищної, міської ради, обраної утвореною територіальною громадою. Після завершення реорганізації відповідні юридичні особи - сільські, селищні, міські ради припиняються у порядку, визначеному цим пунктом.</w:t>
            </w:r>
          </w:p>
          <w:p w:rsidR="00AF00BB" w:rsidRDefault="00AF00BB" w:rsidP="00AF00BB">
            <w:pPr>
              <w:pStyle w:val="rvps2"/>
              <w:spacing w:before="0" w:beforeAutospacing="0" w:after="0" w:afterAutospacing="0"/>
              <w:ind w:firstLine="448"/>
              <w:jc w:val="both"/>
              <w:rPr>
                <w:b/>
                <w:bCs/>
                <w:color w:val="000000"/>
              </w:rPr>
            </w:pPr>
            <w:r w:rsidRPr="0080559C">
              <w:rPr>
                <w:b/>
                <w:bCs/>
                <w:color w:val="000000"/>
              </w:rPr>
              <w:t>Юридична особа - сільська, селищна, міська рада, обрана утвореною територіальною громадою, є правонаступником прав та обов’язків всіх юридичних осіб - сільських, селищних, міських рад, обраних реорганізованими територіальними громадами, з дня набуття повноважень сільською, селищною, міською радою, обраною утвореною територіальною громадою.</w:t>
            </w:r>
          </w:p>
          <w:p w:rsidR="00AF00BB" w:rsidRDefault="00AF00BB" w:rsidP="00AF00BB">
            <w:pPr>
              <w:pStyle w:val="rvps2"/>
              <w:spacing w:before="0" w:beforeAutospacing="0" w:after="0" w:afterAutospacing="0"/>
              <w:ind w:firstLine="448"/>
              <w:jc w:val="both"/>
              <w:rPr>
                <w:b/>
                <w:bCs/>
                <w:color w:val="000000"/>
              </w:rPr>
            </w:pPr>
            <w:r w:rsidRPr="0080559C">
              <w:rPr>
                <w:b/>
                <w:bCs/>
                <w:color w:val="000000"/>
              </w:rPr>
              <w:t>З дня затвердження сільською, селищною, міською радою, обраною утвореною територіальною громадою, персонального складу її виконавчого комітету в порядку, визначеному цим пунктом, здійснюється реорганізація відповідних юридичних осіб - виконавчих комітетів сільських, селищних, міських рад, обраних реорганізованими територіальними громадами, шляхом їх приєднання до юридичної особи - виконавчого комітету сільської, селищної, міської ради, обраної утвореною територіальною громадою. Після завершення реорганізації відповідні юридичні особи - виконавчі комітети сільських, селищних, міських рад припиняються у порядку, визначеному цим пунктом.</w:t>
            </w:r>
          </w:p>
          <w:p w:rsidR="00AF00BB" w:rsidRDefault="00AF00BB" w:rsidP="00AF00BB">
            <w:pPr>
              <w:pStyle w:val="rvps2"/>
              <w:spacing w:before="0" w:beforeAutospacing="0" w:after="0" w:afterAutospacing="0"/>
              <w:ind w:firstLine="448"/>
              <w:jc w:val="both"/>
              <w:rPr>
                <w:b/>
                <w:bCs/>
                <w:color w:val="000000"/>
              </w:rPr>
            </w:pPr>
            <w:r w:rsidRPr="0080559C">
              <w:rPr>
                <w:b/>
                <w:bCs/>
                <w:color w:val="000000"/>
              </w:rPr>
              <w:t>Юридична особа - виконавчий комітет сільської, селищної, міської ради, обраної утвореною територіальною громадою, є правонаступником прав та обов’язків всіх юридичних осіб - виконавчих комітетів сільських, селищних, міських рад, обраних реорганізованими територіальними громадами, з дня затвердження сільською, селищною, міською радою, обраною утвореною територіальною громадою, персонального складу її виконавчого комітету.</w:t>
            </w:r>
          </w:p>
          <w:p w:rsidR="00AF00BB" w:rsidRDefault="00AF00BB" w:rsidP="00AF00BB">
            <w:pPr>
              <w:pStyle w:val="rvps2"/>
              <w:spacing w:before="0" w:beforeAutospacing="0" w:after="0" w:afterAutospacing="0"/>
              <w:ind w:firstLine="448"/>
              <w:jc w:val="both"/>
              <w:rPr>
                <w:b/>
                <w:bCs/>
                <w:color w:val="000000"/>
              </w:rPr>
            </w:pPr>
            <w:r w:rsidRPr="0080559C">
              <w:rPr>
                <w:b/>
                <w:bCs/>
                <w:color w:val="000000"/>
              </w:rPr>
              <w:t>Дія абзацу дванадцятого цього пункту не поширюється на випадки, коли територію реорганізованої територіальної громади включено до складу територій декількох утворених територіальних громад. Для таких випадків виконавчі комітети сільських, селищних, міських рад, обраних утвореними територіальними громадами, є правонаступниками усього нерухомого майна виконавчого комітету сільської, селищної, міської ради, обраної реорганізованою територіальною громадою, за місцем розташування такого майна, а також речей, призначених для обслуговування кожного об’єкта нерухомого майна, і пов’язаних з цим майном спільним призначенням. Належність речей, призначених для обслуговування кожного об’єкта нерухомого майна, і пов’язаних з цим майном спільним призначенням, визначається на підставі останньої суцільної інвентаризації, проведеної виконавчим комітетом сільської, селищної, міської ради, обраної реорганізованою територіальною громадою, на момент набрання чинності цим Законом.</w:t>
            </w:r>
          </w:p>
          <w:p w:rsidR="00AF00BB" w:rsidRDefault="00AF00BB" w:rsidP="00AF00BB">
            <w:pPr>
              <w:pStyle w:val="rvps2"/>
              <w:spacing w:before="0" w:beforeAutospacing="0" w:after="0" w:afterAutospacing="0"/>
              <w:ind w:firstLine="448"/>
              <w:jc w:val="both"/>
              <w:rPr>
                <w:b/>
                <w:bCs/>
                <w:color w:val="000000"/>
              </w:rPr>
            </w:pPr>
            <w:r w:rsidRPr="0080559C">
              <w:rPr>
                <w:b/>
                <w:bCs/>
                <w:color w:val="000000"/>
              </w:rPr>
              <w:t>Обсяг прав та обов’язків, які переходять до виконавчих комітетів сільських, селищних, міських рад, обраних утвореними територіальними громадами, від виконавчого комітету сільської, селищної, міської ради, обраної реорганізованою територіальною громадою, для випадків, передбачених у абзаці тринадцятому цього пункту, визначається адміністративним договором між відповідними сільськими, селищними, міськими радами. Взаємні права та обов’язки сторін відповідного адміністративного договору визначаються з урахуванням особливостей розподілу нерухомого майна реорганізованої територіальної громади та його приналежностей.</w:t>
            </w:r>
          </w:p>
          <w:p w:rsidR="00AF00BB" w:rsidRDefault="00AF00BB" w:rsidP="00AF00BB">
            <w:pPr>
              <w:pStyle w:val="rvps2"/>
              <w:spacing w:before="0" w:beforeAutospacing="0" w:after="0" w:afterAutospacing="0"/>
              <w:ind w:firstLine="448"/>
              <w:jc w:val="both"/>
              <w:rPr>
                <w:b/>
                <w:bCs/>
                <w:color w:val="000000"/>
              </w:rPr>
            </w:pPr>
            <w:r w:rsidRPr="0080559C">
              <w:rPr>
                <w:b/>
                <w:bCs/>
                <w:color w:val="000000"/>
              </w:rPr>
              <w:t>Реорганізація юридичних осіб - сільських, селищних, міських рад та їхніх виконавчих комітетів у випадках, передбачених цим пунктом, здійснюється без повідомлення про неї органу, що здійснює державну реєстрацію, а також без збирання вимог кредиторів, отримання їхньої згоди.</w:t>
            </w:r>
          </w:p>
          <w:p w:rsidR="00AF00BB" w:rsidRDefault="00AF00BB" w:rsidP="00AF00BB">
            <w:pPr>
              <w:pStyle w:val="rvps2"/>
              <w:spacing w:before="0" w:beforeAutospacing="0" w:after="0" w:afterAutospacing="0"/>
              <w:ind w:firstLine="448"/>
              <w:jc w:val="both"/>
              <w:rPr>
                <w:b/>
                <w:bCs/>
                <w:color w:val="000000"/>
              </w:rPr>
            </w:pPr>
            <w:r w:rsidRPr="0080559C">
              <w:rPr>
                <w:b/>
                <w:bCs/>
                <w:color w:val="000000"/>
              </w:rPr>
              <w:t>Під час проведення реорганізації юридичних осіб - сільських, селищних, міських рад та їхніх виконавчих комітетів повноваження з управління справами таких юридичних осіб здійснює сільський, селищний, міський голова, обраний утвореною територіальною громадою.</w:t>
            </w:r>
          </w:p>
          <w:p w:rsidR="00AF00BB" w:rsidRDefault="00AF00BB" w:rsidP="00AF00BB">
            <w:pPr>
              <w:pStyle w:val="rvps2"/>
              <w:spacing w:before="0" w:beforeAutospacing="0" w:after="0" w:afterAutospacing="0"/>
              <w:ind w:firstLine="448"/>
              <w:jc w:val="both"/>
              <w:rPr>
                <w:b/>
                <w:bCs/>
                <w:color w:val="000000"/>
              </w:rPr>
            </w:pPr>
            <w:r w:rsidRPr="0080559C">
              <w:rPr>
                <w:b/>
                <w:bCs/>
                <w:color w:val="000000"/>
              </w:rPr>
              <w:t>За поданням сільського, селищного, міського голови, обраного утвореною територіальною громадою, відповідна сільська, селищна, міська рада може утворити комісії для забезпечення виконання таким головою повноважень з управління справами юридичних осіб, що реорганізуються.</w:t>
            </w:r>
          </w:p>
          <w:p w:rsidR="00AF00BB" w:rsidRDefault="00AF00BB" w:rsidP="00AF00BB">
            <w:pPr>
              <w:pStyle w:val="rvps2"/>
              <w:spacing w:before="0" w:beforeAutospacing="0" w:after="0" w:afterAutospacing="0"/>
              <w:ind w:firstLine="448"/>
              <w:jc w:val="both"/>
              <w:rPr>
                <w:b/>
                <w:bCs/>
                <w:color w:val="000000"/>
              </w:rPr>
            </w:pPr>
            <w:r w:rsidRPr="0080559C">
              <w:rPr>
                <w:b/>
                <w:bCs/>
                <w:color w:val="000000"/>
              </w:rPr>
              <w:t>Після припинення повноважень сільських, селищних, міських рад, обраних реорганізованими територіальними громадами, їхніх виконавчих комітетів, сільського голови, який одноособово виконував функції виконавчого органу сільської ради, обраної реорганізованою територіальною громадою, видані ними нормативно-правові акти, невиконані акти індивідуальної дії зберігають чинність на відповідних територіях та для відповідних осіб.</w:t>
            </w:r>
          </w:p>
          <w:p w:rsidR="00AF00BB" w:rsidRDefault="00AF00BB" w:rsidP="00AF00BB">
            <w:pPr>
              <w:pStyle w:val="rvps2"/>
              <w:spacing w:before="0" w:beforeAutospacing="0" w:after="0" w:afterAutospacing="0"/>
              <w:ind w:firstLine="448"/>
              <w:jc w:val="both"/>
              <w:rPr>
                <w:b/>
                <w:bCs/>
                <w:color w:val="000000"/>
              </w:rPr>
            </w:pPr>
            <w:r w:rsidRPr="0080559C">
              <w:rPr>
                <w:b/>
                <w:bCs/>
                <w:color w:val="000000"/>
              </w:rPr>
              <w:t>Сільська, селищна, міська рада, обрана утвореною територіальною громадою, її виконавчий комітет можуть вносити зміни, визнавати такими, що втратили чинність, або скасовувати акти відповідних органів місцевого самоврядування та посадових осіб, визначених в абзаці вісімнадцятому цього пункту.</w:t>
            </w:r>
          </w:p>
          <w:p w:rsidR="00AF00BB" w:rsidRDefault="00AF00BB" w:rsidP="00AF00BB">
            <w:pPr>
              <w:pStyle w:val="rvps2"/>
              <w:spacing w:before="0" w:beforeAutospacing="0" w:after="0" w:afterAutospacing="0"/>
              <w:ind w:firstLine="448"/>
              <w:jc w:val="both"/>
              <w:rPr>
                <w:b/>
                <w:bCs/>
                <w:color w:val="000000"/>
              </w:rPr>
            </w:pPr>
            <w:r w:rsidRPr="0080559C">
              <w:rPr>
                <w:b/>
                <w:bCs/>
                <w:color w:val="000000"/>
              </w:rPr>
              <w:t>Бюджети реорганізованих територіальних громад виконуються окремо до закінчення бюджетного періоду з урахуванням особливостей, встановлених абзацами двадцять першим – двадцять дев’ятим цього пункту.</w:t>
            </w:r>
          </w:p>
          <w:p w:rsidR="00AF00BB" w:rsidRDefault="00AF00BB" w:rsidP="00AF00BB">
            <w:pPr>
              <w:pStyle w:val="rvps2"/>
              <w:spacing w:before="0" w:beforeAutospacing="0" w:after="0" w:afterAutospacing="0"/>
              <w:ind w:firstLine="448"/>
              <w:jc w:val="both"/>
              <w:rPr>
                <w:b/>
                <w:bCs/>
                <w:color w:val="000000"/>
              </w:rPr>
            </w:pPr>
            <w:r w:rsidRPr="0080559C">
              <w:rPr>
                <w:b/>
                <w:bCs/>
                <w:color w:val="000000"/>
              </w:rPr>
              <w:t>Сільська, селищна, міська рада, обрана утвореною територіальною громадою, може вносити зміни до рішень про місцеві бюджети, прийняті сільськими, селищними, міськими радами, обраними реорганізованими територіальними громадами.</w:t>
            </w:r>
          </w:p>
          <w:p w:rsidR="00AF00BB" w:rsidRDefault="00AF00BB" w:rsidP="00AF00BB">
            <w:pPr>
              <w:pStyle w:val="rvps2"/>
              <w:spacing w:before="0" w:beforeAutospacing="0" w:after="0" w:afterAutospacing="0"/>
              <w:ind w:firstLine="448"/>
              <w:jc w:val="both"/>
              <w:rPr>
                <w:b/>
                <w:bCs/>
                <w:color w:val="000000"/>
              </w:rPr>
            </w:pPr>
            <w:r w:rsidRPr="0080559C">
              <w:rPr>
                <w:b/>
                <w:bCs/>
                <w:color w:val="000000"/>
              </w:rPr>
              <w:t>До завершення періоду окремого виконання бюджетів реорганізованих територіальних громад функції головних розпорядників, розпорядників бюджетних коштів таких територіальних громад продовжують здійснювати відповідні бюджетні установи в особі сільського, селищного, міського голови, обраного утвореною територіальною громадою, інших керівників бюджетних установ.</w:t>
            </w:r>
          </w:p>
          <w:p w:rsidR="00AF00BB" w:rsidRDefault="00AF00BB" w:rsidP="00AF00BB">
            <w:pPr>
              <w:pStyle w:val="rvps2"/>
              <w:spacing w:before="0" w:beforeAutospacing="0" w:after="0" w:afterAutospacing="0"/>
              <w:ind w:firstLine="448"/>
              <w:jc w:val="both"/>
              <w:rPr>
                <w:b/>
                <w:bCs/>
                <w:color w:val="000000"/>
              </w:rPr>
            </w:pPr>
            <w:r w:rsidRPr="0080559C">
              <w:rPr>
                <w:b/>
                <w:bCs/>
                <w:color w:val="000000"/>
              </w:rPr>
              <w:t>До завершення періоду окремого виконання бюджетів реорганізованих територіальних громад функції місцевих фінансових органів таких територіальних громад здійснюють:</w:t>
            </w:r>
          </w:p>
          <w:p w:rsidR="00AF00BB" w:rsidRDefault="00AF00BB" w:rsidP="00AF00BB">
            <w:pPr>
              <w:pStyle w:val="rvps2"/>
              <w:spacing w:before="0" w:beforeAutospacing="0" w:after="0" w:afterAutospacing="0"/>
              <w:ind w:firstLine="448"/>
              <w:jc w:val="both"/>
              <w:rPr>
                <w:b/>
                <w:bCs/>
                <w:color w:val="000000"/>
              </w:rPr>
            </w:pPr>
            <w:r w:rsidRPr="0080559C">
              <w:rPr>
                <w:b/>
                <w:bCs/>
                <w:color w:val="000000"/>
              </w:rPr>
              <w:t>1) відповідні місцеві фінансові органи, створені до затвердження територій територіальних громад;</w:t>
            </w:r>
          </w:p>
          <w:p w:rsidR="00AF00BB" w:rsidRDefault="00AF00BB" w:rsidP="00AF00BB">
            <w:pPr>
              <w:pStyle w:val="rvps2"/>
              <w:spacing w:before="0" w:beforeAutospacing="0" w:after="0" w:afterAutospacing="0"/>
              <w:ind w:firstLine="448"/>
              <w:jc w:val="both"/>
              <w:rPr>
                <w:b/>
                <w:bCs/>
                <w:color w:val="000000"/>
              </w:rPr>
            </w:pPr>
            <w:r w:rsidRPr="0080559C">
              <w:rPr>
                <w:b/>
                <w:bCs/>
                <w:color w:val="000000"/>
              </w:rPr>
              <w:t>2) сільський, селищний, міський голова, обраний утвореною територіальною громадою, якщо у відповідних територіальних громадах місцеві фінансові органи не були створені згідно із законом.</w:t>
            </w:r>
          </w:p>
          <w:p w:rsidR="00AF00BB" w:rsidRDefault="00AF00BB" w:rsidP="00AF00BB">
            <w:pPr>
              <w:pStyle w:val="rvps2"/>
              <w:spacing w:before="0" w:beforeAutospacing="0" w:after="0" w:afterAutospacing="0"/>
              <w:ind w:firstLine="448"/>
              <w:jc w:val="both"/>
              <w:rPr>
                <w:b/>
                <w:bCs/>
                <w:color w:val="000000"/>
              </w:rPr>
            </w:pPr>
            <w:r w:rsidRPr="0080559C">
              <w:rPr>
                <w:b/>
                <w:bCs/>
                <w:color w:val="000000"/>
              </w:rPr>
              <w:t>Залишки коштів, які утворилися на кінець бюджетного періоду на рахунках бюджетів реорганізованих територіальних громад, перераховуються до бюджету утвореної територіальної громади на підставі платіжних доручень за підписом сільського, селищного, міського голови, обраного утвореною територіальною громадою.</w:t>
            </w:r>
          </w:p>
          <w:p w:rsidR="00AF00BB" w:rsidRDefault="00AF00BB" w:rsidP="00AF00BB">
            <w:pPr>
              <w:pStyle w:val="rvps2"/>
              <w:spacing w:before="0" w:beforeAutospacing="0" w:after="0" w:afterAutospacing="0"/>
              <w:ind w:firstLine="448"/>
              <w:jc w:val="both"/>
              <w:rPr>
                <w:b/>
                <w:bCs/>
                <w:color w:val="000000"/>
              </w:rPr>
            </w:pPr>
            <w:r w:rsidRPr="0080559C">
              <w:rPr>
                <w:b/>
                <w:bCs/>
                <w:color w:val="000000"/>
              </w:rPr>
              <w:t xml:space="preserve">Дія абзацу двадцять шостого цього пункту не поширюється на випадки, коли територію реорганізованої територіальної громади включено до складу територій декількох утворених територіальних громад. Для таких випадків залишки коштів перераховуються до бюджетів утворених територіальних громад пропорційно до чисельності постійного населення, яке станом на 1 січня 2020 року проживало на території, що була включена до складу відповідної утвореної територіальної громади. </w:t>
            </w:r>
          </w:p>
          <w:p w:rsidR="00AF00BB" w:rsidRDefault="00AF00BB" w:rsidP="00AF00BB">
            <w:pPr>
              <w:pStyle w:val="rvps2"/>
              <w:spacing w:before="0" w:beforeAutospacing="0" w:after="0" w:afterAutospacing="0"/>
              <w:ind w:firstLine="448"/>
              <w:jc w:val="both"/>
              <w:rPr>
                <w:b/>
                <w:bCs/>
                <w:color w:val="000000"/>
              </w:rPr>
            </w:pPr>
            <w:r w:rsidRPr="0080559C">
              <w:rPr>
                <w:b/>
                <w:bCs/>
                <w:color w:val="000000"/>
              </w:rPr>
              <w:t xml:space="preserve">Порядок перерахування залишків коштів для цілей, передбачених абзацом двадцять шостим цього пункту, визначається Міністерством фінансів України. </w:t>
            </w:r>
          </w:p>
          <w:p w:rsidR="00AF00BB" w:rsidRDefault="00AF00BB" w:rsidP="00AF00BB">
            <w:pPr>
              <w:pStyle w:val="rvps2"/>
              <w:spacing w:before="0" w:beforeAutospacing="0" w:after="0" w:afterAutospacing="0"/>
              <w:ind w:firstLine="448"/>
              <w:jc w:val="both"/>
              <w:rPr>
                <w:b/>
                <w:bCs/>
                <w:color w:val="000000"/>
              </w:rPr>
            </w:pPr>
            <w:r w:rsidRPr="0080559C">
              <w:rPr>
                <w:b/>
                <w:bCs/>
                <w:color w:val="000000"/>
              </w:rPr>
              <w:t>Бюджет утвореної територіальної громади розробляється з урахуванням особливостей підготовки місцевих бюджетів, визначених бюджетним законодавством.</w:t>
            </w:r>
          </w:p>
          <w:p w:rsidR="00AF00BB" w:rsidRDefault="00AF00BB" w:rsidP="00AF00BB">
            <w:pPr>
              <w:pStyle w:val="rvps2"/>
              <w:spacing w:before="0" w:beforeAutospacing="0" w:after="0" w:afterAutospacing="0"/>
              <w:ind w:firstLine="448"/>
              <w:jc w:val="both"/>
              <w:rPr>
                <w:b/>
                <w:bCs/>
                <w:color w:val="000000"/>
              </w:rPr>
            </w:pPr>
            <w:r w:rsidRPr="0080559C">
              <w:rPr>
                <w:b/>
                <w:bCs/>
                <w:color w:val="000000"/>
              </w:rPr>
              <w:t>Державна реєстрація припинення юридичних осіб - сільських, селищних, міських рад, їхніх виконавчих комітетів шляхом приєднання здійснюється на підставі заяви, поданої сільським, селищним, міським головою, обраним утвореною територіальною громадою, або уповноваженою ним особою суб’єкту державної реєстрації.</w:t>
            </w:r>
          </w:p>
          <w:p w:rsidR="00AF00BB" w:rsidRDefault="00AF00BB" w:rsidP="00AF00BB">
            <w:pPr>
              <w:pStyle w:val="rvps2"/>
              <w:spacing w:before="0" w:beforeAutospacing="0" w:after="0" w:afterAutospacing="0"/>
              <w:ind w:firstLine="448"/>
              <w:jc w:val="both"/>
              <w:rPr>
                <w:b/>
                <w:bCs/>
                <w:color w:val="000000"/>
              </w:rPr>
            </w:pPr>
            <w:r w:rsidRPr="0080559C">
              <w:rPr>
                <w:b/>
                <w:bCs/>
                <w:color w:val="000000"/>
              </w:rPr>
              <w:t>Державна реєстрація припинення шляхом приєднання юридичних осіб - виконавчих комітетів сільських, селищних, міських рад, які забезпечують окреме виконання бюджетів реорганізованих територіальних громад, здійснюється не раніше затвердження бюджету утвореної територіальної громади.</w:t>
            </w:r>
          </w:p>
          <w:p w:rsidR="00AF00BB" w:rsidRDefault="00AF00BB" w:rsidP="00AF00BB">
            <w:pPr>
              <w:pStyle w:val="rvps2"/>
              <w:spacing w:before="0" w:beforeAutospacing="0" w:after="0" w:afterAutospacing="0"/>
              <w:ind w:firstLine="448"/>
              <w:jc w:val="both"/>
              <w:rPr>
                <w:b/>
                <w:bCs/>
                <w:color w:val="000000"/>
              </w:rPr>
            </w:pPr>
            <w:r w:rsidRPr="0080559C">
              <w:rPr>
                <w:b/>
                <w:bCs/>
                <w:color w:val="000000"/>
              </w:rPr>
              <w:t>Юридична особа - сільська, селищна, міська рада, її виконавчий комітет є такою, що припинилася, з дня внесення запису про її припинення до Єдиного державного реєстру юридичних осіб, фізичних осіб - підприємців та громадських формувань.</w:t>
            </w:r>
          </w:p>
          <w:p w:rsidR="00AF00BB" w:rsidRPr="0080559C" w:rsidRDefault="00AF00BB" w:rsidP="00AF00BB">
            <w:pPr>
              <w:pStyle w:val="rvps2"/>
              <w:spacing w:before="0" w:beforeAutospacing="0" w:after="0" w:afterAutospacing="0"/>
              <w:ind w:firstLine="448"/>
              <w:jc w:val="both"/>
              <w:rPr>
                <w:color w:val="000000"/>
              </w:rPr>
            </w:pPr>
            <w:r w:rsidRPr="0080559C">
              <w:rPr>
                <w:b/>
                <w:bCs/>
                <w:color w:val="000000"/>
              </w:rPr>
              <w:t>Державна реєстрація змін до відомостей про юридичну особу - сільську, селищну, міську раду, обрану утвореною територіальною громадою, її виконавчий комітет, що містяться в Єдиному державному реєстрі юридичних осіб, фізичних осіб - підприємців та громадських формувань, здійснюється на підставі заяви, поданої сільським, селищним, міським головою, обраним утвореною територіальною громадою, або уповноваженою ним особою.</w:t>
            </w:r>
          </w:p>
          <w:p w:rsidR="00AF00BB" w:rsidRPr="00FF7E49" w:rsidRDefault="00AF00BB" w:rsidP="00AF00BB">
            <w:pPr>
              <w:pStyle w:val="rvps2"/>
              <w:spacing w:before="0" w:beforeAutospacing="0" w:after="0" w:afterAutospacing="0"/>
              <w:ind w:firstLine="448"/>
              <w:jc w:val="both"/>
              <w:rPr>
                <w:color w:val="000000"/>
              </w:rPr>
            </w:pPr>
            <w:r w:rsidRPr="00FF7E49">
              <w:rPr>
                <w:color w:val="000000"/>
              </w:rPr>
              <w:t>3. Центральній виборчій комісії забезпечити формування виборчих округів та проведення місцевих виборів на основі територій територіальних громад, визначених Кабінетом Міністрів України на підставі цього Закону.</w:t>
            </w:r>
          </w:p>
          <w:p w:rsidR="00AF00BB" w:rsidRPr="00FF7E49" w:rsidRDefault="00AF00BB" w:rsidP="00AF00BB">
            <w:pPr>
              <w:pStyle w:val="rvps2"/>
              <w:shd w:val="clear" w:color="auto" w:fill="FFFFFF"/>
              <w:spacing w:before="0" w:beforeAutospacing="0" w:after="0" w:afterAutospacing="0"/>
              <w:ind w:firstLine="448"/>
              <w:jc w:val="both"/>
              <w:rPr>
                <w:rStyle w:val="rvts9"/>
                <w:color w:val="000000"/>
              </w:rPr>
            </w:pPr>
            <w:r w:rsidRPr="00B719AF">
              <w:rPr>
                <w:color w:val="000000"/>
              </w:rPr>
              <w:t>(…)</w:t>
            </w:r>
          </w:p>
        </w:tc>
        <w:tc>
          <w:tcPr>
            <w:tcW w:w="4047" w:type="dxa"/>
          </w:tcPr>
          <w:p w:rsidR="00AF00BB" w:rsidRPr="00FF7E49" w:rsidRDefault="00AF00BB" w:rsidP="00AF00BB">
            <w:pPr>
              <w:pStyle w:val="rvps2"/>
              <w:shd w:val="clear" w:color="auto" w:fill="FFFFFF"/>
              <w:spacing w:before="0" w:beforeAutospacing="0" w:after="0" w:afterAutospacing="0"/>
              <w:ind w:firstLine="448"/>
              <w:jc w:val="both"/>
            </w:pPr>
            <w:r>
              <w:t xml:space="preserve">Запропонованими змінами пропонується врегулювати питання правонаступництва </w:t>
            </w:r>
            <w:r w:rsidRPr="00A87B8E">
              <w:t>майна, прав та обов’язків</w:t>
            </w:r>
            <w:r>
              <w:t xml:space="preserve"> територіальних громад, території яких затверджені Кабінетом Міністрів України.</w:t>
            </w:r>
          </w:p>
        </w:tc>
      </w:tr>
    </w:tbl>
    <w:p w:rsidR="004D72D9" w:rsidRDefault="004D72D9" w:rsidP="0066459E">
      <w:pPr>
        <w:spacing w:after="0" w:line="240" w:lineRule="auto"/>
        <w:rPr>
          <w:rFonts w:ascii="Times New Roman" w:hAnsi="Times New Roman" w:cs="Times New Roman"/>
        </w:rPr>
      </w:pPr>
    </w:p>
    <w:p w:rsidR="004D72D9" w:rsidRDefault="004D72D9" w:rsidP="0066459E">
      <w:pPr>
        <w:spacing w:after="0" w:line="240" w:lineRule="auto"/>
        <w:rPr>
          <w:rFonts w:ascii="Times New Roman" w:hAnsi="Times New Roman" w:cs="Times New Roman"/>
        </w:rPr>
      </w:pPr>
    </w:p>
    <w:p w:rsidR="005F2C0F" w:rsidRPr="004D72D9" w:rsidRDefault="005F2C0F" w:rsidP="0066459E">
      <w:pPr>
        <w:spacing w:after="0" w:line="240" w:lineRule="auto"/>
        <w:rPr>
          <w:rFonts w:ascii="Times New Roman" w:hAnsi="Times New Roman" w:cs="Times New Roman"/>
        </w:rPr>
      </w:pPr>
    </w:p>
    <w:p w:rsidR="00DE5A75" w:rsidRPr="00DE5A75" w:rsidRDefault="00DE5A75" w:rsidP="00DE5A75">
      <w:pPr>
        <w:spacing w:after="0" w:line="240" w:lineRule="auto"/>
        <w:rPr>
          <w:rFonts w:ascii="Times New Roman" w:hAnsi="Times New Roman" w:cs="Times New Roman"/>
          <w:b/>
          <w:bCs/>
          <w:color w:val="000000"/>
          <w:sz w:val="28"/>
          <w:szCs w:val="28"/>
        </w:rPr>
      </w:pPr>
      <w:r w:rsidRPr="00DE5A75">
        <w:rPr>
          <w:rFonts w:ascii="Times New Roman" w:hAnsi="Times New Roman" w:cs="Times New Roman"/>
          <w:b/>
          <w:bCs/>
          <w:color w:val="000000"/>
          <w:sz w:val="28"/>
          <w:szCs w:val="28"/>
        </w:rPr>
        <w:t xml:space="preserve">Генеральний директор Директорату з питань розвитку </w:t>
      </w:r>
    </w:p>
    <w:p w:rsidR="00DE5A75" w:rsidRPr="00DE5A75" w:rsidRDefault="00DE5A75" w:rsidP="00DE5A75">
      <w:pPr>
        <w:spacing w:after="0" w:line="240" w:lineRule="auto"/>
        <w:rPr>
          <w:rFonts w:ascii="Times New Roman" w:hAnsi="Times New Roman" w:cs="Times New Roman"/>
          <w:b/>
          <w:bCs/>
          <w:color w:val="000000"/>
          <w:sz w:val="28"/>
          <w:szCs w:val="28"/>
        </w:rPr>
      </w:pPr>
      <w:r w:rsidRPr="00DE5A75">
        <w:rPr>
          <w:rFonts w:ascii="Times New Roman" w:hAnsi="Times New Roman" w:cs="Times New Roman"/>
          <w:b/>
          <w:bCs/>
          <w:color w:val="000000"/>
          <w:sz w:val="28"/>
          <w:szCs w:val="28"/>
        </w:rPr>
        <w:t xml:space="preserve">місцевого самоврядування, територіальної організації </w:t>
      </w:r>
    </w:p>
    <w:p w:rsidR="00DE5A75" w:rsidRPr="00DE5A75" w:rsidRDefault="00DE5A75" w:rsidP="00DE5A75">
      <w:pPr>
        <w:spacing w:after="0" w:line="240" w:lineRule="auto"/>
        <w:rPr>
          <w:rFonts w:ascii="Times New Roman" w:hAnsi="Times New Roman" w:cs="Times New Roman"/>
          <w:b/>
          <w:bCs/>
          <w:color w:val="000000"/>
          <w:sz w:val="28"/>
          <w:szCs w:val="28"/>
        </w:rPr>
      </w:pPr>
      <w:r w:rsidRPr="00DE5A75">
        <w:rPr>
          <w:rFonts w:ascii="Times New Roman" w:hAnsi="Times New Roman" w:cs="Times New Roman"/>
          <w:b/>
          <w:bCs/>
          <w:color w:val="000000"/>
          <w:sz w:val="28"/>
          <w:szCs w:val="28"/>
        </w:rPr>
        <w:t xml:space="preserve">влади та адміністративно-територіального устрою </w:t>
      </w:r>
    </w:p>
    <w:p w:rsidR="00DE5A75" w:rsidRPr="00DE5A75" w:rsidRDefault="00DE5A75" w:rsidP="00DE5A75">
      <w:pPr>
        <w:spacing w:after="0" w:line="240" w:lineRule="auto"/>
        <w:rPr>
          <w:rFonts w:ascii="Times New Roman" w:hAnsi="Times New Roman" w:cs="Times New Roman"/>
          <w:b/>
          <w:bCs/>
          <w:color w:val="000000"/>
          <w:sz w:val="28"/>
          <w:szCs w:val="28"/>
        </w:rPr>
      </w:pPr>
      <w:r w:rsidRPr="00DE5A75">
        <w:rPr>
          <w:rFonts w:ascii="Times New Roman" w:hAnsi="Times New Roman" w:cs="Times New Roman"/>
          <w:b/>
          <w:bCs/>
          <w:color w:val="000000"/>
          <w:sz w:val="28"/>
          <w:szCs w:val="28"/>
        </w:rPr>
        <w:t xml:space="preserve">Міністерства розвитку громад та територій України </w:t>
      </w:r>
      <w:r w:rsidRPr="00DE5A75">
        <w:rPr>
          <w:rFonts w:ascii="Times New Roman" w:hAnsi="Times New Roman" w:cs="Times New Roman"/>
          <w:b/>
          <w:bCs/>
          <w:color w:val="000000"/>
          <w:sz w:val="28"/>
          <w:szCs w:val="28"/>
        </w:rPr>
        <w:tab/>
      </w:r>
      <w:r w:rsidRPr="00DE5A75">
        <w:rPr>
          <w:rFonts w:ascii="Times New Roman" w:hAnsi="Times New Roman" w:cs="Times New Roman"/>
          <w:b/>
          <w:bCs/>
          <w:color w:val="000000"/>
          <w:sz w:val="28"/>
          <w:szCs w:val="28"/>
        </w:rPr>
        <w:tab/>
      </w:r>
      <w:r w:rsidRPr="00DE5A75">
        <w:rPr>
          <w:rFonts w:ascii="Times New Roman" w:hAnsi="Times New Roman" w:cs="Times New Roman"/>
          <w:b/>
          <w:bCs/>
          <w:color w:val="000000"/>
          <w:sz w:val="28"/>
          <w:szCs w:val="28"/>
        </w:rPr>
        <w:tab/>
      </w:r>
      <w:r w:rsidRPr="00DE5A75">
        <w:rPr>
          <w:rFonts w:ascii="Times New Roman" w:hAnsi="Times New Roman" w:cs="Times New Roman"/>
          <w:b/>
          <w:bCs/>
          <w:color w:val="000000"/>
          <w:sz w:val="28"/>
          <w:szCs w:val="28"/>
        </w:rPr>
        <w:tab/>
      </w:r>
      <w:r w:rsidRPr="00DE5A75">
        <w:rPr>
          <w:rFonts w:ascii="Times New Roman" w:hAnsi="Times New Roman" w:cs="Times New Roman"/>
          <w:b/>
          <w:bCs/>
          <w:color w:val="000000"/>
          <w:sz w:val="28"/>
          <w:szCs w:val="28"/>
        </w:rPr>
        <w:tab/>
      </w:r>
      <w:r w:rsidRPr="00DE5A75">
        <w:rPr>
          <w:rFonts w:ascii="Times New Roman" w:hAnsi="Times New Roman" w:cs="Times New Roman"/>
          <w:b/>
          <w:bCs/>
          <w:color w:val="000000"/>
          <w:sz w:val="28"/>
          <w:szCs w:val="28"/>
        </w:rPr>
        <w:tab/>
      </w:r>
      <w:r w:rsidRPr="00DE5A75">
        <w:rPr>
          <w:rFonts w:ascii="Times New Roman" w:hAnsi="Times New Roman" w:cs="Times New Roman"/>
          <w:b/>
          <w:bCs/>
          <w:color w:val="000000"/>
          <w:sz w:val="28"/>
          <w:szCs w:val="28"/>
        </w:rPr>
        <w:tab/>
      </w:r>
      <w:r w:rsidRPr="00DE5A75">
        <w:rPr>
          <w:rFonts w:ascii="Times New Roman" w:hAnsi="Times New Roman" w:cs="Times New Roman"/>
          <w:b/>
          <w:bCs/>
          <w:color w:val="000000"/>
          <w:sz w:val="28"/>
          <w:szCs w:val="28"/>
        </w:rPr>
        <w:tab/>
      </w:r>
      <w:r w:rsidR="006F455B">
        <w:rPr>
          <w:rFonts w:ascii="Times New Roman" w:hAnsi="Times New Roman" w:cs="Times New Roman"/>
          <w:b/>
          <w:bCs/>
          <w:color w:val="000000"/>
          <w:sz w:val="28"/>
          <w:szCs w:val="28"/>
        </w:rPr>
        <w:t xml:space="preserve">       </w:t>
      </w:r>
      <w:r w:rsidR="004D72D9">
        <w:rPr>
          <w:rFonts w:ascii="Times New Roman" w:hAnsi="Times New Roman" w:cs="Times New Roman"/>
          <w:b/>
          <w:bCs/>
          <w:color w:val="000000"/>
          <w:sz w:val="28"/>
          <w:szCs w:val="28"/>
        </w:rPr>
        <w:t xml:space="preserve"> </w:t>
      </w:r>
      <w:r w:rsidRPr="00DE5A75">
        <w:rPr>
          <w:rFonts w:ascii="Times New Roman" w:hAnsi="Times New Roman" w:cs="Times New Roman"/>
          <w:b/>
          <w:bCs/>
          <w:color w:val="000000"/>
          <w:sz w:val="28"/>
          <w:szCs w:val="28"/>
        </w:rPr>
        <w:t>С</w:t>
      </w:r>
      <w:r w:rsidR="006F455B">
        <w:rPr>
          <w:rFonts w:ascii="Times New Roman" w:hAnsi="Times New Roman" w:cs="Times New Roman"/>
          <w:b/>
          <w:bCs/>
          <w:color w:val="000000"/>
          <w:sz w:val="28"/>
          <w:szCs w:val="28"/>
        </w:rPr>
        <w:t>ергій</w:t>
      </w:r>
      <w:r w:rsidRPr="00DE5A75">
        <w:rPr>
          <w:rFonts w:ascii="Times New Roman" w:hAnsi="Times New Roman" w:cs="Times New Roman"/>
          <w:b/>
          <w:bCs/>
          <w:color w:val="000000"/>
          <w:sz w:val="28"/>
          <w:szCs w:val="28"/>
        </w:rPr>
        <w:t xml:space="preserve"> ШАРШОВ</w:t>
      </w:r>
    </w:p>
    <w:sectPr w:rsidR="00DE5A75" w:rsidRPr="00DE5A75" w:rsidSect="00BF3E3F">
      <w:headerReference w:type="default" r:id="rId6"/>
      <w:pgSz w:w="16838" w:h="11906" w:orient="landscape"/>
      <w:pgMar w:top="993" w:right="850" w:bottom="1276" w:left="85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00BB" w:rsidRDefault="00AF00BB" w:rsidP="00D87E17">
      <w:pPr>
        <w:spacing w:after="0" w:line="240" w:lineRule="auto"/>
      </w:pPr>
      <w:r>
        <w:separator/>
      </w:r>
    </w:p>
  </w:endnote>
  <w:endnote w:type="continuationSeparator" w:id="0">
    <w:p w:rsidR="00AF00BB" w:rsidRDefault="00AF00BB" w:rsidP="00D87E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Segoe UI"/>
    <w:charset w:val="00"/>
    <w:family w:val="swiss"/>
    <w:pitch w:val="variable"/>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00BB" w:rsidRDefault="00AF00BB" w:rsidP="00D87E17">
      <w:pPr>
        <w:spacing w:after="0" w:line="240" w:lineRule="auto"/>
      </w:pPr>
      <w:r>
        <w:separator/>
      </w:r>
    </w:p>
  </w:footnote>
  <w:footnote w:type="continuationSeparator" w:id="0">
    <w:p w:rsidR="00AF00BB" w:rsidRDefault="00AF00BB" w:rsidP="00D87E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0367525"/>
      <w:docPartObj>
        <w:docPartGallery w:val="Page Numbers (Top of Page)"/>
        <w:docPartUnique/>
      </w:docPartObj>
    </w:sdtPr>
    <w:sdtEndPr/>
    <w:sdtContent>
      <w:p w:rsidR="00AF00BB" w:rsidRDefault="00AF00BB">
        <w:pPr>
          <w:pStyle w:val="a5"/>
          <w:jc w:val="center"/>
        </w:pPr>
        <w:r>
          <w:fldChar w:fldCharType="begin"/>
        </w:r>
        <w:r>
          <w:instrText>PAGE   \* MERGEFORMAT</w:instrText>
        </w:r>
        <w:r>
          <w:fldChar w:fldCharType="separate"/>
        </w:r>
        <w:r w:rsidR="00C13EF7">
          <w:rPr>
            <w:noProof/>
          </w:rPr>
          <w:t>2</w:t>
        </w:r>
        <w:r>
          <w:fldChar w:fldCharType="end"/>
        </w:r>
      </w:p>
    </w:sdtContent>
  </w:sdt>
  <w:p w:rsidR="00AF00BB" w:rsidRDefault="00AF00BB">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6A20"/>
    <w:rsid w:val="00006637"/>
    <w:rsid w:val="0001512E"/>
    <w:rsid w:val="00021B31"/>
    <w:rsid w:val="00053A45"/>
    <w:rsid w:val="00062038"/>
    <w:rsid w:val="00064F03"/>
    <w:rsid w:val="00094238"/>
    <w:rsid w:val="000B694F"/>
    <w:rsid w:val="00147B7E"/>
    <w:rsid w:val="00152D7D"/>
    <w:rsid w:val="00163B71"/>
    <w:rsid w:val="00164159"/>
    <w:rsid w:val="00180E87"/>
    <w:rsid w:val="001A5777"/>
    <w:rsid w:val="001F0E0C"/>
    <w:rsid w:val="00226461"/>
    <w:rsid w:val="0025337B"/>
    <w:rsid w:val="002A63DA"/>
    <w:rsid w:val="002C5C43"/>
    <w:rsid w:val="002D37F2"/>
    <w:rsid w:val="002F5D7E"/>
    <w:rsid w:val="0030705C"/>
    <w:rsid w:val="00322DA4"/>
    <w:rsid w:val="00326307"/>
    <w:rsid w:val="00341913"/>
    <w:rsid w:val="00356294"/>
    <w:rsid w:val="003C49EB"/>
    <w:rsid w:val="00416156"/>
    <w:rsid w:val="00453368"/>
    <w:rsid w:val="004B2180"/>
    <w:rsid w:val="004D4A8E"/>
    <w:rsid w:val="004D72D9"/>
    <w:rsid w:val="004E1099"/>
    <w:rsid w:val="00552E40"/>
    <w:rsid w:val="005B50E1"/>
    <w:rsid w:val="005F2C0F"/>
    <w:rsid w:val="00652F01"/>
    <w:rsid w:val="0066459E"/>
    <w:rsid w:val="00673DE2"/>
    <w:rsid w:val="00675707"/>
    <w:rsid w:val="00676A51"/>
    <w:rsid w:val="006843CD"/>
    <w:rsid w:val="006A122A"/>
    <w:rsid w:val="006B6DE4"/>
    <w:rsid w:val="006F455B"/>
    <w:rsid w:val="006F69EF"/>
    <w:rsid w:val="00755D0B"/>
    <w:rsid w:val="007B5506"/>
    <w:rsid w:val="0080559C"/>
    <w:rsid w:val="008065B3"/>
    <w:rsid w:val="008159BF"/>
    <w:rsid w:val="00826A20"/>
    <w:rsid w:val="00850587"/>
    <w:rsid w:val="00864BB3"/>
    <w:rsid w:val="00891DDA"/>
    <w:rsid w:val="008A53FD"/>
    <w:rsid w:val="008F48AA"/>
    <w:rsid w:val="00912269"/>
    <w:rsid w:val="00913536"/>
    <w:rsid w:val="00913DBE"/>
    <w:rsid w:val="00925D18"/>
    <w:rsid w:val="00947761"/>
    <w:rsid w:val="00962571"/>
    <w:rsid w:val="009B0F9F"/>
    <w:rsid w:val="009C4FA1"/>
    <w:rsid w:val="009D4CD2"/>
    <w:rsid w:val="009D6D3C"/>
    <w:rsid w:val="00A121D5"/>
    <w:rsid w:val="00A1526A"/>
    <w:rsid w:val="00A234C6"/>
    <w:rsid w:val="00A403A9"/>
    <w:rsid w:val="00A66ACD"/>
    <w:rsid w:val="00A67134"/>
    <w:rsid w:val="00A87B8E"/>
    <w:rsid w:val="00A928C2"/>
    <w:rsid w:val="00A92F39"/>
    <w:rsid w:val="00A9616B"/>
    <w:rsid w:val="00A97885"/>
    <w:rsid w:val="00AF00BB"/>
    <w:rsid w:val="00B01F18"/>
    <w:rsid w:val="00B02F0B"/>
    <w:rsid w:val="00B23ADA"/>
    <w:rsid w:val="00B336A7"/>
    <w:rsid w:val="00B719AF"/>
    <w:rsid w:val="00B95090"/>
    <w:rsid w:val="00BF3E3F"/>
    <w:rsid w:val="00C13EF7"/>
    <w:rsid w:val="00C241D6"/>
    <w:rsid w:val="00C4774B"/>
    <w:rsid w:val="00C512F1"/>
    <w:rsid w:val="00C556BF"/>
    <w:rsid w:val="00C91332"/>
    <w:rsid w:val="00D87E17"/>
    <w:rsid w:val="00DB4661"/>
    <w:rsid w:val="00DE5A75"/>
    <w:rsid w:val="00E126A6"/>
    <w:rsid w:val="00E142D3"/>
    <w:rsid w:val="00E21F2B"/>
    <w:rsid w:val="00E374B8"/>
    <w:rsid w:val="00E45282"/>
    <w:rsid w:val="00E548FB"/>
    <w:rsid w:val="00E72F63"/>
    <w:rsid w:val="00E96E08"/>
    <w:rsid w:val="00ED0B66"/>
    <w:rsid w:val="00EF2984"/>
    <w:rsid w:val="00F21BD8"/>
    <w:rsid w:val="00F273C6"/>
    <w:rsid w:val="00FB633E"/>
    <w:rsid w:val="00FC6C43"/>
    <w:rsid w:val="00FD2DAA"/>
    <w:rsid w:val="00FD6FB2"/>
    <w:rsid w:val="00FE3021"/>
    <w:rsid w:val="00FE7FD9"/>
    <w:rsid w:val="00FF7E4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C88C351-06FA-4B5A-9AEB-AA420776D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257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76A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76A51"/>
    <w:pPr>
      <w:ind w:left="720"/>
      <w:contextualSpacing/>
    </w:pPr>
    <w:rPr>
      <w:rFonts w:ascii="Calibri" w:eastAsia="Times New Roman" w:hAnsi="Calibri" w:cs="Times New Roman"/>
      <w:lang w:val="ru-RU" w:eastAsia="ru-RU"/>
    </w:rPr>
  </w:style>
  <w:style w:type="paragraph" w:styleId="a5">
    <w:name w:val="header"/>
    <w:basedOn w:val="a"/>
    <w:link w:val="a6"/>
    <w:uiPriority w:val="99"/>
    <w:unhideWhenUsed/>
    <w:rsid w:val="00D87E17"/>
    <w:pPr>
      <w:tabs>
        <w:tab w:val="center" w:pos="4819"/>
        <w:tab w:val="right" w:pos="9639"/>
      </w:tabs>
      <w:spacing w:after="0" w:line="240" w:lineRule="auto"/>
    </w:pPr>
  </w:style>
  <w:style w:type="character" w:customStyle="1" w:styleId="a6">
    <w:name w:val="Верхний колонтитул Знак"/>
    <w:basedOn w:val="a0"/>
    <w:link w:val="a5"/>
    <w:uiPriority w:val="99"/>
    <w:rsid w:val="00D87E17"/>
  </w:style>
  <w:style w:type="paragraph" w:styleId="a7">
    <w:name w:val="footer"/>
    <w:basedOn w:val="a"/>
    <w:link w:val="a8"/>
    <w:uiPriority w:val="99"/>
    <w:unhideWhenUsed/>
    <w:rsid w:val="00D87E17"/>
    <w:pPr>
      <w:tabs>
        <w:tab w:val="center" w:pos="4819"/>
        <w:tab w:val="right" w:pos="9639"/>
      </w:tabs>
      <w:spacing w:after="0" w:line="240" w:lineRule="auto"/>
    </w:pPr>
  </w:style>
  <w:style w:type="character" w:customStyle="1" w:styleId="a8">
    <w:name w:val="Нижний колонтитул Знак"/>
    <w:basedOn w:val="a0"/>
    <w:link w:val="a7"/>
    <w:uiPriority w:val="99"/>
    <w:rsid w:val="00D87E17"/>
  </w:style>
  <w:style w:type="paragraph" w:customStyle="1" w:styleId="a9">
    <w:name w:val="Нормальний текст"/>
    <w:basedOn w:val="a"/>
    <w:rsid w:val="00C91332"/>
    <w:pPr>
      <w:spacing w:before="120" w:after="0" w:line="240" w:lineRule="auto"/>
      <w:ind w:firstLine="567"/>
      <w:jc w:val="both"/>
    </w:pPr>
    <w:rPr>
      <w:rFonts w:ascii="Antiqua" w:eastAsia="Times New Roman" w:hAnsi="Antiqua" w:cs="Times New Roman"/>
      <w:sz w:val="26"/>
      <w:szCs w:val="20"/>
      <w:lang w:eastAsia="ru-RU"/>
    </w:rPr>
  </w:style>
  <w:style w:type="paragraph" w:styleId="aa">
    <w:name w:val="Balloon Text"/>
    <w:basedOn w:val="a"/>
    <w:link w:val="ab"/>
    <w:uiPriority w:val="99"/>
    <w:semiHidden/>
    <w:unhideWhenUsed/>
    <w:rsid w:val="006645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66459E"/>
    <w:rPr>
      <w:rFonts w:ascii="Tahoma" w:hAnsi="Tahoma" w:cs="Tahoma"/>
      <w:sz w:val="16"/>
      <w:szCs w:val="16"/>
    </w:rPr>
  </w:style>
  <w:style w:type="paragraph" w:customStyle="1" w:styleId="rvps2">
    <w:name w:val="rvps2"/>
    <w:basedOn w:val="a"/>
    <w:rsid w:val="00962571"/>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0"/>
    <w:rsid w:val="00962571"/>
  </w:style>
  <w:style w:type="character" w:customStyle="1" w:styleId="rvts11">
    <w:name w:val="rvts11"/>
    <w:basedOn w:val="a0"/>
    <w:rsid w:val="00962571"/>
  </w:style>
  <w:style w:type="character" w:styleId="ac">
    <w:name w:val="Hyperlink"/>
    <w:basedOn w:val="a0"/>
    <w:uiPriority w:val="99"/>
    <w:unhideWhenUsed/>
    <w:rsid w:val="00962571"/>
    <w:rPr>
      <w:color w:val="0000FF"/>
      <w:u w:val="single"/>
    </w:rPr>
  </w:style>
  <w:style w:type="character" w:customStyle="1" w:styleId="rvts46">
    <w:name w:val="rvts46"/>
    <w:basedOn w:val="a0"/>
    <w:rsid w:val="00962571"/>
  </w:style>
  <w:style w:type="character" w:customStyle="1" w:styleId="rvts37">
    <w:name w:val="rvts37"/>
    <w:basedOn w:val="a0"/>
    <w:rsid w:val="00962571"/>
  </w:style>
  <w:style w:type="paragraph" w:customStyle="1" w:styleId="rvps7">
    <w:name w:val="rvps7"/>
    <w:basedOn w:val="a"/>
    <w:rsid w:val="00A928C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15">
    <w:name w:val="rvts15"/>
    <w:basedOn w:val="a0"/>
    <w:rsid w:val="00A928C2"/>
  </w:style>
  <w:style w:type="character" w:customStyle="1" w:styleId="UnresolvedMention">
    <w:name w:val="Unresolved Mention"/>
    <w:basedOn w:val="a0"/>
    <w:uiPriority w:val="99"/>
    <w:semiHidden/>
    <w:unhideWhenUsed/>
    <w:rsid w:val="00B719AF"/>
    <w:rPr>
      <w:color w:val="605E5C"/>
      <w:shd w:val="clear" w:color="auto" w:fill="E1DFDD"/>
    </w:rPr>
  </w:style>
  <w:style w:type="character" w:styleId="ad">
    <w:name w:val="annotation reference"/>
    <w:basedOn w:val="a0"/>
    <w:unhideWhenUsed/>
    <w:rsid w:val="00FF7E49"/>
    <w:rPr>
      <w:sz w:val="16"/>
      <w:szCs w:val="16"/>
    </w:rPr>
  </w:style>
  <w:style w:type="paragraph" w:styleId="ae">
    <w:name w:val="annotation text"/>
    <w:basedOn w:val="a"/>
    <w:link w:val="af"/>
    <w:unhideWhenUsed/>
    <w:rsid w:val="00094238"/>
    <w:pPr>
      <w:spacing w:after="160" w:line="240" w:lineRule="auto"/>
    </w:pPr>
    <w:rPr>
      <w:sz w:val="20"/>
      <w:szCs w:val="20"/>
    </w:rPr>
  </w:style>
  <w:style w:type="character" w:customStyle="1" w:styleId="af">
    <w:name w:val="Текст примечания Знак"/>
    <w:basedOn w:val="a0"/>
    <w:link w:val="ae"/>
    <w:rsid w:val="0009423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823735">
      <w:bodyDiv w:val="1"/>
      <w:marLeft w:val="0"/>
      <w:marRight w:val="0"/>
      <w:marTop w:val="0"/>
      <w:marBottom w:val="0"/>
      <w:divBdr>
        <w:top w:val="none" w:sz="0" w:space="0" w:color="auto"/>
        <w:left w:val="none" w:sz="0" w:space="0" w:color="auto"/>
        <w:bottom w:val="none" w:sz="0" w:space="0" w:color="auto"/>
        <w:right w:val="none" w:sz="0" w:space="0" w:color="auto"/>
      </w:divBdr>
    </w:div>
    <w:div w:id="131288753">
      <w:bodyDiv w:val="1"/>
      <w:marLeft w:val="0"/>
      <w:marRight w:val="0"/>
      <w:marTop w:val="0"/>
      <w:marBottom w:val="0"/>
      <w:divBdr>
        <w:top w:val="none" w:sz="0" w:space="0" w:color="auto"/>
        <w:left w:val="none" w:sz="0" w:space="0" w:color="auto"/>
        <w:bottom w:val="none" w:sz="0" w:space="0" w:color="auto"/>
        <w:right w:val="none" w:sz="0" w:space="0" w:color="auto"/>
      </w:divBdr>
    </w:div>
    <w:div w:id="154499418">
      <w:bodyDiv w:val="1"/>
      <w:marLeft w:val="0"/>
      <w:marRight w:val="0"/>
      <w:marTop w:val="0"/>
      <w:marBottom w:val="0"/>
      <w:divBdr>
        <w:top w:val="none" w:sz="0" w:space="0" w:color="auto"/>
        <w:left w:val="none" w:sz="0" w:space="0" w:color="auto"/>
        <w:bottom w:val="none" w:sz="0" w:space="0" w:color="auto"/>
        <w:right w:val="none" w:sz="0" w:space="0" w:color="auto"/>
      </w:divBdr>
    </w:div>
    <w:div w:id="233243330">
      <w:bodyDiv w:val="1"/>
      <w:marLeft w:val="0"/>
      <w:marRight w:val="0"/>
      <w:marTop w:val="0"/>
      <w:marBottom w:val="0"/>
      <w:divBdr>
        <w:top w:val="none" w:sz="0" w:space="0" w:color="auto"/>
        <w:left w:val="none" w:sz="0" w:space="0" w:color="auto"/>
        <w:bottom w:val="none" w:sz="0" w:space="0" w:color="auto"/>
        <w:right w:val="none" w:sz="0" w:space="0" w:color="auto"/>
      </w:divBdr>
    </w:div>
    <w:div w:id="252276921">
      <w:bodyDiv w:val="1"/>
      <w:marLeft w:val="0"/>
      <w:marRight w:val="0"/>
      <w:marTop w:val="0"/>
      <w:marBottom w:val="0"/>
      <w:divBdr>
        <w:top w:val="none" w:sz="0" w:space="0" w:color="auto"/>
        <w:left w:val="none" w:sz="0" w:space="0" w:color="auto"/>
        <w:bottom w:val="none" w:sz="0" w:space="0" w:color="auto"/>
        <w:right w:val="none" w:sz="0" w:space="0" w:color="auto"/>
      </w:divBdr>
    </w:div>
    <w:div w:id="333604853">
      <w:bodyDiv w:val="1"/>
      <w:marLeft w:val="0"/>
      <w:marRight w:val="0"/>
      <w:marTop w:val="0"/>
      <w:marBottom w:val="0"/>
      <w:divBdr>
        <w:top w:val="none" w:sz="0" w:space="0" w:color="auto"/>
        <w:left w:val="none" w:sz="0" w:space="0" w:color="auto"/>
        <w:bottom w:val="none" w:sz="0" w:space="0" w:color="auto"/>
        <w:right w:val="none" w:sz="0" w:space="0" w:color="auto"/>
      </w:divBdr>
    </w:div>
    <w:div w:id="370956365">
      <w:bodyDiv w:val="1"/>
      <w:marLeft w:val="0"/>
      <w:marRight w:val="0"/>
      <w:marTop w:val="0"/>
      <w:marBottom w:val="0"/>
      <w:divBdr>
        <w:top w:val="none" w:sz="0" w:space="0" w:color="auto"/>
        <w:left w:val="none" w:sz="0" w:space="0" w:color="auto"/>
        <w:bottom w:val="none" w:sz="0" w:space="0" w:color="auto"/>
        <w:right w:val="none" w:sz="0" w:space="0" w:color="auto"/>
      </w:divBdr>
    </w:div>
    <w:div w:id="428964093">
      <w:bodyDiv w:val="1"/>
      <w:marLeft w:val="0"/>
      <w:marRight w:val="0"/>
      <w:marTop w:val="0"/>
      <w:marBottom w:val="0"/>
      <w:divBdr>
        <w:top w:val="none" w:sz="0" w:space="0" w:color="auto"/>
        <w:left w:val="none" w:sz="0" w:space="0" w:color="auto"/>
        <w:bottom w:val="none" w:sz="0" w:space="0" w:color="auto"/>
        <w:right w:val="none" w:sz="0" w:space="0" w:color="auto"/>
      </w:divBdr>
    </w:div>
    <w:div w:id="518544675">
      <w:bodyDiv w:val="1"/>
      <w:marLeft w:val="0"/>
      <w:marRight w:val="0"/>
      <w:marTop w:val="0"/>
      <w:marBottom w:val="0"/>
      <w:divBdr>
        <w:top w:val="none" w:sz="0" w:space="0" w:color="auto"/>
        <w:left w:val="none" w:sz="0" w:space="0" w:color="auto"/>
        <w:bottom w:val="none" w:sz="0" w:space="0" w:color="auto"/>
        <w:right w:val="none" w:sz="0" w:space="0" w:color="auto"/>
      </w:divBdr>
    </w:div>
    <w:div w:id="570694125">
      <w:bodyDiv w:val="1"/>
      <w:marLeft w:val="0"/>
      <w:marRight w:val="0"/>
      <w:marTop w:val="0"/>
      <w:marBottom w:val="0"/>
      <w:divBdr>
        <w:top w:val="none" w:sz="0" w:space="0" w:color="auto"/>
        <w:left w:val="none" w:sz="0" w:space="0" w:color="auto"/>
        <w:bottom w:val="none" w:sz="0" w:space="0" w:color="auto"/>
        <w:right w:val="none" w:sz="0" w:space="0" w:color="auto"/>
      </w:divBdr>
    </w:div>
    <w:div w:id="625352527">
      <w:bodyDiv w:val="1"/>
      <w:marLeft w:val="0"/>
      <w:marRight w:val="0"/>
      <w:marTop w:val="0"/>
      <w:marBottom w:val="0"/>
      <w:divBdr>
        <w:top w:val="none" w:sz="0" w:space="0" w:color="auto"/>
        <w:left w:val="none" w:sz="0" w:space="0" w:color="auto"/>
        <w:bottom w:val="none" w:sz="0" w:space="0" w:color="auto"/>
        <w:right w:val="none" w:sz="0" w:space="0" w:color="auto"/>
      </w:divBdr>
    </w:div>
    <w:div w:id="640158923">
      <w:bodyDiv w:val="1"/>
      <w:marLeft w:val="0"/>
      <w:marRight w:val="0"/>
      <w:marTop w:val="0"/>
      <w:marBottom w:val="0"/>
      <w:divBdr>
        <w:top w:val="none" w:sz="0" w:space="0" w:color="auto"/>
        <w:left w:val="none" w:sz="0" w:space="0" w:color="auto"/>
        <w:bottom w:val="none" w:sz="0" w:space="0" w:color="auto"/>
        <w:right w:val="none" w:sz="0" w:space="0" w:color="auto"/>
      </w:divBdr>
    </w:div>
    <w:div w:id="640887138">
      <w:bodyDiv w:val="1"/>
      <w:marLeft w:val="0"/>
      <w:marRight w:val="0"/>
      <w:marTop w:val="0"/>
      <w:marBottom w:val="0"/>
      <w:divBdr>
        <w:top w:val="none" w:sz="0" w:space="0" w:color="auto"/>
        <w:left w:val="none" w:sz="0" w:space="0" w:color="auto"/>
        <w:bottom w:val="none" w:sz="0" w:space="0" w:color="auto"/>
        <w:right w:val="none" w:sz="0" w:space="0" w:color="auto"/>
      </w:divBdr>
    </w:div>
    <w:div w:id="673537765">
      <w:bodyDiv w:val="1"/>
      <w:marLeft w:val="0"/>
      <w:marRight w:val="0"/>
      <w:marTop w:val="0"/>
      <w:marBottom w:val="0"/>
      <w:divBdr>
        <w:top w:val="none" w:sz="0" w:space="0" w:color="auto"/>
        <w:left w:val="none" w:sz="0" w:space="0" w:color="auto"/>
        <w:bottom w:val="none" w:sz="0" w:space="0" w:color="auto"/>
        <w:right w:val="none" w:sz="0" w:space="0" w:color="auto"/>
      </w:divBdr>
    </w:div>
    <w:div w:id="791484498">
      <w:bodyDiv w:val="1"/>
      <w:marLeft w:val="0"/>
      <w:marRight w:val="0"/>
      <w:marTop w:val="0"/>
      <w:marBottom w:val="0"/>
      <w:divBdr>
        <w:top w:val="none" w:sz="0" w:space="0" w:color="auto"/>
        <w:left w:val="none" w:sz="0" w:space="0" w:color="auto"/>
        <w:bottom w:val="none" w:sz="0" w:space="0" w:color="auto"/>
        <w:right w:val="none" w:sz="0" w:space="0" w:color="auto"/>
      </w:divBdr>
    </w:div>
    <w:div w:id="793254622">
      <w:bodyDiv w:val="1"/>
      <w:marLeft w:val="0"/>
      <w:marRight w:val="0"/>
      <w:marTop w:val="0"/>
      <w:marBottom w:val="0"/>
      <w:divBdr>
        <w:top w:val="none" w:sz="0" w:space="0" w:color="auto"/>
        <w:left w:val="none" w:sz="0" w:space="0" w:color="auto"/>
        <w:bottom w:val="none" w:sz="0" w:space="0" w:color="auto"/>
        <w:right w:val="none" w:sz="0" w:space="0" w:color="auto"/>
      </w:divBdr>
    </w:div>
    <w:div w:id="831680527">
      <w:bodyDiv w:val="1"/>
      <w:marLeft w:val="0"/>
      <w:marRight w:val="0"/>
      <w:marTop w:val="0"/>
      <w:marBottom w:val="0"/>
      <w:divBdr>
        <w:top w:val="none" w:sz="0" w:space="0" w:color="auto"/>
        <w:left w:val="none" w:sz="0" w:space="0" w:color="auto"/>
        <w:bottom w:val="none" w:sz="0" w:space="0" w:color="auto"/>
        <w:right w:val="none" w:sz="0" w:space="0" w:color="auto"/>
      </w:divBdr>
    </w:div>
    <w:div w:id="838931104">
      <w:bodyDiv w:val="1"/>
      <w:marLeft w:val="0"/>
      <w:marRight w:val="0"/>
      <w:marTop w:val="0"/>
      <w:marBottom w:val="0"/>
      <w:divBdr>
        <w:top w:val="none" w:sz="0" w:space="0" w:color="auto"/>
        <w:left w:val="none" w:sz="0" w:space="0" w:color="auto"/>
        <w:bottom w:val="none" w:sz="0" w:space="0" w:color="auto"/>
        <w:right w:val="none" w:sz="0" w:space="0" w:color="auto"/>
      </w:divBdr>
    </w:div>
    <w:div w:id="889922386">
      <w:bodyDiv w:val="1"/>
      <w:marLeft w:val="0"/>
      <w:marRight w:val="0"/>
      <w:marTop w:val="0"/>
      <w:marBottom w:val="0"/>
      <w:divBdr>
        <w:top w:val="none" w:sz="0" w:space="0" w:color="auto"/>
        <w:left w:val="none" w:sz="0" w:space="0" w:color="auto"/>
        <w:bottom w:val="none" w:sz="0" w:space="0" w:color="auto"/>
        <w:right w:val="none" w:sz="0" w:space="0" w:color="auto"/>
      </w:divBdr>
    </w:div>
    <w:div w:id="913586918">
      <w:bodyDiv w:val="1"/>
      <w:marLeft w:val="0"/>
      <w:marRight w:val="0"/>
      <w:marTop w:val="0"/>
      <w:marBottom w:val="0"/>
      <w:divBdr>
        <w:top w:val="none" w:sz="0" w:space="0" w:color="auto"/>
        <w:left w:val="none" w:sz="0" w:space="0" w:color="auto"/>
        <w:bottom w:val="none" w:sz="0" w:space="0" w:color="auto"/>
        <w:right w:val="none" w:sz="0" w:space="0" w:color="auto"/>
      </w:divBdr>
    </w:div>
    <w:div w:id="918445490">
      <w:bodyDiv w:val="1"/>
      <w:marLeft w:val="0"/>
      <w:marRight w:val="0"/>
      <w:marTop w:val="0"/>
      <w:marBottom w:val="0"/>
      <w:divBdr>
        <w:top w:val="none" w:sz="0" w:space="0" w:color="auto"/>
        <w:left w:val="none" w:sz="0" w:space="0" w:color="auto"/>
        <w:bottom w:val="none" w:sz="0" w:space="0" w:color="auto"/>
        <w:right w:val="none" w:sz="0" w:space="0" w:color="auto"/>
      </w:divBdr>
    </w:div>
    <w:div w:id="926187315">
      <w:bodyDiv w:val="1"/>
      <w:marLeft w:val="0"/>
      <w:marRight w:val="0"/>
      <w:marTop w:val="0"/>
      <w:marBottom w:val="0"/>
      <w:divBdr>
        <w:top w:val="none" w:sz="0" w:space="0" w:color="auto"/>
        <w:left w:val="none" w:sz="0" w:space="0" w:color="auto"/>
        <w:bottom w:val="none" w:sz="0" w:space="0" w:color="auto"/>
        <w:right w:val="none" w:sz="0" w:space="0" w:color="auto"/>
      </w:divBdr>
      <w:divsChild>
        <w:div w:id="376393595">
          <w:marLeft w:val="0"/>
          <w:marRight w:val="0"/>
          <w:marTop w:val="100"/>
          <w:marBottom w:val="100"/>
          <w:divBdr>
            <w:top w:val="none" w:sz="0" w:space="0" w:color="auto"/>
            <w:left w:val="none" w:sz="0" w:space="0" w:color="auto"/>
            <w:bottom w:val="none" w:sz="0" w:space="0" w:color="auto"/>
            <w:right w:val="none" w:sz="0" w:space="0" w:color="auto"/>
          </w:divBdr>
          <w:divsChild>
            <w:div w:id="1847741833">
              <w:marLeft w:val="0"/>
              <w:marRight w:val="0"/>
              <w:marTop w:val="0"/>
              <w:marBottom w:val="0"/>
              <w:divBdr>
                <w:top w:val="single" w:sz="6" w:space="4" w:color="DCDCDC"/>
                <w:left w:val="single" w:sz="6" w:space="4" w:color="DCDCDC"/>
                <w:bottom w:val="single" w:sz="6" w:space="0" w:color="DCDCDC"/>
                <w:right w:val="single" w:sz="6" w:space="4" w:color="DCDCDC"/>
              </w:divBdr>
              <w:divsChild>
                <w:div w:id="2025083229">
                  <w:marLeft w:val="0"/>
                  <w:marRight w:val="0"/>
                  <w:marTop w:val="0"/>
                  <w:marBottom w:val="0"/>
                  <w:divBdr>
                    <w:top w:val="none" w:sz="0" w:space="0" w:color="auto"/>
                    <w:left w:val="none" w:sz="0" w:space="0" w:color="auto"/>
                    <w:bottom w:val="none" w:sz="0" w:space="0" w:color="auto"/>
                    <w:right w:val="none" w:sz="0" w:space="0" w:color="auto"/>
                  </w:divBdr>
                  <w:divsChild>
                    <w:div w:id="630750313">
                      <w:marLeft w:val="0"/>
                      <w:marRight w:val="0"/>
                      <w:marTop w:val="0"/>
                      <w:marBottom w:val="0"/>
                      <w:divBdr>
                        <w:top w:val="none" w:sz="0" w:space="0" w:color="auto"/>
                        <w:left w:val="none" w:sz="0" w:space="0" w:color="auto"/>
                        <w:bottom w:val="none" w:sz="0" w:space="0" w:color="auto"/>
                        <w:right w:val="none" w:sz="0" w:space="0" w:color="auto"/>
                      </w:divBdr>
                      <w:divsChild>
                        <w:div w:id="1470131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3732527">
      <w:bodyDiv w:val="1"/>
      <w:marLeft w:val="0"/>
      <w:marRight w:val="0"/>
      <w:marTop w:val="0"/>
      <w:marBottom w:val="0"/>
      <w:divBdr>
        <w:top w:val="none" w:sz="0" w:space="0" w:color="auto"/>
        <w:left w:val="none" w:sz="0" w:space="0" w:color="auto"/>
        <w:bottom w:val="none" w:sz="0" w:space="0" w:color="auto"/>
        <w:right w:val="none" w:sz="0" w:space="0" w:color="auto"/>
      </w:divBdr>
    </w:div>
    <w:div w:id="1070344425">
      <w:bodyDiv w:val="1"/>
      <w:marLeft w:val="0"/>
      <w:marRight w:val="0"/>
      <w:marTop w:val="0"/>
      <w:marBottom w:val="0"/>
      <w:divBdr>
        <w:top w:val="none" w:sz="0" w:space="0" w:color="auto"/>
        <w:left w:val="none" w:sz="0" w:space="0" w:color="auto"/>
        <w:bottom w:val="none" w:sz="0" w:space="0" w:color="auto"/>
        <w:right w:val="none" w:sz="0" w:space="0" w:color="auto"/>
      </w:divBdr>
    </w:div>
    <w:div w:id="1233393407">
      <w:bodyDiv w:val="1"/>
      <w:marLeft w:val="0"/>
      <w:marRight w:val="0"/>
      <w:marTop w:val="0"/>
      <w:marBottom w:val="0"/>
      <w:divBdr>
        <w:top w:val="none" w:sz="0" w:space="0" w:color="auto"/>
        <w:left w:val="none" w:sz="0" w:space="0" w:color="auto"/>
        <w:bottom w:val="none" w:sz="0" w:space="0" w:color="auto"/>
        <w:right w:val="none" w:sz="0" w:space="0" w:color="auto"/>
      </w:divBdr>
    </w:div>
    <w:div w:id="1289121256">
      <w:bodyDiv w:val="1"/>
      <w:marLeft w:val="0"/>
      <w:marRight w:val="0"/>
      <w:marTop w:val="0"/>
      <w:marBottom w:val="0"/>
      <w:divBdr>
        <w:top w:val="none" w:sz="0" w:space="0" w:color="auto"/>
        <w:left w:val="none" w:sz="0" w:space="0" w:color="auto"/>
        <w:bottom w:val="none" w:sz="0" w:space="0" w:color="auto"/>
        <w:right w:val="none" w:sz="0" w:space="0" w:color="auto"/>
      </w:divBdr>
    </w:div>
    <w:div w:id="1352295155">
      <w:bodyDiv w:val="1"/>
      <w:marLeft w:val="0"/>
      <w:marRight w:val="0"/>
      <w:marTop w:val="0"/>
      <w:marBottom w:val="0"/>
      <w:divBdr>
        <w:top w:val="none" w:sz="0" w:space="0" w:color="auto"/>
        <w:left w:val="none" w:sz="0" w:space="0" w:color="auto"/>
        <w:bottom w:val="none" w:sz="0" w:space="0" w:color="auto"/>
        <w:right w:val="none" w:sz="0" w:space="0" w:color="auto"/>
      </w:divBdr>
    </w:div>
    <w:div w:id="1361468833">
      <w:bodyDiv w:val="1"/>
      <w:marLeft w:val="0"/>
      <w:marRight w:val="0"/>
      <w:marTop w:val="0"/>
      <w:marBottom w:val="0"/>
      <w:divBdr>
        <w:top w:val="none" w:sz="0" w:space="0" w:color="auto"/>
        <w:left w:val="none" w:sz="0" w:space="0" w:color="auto"/>
        <w:bottom w:val="none" w:sz="0" w:space="0" w:color="auto"/>
        <w:right w:val="none" w:sz="0" w:space="0" w:color="auto"/>
      </w:divBdr>
    </w:div>
    <w:div w:id="1406148161">
      <w:bodyDiv w:val="1"/>
      <w:marLeft w:val="0"/>
      <w:marRight w:val="0"/>
      <w:marTop w:val="0"/>
      <w:marBottom w:val="0"/>
      <w:divBdr>
        <w:top w:val="none" w:sz="0" w:space="0" w:color="auto"/>
        <w:left w:val="none" w:sz="0" w:space="0" w:color="auto"/>
        <w:bottom w:val="none" w:sz="0" w:space="0" w:color="auto"/>
        <w:right w:val="none" w:sz="0" w:space="0" w:color="auto"/>
      </w:divBdr>
    </w:div>
    <w:div w:id="1419448239">
      <w:bodyDiv w:val="1"/>
      <w:marLeft w:val="0"/>
      <w:marRight w:val="0"/>
      <w:marTop w:val="0"/>
      <w:marBottom w:val="0"/>
      <w:divBdr>
        <w:top w:val="none" w:sz="0" w:space="0" w:color="auto"/>
        <w:left w:val="none" w:sz="0" w:space="0" w:color="auto"/>
        <w:bottom w:val="none" w:sz="0" w:space="0" w:color="auto"/>
        <w:right w:val="none" w:sz="0" w:space="0" w:color="auto"/>
      </w:divBdr>
    </w:div>
    <w:div w:id="1505049620">
      <w:bodyDiv w:val="1"/>
      <w:marLeft w:val="0"/>
      <w:marRight w:val="0"/>
      <w:marTop w:val="0"/>
      <w:marBottom w:val="0"/>
      <w:divBdr>
        <w:top w:val="none" w:sz="0" w:space="0" w:color="auto"/>
        <w:left w:val="none" w:sz="0" w:space="0" w:color="auto"/>
        <w:bottom w:val="none" w:sz="0" w:space="0" w:color="auto"/>
        <w:right w:val="none" w:sz="0" w:space="0" w:color="auto"/>
      </w:divBdr>
    </w:div>
    <w:div w:id="1518541555">
      <w:bodyDiv w:val="1"/>
      <w:marLeft w:val="0"/>
      <w:marRight w:val="0"/>
      <w:marTop w:val="0"/>
      <w:marBottom w:val="0"/>
      <w:divBdr>
        <w:top w:val="none" w:sz="0" w:space="0" w:color="auto"/>
        <w:left w:val="none" w:sz="0" w:space="0" w:color="auto"/>
        <w:bottom w:val="none" w:sz="0" w:space="0" w:color="auto"/>
        <w:right w:val="none" w:sz="0" w:space="0" w:color="auto"/>
      </w:divBdr>
    </w:div>
    <w:div w:id="1559125674">
      <w:bodyDiv w:val="1"/>
      <w:marLeft w:val="0"/>
      <w:marRight w:val="0"/>
      <w:marTop w:val="0"/>
      <w:marBottom w:val="0"/>
      <w:divBdr>
        <w:top w:val="none" w:sz="0" w:space="0" w:color="auto"/>
        <w:left w:val="none" w:sz="0" w:space="0" w:color="auto"/>
        <w:bottom w:val="none" w:sz="0" w:space="0" w:color="auto"/>
        <w:right w:val="none" w:sz="0" w:space="0" w:color="auto"/>
      </w:divBdr>
    </w:div>
    <w:div w:id="1593123078">
      <w:bodyDiv w:val="1"/>
      <w:marLeft w:val="0"/>
      <w:marRight w:val="0"/>
      <w:marTop w:val="0"/>
      <w:marBottom w:val="0"/>
      <w:divBdr>
        <w:top w:val="none" w:sz="0" w:space="0" w:color="auto"/>
        <w:left w:val="none" w:sz="0" w:space="0" w:color="auto"/>
        <w:bottom w:val="none" w:sz="0" w:space="0" w:color="auto"/>
        <w:right w:val="none" w:sz="0" w:space="0" w:color="auto"/>
      </w:divBdr>
    </w:div>
    <w:div w:id="1644309149">
      <w:bodyDiv w:val="1"/>
      <w:marLeft w:val="0"/>
      <w:marRight w:val="0"/>
      <w:marTop w:val="0"/>
      <w:marBottom w:val="0"/>
      <w:divBdr>
        <w:top w:val="none" w:sz="0" w:space="0" w:color="auto"/>
        <w:left w:val="none" w:sz="0" w:space="0" w:color="auto"/>
        <w:bottom w:val="none" w:sz="0" w:space="0" w:color="auto"/>
        <w:right w:val="none" w:sz="0" w:space="0" w:color="auto"/>
      </w:divBdr>
    </w:div>
    <w:div w:id="1646811541">
      <w:bodyDiv w:val="1"/>
      <w:marLeft w:val="0"/>
      <w:marRight w:val="0"/>
      <w:marTop w:val="0"/>
      <w:marBottom w:val="0"/>
      <w:divBdr>
        <w:top w:val="none" w:sz="0" w:space="0" w:color="auto"/>
        <w:left w:val="none" w:sz="0" w:space="0" w:color="auto"/>
        <w:bottom w:val="none" w:sz="0" w:space="0" w:color="auto"/>
        <w:right w:val="none" w:sz="0" w:space="0" w:color="auto"/>
      </w:divBdr>
    </w:div>
    <w:div w:id="1671331155">
      <w:bodyDiv w:val="1"/>
      <w:marLeft w:val="0"/>
      <w:marRight w:val="0"/>
      <w:marTop w:val="0"/>
      <w:marBottom w:val="0"/>
      <w:divBdr>
        <w:top w:val="none" w:sz="0" w:space="0" w:color="auto"/>
        <w:left w:val="none" w:sz="0" w:space="0" w:color="auto"/>
        <w:bottom w:val="none" w:sz="0" w:space="0" w:color="auto"/>
        <w:right w:val="none" w:sz="0" w:space="0" w:color="auto"/>
      </w:divBdr>
    </w:div>
    <w:div w:id="1696425965">
      <w:bodyDiv w:val="1"/>
      <w:marLeft w:val="0"/>
      <w:marRight w:val="0"/>
      <w:marTop w:val="0"/>
      <w:marBottom w:val="0"/>
      <w:divBdr>
        <w:top w:val="none" w:sz="0" w:space="0" w:color="auto"/>
        <w:left w:val="none" w:sz="0" w:space="0" w:color="auto"/>
        <w:bottom w:val="none" w:sz="0" w:space="0" w:color="auto"/>
        <w:right w:val="none" w:sz="0" w:space="0" w:color="auto"/>
      </w:divBdr>
    </w:div>
    <w:div w:id="1760980175">
      <w:bodyDiv w:val="1"/>
      <w:marLeft w:val="0"/>
      <w:marRight w:val="0"/>
      <w:marTop w:val="0"/>
      <w:marBottom w:val="0"/>
      <w:divBdr>
        <w:top w:val="none" w:sz="0" w:space="0" w:color="auto"/>
        <w:left w:val="none" w:sz="0" w:space="0" w:color="auto"/>
        <w:bottom w:val="none" w:sz="0" w:space="0" w:color="auto"/>
        <w:right w:val="none" w:sz="0" w:space="0" w:color="auto"/>
      </w:divBdr>
    </w:div>
    <w:div w:id="1829398267">
      <w:bodyDiv w:val="1"/>
      <w:marLeft w:val="0"/>
      <w:marRight w:val="0"/>
      <w:marTop w:val="0"/>
      <w:marBottom w:val="0"/>
      <w:divBdr>
        <w:top w:val="none" w:sz="0" w:space="0" w:color="auto"/>
        <w:left w:val="none" w:sz="0" w:space="0" w:color="auto"/>
        <w:bottom w:val="none" w:sz="0" w:space="0" w:color="auto"/>
        <w:right w:val="none" w:sz="0" w:space="0" w:color="auto"/>
      </w:divBdr>
    </w:div>
    <w:div w:id="1841240638">
      <w:bodyDiv w:val="1"/>
      <w:marLeft w:val="0"/>
      <w:marRight w:val="0"/>
      <w:marTop w:val="0"/>
      <w:marBottom w:val="0"/>
      <w:divBdr>
        <w:top w:val="none" w:sz="0" w:space="0" w:color="auto"/>
        <w:left w:val="none" w:sz="0" w:space="0" w:color="auto"/>
        <w:bottom w:val="none" w:sz="0" w:space="0" w:color="auto"/>
        <w:right w:val="none" w:sz="0" w:space="0" w:color="auto"/>
      </w:divBdr>
      <w:divsChild>
        <w:div w:id="635842946">
          <w:marLeft w:val="0"/>
          <w:marRight w:val="0"/>
          <w:marTop w:val="100"/>
          <w:marBottom w:val="100"/>
          <w:divBdr>
            <w:top w:val="none" w:sz="0" w:space="0" w:color="auto"/>
            <w:left w:val="none" w:sz="0" w:space="0" w:color="auto"/>
            <w:bottom w:val="none" w:sz="0" w:space="0" w:color="auto"/>
            <w:right w:val="none" w:sz="0" w:space="0" w:color="auto"/>
          </w:divBdr>
          <w:divsChild>
            <w:div w:id="1763793263">
              <w:marLeft w:val="0"/>
              <w:marRight w:val="0"/>
              <w:marTop w:val="0"/>
              <w:marBottom w:val="0"/>
              <w:divBdr>
                <w:top w:val="single" w:sz="6" w:space="4" w:color="DCDCDC"/>
                <w:left w:val="single" w:sz="6" w:space="4" w:color="DCDCDC"/>
                <w:bottom w:val="single" w:sz="6" w:space="0" w:color="DCDCDC"/>
                <w:right w:val="single" w:sz="6" w:space="4" w:color="DCDCDC"/>
              </w:divBdr>
              <w:divsChild>
                <w:div w:id="1929268632">
                  <w:marLeft w:val="0"/>
                  <w:marRight w:val="0"/>
                  <w:marTop w:val="0"/>
                  <w:marBottom w:val="0"/>
                  <w:divBdr>
                    <w:top w:val="none" w:sz="0" w:space="0" w:color="auto"/>
                    <w:left w:val="none" w:sz="0" w:space="0" w:color="auto"/>
                    <w:bottom w:val="none" w:sz="0" w:space="0" w:color="auto"/>
                    <w:right w:val="none" w:sz="0" w:space="0" w:color="auto"/>
                  </w:divBdr>
                  <w:divsChild>
                    <w:div w:id="1422137789">
                      <w:marLeft w:val="0"/>
                      <w:marRight w:val="0"/>
                      <w:marTop w:val="0"/>
                      <w:marBottom w:val="0"/>
                      <w:divBdr>
                        <w:top w:val="none" w:sz="0" w:space="0" w:color="auto"/>
                        <w:left w:val="none" w:sz="0" w:space="0" w:color="auto"/>
                        <w:bottom w:val="none" w:sz="0" w:space="0" w:color="auto"/>
                        <w:right w:val="none" w:sz="0" w:space="0" w:color="auto"/>
                      </w:divBdr>
                      <w:divsChild>
                        <w:div w:id="32887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2102333">
      <w:bodyDiv w:val="1"/>
      <w:marLeft w:val="0"/>
      <w:marRight w:val="0"/>
      <w:marTop w:val="0"/>
      <w:marBottom w:val="0"/>
      <w:divBdr>
        <w:top w:val="none" w:sz="0" w:space="0" w:color="auto"/>
        <w:left w:val="none" w:sz="0" w:space="0" w:color="auto"/>
        <w:bottom w:val="none" w:sz="0" w:space="0" w:color="auto"/>
        <w:right w:val="none" w:sz="0" w:space="0" w:color="auto"/>
      </w:divBdr>
      <w:divsChild>
        <w:div w:id="997727147">
          <w:marLeft w:val="0"/>
          <w:marRight w:val="0"/>
          <w:marTop w:val="100"/>
          <w:marBottom w:val="100"/>
          <w:divBdr>
            <w:top w:val="none" w:sz="0" w:space="0" w:color="auto"/>
            <w:left w:val="none" w:sz="0" w:space="0" w:color="auto"/>
            <w:bottom w:val="none" w:sz="0" w:space="0" w:color="auto"/>
            <w:right w:val="none" w:sz="0" w:space="0" w:color="auto"/>
          </w:divBdr>
          <w:divsChild>
            <w:div w:id="285045643">
              <w:marLeft w:val="0"/>
              <w:marRight w:val="0"/>
              <w:marTop w:val="0"/>
              <w:marBottom w:val="0"/>
              <w:divBdr>
                <w:top w:val="single" w:sz="6" w:space="4" w:color="DCDCDC"/>
                <w:left w:val="single" w:sz="6" w:space="4" w:color="DCDCDC"/>
                <w:bottom w:val="single" w:sz="6" w:space="0" w:color="DCDCDC"/>
                <w:right w:val="single" w:sz="6" w:space="4" w:color="DCDCDC"/>
              </w:divBdr>
              <w:divsChild>
                <w:div w:id="996884445">
                  <w:marLeft w:val="0"/>
                  <w:marRight w:val="0"/>
                  <w:marTop w:val="0"/>
                  <w:marBottom w:val="0"/>
                  <w:divBdr>
                    <w:top w:val="none" w:sz="0" w:space="0" w:color="auto"/>
                    <w:left w:val="none" w:sz="0" w:space="0" w:color="auto"/>
                    <w:bottom w:val="none" w:sz="0" w:space="0" w:color="auto"/>
                    <w:right w:val="none" w:sz="0" w:space="0" w:color="auto"/>
                  </w:divBdr>
                  <w:divsChild>
                    <w:div w:id="1608543628">
                      <w:marLeft w:val="0"/>
                      <w:marRight w:val="0"/>
                      <w:marTop w:val="0"/>
                      <w:marBottom w:val="0"/>
                      <w:divBdr>
                        <w:top w:val="none" w:sz="0" w:space="0" w:color="auto"/>
                        <w:left w:val="none" w:sz="0" w:space="0" w:color="auto"/>
                        <w:bottom w:val="none" w:sz="0" w:space="0" w:color="auto"/>
                        <w:right w:val="none" w:sz="0" w:space="0" w:color="auto"/>
                      </w:divBdr>
                      <w:divsChild>
                        <w:div w:id="41825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0116802">
      <w:bodyDiv w:val="1"/>
      <w:marLeft w:val="0"/>
      <w:marRight w:val="0"/>
      <w:marTop w:val="0"/>
      <w:marBottom w:val="0"/>
      <w:divBdr>
        <w:top w:val="none" w:sz="0" w:space="0" w:color="auto"/>
        <w:left w:val="none" w:sz="0" w:space="0" w:color="auto"/>
        <w:bottom w:val="none" w:sz="0" w:space="0" w:color="auto"/>
        <w:right w:val="none" w:sz="0" w:space="0" w:color="auto"/>
      </w:divBdr>
    </w:div>
    <w:div w:id="2049182492">
      <w:bodyDiv w:val="1"/>
      <w:marLeft w:val="0"/>
      <w:marRight w:val="0"/>
      <w:marTop w:val="0"/>
      <w:marBottom w:val="0"/>
      <w:divBdr>
        <w:top w:val="none" w:sz="0" w:space="0" w:color="auto"/>
        <w:left w:val="none" w:sz="0" w:space="0" w:color="auto"/>
        <w:bottom w:val="none" w:sz="0" w:space="0" w:color="auto"/>
        <w:right w:val="none" w:sz="0" w:space="0" w:color="auto"/>
      </w:divBdr>
    </w:div>
    <w:div w:id="2098594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28</Pages>
  <Words>35785</Words>
  <Characters>20399</Characters>
  <Application>Microsoft Office Word</Application>
  <DocSecurity>4</DocSecurity>
  <Lines>169</Lines>
  <Paragraphs>112</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56072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Чипенко Ірина Іванівна</dc:creator>
  <cp:lastModifiedBy>ДЗВІННИК Мар’яна Богданівна</cp:lastModifiedBy>
  <cp:revision>2</cp:revision>
  <cp:lastPrinted>2017-04-10T10:01:00Z</cp:lastPrinted>
  <dcterms:created xsi:type="dcterms:W3CDTF">2020-06-12T05:53:00Z</dcterms:created>
  <dcterms:modified xsi:type="dcterms:W3CDTF">2020-06-12T05:53:00Z</dcterms:modified>
</cp:coreProperties>
</file>