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14E" w:rsidRDefault="0085014E" w:rsidP="00035F24">
      <w:pPr>
        <w:ind w:firstLine="709"/>
        <w:jc w:val="both"/>
        <w:rPr>
          <w:rFonts w:ascii="Times New Roman" w:hAnsi="Times New Roman" w:cs="Times New Roman"/>
          <w:b/>
          <w:bCs/>
          <w:sz w:val="28"/>
          <w:szCs w:val="28"/>
          <w:lang w:val="uk-UA"/>
        </w:rPr>
      </w:pPr>
      <w:bookmarkStart w:id="0" w:name="_GoBack"/>
      <w:bookmarkEnd w:id="0"/>
    </w:p>
    <w:p w:rsidR="0085014E" w:rsidRDefault="0085014E" w:rsidP="00035F24">
      <w:pPr>
        <w:ind w:firstLine="709"/>
        <w:jc w:val="both"/>
        <w:rPr>
          <w:rFonts w:ascii="Times New Roman" w:hAnsi="Times New Roman" w:cs="Times New Roman"/>
          <w:b/>
          <w:bCs/>
          <w:sz w:val="28"/>
          <w:szCs w:val="28"/>
          <w:lang w:val="uk-UA"/>
        </w:rPr>
      </w:pPr>
    </w:p>
    <w:p w:rsidR="0085014E" w:rsidRDefault="0085014E" w:rsidP="00035F24">
      <w:pPr>
        <w:ind w:firstLine="709"/>
        <w:jc w:val="both"/>
        <w:rPr>
          <w:rFonts w:ascii="Times New Roman" w:hAnsi="Times New Roman" w:cs="Times New Roman"/>
          <w:b/>
          <w:bCs/>
          <w:sz w:val="28"/>
          <w:szCs w:val="28"/>
          <w:lang w:val="uk-UA"/>
        </w:rPr>
      </w:pPr>
    </w:p>
    <w:p w:rsidR="00D8598A" w:rsidRPr="00D8598A" w:rsidRDefault="00D8598A" w:rsidP="00035F24">
      <w:pPr>
        <w:ind w:firstLine="709"/>
        <w:jc w:val="both"/>
        <w:rPr>
          <w:rFonts w:ascii="Times New Roman" w:hAnsi="Times New Roman" w:cs="Times New Roman"/>
          <w:b/>
          <w:bCs/>
          <w:sz w:val="28"/>
          <w:szCs w:val="28"/>
          <w:lang w:val="uk-UA"/>
        </w:rPr>
      </w:pPr>
    </w:p>
    <w:p w:rsidR="00D8598A" w:rsidRPr="00D8598A" w:rsidRDefault="00D8598A" w:rsidP="00035F24">
      <w:pPr>
        <w:ind w:firstLine="709"/>
        <w:jc w:val="center"/>
        <w:rPr>
          <w:rFonts w:ascii="Times New Roman" w:hAnsi="Times New Roman" w:cs="Times New Roman"/>
          <w:b/>
          <w:bCs/>
          <w:sz w:val="28"/>
          <w:szCs w:val="28"/>
          <w:lang w:val="uk-UA"/>
        </w:rPr>
      </w:pPr>
    </w:p>
    <w:p w:rsidR="00490EC9" w:rsidRDefault="00490EC9" w:rsidP="00957041">
      <w:pPr>
        <w:jc w:val="center"/>
        <w:rPr>
          <w:rFonts w:ascii="Times New Roman" w:hAnsi="Times New Roman" w:cs="Times New Roman"/>
          <w:b/>
          <w:bCs/>
          <w:sz w:val="28"/>
          <w:szCs w:val="28"/>
          <w:lang w:val="uk-UA"/>
        </w:rPr>
      </w:pPr>
    </w:p>
    <w:p w:rsidR="00490EC9" w:rsidRDefault="00490EC9" w:rsidP="00957041">
      <w:pPr>
        <w:jc w:val="center"/>
        <w:rPr>
          <w:rFonts w:ascii="Times New Roman" w:hAnsi="Times New Roman" w:cs="Times New Roman"/>
          <w:b/>
          <w:bCs/>
          <w:sz w:val="28"/>
          <w:szCs w:val="28"/>
          <w:lang w:val="uk-UA"/>
        </w:rPr>
      </w:pPr>
    </w:p>
    <w:p w:rsidR="00490EC9" w:rsidRDefault="00490EC9" w:rsidP="00957041">
      <w:pPr>
        <w:jc w:val="center"/>
        <w:rPr>
          <w:rFonts w:ascii="Times New Roman" w:hAnsi="Times New Roman" w:cs="Times New Roman"/>
          <w:b/>
          <w:bCs/>
          <w:sz w:val="28"/>
          <w:szCs w:val="28"/>
          <w:lang w:val="uk-UA"/>
        </w:rPr>
      </w:pPr>
    </w:p>
    <w:p w:rsidR="00490EC9" w:rsidRDefault="00490EC9" w:rsidP="00957041">
      <w:pPr>
        <w:jc w:val="center"/>
        <w:rPr>
          <w:rFonts w:ascii="Times New Roman" w:hAnsi="Times New Roman" w:cs="Times New Roman"/>
          <w:b/>
          <w:bCs/>
          <w:sz w:val="28"/>
          <w:szCs w:val="28"/>
          <w:lang w:val="uk-UA"/>
        </w:rPr>
      </w:pPr>
    </w:p>
    <w:p w:rsidR="00D8598A" w:rsidRPr="0050248A" w:rsidRDefault="00D8598A" w:rsidP="00957041">
      <w:pPr>
        <w:jc w:val="center"/>
        <w:rPr>
          <w:rFonts w:ascii="Times New Roman" w:hAnsi="Times New Roman" w:cs="Times New Roman"/>
          <w:b/>
          <w:bCs/>
          <w:sz w:val="28"/>
          <w:szCs w:val="28"/>
          <w:lang w:val="uk-UA"/>
        </w:rPr>
      </w:pPr>
      <w:r w:rsidRPr="0050248A">
        <w:rPr>
          <w:rFonts w:ascii="Times New Roman" w:hAnsi="Times New Roman" w:cs="Times New Roman"/>
          <w:b/>
          <w:bCs/>
          <w:sz w:val="28"/>
          <w:szCs w:val="28"/>
          <w:lang w:val="uk-UA"/>
        </w:rPr>
        <w:t>ВИСНОВОК</w:t>
      </w:r>
    </w:p>
    <w:p w:rsidR="00957041" w:rsidRPr="0050248A" w:rsidRDefault="00D8598A" w:rsidP="00957041">
      <w:pPr>
        <w:jc w:val="center"/>
        <w:rPr>
          <w:rFonts w:ascii="Times New Roman" w:hAnsi="Times New Roman" w:cs="Times New Roman"/>
          <w:b/>
          <w:bCs/>
          <w:sz w:val="28"/>
          <w:szCs w:val="28"/>
          <w:lang w:val="uk-UA"/>
        </w:rPr>
      </w:pPr>
      <w:r w:rsidRPr="0050248A">
        <w:rPr>
          <w:rFonts w:ascii="Times New Roman" w:hAnsi="Times New Roman" w:cs="Times New Roman"/>
          <w:b/>
          <w:bCs/>
          <w:sz w:val="28"/>
          <w:szCs w:val="28"/>
          <w:lang w:val="uk-UA"/>
        </w:rPr>
        <w:t xml:space="preserve">на проект Закону України «Про внесення змін до деяких </w:t>
      </w:r>
    </w:p>
    <w:p w:rsidR="00D8598A" w:rsidRPr="00D8598A" w:rsidRDefault="00D8598A" w:rsidP="00957041">
      <w:pPr>
        <w:jc w:val="center"/>
        <w:rPr>
          <w:rFonts w:ascii="Times New Roman" w:hAnsi="Times New Roman" w:cs="Times New Roman"/>
          <w:b/>
          <w:bCs/>
          <w:sz w:val="28"/>
          <w:szCs w:val="28"/>
          <w:lang w:val="uk-UA"/>
        </w:rPr>
      </w:pPr>
      <w:r w:rsidRPr="0050248A">
        <w:rPr>
          <w:rFonts w:ascii="Times New Roman" w:hAnsi="Times New Roman" w:cs="Times New Roman"/>
          <w:b/>
          <w:bCs/>
          <w:sz w:val="28"/>
          <w:szCs w:val="28"/>
          <w:lang w:val="uk-UA"/>
        </w:rPr>
        <w:t>законодавчих актів України щодо впорядкування окремих питань діяльності та організації органів державної влади, органів місцевого самоврядування у зв’язку із утворенням (ліквідацією) районів»</w:t>
      </w:r>
    </w:p>
    <w:p w:rsidR="00D8598A" w:rsidRPr="00D8598A" w:rsidRDefault="00D8598A" w:rsidP="00035F24">
      <w:pPr>
        <w:ind w:firstLine="709"/>
        <w:jc w:val="both"/>
        <w:rPr>
          <w:rFonts w:ascii="Times New Roman" w:hAnsi="Times New Roman" w:cs="Times New Roman"/>
          <w:b/>
          <w:bCs/>
          <w:sz w:val="28"/>
          <w:szCs w:val="28"/>
          <w:lang w:val="uk-UA"/>
        </w:rPr>
      </w:pP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У Головному управлінні розглянуто поданий законопроект, яким передбачено внесення окремих змін до Виборчого кодексу України, </w:t>
      </w:r>
      <w:r w:rsidR="00957041">
        <w:rPr>
          <w:rFonts w:ascii="Times New Roman" w:hAnsi="Times New Roman" w:cs="Times New Roman"/>
          <w:bCs/>
          <w:sz w:val="28"/>
          <w:szCs w:val="28"/>
          <w:lang w:val="uk-UA"/>
        </w:rPr>
        <w:t>з</w:t>
      </w:r>
      <w:r w:rsidRPr="00035F24">
        <w:rPr>
          <w:rFonts w:ascii="Times New Roman" w:hAnsi="Times New Roman" w:cs="Times New Roman"/>
          <w:bCs/>
          <w:sz w:val="28"/>
          <w:szCs w:val="28"/>
          <w:lang w:val="uk-UA"/>
        </w:rPr>
        <w:t>аконів України «Про місцеве самоврядування в Україні», «Про Кабінет Міністрів України», «Про місцеві державні адміністрації», «Про державну реєстрацію юридичних осіб, фізичних осіб – підприєм</w:t>
      </w:r>
      <w:r w:rsidR="000C2E2C">
        <w:rPr>
          <w:rFonts w:ascii="Times New Roman" w:hAnsi="Times New Roman" w:cs="Times New Roman"/>
          <w:bCs/>
          <w:sz w:val="28"/>
          <w:szCs w:val="28"/>
          <w:lang w:val="uk-UA"/>
        </w:rPr>
        <w:t xml:space="preserve">ців та громадських формувань», </w:t>
      </w:r>
      <w:r w:rsidRPr="00035F24">
        <w:rPr>
          <w:rFonts w:ascii="Times New Roman" w:hAnsi="Times New Roman" w:cs="Times New Roman"/>
          <w:bCs/>
          <w:sz w:val="28"/>
          <w:szCs w:val="28"/>
          <w:lang w:val="uk-UA"/>
        </w:rPr>
        <w:t>«Про географічні назви», «Про землеустрій», «Про внесення змін до деяких законів України щодо визначення територій та адміністративних центрів територіальних громад».</w:t>
      </w:r>
    </w:p>
    <w:p w:rsidR="00D8598A" w:rsidRPr="00035F24" w:rsidRDefault="000C2E2C" w:rsidP="00035F24">
      <w:pPr>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У проекті </w:t>
      </w:r>
      <w:r w:rsidR="00D8598A" w:rsidRPr="00035F24">
        <w:rPr>
          <w:rFonts w:ascii="Times New Roman" w:hAnsi="Times New Roman" w:cs="Times New Roman"/>
          <w:bCs/>
          <w:sz w:val="28"/>
          <w:szCs w:val="28"/>
          <w:lang w:val="uk-UA"/>
        </w:rPr>
        <w:t xml:space="preserve">пропонується врегулювати «питання здійснення реорганізації місцевих органів виконавчої влади та органів місцевого самоврядування в Україні у разі утворення та ліквідації районів» </w:t>
      </w:r>
      <w:r w:rsidR="00957041">
        <w:rPr>
          <w:rFonts w:ascii="Times New Roman" w:hAnsi="Times New Roman" w:cs="Times New Roman"/>
          <w:bCs/>
          <w:sz w:val="28"/>
          <w:szCs w:val="28"/>
          <w:lang w:val="uk-UA"/>
        </w:rPr>
        <w:br/>
      </w:r>
      <w:r w:rsidR="00D8598A" w:rsidRPr="00035F24">
        <w:rPr>
          <w:rFonts w:ascii="Times New Roman" w:hAnsi="Times New Roman" w:cs="Times New Roman"/>
          <w:bCs/>
          <w:sz w:val="28"/>
          <w:szCs w:val="28"/>
          <w:lang w:val="uk-UA"/>
        </w:rPr>
        <w:t>(п. 1 пояснювальної записки).</w:t>
      </w: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За результатами аналізу поданого законопроекту Головне управління вважає за необхідне висловити на</w:t>
      </w:r>
      <w:r w:rsidR="000C2E2C">
        <w:rPr>
          <w:rFonts w:ascii="Times New Roman" w:hAnsi="Times New Roman" w:cs="Times New Roman"/>
          <w:bCs/>
          <w:sz w:val="28"/>
          <w:szCs w:val="28"/>
          <w:lang w:val="uk-UA"/>
        </w:rPr>
        <w:t>ступні міркування та зауваження</w:t>
      </w:r>
      <w:r w:rsidR="00957041">
        <w:rPr>
          <w:rFonts w:ascii="Times New Roman" w:hAnsi="Times New Roman" w:cs="Times New Roman"/>
          <w:bCs/>
          <w:sz w:val="28"/>
          <w:szCs w:val="28"/>
          <w:lang w:val="uk-UA"/>
        </w:rPr>
        <w:t>.</w:t>
      </w:r>
    </w:p>
    <w:p w:rsidR="00E2442C" w:rsidRPr="00035F24" w:rsidRDefault="00764C66" w:rsidP="00764C66">
      <w:pPr>
        <w:ind w:firstLine="708"/>
        <w:jc w:val="both"/>
        <w:rPr>
          <w:rFonts w:ascii="Times New Roman" w:hAnsi="Times New Roman" w:cs="Times New Roman"/>
          <w:bCs/>
          <w:sz w:val="28"/>
          <w:szCs w:val="28"/>
          <w:lang w:val="uk-UA"/>
        </w:rPr>
      </w:pPr>
      <w:r w:rsidRPr="00764C66">
        <w:rPr>
          <w:rFonts w:ascii="Times New Roman" w:hAnsi="Times New Roman" w:cs="Times New Roman"/>
          <w:b/>
          <w:bCs/>
          <w:sz w:val="28"/>
          <w:szCs w:val="28"/>
          <w:lang w:val="uk-UA"/>
        </w:rPr>
        <w:t>1.</w:t>
      </w:r>
      <w:r>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 xml:space="preserve">Значна частина новел поданого проекту стосується регламентації процесу реорганізації органів місцевого самоврядування та місцевих державних адміністрацій у зв’язку із </w:t>
      </w:r>
      <w:r w:rsidR="00D8598A" w:rsidRPr="00035F24">
        <w:rPr>
          <w:rFonts w:ascii="Times New Roman" w:hAnsi="Times New Roman" w:cs="Times New Roman"/>
          <w:bCs/>
          <w:sz w:val="28"/>
          <w:szCs w:val="28"/>
          <w:lang w:val="uk-UA"/>
        </w:rPr>
        <w:t xml:space="preserve">затвердженням територій територіальних громад Кабінетом Міністрів України та </w:t>
      </w:r>
      <w:r w:rsidR="0070143C" w:rsidRPr="00035F24">
        <w:rPr>
          <w:rFonts w:ascii="Times New Roman" w:hAnsi="Times New Roman" w:cs="Times New Roman"/>
          <w:bCs/>
          <w:sz w:val="28"/>
          <w:szCs w:val="28"/>
          <w:lang w:val="uk-UA"/>
        </w:rPr>
        <w:t>можливою зміною адміністративно-територіального устрою України на районному рівні.</w:t>
      </w:r>
    </w:p>
    <w:p w:rsidR="00D8598A" w:rsidRPr="00035F24" w:rsidRDefault="00764C66" w:rsidP="00035F24">
      <w:pPr>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Відповідний процес реорганізації </w:t>
      </w:r>
      <w:r w:rsidR="00D8598A" w:rsidRPr="00035F24">
        <w:rPr>
          <w:rFonts w:ascii="Times New Roman" w:hAnsi="Times New Roman" w:cs="Times New Roman"/>
          <w:bCs/>
          <w:sz w:val="28"/>
          <w:szCs w:val="28"/>
          <w:lang w:val="uk-UA"/>
        </w:rPr>
        <w:t>стосуватиметься всіх районних державних адміністрацій та районних рад, а також сільських, селищних міських рад «утворених територіальних громад»</w:t>
      </w:r>
      <w:r w:rsidR="00D8598A" w:rsidRPr="00035F24">
        <w:rPr>
          <w:rFonts w:ascii="Times New Roman" w:hAnsi="Times New Roman" w:cs="Times New Roman"/>
          <w:bCs/>
          <w:sz w:val="28"/>
          <w:szCs w:val="28"/>
          <w:vertAlign w:val="superscript"/>
          <w:lang w:val="uk-UA"/>
        </w:rPr>
        <w:footnoteReference w:id="1"/>
      </w:r>
      <w:r w:rsidR="00D8598A" w:rsidRPr="00035F24">
        <w:rPr>
          <w:rFonts w:ascii="Times New Roman" w:hAnsi="Times New Roman" w:cs="Times New Roman"/>
          <w:bCs/>
          <w:sz w:val="28"/>
          <w:szCs w:val="28"/>
          <w:lang w:val="uk-UA"/>
        </w:rPr>
        <w:t>. Процес реорганізації супроводжуватиметься ліквідацією, злиттям, приє</w:t>
      </w:r>
      <w:r>
        <w:rPr>
          <w:rFonts w:ascii="Times New Roman" w:hAnsi="Times New Roman" w:cs="Times New Roman"/>
          <w:bCs/>
          <w:sz w:val="28"/>
          <w:szCs w:val="28"/>
          <w:lang w:val="uk-UA"/>
        </w:rPr>
        <w:t>днанням, поділом значної частини</w:t>
      </w:r>
      <w:r w:rsidR="00D8598A" w:rsidRPr="00035F24">
        <w:rPr>
          <w:rFonts w:ascii="Times New Roman" w:hAnsi="Times New Roman" w:cs="Times New Roman"/>
          <w:bCs/>
          <w:sz w:val="28"/>
          <w:szCs w:val="28"/>
          <w:lang w:val="uk-UA"/>
        </w:rPr>
        <w:t xml:space="preserve"> юридичних осіб публічного права (місцевих рад, виконавчих комітетів рад, районних рад, районних державних адміністрацій), які </w:t>
      </w:r>
      <w:r w:rsidR="00D8598A" w:rsidRPr="00035F24">
        <w:rPr>
          <w:rFonts w:ascii="Times New Roman" w:hAnsi="Times New Roman" w:cs="Times New Roman"/>
          <w:bCs/>
          <w:sz w:val="28"/>
          <w:szCs w:val="28"/>
          <w:lang w:val="uk-UA"/>
        </w:rPr>
        <w:lastRenderedPageBreak/>
        <w:t>наділені владними повноваженнями та забезпечують життєдіяльність територіальних громад у сфері</w:t>
      </w:r>
      <w:r w:rsidR="00EB2A9F">
        <w:rPr>
          <w:rFonts w:ascii="Times New Roman" w:hAnsi="Times New Roman" w:cs="Times New Roman"/>
          <w:bCs/>
          <w:sz w:val="28"/>
          <w:szCs w:val="28"/>
          <w:lang w:val="uk-UA"/>
        </w:rPr>
        <w:t xml:space="preserve"> </w:t>
      </w:r>
      <w:r w:rsidR="00EB2A9F" w:rsidRPr="0050248A">
        <w:rPr>
          <w:rFonts w:ascii="Times New Roman" w:hAnsi="Times New Roman" w:cs="Times New Roman"/>
          <w:bCs/>
          <w:sz w:val="28"/>
          <w:szCs w:val="28"/>
          <w:lang w:val="uk-UA"/>
        </w:rPr>
        <w:t>житлово-комунального господарства</w:t>
      </w:r>
      <w:r w:rsidR="00D8598A" w:rsidRPr="0050248A">
        <w:rPr>
          <w:rFonts w:ascii="Times New Roman" w:hAnsi="Times New Roman" w:cs="Times New Roman"/>
          <w:bCs/>
          <w:sz w:val="28"/>
          <w:szCs w:val="28"/>
          <w:lang w:val="uk-UA"/>
        </w:rPr>
        <w:t>, освіти</w:t>
      </w:r>
      <w:r w:rsidR="00D8598A" w:rsidRPr="00035F24">
        <w:rPr>
          <w:rFonts w:ascii="Times New Roman" w:hAnsi="Times New Roman" w:cs="Times New Roman"/>
          <w:bCs/>
          <w:sz w:val="28"/>
          <w:szCs w:val="28"/>
          <w:lang w:val="uk-UA"/>
        </w:rPr>
        <w:t>, медицини тощо.</w:t>
      </w:r>
    </w:p>
    <w:p w:rsidR="00D8598A" w:rsidRPr="00035F24" w:rsidRDefault="00957041" w:rsidP="00035F24">
      <w:pPr>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П</w:t>
      </w:r>
      <w:r w:rsidR="00D8598A" w:rsidRPr="00035F24">
        <w:rPr>
          <w:rFonts w:ascii="Times New Roman" w:hAnsi="Times New Roman" w:cs="Times New Roman"/>
          <w:bCs/>
          <w:sz w:val="28"/>
          <w:szCs w:val="28"/>
          <w:lang w:val="uk-UA"/>
        </w:rPr>
        <w:t xml:space="preserve">равове регулювання </w:t>
      </w:r>
      <w:r w:rsidR="00DA24B0">
        <w:rPr>
          <w:rFonts w:ascii="Times New Roman" w:hAnsi="Times New Roman" w:cs="Times New Roman"/>
          <w:bCs/>
          <w:sz w:val="28"/>
          <w:szCs w:val="28"/>
          <w:lang w:val="uk-UA"/>
        </w:rPr>
        <w:t>п</w:t>
      </w:r>
      <w:r w:rsidR="00D8598A" w:rsidRPr="00035F24">
        <w:rPr>
          <w:rFonts w:ascii="Times New Roman" w:hAnsi="Times New Roman" w:cs="Times New Roman"/>
          <w:bCs/>
          <w:sz w:val="28"/>
          <w:szCs w:val="28"/>
          <w:lang w:val="uk-UA"/>
        </w:rPr>
        <w:t xml:space="preserve">роцесу реорганізації органів виконавчої влади і місцевого самоврядування </w:t>
      </w:r>
      <w:r>
        <w:rPr>
          <w:rFonts w:ascii="Times New Roman" w:hAnsi="Times New Roman" w:cs="Times New Roman"/>
          <w:bCs/>
          <w:sz w:val="28"/>
          <w:szCs w:val="28"/>
          <w:lang w:val="uk-UA"/>
        </w:rPr>
        <w:t>по</w:t>
      </w:r>
      <w:r w:rsidR="00D8598A" w:rsidRPr="00035F24">
        <w:rPr>
          <w:rFonts w:ascii="Times New Roman" w:hAnsi="Times New Roman" w:cs="Times New Roman"/>
          <w:bCs/>
          <w:sz w:val="28"/>
          <w:szCs w:val="28"/>
          <w:lang w:val="uk-UA"/>
        </w:rPr>
        <w:t xml:space="preserve"> всі</w:t>
      </w:r>
      <w:r>
        <w:rPr>
          <w:rFonts w:ascii="Times New Roman" w:hAnsi="Times New Roman" w:cs="Times New Roman"/>
          <w:bCs/>
          <w:sz w:val="28"/>
          <w:szCs w:val="28"/>
          <w:lang w:val="uk-UA"/>
        </w:rPr>
        <w:t>й</w:t>
      </w:r>
      <w:r w:rsidR="00D8598A" w:rsidRPr="00035F24">
        <w:rPr>
          <w:rFonts w:ascii="Times New Roman" w:hAnsi="Times New Roman" w:cs="Times New Roman"/>
          <w:bCs/>
          <w:sz w:val="28"/>
          <w:szCs w:val="28"/>
          <w:lang w:val="uk-UA"/>
        </w:rPr>
        <w:t xml:space="preserve"> країн</w:t>
      </w:r>
      <w:r>
        <w:rPr>
          <w:rFonts w:ascii="Times New Roman" w:hAnsi="Times New Roman" w:cs="Times New Roman"/>
          <w:bCs/>
          <w:sz w:val="28"/>
          <w:szCs w:val="28"/>
          <w:lang w:val="uk-UA"/>
        </w:rPr>
        <w:t>і</w:t>
      </w:r>
      <w:r w:rsidR="00D8598A" w:rsidRPr="00035F24">
        <w:rPr>
          <w:rFonts w:ascii="Times New Roman" w:hAnsi="Times New Roman" w:cs="Times New Roman"/>
          <w:bCs/>
          <w:sz w:val="28"/>
          <w:szCs w:val="28"/>
          <w:lang w:val="uk-UA"/>
        </w:rPr>
        <w:t xml:space="preserve"> вимагає чіткої регламентації багатьох процесів</w:t>
      </w:r>
      <w:r w:rsidR="00DA24B0">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xml:space="preserve"> пов’язаних із забезпеченням правонаступництва у діяльності органів, передачі та перерозподілу майна територіальних громад, безперервного фінансування комунальних закладів тощо.</w:t>
      </w:r>
    </w:p>
    <w:p w:rsidR="00726D9D" w:rsidRPr="00035F24" w:rsidRDefault="0070143C" w:rsidP="00EB2A9F">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Варто зауважити, що у чинному законодавстві України фактично не регламентується питання публічного правонаступництва</w:t>
      </w:r>
      <w:r w:rsidRPr="00035F24">
        <w:rPr>
          <w:rFonts w:ascii="Times New Roman" w:hAnsi="Times New Roman" w:cs="Times New Roman"/>
          <w:bCs/>
          <w:sz w:val="28"/>
          <w:szCs w:val="28"/>
          <w:vertAlign w:val="superscript"/>
          <w:lang w:val="uk-UA"/>
        </w:rPr>
        <w:footnoteReference w:id="2"/>
      </w:r>
      <w:r w:rsidRPr="00035F24">
        <w:rPr>
          <w:rFonts w:ascii="Times New Roman" w:hAnsi="Times New Roman" w:cs="Times New Roman"/>
          <w:bCs/>
          <w:sz w:val="28"/>
          <w:szCs w:val="28"/>
          <w:lang w:val="uk-UA"/>
        </w:rPr>
        <w:t xml:space="preserve">, яке істотно відрізняється від інституту правонаступництва суб’єктів приватного права. Адже інститут правонаступництва органів державної </w:t>
      </w:r>
      <w:r w:rsidR="00764C66">
        <w:rPr>
          <w:rFonts w:ascii="Times New Roman" w:hAnsi="Times New Roman" w:cs="Times New Roman"/>
          <w:bCs/>
          <w:sz w:val="28"/>
          <w:szCs w:val="28"/>
          <w:lang w:val="uk-UA"/>
        </w:rPr>
        <w:t xml:space="preserve">влади </w:t>
      </w:r>
      <w:r w:rsidR="00D8598A" w:rsidRPr="00035F24">
        <w:rPr>
          <w:rFonts w:ascii="Times New Roman" w:hAnsi="Times New Roman" w:cs="Times New Roman"/>
          <w:bCs/>
          <w:sz w:val="28"/>
          <w:szCs w:val="28"/>
          <w:lang w:val="uk-UA"/>
        </w:rPr>
        <w:t>є більш широким</w:t>
      </w:r>
      <w:r w:rsidRPr="00035F24">
        <w:rPr>
          <w:rFonts w:ascii="Times New Roman" w:hAnsi="Times New Roman" w:cs="Times New Roman"/>
          <w:bCs/>
          <w:sz w:val="28"/>
          <w:szCs w:val="28"/>
          <w:lang w:val="uk-UA"/>
        </w:rPr>
        <w:t xml:space="preserve"> за змістом та </w:t>
      </w:r>
      <w:r w:rsidRPr="0050248A">
        <w:rPr>
          <w:rFonts w:ascii="Times New Roman" w:hAnsi="Times New Roman" w:cs="Times New Roman"/>
          <w:bCs/>
          <w:sz w:val="28"/>
          <w:szCs w:val="28"/>
          <w:lang w:val="uk-UA"/>
        </w:rPr>
        <w:t>включає правонаступництво в завданнях, функціях та повноваженнях як складових категорії компетенції органу виконавчої влади, а також щодо конкретних управлінських (організаційних) прав та обов</w:t>
      </w:r>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язків, які складають зміст відповідних правовідносин </w:t>
      </w:r>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тобто</w:t>
      </w:r>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публічне правонаступництво</w:t>
      </w:r>
      <w:r w:rsidR="00DA24B0"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w:t>
      </w:r>
      <w:r w:rsidR="00EB2A9F" w:rsidRPr="0050248A">
        <w:rPr>
          <w:rFonts w:ascii="Times New Roman" w:hAnsi="Times New Roman" w:cs="Times New Roman"/>
          <w:bCs/>
          <w:sz w:val="28"/>
          <w:szCs w:val="28"/>
          <w:lang w:val="uk-UA"/>
        </w:rPr>
        <w:t>під час</w:t>
      </w:r>
      <w:r w:rsidRPr="0050248A">
        <w:rPr>
          <w:rFonts w:ascii="Times New Roman" w:hAnsi="Times New Roman" w:cs="Times New Roman"/>
          <w:bCs/>
          <w:sz w:val="28"/>
          <w:szCs w:val="28"/>
          <w:lang w:val="uk-UA"/>
        </w:rPr>
        <w:t xml:space="preserve"> якого відбувається</w:t>
      </w:r>
      <w:r w:rsidR="00764C66" w:rsidRPr="0050248A">
        <w:rPr>
          <w:rFonts w:ascii="Times New Roman" w:hAnsi="Times New Roman" w:cs="Times New Roman"/>
          <w:bCs/>
          <w:sz w:val="28"/>
          <w:szCs w:val="28"/>
          <w:lang w:val="uk-UA"/>
        </w:rPr>
        <w:t xml:space="preserve"> перехід владних прав та функцій</w:t>
      </w:r>
      <w:r w:rsidRPr="0050248A">
        <w:rPr>
          <w:rFonts w:ascii="Times New Roman" w:hAnsi="Times New Roman" w:cs="Times New Roman"/>
          <w:bCs/>
          <w:sz w:val="28"/>
          <w:szCs w:val="28"/>
          <w:lang w:val="uk-UA"/>
        </w:rPr>
        <w:t xml:space="preserve"> органу, що реорганізується</w:t>
      </w:r>
      <w:r w:rsidR="00DA24B0">
        <w:rPr>
          <w:rFonts w:ascii="Times New Roman" w:hAnsi="Times New Roman" w:cs="Times New Roman"/>
          <w:bCs/>
          <w:sz w:val="28"/>
          <w:szCs w:val="28"/>
          <w:lang w:val="uk-UA"/>
        </w:rPr>
        <w:t>,</w:t>
      </w:r>
      <w:r w:rsidRPr="00035F24">
        <w:rPr>
          <w:rFonts w:ascii="Times New Roman" w:hAnsi="Times New Roman" w:cs="Times New Roman"/>
          <w:bCs/>
          <w:sz w:val="28"/>
          <w:szCs w:val="28"/>
          <w:lang w:val="uk-UA"/>
        </w:rPr>
        <w:t xml:space="preserve"> до органу, що створюється</w:t>
      </w:r>
      <w:r w:rsidR="00DA24B0">
        <w:rPr>
          <w:rFonts w:ascii="Times New Roman" w:hAnsi="Times New Roman" w:cs="Times New Roman"/>
          <w:bCs/>
          <w:sz w:val="28"/>
          <w:szCs w:val="28"/>
          <w:lang w:val="uk-UA"/>
        </w:rPr>
        <w:t>,</w:t>
      </w:r>
      <w:r w:rsidRPr="00035F24">
        <w:rPr>
          <w:rFonts w:ascii="Times New Roman" w:hAnsi="Times New Roman" w:cs="Times New Roman"/>
          <w:bCs/>
          <w:sz w:val="28"/>
          <w:szCs w:val="28"/>
          <w:lang w:val="uk-UA"/>
        </w:rPr>
        <w:t xml:space="preserve"> та правонаступництво в майнових приватних правовідносинах, у яких орган влади виступає як юридична особа приватного права.</w:t>
      </w: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У поданому проекті зроблена спроба врегулювати окремі питання правонаступництва при реорганізації місцевих органів виконавчої влади та органів місцевого самоврядування. Проте аналіз положень поданого законопроекту, </w:t>
      </w:r>
      <w:r w:rsidRPr="0050248A">
        <w:rPr>
          <w:rFonts w:ascii="Times New Roman" w:hAnsi="Times New Roman" w:cs="Times New Roman"/>
          <w:bCs/>
          <w:sz w:val="28"/>
          <w:szCs w:val="28"/>
          <w:lang w:val="uk-UA"/>
        </w:rPr>
        <w:t>на</w:t>
      </w:r>
      <w:r w:rsidR="00DA24B0" w:rsidRPr="0050248A">
        <w:rPr>
          <w:rFonts w:ascii="Times New Roman" w:hAnsi="Times New Roman" w:cs="Times New Roman"/>
          <w:bCs/>
          <w:sz w:val="28"/>
          <w:szCs w:val="28"/>
          <w:lang w:val="uk-UA"/>
        </w:rPr>
        <w:t xml:space="preserve"> </w:t>
      </w:r>
      <w:r w:rsidRPr="0050248A">
        <w:rPr>
          <w:rFonts w:ascii="Times New Roman" w:hAnsi="Times New Roman" w:cs="Times New Roman"/>
          <w:bCs/>
          <w:sz w:val="28"/>
          <w:szCs w:val="28"/>
          <w:lang w:val="uk-UA"/>
        </w:rPr>
        <w:t>жаль, свідчить</w:t>
      </w:r>
      <w:r w:rsidR="00EB2A9F" w:rsidRPr="0050248A">
        <w:rPr>
          <w:rFonts w:ascii="Times New Roman" w:hAnsi="Times New Roman" w:cs="Times New Roman"/>
          <w:bCs/>
          <w:sz w:val="28"/>
          <w:szCs w:val="28"/>
          <w:lang w:val="uk-UA"/>
        </w:rPr>
        <w:t xml:space="preserve"> про те</w:t>
      </w:r>
      <w:r w:rsidRPr="0050248A">
        <w:rPr>
          <w:rFonts w:ascii="Times New Roman" w:hAnsi="Times New Roman" w:cs="Times New Roman"/>
          <w:bCs/>
          <w:sz w:val="28"/>
          <w:szCs w:val="28"/>
          <w:lang w:val="uk-UA"/>
        </w:rPr>
        <w:t>, що значну</w:t>
      </w:r>
      <w:r w:rsidR="00EB2A9F" w:rsidRPr="0050248A">
        <w:rPr>
          <w:rFonts w:ascii="Times New Roman" w:hAnsi="Times New Roman" w:cs="Times New Roman"/>
          <w:bCs/>
          <w:sz w:val="28"/>
          <w:szCs w:val="28"/>
          <w:lang w:val="uk-UA"/>
        </w:rPr>
        <w:t xml:space="preserve"> частину питань, пов’язаних із </w:t>
      </w:r>
      <w:r w:rsidRPr="0050248A">
        <w:rPr>
          <w:rFonts w:ascii="Times New Roman" w:hAnsi="Times New Roman" w:cs="Times New Roman"/>
          <w:bCs/>
          <w:sz w:val="28"/>
          <w:szCs w:val="28"/>
          <w:lang w:val="uk-UA"/>
        </w:rPr>
        <w:t>реорганізацією та правонаступництвом</w:t>
      </w:r>
      <w:r w:rsidR="00DA24B0"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пропонується врегулювати на рівні підзаконних актів Кабінету Міністрів України (</w:t>
      </w:r>
      <w:proofErr w:type="spellStart"/>
      <w:r w:rsidRPr="0050248A">
        <w:rPr>
          <w:rFonts w:ascii="Times New Roman" w:hAnsi="Times New Roman" w:cs="Times New Roman"/>
          <w:bCs/>
          <w:sz w:val="28"/>
          <w:szCs w:val="28"/>
          <w:lang w:val="uk-UA"/>
        </w:rPr>
        <w:t>абз</w:t>
      </w:r>
      <w:proofErr w:type="spellEnd"/>
      <w:r w:rsidRPr="0050248A">
        <w:rPr>
          <w:rFonts w:ascii="Times New Roman" w:hAnsi="Times New Roman" w:cs="Times New Roman"/>
          <w:bCs/>
          <w:sz w:val="28"/>
          <w:szCs w:val="28"/>
          <w:lang w:val="uk-UA"/>
        </w:rPr>
        <w:t xml:space="preserve">. 8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2,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1 п. 9 Розділу ІІ проекту), а питання реорганізації та правонаступництва районних</w:t>
      </w:r>
      <w:r w:rsidRPr="00035F24">
        <w:rPr>
          <w:rFonts w:ascii="Times New Roman" w:hAnsi="Times New Roman" w:cs="Times New Roman"/>
          <w:bCs/>
          <w:sz w:val="28"/>
          <w:szCs w:val="28"/>
          <w:lang w:val="uk-UA"/>
        </w:rPr>
        <w:t xml:space="preserve"> державних адміністрацій у </w:t>
      </w:r>
      <w:r w:rsidRPr="0050248A">
        <w:rPr>
          <w:rFonts w:ascii="Times New Roman" w:hAnsi="Times New Roman" w:cs="Times New Roman"/>
          <w:bCs/>
          <w:sz w:val="28"/>
          <w:szCs w:val="28"/>
          <w:lang w:val="uk-UA"/>
        </w:rPr>
        <w:t xml:space="preserve">приписах проекту </w:t>
      </w:r>
      <w:r w:rsidR="00DA24B0" w:rsidRPr="0050248A">
        <w:rPr>
          <w:rFonts w:ascii="Times New Roman" w:hAnsi="Times New Roman" w:cs="Times New Roman"/>
          <w:bCs/>
          <w:sz w:val="28"/>
          <w:szCs w:val="28"/>
          <w:lang w:val="uk-UA"/>
        </w:rPr>
        <w:t xml:space="preserve">взагалі не згадуються </w:t>
      </w:r>
      <w:r w:rsidRPr="0050248A">
        <w:rPr>
          <w:rFonts w:ascii="Times New Roman" w:hAnsi="Times New Roman" w:cs="Times New Roman"/>
          <w:bCs/>
          <w:sz w:val="28"/>
          <w:szCs w:val="28"/>
          <w:lang w:val="uk-UA"/>
        </w:rPr>
        <w:t xml:space="preserve">(за </w:t>
      </w:r>
      <w:r w:rsidR="00EB2A9F" w:rsidRPr="0050248A">
        <w:rPr>
          <w:rFonts w:ascii="Times New Roman" w:hAnsi="Times New Roman" w:cs="Times New Roman"/>
          <w:bCs/>
          <w:sz w:val="28"/>
          <w:szCs w:val="28"/>
          <w:lang w:val="uk-UA"/>
        </w:rPr>
        <w:t>винятком</w:t>
      </w:r>
      <w:r w:rsidRPr="0050248A">
        <w:rPr>
          <w:rFonts w:ascii="Times New Roman" w:hAnsi="Times New Roman" w:cs="Times New Roman"/>
          <w:bCs/>
          <w:sz w:val="28"/>
          <w:szCs w:val="28"/>
          <w:lang w:val="uk-UA"/>
        </w:rPr>
        <w:t xml:space="preserve"> положень, які наділяють уряд правом ліквідовувати та реорганізовувати місцеві державні адміністрації –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1 </w:t>
      </w:r>
      <w:r w:rsidR="0050248A" w:rsidRPr="0050248A">
        <w:rPr>
          <w:rFonts w:ascii="Times New Roman" w:hAnsi="Times New Roman" w:cs="Times New Roman"/>
          <w:bCs/>
          <w:sz w:val="28"/>
          <w:szCs w:val="28"/>
          <w:lang w:val="uk-UA"/>
        </w:rPr>
        <w:br/>
      </w:r>
      <w:r w:rsidRPr="0050248A">
        <w:rPr>
          <w:rFonts w:ascii="Times New Roman" w:hAnsi="Times New Roman" w:cs="Times New Roman"/>
          <w:bCs/>
          <w:sz w:val="28"/>
          <w:szCs w:val="28"/>
          <w:lang w:val="uk-UA"/>
        </w:rPr>
        <w:t>п. 7 Розділу І проекту).</w:t>
      </w:r>
    </w:p>
    <w:p w:rsidR="001D579E"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Крім того, аналіз проекту в цілому дозволяє дійти висновку, що його положення не мають комплексного характеру, та не охоплюють всіх аспектів реорганізації, окремі приписи мають неоднозначне тлумачення, містять прогалини та інші недоліки, які, на наш погляд, значно ускладнять процес реорганізації.</w:t>
      </w:r>
    </w:p>
    <w:p w:rsidR="00D8598A" w:rsidRDefault="004F7C7E" w:rsidP="004F7C7E">
      <w:pPr>
        <w:ind w:firstLine="708"/>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1.1. </w:t>
      </w:r>
      <w:r w:rsidR="00D8598A" w:rsidRPr="00035F24">
        <w:rPr>
          <w:rFonts w:ascii="Times New Roman" w:hAnsi="Times New Roman" w:cs="Times New Roman"/>
          <w:bCs/>
          <w:sz w:val="28"/>
          <w:szCs w:val="28"/>
          <w:lang w:val="uk-UA"/>
        </w:rPr>
        <w:t xml:space="preserve">Категорично не можна погодитись з тим, що </w:t>
      </w:r>
      <w:r w:rsidR="00DA24B0">
        <w:rPr>
          <w:rFonts w:ascii="Times New Roman" w:hAnsi="Times New Roman" w:cs="Times New Roman"/>
          <w:bCs/>
          <w:sz w:val="28"/>
          <w:szCs w:val="28"/>
          <w:lang w:val="uk-UA"/>
        </w:rPr>
        <w:t xml:space="preserve">приписи, які визначають </w:t>
      </w:r>
      <w:r w:rsidR="00D8598A" w:rsidRPr="00035F24">
        <w:rPr>
          <w:rFonts w:ascii="Times New Roman" w:hAnsi="Times New Roman" w:cs="Times New Roman"/>
          <w:bCs/>
          <w:sz w:val="28"/>
          <w:szCs w:val="28"/>
          <w:lang w:val="uk-UA"/>
        </w:rPr>
        <w:t xml:space="preserve">правові механізми реорганізації органів місцевого </w:t>
      </w:r>
      <w:r w:rsidR="00D8598A" w:rsidRPr="00035F24">
        <w:rPr>
          <w:rFonts w:ascii="Times New Roman" w:hAnsi="Times New Roman" w:cs="Times New Roman"/>
          <w:bCs/>
          <w:sz w:val="28"/>
          <w:szCs w:val="28"/>
          <w:lang w:val="uk-UA"/>
        </w:rPr>
        <w:lastRenderedPageBreak/>
        <w:t>самоврядування</w:t>
      </w:r>
      <w:r w:rsidR="00DA24B0">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xml:space="preserve"> пропонується вмістити у перехідних положеннях закону, яким у свій час було </w:t>
      </w:r>
      <w:proofErr w:type="spellStart"/>
      <w:r w:rsidR="00D8598A" w:rsidRPr="00035F24">
        <w:rPr>
          <w:rFonts w:ascii="Times New Roman" w:hAnsi="Times New Roman" w:cs="Times New Roman"/>
          <w:bCs/>
          <w:sz w:val="28"/>
          <w:szCs w:val="28"/>
          <w:lang w:val="uk-UA"/>
        </w:rPr>
        <w:t>внесено</w:t>
      </w:r>
      <w:proofErr w:type="spellEnd"/>
      <w:r w:rsidR="00D8598A" w:rsidRPr="00035F24">
        <w:rPr>
          <w:rFonts w:ascii="Times New Roman" w:hAnsi="Times New Roman" w:cs="Times New Roman"/>
          <w:bCs/>
          <w:sz w:val="28"/>
          <w:szCs w:val="28"/>
          <w:lang w:val="uk-UA"/>
        </w:rPr>
        <w:t xml:space="preserve"> зміни до Закону України «Про місцеве самоврядування</w:t>
      </w:r>
      <w:r>
        <w:rPr>
          <w:rFonts w:ascii="Times New Roman" w:hAnsi="Times New Roman" w:cs="Times New Roman"/>
          <w:bCs/>
          <w:sz w:val="28"/>
          <w:szCs w:val="28"/>
          <w:lang w:val="uk-UA"/>
        </w:rPr>
        <w:t xml:space="preserve"> в Україні</w:t>
      </w:r>
      <w:r w:rsidR="00D8598A" w:rsidRPr="00035F24">
        <w:rPr>
          <w:rFonts w:ascii="Times New Roman" w:hAnsi="Times New Roman" w:cs="Times New Roman"/>
          <w:bCs/>
          <w:sz w:val="28"/>
          <w:szCs w:val="28"/>
          <w:lang w:val="uk-UA"/>
        </w:rPr>
        <w:t>»</w:t>
      </w:r>
      <w:r>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xml:space="preserve"> Й</w:t>
      </w:r>
      <w:bookmarkStart w:id="1" w:name="_Hlk37862513"/>
      <w:r w:rsidR="00D8598A" w:rsidRPr="00035F24">
        <w:rPr>
          <w:rFonts w:ascii="Times New Roman" w:hAnsi="Times New Roman" w:cs="Times New Roman"/>
          <w:bCs/>
          <w:sz w:val="28"/>
          <w:szCs w:val="28"/>
          <w:lang w:val="uk-UA"/>
        </w:rPr>
        <w:t xml:space="preserve">деться про доповнення Розділу II «Прикінцеві </w:t>
      </w:r>
      <w:r w:rsidR="00D8598A" w:rsidRPr="0050248A">
        <w:rPr>
          <w:rFonts w:ascii="Times New Roman" w:hAnsi="Times New Roman" w:cs="Times New Roman"/>
          <w:bCs/>
          <w:sz w:val="28"/>
          <w:szCs w:val="28"/>
          <w:lang w:val="uk-UA"/>
        </w:rPr>
        <w:t>положення» Закону України від 16 квітня 2020 року № 562-</w:t>
      </w:r>
      <w:r w:rsidR="00D8598A" w:rsidRPr="0050248A">
        <w:rPr>
          <w:rFonts w:ascii="Times New Roman" w:hAnsi="Times New Roman" w:cs="Times New Roman"/>
          <w:bCs/>
          <w:sz w:val="28"/>
          <w:szCs w:val="28"/>
          <w:lang w:val="en-US"/>
        </w:rPr>
        <w:t>IX</w:t>
      </w:r>
      <w:r w:rsidR="00D8598A" w:rsidRPr="0050248A">
        <w:rPr>
          <w:rFonts w:ascii="Times New Roman" w:hAnsi="Times New Roman" w:cs="Times New Roman"/>
          <w:bCs/>
          <w:sz w:val="28"/>
          <w:szCs w:val="28"/>
          <w:lang w:val="uk-UA"/>
        </w:rPr>
        <w:t xml:space="preserve"> </w:t>
      </w:r>
      <w:r w:rsidR="00EB2A9F" w:rsidRPr="0050248A">
        <w:rPr>
          <w:rFonts w:ascii="Times New Roman" w:hAnsi="Times New Roman" w:cs="Times New Roman"/>
          <w:bCs/>
          <w:sz w:val="28"/>
          <w:szCs w:val="28"/>
          <w:lang w:val="uk-UA"/>
        </w:rPr>
        <w:br/>
      </w:r>
      <w:r w:rsidR="00D8598A" w:rsidRPr="0050248A">
        <w:rPr>
          <w:rFonts w:ascii="Times New Roman" w:hAnsi="Times New Roman" w:cs="Times New Roman"/>
          <w:bCs/>
          <w:sz w:val="28"/>
          <w:szCs w:val="28"/>
          <w:lang w:val="uk-UA"/>
        </w:rPr>
        <w:t>«Про внесення</w:t>
      </w:r>
      <w:r w:rsidR="00D8598A" w:rsidRPr="00035F24">
        <w:rPr>
          <w:rFonts w:ascii="Times New Roman" w:hAnsi="Times New Roman" w:cs="Times New Roman"/>
          <w:bCs/>
          <w:sz w:val="28"/>
          <w:szCs w:val="28"/>
          <w:lang w:val="uk-UA"/>
        </w:rPr>
        <w:t xml:space="preserve"> змін до деяких законів України щодо визначення територій та адміністративних центрів територіальних громад» пунктом 2</w:t>
      </w:r>
      <w:r w:rsidR="00D8598A" w:rsidRPr="00035F24">
        <w:rPr>
          <w:rFonts w:ascii="Times New Roman" w:hAnsi="Times New Roman" w:cs="Times New Roman"/>
          <w:bCs/>
          <w:sz w:val="28"/>
          <w:szCs w:val="28"/>
          <w:vertAlign w:val="superscript"/>
          <w:lang w:val="uk-UA"/>
        </w:rPr>
        <w:t>1</w:t>
      </w:r>
      <w:r w:rsidR="00D8598A" w:rsidRPr="00035F24">
        <w:rPr>
          <w:rFonts w:ascii="Times New Roman" w:hAnsi="Times New Roman" w:cs="Times New Roman"/>
          <w:bCs/>
          <w:sz w:val="28"/>
          <w:szCs w:val="28"/>
          <w:lang w:val="uk-UA"/>
        </w:rPr>
        <w:t xml:space="preserve"> (п. 8 Розділу І проекту</w:t>
      </w:r>
      <w:bookmarkEnd w:id="1"/>
      <w:r w:rsidR="00D8598A" w:rsidRPr="00035F24">
        <w:rPr>
          <w:rFonts w:ascii="Times New Roman" w:hAnsi="Times New Roman" w:cs="Times New Roman"/>
          <w:bCs/>
          <w:sz w:val="28"/>
          <w:szCs w:val="28"/>
          <w:lang w:val="uk-UA"/>
        </w:rPr>
        <w:t>).</w:t>
      </w:r>
    </w:p>
    <w:p w:rsidR="00335A04" w:rsidRPr="00335A04" w:rsidRDefault="00335A04" w:rsidP="00335A04">
      <w:pPr>
        <w:ind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По-перше, такий підхід суперечить ч.</w:t>
      </w:r>
      <w:r w:rsidR="00DA24B0">
        <w:rPr>
          <w:rFonts w:ascii="Times New Roman" w:hAnsi="Times New Roman" w:cs="Times New Roman"/>
          <w:bCs/>
          <w:sz w:val="28"/>
          <w:szCs w:val="28"/>
          <w:lang w:val="uk-UA"/>
        </w:rPr>
        <w:t xml:space="preserve"> </w:t>
      </w:r>
      <w:r>
        <w:rPr>
          <w:rFonts w:ascii="Times New Roman" w:hAnsi="Times New Roman" w:cs="Times New Roman"/>
          <w:bCs/>
          <w:sz w:val="28"/>
          <w:szCs w:val="28"/>
          <w:lang w:val="uk-UA"/>
        </w:rPr>
        <w:t xml:space="preserve">6 ст. 90 Регламенту Верховної Ради України, де встановлено, що </w:t>
      </w:r>
      <w:r>
        <w:rPr>
          <w:rStyle w:val="rvts0"/>
          <w:rFonts w:ascii="Times New Roman" w:hAnsi="Times New Roman" w:cs="Times New Roman"/>
          <w:sz w:val="28"/>
          <w:szCs w:val="28"/>
        </w:rPr>
        <w:t>з</w:t>
      </w:r>
      <w:r w:rsidRPr="00335A04">
        <w:rPr>
          <w:rStyle w:val="rvts0"/>
          <w:rFonts w:ascii="Times New Roman" w:hAnsi="Times New Roman" w:cs="Times New Roman"/>
          <w:sz w:val="28"/>
          <w:szCs w:val="28"/>
        </w:rPr>
        <w:t xml:space="preserve">аконопроект </w:t>
      </w:r>
      <w:r w:rsidRPr="00335A04">
        <w:rPr>
          <w:rStyle w:val="rvts0"/>
          <w:rFonts w:ascii="Times New Roman" w:hAnsi="Times New Roman" w:cs="Times New Roman"/>
          <w:sz w:val="28"/>
          <w:szCs w:val="28"/>
          <w:lang w:val="uk-UA"/>
        </w:rPr>
        <w:t xml:space="preserve">може передбачати внесення змін </w:t>
      </w:r>
      <w:r w:rsidRPr="00335A04">
        <w:rPr>
          <w:rStyle w:val="rvts0"/>
          <w:rFonts w:ascii="Times New Roman" w:hAnsi="Times New Roman" w:cs="Times New Roman"/>
          <w:i/>
          <w:sz w:val="28"/>
          <w:szCs w:val="28"/>
          <w:lang w:val="uk-UA"/>
        </w:rPr>
        <w:t>лише до тексту первинного законодавчого акта</w:t>
      </w:r>
      <w:r w:rsidRPr="00335A04">
        <w:rPr>
          <w:rStyle w:val="rvts0"/>
          <w:rFonts w:ascii="Times New Roman" w:hAnsi="Times New Roman" w:cs="Times New Roman"/>
          <w:sz w:val="28"/>
          <w:szCs w:val="28"/>
          <w:lang w:val="uk-UA"/>
        </w:rPr>
        <w:t xml:space="preserve"> (закону, кодексу, основ законодавства тощо), а не до закону про внесення змін до цього законодавчого акта.</w:t>
      </w:r>
    </w:p>
    <w:p w:rsidR="00D8598A" w:rsidRPr="00035F24" w:rsidRDefault="0020224B" w:rsidP="0020224B">
      <w:pPr>
        <w:ind w:firstLine="708"/>
        <w:jc w:val="both"/>
        <w:rPr>
          <w:rFonts w:ascii="Times New Roman" w:hAnsi="Times New Roman" w:cs="Times New Roman"/>
          <w:bCs/>
          <w:sz w:val="28"/>
          <w:szCs w:val="28"/>
          <w:lang w:val="uk-UA"/>
        </w:rPr>
      </w:pPr>
      <w:r>
        <w:rPr>
          <w:rFonts w:ascii="Times New Roman" w:hAnsi="Times New Roman" w:cs="Times New Roman"/>
          <w:bCs/>
          <w:sz w:val="28"/>
          <w:szCs w:val="28"/>
          <w:lang w:val="uk-UA"/>
        </w:rPr>
        <w:t>По-друге, в</w:t>
      </w:r>
      <w:r w:rsidR="0070143C" w:rsidRPr="00035F24">
        <w:rPr>
          <w:rFonts w:ascii="Times New Roman" w:hAnsi="Times New Roman" w:cs="Times New Roman"/>
          <w:bCs/>
          <w:sz w:val="28"/>
          <w:szCs w:val="28"/>
          <w:lang w:val="uk-UA"/>
        </w:rPr>
        <w:t xml:space="preserve">важаємо, що регламентація </w:t>
      </w:r>
      <w:r w:rsidR="00DA24B0">
        <w:rPr>
          <w:rFonts w:ascii="Times New Roman" w:hAnsi="Times New Roman" w:cs="Times New Roman"/>
          <w:bCs/>
          <w:sz w:val="28"/>
          <w:szCs w:val="28"/>
          <w:lang w:val="uk-UA"/>
        </w:rPr>
        <w:t xml:space="preserve">такого важливого </w:t>
      </w:r>
      <w:r w:rsidR="0070143C" w:rsidRPr="00035F24">
        <w:rPr>
          <w:rFonts w:ascii="Times New Roman" w:hAnsi="Times New Roman" w:cs="Times New Roman"/>
          <w:bCs/>
          <w:sz w:val="28"/>
          <w:szCs w:val="28"/>
          <w:lang w:val="uk-UA"/>
        </w:rPr>
        <w:t xml:space="preserve">питання  значення </w:t>
      </w:r>
      <w:r w:rsidR="00050A51">
        <w:rPr>
          <w:rFonts w:ascii="Times New Roman" w:hAnsi="Times New Roman" w:cs="Times New Roman"/>
          <w:bCs/>
          <w:sz w:val="28"/>
          <w:szCs w:val="28"/>
          <w:lang w:val="uk-UA"/>
        </w:rPr>
        <w:t>повинна мати комплексни</w:t>
      </w:r>
      <w:r w:rsidR="00D8598A" w:rsidRPr="00035F24">
        <w:rPr>
          <w:rFonts w:ascii="Times New Roman" w:hAnsi="Times New Roman" w:cs="Times New Roman"/>
          <w:bCs/>
          <w:sz w:val="28"/>
          <w:szCs w:val="28"/>
          <w:lang w:val="uk-UA"/>
        </w:rPr>
        <w:t>й характер і</w:t>
      </w:r>
      <w:r w:rsidR="003A6B5B">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щонайменше</w:t>
      </w:r>
      <w:r w:rsidR="003A6B5B">
        <w:rPr>
          <w:rFonts w:ascii="Times New Roman" w:hAnsi="Times New Roman" w:cs="Times New Roman"/>
          <w:bCs/>
          <w:sz w:val="28"/>
          <w:szCs w:val="28"/>
          <w:lang w:val="uk-UA"/>
        </w:rPr>
        <w:t>,</w:t>
      </w:r>
      <w:r w:rsidR="0070143C" w:rsidRPr="00035F24">
        <w:rPr>
          <w:rFonts w:ascii="Times New Roman" w:hAnsi="Times New Roman" w:cs="Times New Roman"/>
          <w:bCs/>
          <w:sz w:val="28"/>
          <w:szCs w:val="28"/>
          <w:lang w:val="uk-UA"/>
        </w:rPr>
        <w:t xml:space="preserve"> має відбуватись шляхом внесення змін до Закону України «Про місце</w:t>
      </w:r>
      <w:r w:rsidR="00D8598A" w:rsidRPr="00035F24">
        <w:rPr>
          <w:rFonts w:ascii="Times New Roman" w:hAnsi="Times New Roman" w:cs="Times New Roman"/>
          <w:bCs/>
          <w:sz w:val="28"/>
          <w:szCs w:val="28"/>
          <w:lang w:val="uk-UA"/>
        </w:rPr>
        <w:t>ве</w:t>
      </w:r>
      <w:r w:rsidR="0070143C" w:rsidRPr="00035F24">
        <w:rPr>
          <w:rFonts w:ascii="Times New Roman" w:hAnsi="Times New Roman" w:cs="Times New Roman"/>
          <w:bCs/>
          <w:sz w:val="28"/>
          <w:szCs w:val="28"/>
          <w:lang w:val="uk-UA"/>
        </w:rPr>
        <w:t xml:space="preserve"> самоврядування</w:t>
      </w:r>
      <w:r w:rsidR="00D8598A" w:rsidRPr="00035F24">
        <w:rPr>
          <w:rFonts w:ascii="Times New Roman" w:hAnsi="Times New Roman" w:cs="Times New Roman"/>
          <w:bCs/>
          <w:sz w:val="28"/>
          <w:szCs w:val="28"/>
          <w:lang w:val="uk-UA"/>
        </w:rPr>
        <w:t xml:space="preserve"> в Україні</w:t>
      </w:r>
      <w:r w:rsidR="0070143C" w:rsidRPr="00035F24">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В</w:t>
      </w:r>
      <w:r w:rsidR="0070143C" w:rsidRPr="00035F24">
        <w:rPr>
          <w:rFonts w:ascii="Times New Roman" w:hAnsi="Times New Roman" w:cs="Times New Roman"/>
          <w:bCs/>
          <w:sz w:val="28"/>
          <w:szCs w:val="28"/>
          <w:lang w:val="uk-UA"/>
        </w:rPr>
        <w:t xml:space="preserve">ідповідні приписи можуть бути вміщені до </w:t>
      </w:r>
      <w:r w:rsidR="00D8598A" w:rsidRPr="00035F24">
        <w:rPr>
          <w:rFonts w:ascii="Times New Roman" w:hAnsi="Times New Roman" w:cs="Times New Roman"/>
          <w:bCs/>
          <w:sz w:val="28"/>
          <w:szCs w:val="28"/>
          <w:lang w:val="uk-UA"/>
        </w:rPr>
        <w:t xml:space="preserve">згаданого </w:t>
      </w:r>
      <w:r w:rsidR="00DA24B0">
        <w:rPr>
          <w:rFonts w:ascii="Times New Roman" w:hAnsi="Times New Roman" w:cs="Times New Roman"/>
          <w:bCs/>
          <w:sz w:val="28"/>
          <w:szCs w:val="28"/>
          <w:lang w:val="uk-UA"/>
        </w:rPr>
        <w:t>З</w:t>
      </w:r>
      <w:r w:rsidR="0070143C" w:rsidRPr="00035F24">
        <w:rPr>
          <w:rFonts w:ascii="Times New Roman" w:hAnsi="Times New Roman" w:cs="Times New Roman"/>
          <w:bCs/>
          <w:sz w:val="28"/>
          <w:szCs w:val="28"/>
          <w:lang w:val="uk-UA"/>
        </w:rPr>
        <w:t xml:space="preserve">акону як норми тимчасової дії на період проведення </w:t>
      </w:r>
      <w:r w:rsidR="00D8598A" w:rsidRPr="00035F24">
        <w:rPr>
          <w:rFonts w:ascii="Times New Roman" w:hAnsi="Times New Roman" w:cs="Times New Roman"/>
          <w:bCs/>
          <w:sz w:val="28"/>
          <w:szCs w:val="28"/>
          <w:lang w:val="uk-UA"/>
        </w:rPr>
        <w:t>відповідної реорганізації</w:t>
      </w:r>
      <w:r w:rsidR="0070143C" w:rsidRPr="00035F24">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xml:space="preserve"> З огляду на те, що інститут публічного правонаступництва фактично не врегульований у чинному законодавстві, його комплексне регулювання може бути здійснено </w:t>
      </w:r>
      <w:r w:rsidR="00DA24B0">
        <w:rPr>
          <w:rFonts w:ascii="Times New Roman" w:hAnsi="Times New Roman" w:cs="Times New Roman"/>
          <w:bCs/>
          <w:sz w:val="28"/>
          <w:szCs w:val="28"/>
          <w:lang w:val="uk-UA"/>
        </w:rPr>
        <w:t xml:space="preserve">і </w:t>
      </w:r>
      <w:r w:rsidR="00D8598A" w:rsidRPr="00035F24">
        <w:rPr>
          <w:rFonts w:ascii="Times New Roman" w:hAnsi="Times New Roman" w:cs="Times New Roman"/>
          <w:bCs/>
          <w:sz w:val="28"/>
          <w:szCs w:val="28"/>
          <w:lang w:val="uk-UA"/>
        </w:rPr>
        <w:t>у рамках окремого закону.</w:t>
      </w:r>
    </w:p>
    <w:p w:rsidR="000F5E1D" w:rsidRPr="00035F24" w:rsidRDefault="004F7C7E" w:rsidP="004F7C7E">
      <w:pPr>
        <w:ind w:firstLine="708"/>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1.2. </w:t>
      </w:r>
      <w:r w:rsidR="0070143C" w:rsidRPr="00035F24">
        <w:rPr>
          <w:rFonts w:ascii="Times New Roman" w:hAnsi="Times New Roman" w:cs="Times New Roman"/>
          <w:bCs/>
          <w:sz w:val="28"/>
          <w:szCs w:val="28"/>
          <w:lang w:val="uk-UA"/>
        </w:rPr>
        <w:t xml:space="preserve">Приписи проекту, які вміщено у п. 8 </w:t>
      </w:r>
      <w:r w:rsidR="0070143C" w:rsidRPr="0050248A">
        <w:rPr>
          <w:rFonts w:ascii="Times New Roman" w:hAnsi="Times New Roman" w:cs="Times New Roman"/>
          <w:bCs/>
          <w:sz w:val="28"/>
          <w:szCs w:val="28"/>
          <w:lang w:val="uk-UA"/>
        </w:rPr>
        <w:t>Розділу І проекту</w:t>
      </w:r>
      <w:r w:rsidR="00EB2A9F" w:rsidRPr="0050248A">
        <w:rPr>
          <w:rFonts w:ascii="Times New Roman" w:hAnsi="Times New Roman" w:cs="Times New Roman"/>
          <w:bCs/>
          <w:sz w:val="28"/>
          <w:szCs w:val="28"/>
          <w:lang w:val="uk-UA"/>
        </w:rPr>
        <w:t xml:space="preserve">, і, </w:t>
      </w:r>
      <w:r w:rsidR="0070143C" w:rsidRPr="0050248A">
        <w:rPr>
          <w:rFonts w:ascii="Times New Roman" w:hAnsi="Times New Roman" w:cs="Times New Roman"/>
          <w:bCs/>
          <w:sz w:val="28"/>
          <w:szCs w:val="28"/>
          <w:lang w:val="uk-UA"/>
        </w:rPr>
        <w:t>які стосуються реорганізації органів місцевого самовряд</w:t>
      </w:r>
      <w:r w:rsidR="0023604D" w:rsidRPr="0050248A">
        <w:rPr>
          <w:rFonts w:ascii="Times New Roman" w:hAnsi="Times New Roman" w:cs="Times New Roman"/>
          <w:bCs/>
          <w:sz w:val="28"/>
          <w:szCs w:val="28"/>
          <w:lang w:val="uk-UA"/>
        </w:rPr>
        <w:t>ування та їх правонаступництва</w:t>
      </w:r>
      <w:r w:rsidR="00DA24B0" w:rsidRPr="0050248A">
        <w:rPr>
          <w:rFonts w:ascii="Times New Roman" w:hAnsi="Times New Roman" w:cs="Times New Roman"/>
          <w:bCs/>
          <w:sz w:val="28"/>
          <w:szCs w:val="28"/>
          <w:lang w:val="uk-UA"/>
        </w:rPr>
        <w:t>,</w:t>
      </w:r>
      <w:r w:rsidR="0023604D" w:rsidRPr="0050248A">
        <w:rPr>
          <w:rFonts w:ascii="Times New Roman" w:hAnsi="Times New Roman" w:cs="Times New Roman"/>
          <w:bCs/>
          <w:sz w:val="28"/>
          <w:szCs w:val="28"/>
          <w:lang w:val="uk-UA"/>
        </w:rPr>
        <w:t xml:space="preserve"> викладені вкрай не</w:t>
      </w:r>
      <w:r w:rsidR="0070143C" w:rsidRPr="0050248A">
        <w:rPr>
          <w:rFonts w:ascii="Times New Roman" w:hAnsi="Times New Roman" w:cs="Times New Roman"/>
          <w:bCs/>
          <w:sz w:val="28"/>
          <w:szCs w:val="28"/>
          <w:lang w:val="uk-UA"/>
        </w:rPr>
        <w:t>вдало з точки зору дотримання вимог законодавчої техніки. Зокрема, норми викладено суцільним текстом без належного розподілу н</w:t>
      </w:r>
      <w:r w:rsidR="00EB2A9F" w:rsidRPr="0050248A">
        <w:rPr>
          <w:rFonts w:ascii="Times New Roman" w:hAnsi="Times New Roman" w:cs="Times New Roman"/>
          <w:bCs/>
          <w:sz w:val="28"/>
          <w:szCs w:val="28"/>
          <w:lang w:val="uk-UA"/>
        </w:rPr>
        <w:t xml:space="preserve">а структурні частини. При цьому, </w:t>
      </w:r>
      <w:r w:rsidR="0070143C" w:rsidRPr="0050248A">
        <w:rPr>
          <w:rFonts w:ascii="Times New Roman" w:hAnsi="Times New Roman" w:cs="Times New Roman"/>
          <w:bCs/>
          <w:sz w:val="28"/>
          <w:szCs w:val="28"/>
          <w:lang w:val="uk-UA"/>
        </w:rPr>
        <w:t>у самому тексті є наскрізні посилання на приписи</w:t>
      </w:r>
      <w:r w:rsidR="00BE69D3" w:rsidRPr="0050248A">
        <w:rPr>
          <w:rFonts w:ascii="Times New Roman" w:hAnsi="Times New Roman" w:cs="Times New Roman"/>
          <w:bCs/>
          <w:sz w:val="28"/>
          <w:szCs w:val="28"/>
          <w:lang w:val="uk-UA"/>
        </w:rPr>
        <w:t>,</w:t>
      </w:r>
      <w:r w:rsidR="0070143C" w:rsidRPr="0050248A">
        <w:rPr>
          <w:rFonts w:ascii="Times New Roman" w:hAnsi="Times New Roman" w:cs="Times New Roman"/>
          <w:bCs/>
          <w:sz w:val="28"/>
          <w:szCs w:val="28"/>
          <w:lang w:val="uk-UA"/>
        </w:rPr>
        <w:t xml:space="preserve"> вміщені </w:t>
      </w:r>
      <w:r w:rsidR="00DA24B0" w:rsidRPr="0050248A">
        <w:rPr>
          <w:rFonts w:ascii="Times New Roman" w:hAnsi="Times New Roman" w:cs="Times New Roman"/>
          <w:bCs/>
          <w:sz w:val="28"/>
          <w:szCs w:val="28"/>
          <w:lang w:val="uk-UA"/>
        </w:rPr>
        <w:t>в</w:t>
      </w:r>
      <w:r w:rsidR="0070143C" w:rsidRPr="0050248A">
        <w:rPr>
          <w:rFonts w:ascii="Times New Roman" w:hAnsi="Times New Roman" w:cs="Times New Roman"/>
          <w:bCs/>
          <w:sz w:val="28"/>
          <w:szCs w:val="28"/>
          <w:lang w:val="uk-UA"/>
        </w:rPr>
        <w:t xml:space="preserve"> окремих абзацах</w:t>
      </w:r>
      <w:r w:rsidR="0070143C" w:rsidRPr="00035F24">
        <w:rPr>
          <w:rFonts w:ascii="Times New Roman" w:hAnsi="Times New Roman" w:cs="Times New Roman"/>
          <w:bCs/>
          <w:sz w:val="28"/>
          <w:szCs w:val="28"/>
          <w:lang w:val="uk-UA"/>
        </w:rPr>
        <w:t xml:space="preserve"> цього тексту, яких нараховується </w:t>
      </w:r>
      <w:r w:rsidR="0070143C" w:rsidRPr="00DA24B0">
        <w:rPr>
          <w:rFonts w:ascii="Times New Roman" w:hAnsi="Times New Roman" w:cs="Times New Roman"/>
          <w:bCs/>
          <w:i/>
          <w:sz w:val="28"/>
          <w:szCs w:val="28"/>
          <w:lang w:val="uk-UA"/>
        </w:rPr>
        <w:t>більше тридцяти</w:t>
      </w:r>
      <w:r w:rsidR="0070143C" w:rsidRPr="00035F24">
        <w:rPr>
          <w:rFonts w:ascii="Times New Roman" w:hAnsi="Times New Roman" w:cs="Times New Roman"/>
          <w:bCs/>
          <w:sz w:val="28"/>
          <w:szCs w:val="28"/>
          <w:lang w:val="uk-UA"/>
        </w:rPr>
        <w:t>.</w:t>
      </w: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Нормативні приписи </w:t>
      </w:r>
      <w:r w:rsidR="00BE69D3">
        <w:rPr>
          <w:rFonts w:ascii="Times New Roman" w:hAnsi="Times New Roman" w:cs="Times New Roman"/>
          <w:bCs/>
          <w:sz w:val="28"/>
          <w:szCs w:val="28"/>
          <w:lang w:val="uk-UA"/>
        </w:rPr>
        <w:t xml:space="preserve">сформульовані </w:t>
      </w:r>
      <w:r w:rsidRPr="00035F24">
        <w:rPr>
          <w:rFonts w:ascii="Times New Roman" w:hAnsi="Times New Roman" w:cs="Times New Roman"/>
          <w:bCs/>
          <w:sz w:val="28"/>
          <w:szCs w:val="28"/>
          <w:lang w:val="uk-UA"/>
        </w:rPr>
        <w:t xml:space="preserve">у значних за обсягом складнопідрядних реченнях, що значно утруднює розуміння їх дійсного змісту та створить </w:t>
      </w:r>
      <w:r w:rsidR="00BE69D3">
        <w:rPr>
          <w:rFonts w:ascii="Times New Roman" w:hAnsi="Times New Roman" w:cs="Times New Roman"/>
          <w:bCs/>
          <w:sz w:val="28"/>
          <w:szCs w:val="28"/>
          <w:lang w:val="uk-UA"/>
        </w:rPr>
        <w:t xml:space="preserve">суттєві </w:t>
      </w:r>
      <w:r w:rsidRPr="00035F24">
        <w:rPr>
          <w:rFonts w:ascii="Times New Roman" w:hAnsi="Times New Roman" w:cs="Times New Roman"/>
          <w:bCs/>
          <w:sz w:val="28"/>
          <w:szCs w:val="28"/>
          <w:lang w:val="uk-UA"/>
        </w:rPr>
        <w:t xml:space="preserve">складнощі </w:t>
      </w:r>
      <w:r w:rsidR="007A6E60">
        <w:rPr>
          <w:rFonts w:ascii="Times New Roman" w:hAnsi="Times New Roman" w:cs="Times New Roman"/>
          <w:bCs/>
          <w:sz w:val="28"/>
          <w:szCs w:val="28"/>
          <w:lang w:val="uk-UA"/>
        </w:rPr>
        <w:t>при</w:t>
      </w:r>
      <w:r w:rsidRPr="00035F24">
        <w:rPr>
          <w:rFonts w:ascii="Times New Roman" w:hAnsi="Times New Roman" w:cs="Times New Roman"/>
          <w:bCs/>
          <w:sz w:val="28"/>
          <w:szCs w:val="28"/>
          <w:lang w:val="uk-UA"/>
        </w:rPr>
        <w:t xml:space="preserve"> правозастосуванні.</w:t>
      </w:r>
    </w:p>
    <w:p w:rsidR="00D8598A" w:rsidRPr="00035F24" w:rsidRDefault="00BE69D3" w:rsidP="00BE69D3">
      <w:pPr>
        <w:ind w:firstLine="708"/>
        <w:jc w:val="both"/>
        <w:rPr>
          <w:rFonts w:ascii="Times New Roman" w:hAnsi="Times New Roman" w:cs="Times New Roman"/>
          <w:bCs/>
          <w:sz w:val="28"/>
          <w:szCs w:val="28"/>
          <w:lang w:val="uk-UA"/>
        </w:rPr>
      </w:pPr>
      <w:r w:rsidRPr="0050248A">
        <w:rPr>
          <w:rFonts w:ascii="Times New Roman" w:hAnsi="Times New Roman" w:cs="Times New Roman"/>
          <w:b/>
          <w:bCs/>
          <w:sz w:val="28"/>
          <w:szCs w:val="28"/>
          <w:lang w:val="uk-UA"/>
        </w:rPr>
        <w:t>2.</w:t>
      </w:r>
      <w:r w:rsidRPr="0050248A">
        <w:rPr>
          <w:rFonts w:ascii="Times New Roman" w:hAnsi="Times New Roman" w:cs="Times New Roman"/>
          <w:bCs/>
          <w:sz w:val="28"/>
          <w:szCs w:val="28"/>
          <w:lang w:val="uk-UA"/>
        </w:rPr>
        <w:t xml:space="preserve"> </w:t>
      </w:r>
      <w:r w:rsidR="00D8598A" w:rsidRPr="0050248A">
        <w:rPr>
          <w:rFonts w:ascii="Times New Roman" w:hAnsi="Times New Roman" w:cs="Times New Roman"/>
          <w:bCs/>
          <w:sz w:val="28"/>
          <w:szCs w:val="28"/>
          <w:lang w:val="uk-UA"/>
        </w:rPr>
        <w:t>Законопроектом не регламентуються питання правонаступництва</w:t>
      </w:r>
      <w:r w:rsidR="007A6E60" w:rsidRPr="0050248A">
        <w:rPr>
          <w:rFonts w:ascii="Times New Roman" w:hAnsi="Times New Roman" w:cs="Times New Roman"/>
          <w:bCs/>
          <w:sz w:val="28"/>
          <w:szCs w:val="28"/>
          <w:lang w:val="uk-UA"/>
        </w:rPr>
        <w:t xml:space="preserve"> щодо</w:t>
      </w:r>
      <w:r w:rsidR="00D8598A" w:rsidRPr="0050248A">
        <w:rPr>
          <w:rFonts w:ascii="Times New Roman" w:hAnsi="Times New Roman" w:cs="Times New Roman"/>
          <w:bCs/>
          <w:sz w:val="28"/>
          <w:szCs w:val="28"/>
          <w:lang w:val="uk-UA"/>
        </w:rPr>
        <w:t xml:space="preserve"> майна, прав та обов’язків, які належали районним радам як юридичним особам публічного права, адже відповідно </w:t>
      </w:r>
      <w:r w:rsidR="00016E8A" w:rsidRPr="0050248A">
        <w:rPr>
          <w:rFonts w:ascii="Times New Roman" w:hAnsi="Times New Roman" w:cs="Times New Roman"/>
          <w:bCs/>
          <w:sz w:val="28"/>
          <w:szCs w:val="28"/>
          <w:lang w:val="uk-UA"/>
        </w:rPr>
        <w:t xml:space="preserve">до </w:t>
      </w:r>
      <w:proofErr w:type="spellStart"/>
      <w:r w:rsidR="00016E8A" w:rsidRPr="0050248A">
        <w:rPr>
          <w:rFonts w:ascii="Times New Roman" w:hAnsi="Times New Roman" w:cs="Times New Roman"/>
          <w:bCs/>
          <w:sz w:val="28"/>
          <w:szCs w:val="28"/>
          <w:lang w:val="uk-UA"/>
        </w:rPr>
        <w:t>абз</w:t>
      </w:r>
      <w:proofErr w:type="spellEnd"/>
      <w:r w:rsidR="00016E8A" w:rsidRPr="0050248A">
        <w:rPr>
          <w:rFonts w:ascii="Times New Roman" w:hAnsi="Times New Roman" w:cs="Times New Roman"/>
          <w:bCs/>
          <w:sz w:val="28"/>
          <w:szCs w:val="28"/>
          <w:lang w:val="uk-UA"/>
        </w:rPr>
        <w:t xml:space="preserve">. 8 п. 2 та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 xml:space="preserve">. </w:t>
      </w:r>
      <w:r w:rsidR="00016E8A" w:rsidRPr="0050248A">
        <w:rPr>
          <w:rFonts w:ascii="Times New Roman" w:hAnsi="Times New Roman" w:cs="Times New Roman"/>
          <w:bCs/>
          <w:sz w:val="28"/>
          <w:szCs w:val="28"/>
          <w:lang w:val="uk-UA"/>
        </w:rPr>
        <w:t xml:space="preserve">1 п. 9 </w:t>
      </w:r>
      <w:r w:rsidR="00D8598A" w:rsidRPr="0050248A">
        <w:rPr>
          <w:rFonts w:ascii="Times New Roman" w:hAnsi="Times New Roman" w:cs="Times New Roman"/>
          <w:bCs/>
          <w:sz w:val="28"/>
          <w:szCs w:val="28"/>
          <w:lang w:val="uk-UA"/>
        </w:rPr>
        <w:t>Розділу ІІ Прикінцевих та перехідних положень законопроекту згадані</w:t>
      </w:r>
      <w:r w:rsidR="00D8598A" w:rsidRPr="00035F24">
        <w:rPr>
          <w:rFonts w:ascii="Times New Roman" w:hAnsi="Times New Roman" w:cs="Times New Roman"/>
          <w:bCs/>
          <w:sz w:val="28"/>
          <w:szCs w:val="28"/>
          <w:lang w:val="uk-UA"/>
        </w:rPr>
        <w:t xml:space="preserve"> питання повинен врегулювати Кабінет Міністрів України. </w:t>
      </w:r>
    </w:p>
    <w:p w:rsidR="00D8598A" w:rsidRPr="0050248A" w:rsidRDefault="0070143C"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Обґрунтованість правового регулювання згаданих питань підзаконними актами Кабінету Міністрів України, а не нормами закону</w:t>
      </w:r>
      <w:r w:rsidR="007A6E60">
        <w:rPr>
          <w:rFonts w:ascii="Times New Roman" w:hAnsi="Times New Roman" w:cs="Times New Roman"/>
          <w:bCs/>
          <w:sz w:val="28"/>
          <w:szCs w:val="28"/>
          <w:lang w:val="uk-UA"/>
        </w:rPr>
        <w:t>,</w:t>
      </w:r>
      <w:r w:rsidRPr="00035F24">
        <w:rPr>
          <w:rFonts w:ascii="Times New Roman" w:hAnsi="Times New Roman" w:cs="Times New Roman"/>
          <w:bCs/>
          <w:sz w:val="28"/>
          <w:szCs w:val="28"/>
          <w:lang w:val="uk-UA"/>
        </w:rPr>
        <w:t xml:space="preserve"> викликає сумнів з огляду на те, що відповідно до п. </w:t>
      </w:r>
      <w:r w:rsidRPr="00035F24">
        <w:rPr>
          <w:rFonts w:ascii="Times New Roman" w:hAnsi="Times New Roman" w:cs="Times New Roman"/>
          <w:bCs/>
          <w:sz w:val="28"/>
          <w:szCs w:val="28"/>
        </w:rPr>
        <w:t>7</w:t>
      </w:r>
      <w:r w:rsidRPr="00035F24">
        <w:rPr>
          <w:rFonts w:ascii="Times New Roman" w:hAnsi="Times New Roman" w:cs="Times New Roman"/>
          <w:bCs/>
          <w:sz w:val="28"/>
          <w:szCs w:val="28"/>
          <w:lang w:val="uk-UA"/>
        </w:rPr>
        <w:t xml:space="preserve"> ч. 1 ст. 92 Конституції України </w:t>
      </w:r>
      <w:proofErr w:type="spellStart"/>
      <w:r w:rsidRPr="00035F24">
        <w:rPr>
          <w:rFonts w:ascii="Times New Roman" w:hAnsi="Times New Roman" w:cs="Times New Roman"/>
          <w:bCs/>
          <w:sz w:val="28"/>
          <w:szCs w:val="28"/>
        </w:rPr>
        <w:t>правовий</w:t>
      </w:r>
      <w:proofErr w:type="spellEnd"/>
      <w:r w:rsidRPr="00035F24">
        <w:rPr>
          <w:rFonts w:ascii="Times New Roman" w:hAnsi="Times New Roman" w:cs="Times New Roman"/>
          <w:bCs/>
          <w:sz w:val="28"/>
          <w:szCs w:val="28"/>
        </w:rPr>
        <w:t xml:space="preserve"> </w:t>
      </w:r>
      <w:r w:rsidRPr="0050248A">
        <w:rPr>
          <w:rFonts w:ascii="Times New Roman" w:hAnsi="Times New Roman" w:cs="Times New Roman"/>
          <w:bCs/>
          <w:sz w:val="28"/>
          <w:szCs w:val="28"/>
        </w:rPr>
        <w:t xml:space="preserve">режим </w:t>
      </w:r>
      <w:proofErr w:type="spellStart"/>
      <w:r w:rsidR="00016E8A" w:rsidRPr="0050248A">
        <w:rPr>
          <w:rFonts w:ascii="Times New Roman" w:hAnsi="Times New Roman" w:cs="Times New Roman"/>
          <w:bCs/>
          <w:sz w:val="28"/>
          <w:szCs w:val="28"/>
        </w:rPr>
        <w:t>власності</w:t>
      </w:r>
      <w:proofErr w:type="spellEnd"/>
      <w:r w:rsidRPr="0050248A">
        <w:rPr>
          <w:rFonts w:ascii="Times New Roman" w:hAnsi="Times New Roman" w:cs="Times New Roman"/>
          <w:bCs/>
          <w:sz w:val="28"/>
          <w:szCs w:val="28"/>
          <w:lang w:val="uk-UA"/>
        </w:rPr>
        <w:t xml:space="preserve"> визначається виключно законами України.</w:t>
      </w:r>
    </w:p>
    <w:p w:rsidR="00D8598A" w:rsidRPr="0050248A" w:rsidRDefault="0024164E" w:rsidP="0024164E">
      <w:pPr>
        <w:ind w:firstLine="708"/>
        <w:jc w:val="both"/>
        <w:rPr>
          <w:rFonts w:ascii="Times New Roman" w:hAnsi="Times New Roman" w:cs="Times New Roman"/>
          <w:bCs/>
          <w:sz w:val="28"/>
          <w:szCs w:val="28"/>
          <w:lang w:val="uk-UA"/>
        </w:rPr>
      </w:pPr>
      <w:r w:rsidRPr="0050248A">
        <w:rPr>
          <w:rFonts w:ascii="Times New Roman" w:hAnsi="Times New Roman" w:cs="Times New Roman"/>
          <w:b/>
          <w:bCs/>
          <w:sz w:val="28"/>
          <w:szCs w:val="28"/>
          <w:lang w:val="uk-UA"/>
        </w:rPr>
        <w:t>3.</w:t>
      </w:r>
      <w:r w:rsidRPr="0050248A">
        <w:rPr>
          <w:rFonts w:ascii="Times New Roman" w:hAnsi="Times New Roman" w:cs="Times New Roman"/>
          <w:bCs/>
          <w:sz w:val="28"/>
          <w:szCs w:val="28"/>
          <w:lang w:val="uk-UA"/>
        </w:rPr>
        <w:t xml:space="preserve"> </w:t>
      </w:r>
      <w:r w:rsidR="00D8598A" w:rsidRPr="0050248A">
        <w:rPr>
          <w:rFonts w:ascii="Times New Roman" w:hAnsi="Times New Roman" w:cs="Times New Roman"/>
          <w:bCs/>
          <w:sz w:val="28"/>
          <w:szCs w:val="28"/>
          <w:lang w:val="uk-UA"/>
        </w:rPr>
        <w:t>В</w:t>
      </w:r>
      <w:r w:rsidR="0070143C" w:rsidRPr="0050248A">
        <w:rPr>
          <w:rFonts w:ascii="Times New Roman" w:hAnsi="Times New Roman" w:cs="Times New Roman"/>
          <w:bCs/>
          <w:sz w:val="28"/>
          <w:szCs w:val="28"/>
          <w:lang w:val="uk-UA"/>
        </w:rPr>
        <w:t xml:space="preserve">ідповідно до </w:t>
      </w:r>
      <w:proofErr w:type="spellStart"/>
      <w:r w:rsidR="0070143C" w:rsidRPr="0050248A">
        <w:rPr>
          <w:rFonts w:ascii="Times New Roman" w:hAnsi="Times New Roman" w:cs="Times New Roman"/>
          <w:bCs/>
          <w:sz w:val="28"/>
          <w:szCs w:val="28"/>
          <w:lang w:val="uk-UA"/>
        </w:rPr>
        <w:t>абз</w:t>
      </w:r>
      <w:proofErr w:type="spellEnd"/>
      <w:r w:rsidR="0070143C" w:rsidRPr="0050248A">
        <w:rPr>
          <w:rFonts w:ascii="Times New Roman" w:hAnsi="Times New Roman" w:cs="Times New Roman"/>
          <w:bCs/>
          <w:sz w:val="28"/>
          <w:szCs w:val="28"/>
          <w:lang w:val="uk-UA"/>
        </w:rPr>
        <w:t xml:space="preserve">. 2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 xml:space="preserve">1 п. 9 Розділу ІІ </w:t>
      </w:r>
      <w:r w:rsidR="007A6E60" w:rsidRPr="0050248A">
        <w:rPr>
          <w:rFonts w:ascii="Times New Roman" w:hAnsi="Times New Roman" w:cs="Times New Roman"/>
          <w:bCs/>
          <w:sz w:val="28"/>
          <w:szCs w:val="28"/>
          <w:lang w:val="uk-UA"/>
        </w:rPr>
        <w:t>«</w:t>
      </w:r>
      <w:r w:rsidR="0070143C" w:rsidRPr="0050248A">
        <w:rPr>
          <w:rFonts w:ascii="Times New Roman" w:hAnsi="Times New Roman" w:cs="Times New Roman"/>
          <w:bCs/>
          <w:sz w:val="28"/>
          <w:szCs w:val="28"/>
          <w:lang w:val="uk-UA"/>
        </w:rPr>
        <w:t>Прикінцев</w:t>
      </w:r>
      <w:r w:rsidR="007A6E60" w:rsidRPr="0050248A">
        <w:rPr>
          <w:rFonts w:ascii="Times New Roman" w:hAnsi="Times New Roman" w:cs="Times New Roman"/>
          <w:bCs/>
          <w:sz w:val="28"/>
          <w:szCs w:val="28"/>
          <w:lang w:val="uk-UA"/>
        </w:rPr>
        <w:t>і</w:t>
      </w:r>
      <w:r w:rsidR="0070143C" w:rsidRPr="0050248A">
        <w:rPr>
          <w:rFonts w:ascii="Times New Roman" w:hAnsi="Times New Roman" w:cs="Times New Roman"/>
          <w:bCs/>
          <w:sz w:val="28"/>
          <w:szCs w:val="28"/>
          <w:lang w:val="uk-UA"/>
        </w:rPr>
        <w:t xml:space="preserve"> та перехідн</w:t>
      </w:r>
      <w:r w:rsidR="007A6E60" w:rsidRPr="0050248A">
        <w:rPr>
          <w:rFonts w:ascii="Times New Roman" w:hAnsi="Times New Roman" w:cs="Times New Roman"/>
          <w:bCs/>
          <w:sz w:val="28"/>
          <w:szCs w:val="28"/>
          <w:lang w:val="uk-UA"/>
        </w:rPr>
        <w:t>і</w:t>
      </w:r>
      <w:r w:rsidR="0070143C" w:rsidRPr="0050248A">
        <w:rPr>
          <w:rFonts w:ascii="Times New Roman" w:hAnsi="Times New Roman" w:cs="Times New Roman"/>
          <w:bCs/>
          <w:sz w:val="28"/>
          <w:szCs w:val="28"/>
          <w:lang w:val="uk-UA"/>
        </w:rPr>
        <w:t xml:space="preserve"> положен</w:t>
      </w:r>
      <w:r w:rsidR="007A6E60" w:rsidRPr="0050248A">
        <w:rPr>
          <w:rFonts w:ascii="Times New Roman" w:hAnsi="Times New Roman" w:cs="Times New Roman"/>
          <w:bCs/>
          <w:sz w:val="28"/>
          <w:szCs w:val="28"/>
          <w:lang w:val="uk-UA"/>
        </w:rPr>
        <w:t>ня»</w:t>
      </w:r>
      <w:r w:rsidR="0070143C" w:rsidRPr="0050248A">
        <w:rPr>
          <w:rFonts w:ascii="Times New Roman" w:hAnsi="Times New Roman" w:cs="Times New Roman"/>
          <w:bCs/>
          <w:sz w:val="28"/>
          <w:szCs w:val="28"/>
          <w:lang w:val="uk-UA"/>
        </w:rPr>
        <w:t xml:space="preserve"> законопроекту на</w:t>
      </w:r>
      <w:r w:rsidR="0070143C" w:rsidRPr="00035F24">
        <w:rPr>
          <w:rFonts w:ascii="Times New Roman" w:hAnsi="Times New Roman" w:cs="Times New Roman"/>
          <w:bCs/>
          <w:sz w:val="28"/>
          <w:szCs w:val="28"/>
          <w:lang w:val="uk-UA"/>
        </w:rPr>
        <w:t xml:space="preserve"> Кабінет Міністрів України покладається обов’язок «затвердити </w:t>
      </w:r>
      <w:r w:rsidR="0070143C" w:rsidRPr="00035F24">
        <w:rPr>
          <w:rFonts w:ascii="Times New Roman" w:hAnsi="Times New Roman" w:cs="Times New Roman"/>
          <w:bCs/>
          <w:i/>
          <w:sz w:val="28"/>
          <w:szCs w:val="28"/>
          <w:lang w:val="uk-UA"/>
        </w:rPr>
        <w:t>порядок розмежування компетенції</w:t>
      </w:r>
      <w:r w:rsidR="0070143C" w:rsidRPr="00035F24">
        <w:rPr>
          <w:rFonts w:ascii="Times New Roman" w:hAnsi="Times New Roman" w:cs="Times New Roman"/>
          <w:bCs/>
          <w:sz w:val="28"/>
          <w:szCs w:val="28"/>
          <w:lang w:val="uk-UA"/>
        </w:rPr>
        <w:t xml:space="preserve"> та взаємодії </w:t>
      </w:r>
      <w:r w:rsidR="0070143C" w:rsidRPr="00035F24">
        <w:rPr>
          <w:rFonts w:ascii="Times New Roman" w:hAnsi="Times New Roman" w:cs="Times New Roman"/>
          <w:bCs/>
          <w:sz w:val="28"/>
          <w:szCs w:val="28"/>
          <w:lang w:val="uk-UA"/>
        </w:rPr>
        <w:lastRenderedPageBreak/>
        <w:t>органів місцевого самоврядування, місцевих державних адміністрацій з питань реалізації права власності на майно територіальних громад, спільне майно територіальних громад районів, перерозподілу або об’єднання бюджетних коштів із відповідним перерозподілом прав та обов’язків між органами місцевого самоврядування у зв’язку з утворенням (ліквідацією) районів, затвердженням територій територіальних громад</w:t>
      </w:r>
      <w:r w:rsidR="0070143C" w:rsidRPr="0050248A">
        <w:rPr>
          <w:rFonts w:ascii="Times New Roman" w:hAnsi="Times New Roman" w:cs="Times New Roman"/>
          <w:bCs/>
          <w:sz w:val="28"/>
          <w:szCs w:val="28"/>
          <w:lang w:val="uk-UA"/>
        </w:rPr>
        <w:t>». Із наведено</w:t>
      </w:r>
      <w:r w:rsidR="00EB2A9F" w:rsidRPr="0050248A">
        <w:rPr>
          <w:rFonts w:ascii="Times New Roman" w:hAnsi="Times New Roman" w:cs="Times New Roman"/>
          <w:bCs/>
          <w:sz w:val="28"/>
          <w:szCs w:val="28"/>
          <w:lang w:val="uk-UA"/>
        </w:rPr>
        <w:t>го</w:t>
      </w:r>
      <w:r w:rsidR="0070143C" w:rsidRPr="0050248A">
        <w:rPr>
          <w:rFonts w:ascii="Times New Roman" w:hAnsi="Times New Roman" w:cs="Times New Roman"/>
          <w:bCs/>
          <w:sz w:val="28"/>
          <w:szCs w:val="28"/>
          <w:lang w:val="uk-UA"/>
        </w:rPr>
        <w:t xml:space="preserve"> припису випливає, що Кабінет Міністрів України шляхом визначення </w:t>
      </w:r>
      <w:r w:rsidR="0070143C" w:rsidRPr="0050248A">
        <w:rPr>
          <w:rFonts w:ascii="Times New Roman" w:hAnsi="Times New Roman" w:cs="Times New Roman"/>
          <w:bCs/>
          <w:i/>
          <w:sz w:val="28"/>
          <w:szCs w:val="28"/>
          <w:u w:val="single"/>
          <w:lang w:val="uk-UA"/>
        </w:rPr>
        <w:t>порядку розмежування компетенції</w:t>
      </w:r>
      <w:r w:rsidR="0070143C" w:rsidRPr="0050248A">
        <w:rPr>
          <w:rFonts w:ascii="Times New Roman" w:hAnsi="Times New Roman" w:cs="Times New Roman"/>
          <w:bCs/>
          <w:sz w:val="28"/>
          <w:szCs w:val="28"/>
          <w:lang w:val="uk-UA"/>
        </w:rPr>
        <w:t xml:space="preserve"> органів місцевого самоврядування та місцевих державних адміністрацій має визначити компетенцію (повноваження) згаданих органів з питань реалізації права</w:t>
      </w:r>
      <w:r w:rsidR="0070143C" w:rsidRPr="00035F24">
        <w:rPr>
          <w:rFonts w:ascii="Times New Roman" w:hAnsi="Times New Roman" w:cs="Times New Roman"/>
          <w:bCs/>
          <w:sz w:val="28"/>
          <w:szCs w:val="28"/>
          <w:lang w:val="uk-UA"/>
        </w:rPr>
        <w:t xml:space="preserve"> власності на майно тощо. Визначення компетенції згаданих органів шляхом підзаконного регулювання не узгоджується з вимогами </w:t>
      </w:r>
      <w:r w:rsidR="0070143C" w:rsidRPr="009E400E">
        <w:rPr>
          <w:rFonts w:ascii="Times New Roman" w:hAnsi="Times New Roman" w:cs="Times New Roman"/>
          <w:bCs/>
          <w:sz w:val="28"/>
          <w:szCs w:val="28"/>
          <w:lang w:val="uk-UA"/>
        </w:rPr>
        <w:t>ст. 19</w:t>
      </w:r>
      <w:r w:rsidR="0070143C" w:rsidRPr="00035F24">
        <w:rPr>
          <w:rFonts w:ascii="Times New Roman" w:hAnsi="Times New Roman" w:cs="Times New Roman"/>
          <w:bCs/>
          <w:sz w:val="28"/>
          <w:szCs w:val="28"/>
          <w:lang w:val="uk-UA"/>
        </w:rPr>
        <w:t xml:space="preserve"> Конституції України, згідно з якою «органи державної влади та органи місцевого самоврядування, їх посадові особи зобов'язані </w:t>
      </w:r>
      <w:r w:rsidR="0070143C" w:rsidRPr="0050248A">
        <w:rPr>
          <w:rFonts w:ascii="Times New Roman" w:hAnsi="Times New Roman" w:cs="Times New Roman"/>
          <w:bCs/>
          <w:sz w:val="28"/>
          <w:szCs w:val="28"/>
          <w:lang w:val="uk-UA"/>
        </w:rPr>
        <w:t xml:space="preserve">діяти лише на підставі, в межах повноважень та у спосіб, що передбачені Конституцією </w:t>
      </w:r>
      <w:r w:rsidR="0070143C" w:rsidRPr="0050248A">
        <w:rPr>
          <w:rFonts w:ascii="Times New Roman" w:hAnsi="Times New Roman" w:cs="Times New Roman"/>
          <w:bCs/>
          <w:i/>
          <w:sz w:val="28"/>
          <w:szCs w:val="28"/>
          <w:lang w:val="uk-UA"/>
        </w:rPr>
        <w:t>та законами</w:t>
      </w:r>
      <w:r w:rsidR="009E400E" w:rsidRPr="0050248A">
        <w:rPr>
          <w:rFonts w:ascii="Times New Roman" w:hAnsi="Times New Roman" w:cs="Times New Roman"/>
          <w:bCs/>
          <w:sz w:val="28"/>
          <w:szCs w:val="28"/>
          <w:lang w:val="uk-UA"/>
        </w:rPr>
        <w:t xml:space="preserve"> України», а також з положеннями ч.</w:t>
      </w:r>
      <w:r w:rsidR="007A6E60" w:rsidRPr="0050248A">
        <w:rPr>
          <w:rFonts w:ascii="Times New Roman" w:hAnsi="Times New Roman" w:cs="Times New Roman"/>
          <w:bCs/>
          <w:sz w:val="28"/>
          <w:szCs w:val="28"/>
          <w:lang w:val="uk-UA"/>
        </w:rPr>
        <w:t xml:space="preserve"> </w:t>
      </w:r>
      <w:r w:rsidR="009E400E" w:rsidRPr="0050248A">
        <w:rPr>
          <w:rFonts w:ascii="Times New Roman" w:hAnsi="Times New Roman" w:cs="Times New Roman"/>
          <w:bCs/>
          <w:sz w:val="28"/>
          <w:szCs w:val="28"/>
          <w:lang w:val="uk-UA"/>
        </w:rPr>
        <w:t>1 ст.</w:t>
      </w:r>
      <w:r w:rsidR="00EB2A9F" w:rsidRPr="0050248A">
        <w:rPr>
          <w:rFonts w:ascii="Times New Roman" w:hAnsi="Times New Roman" w:cs="Times New Roman"/>
          <w:bCs/>
          <w:sz w:val="28"/>
          <w:szCs w:val="28"/>
          <w:lang w:val="uk-UA"/>
        </w:rPr>
        <w:t xml:space="preserve"> </w:t>
      </w:r>
      <w:r w:rsidR="009E400E" w:rsidRPr="0050248A">
        <w:rPr>
          <w:rFonts w:ascii="Times New Roman" w:hAnsi="Times New Roman" w:cs="Times New Roman"/>
          <w:bCs/>
          <w:sz w:val="28"/>
          <w:szCs w:val="28"/>
          <w:lang w:val="uk-UA"/>
        </w:rPr>
        <w:t>140, ч.</w:t>
      </w:r>
      <w:r w:rsidR="007A6E60" w:rsidRPr="0050248A">
        <w:rPr>
          <w:rFonts w:ascii="Times New Roman" w:hAnsi="Times New Roman" w:cs="Times New Roman"/>
          <w:bCs/>
          <w:sz w:val="28"/>
          <w:szCs w:val="28"/>
          <w:lang w:val="uk-UA"/>
        </w:rPr>
        <w:t xml:space="preserve"> </w:t>
      </w:r>
      <w:r w:rsidR="009E400E" w:rsidRPr="0050248A">
        <w:rPr>
          <w:rFonts w:ascii="Times New Roman" w:hAnsi="Times New Roman" w:cs="Times New Roman"/>
          <w:bCs/>
          <w:sz w:val="28"/>
          <w:szCs w:val="28"/>
          <w:lang w:val="uk-UA"/>
        </w:rPr>
        <w:t>1 та ч.</w:t>
      </w:r>
      <w:r w:rsidR="007A6E60" w:rsidRPr="0050248A">
        <w:rPr>
          <w:rFonts w:ascii="Times New Roman" w:hAnsi="Times New Roman" w:cs="Times New Roman"/>
          <w:bCs/>
          <w:sz w:val="28"/>
          <w:szCs w:val="28"/>
          <w:lang w:val="uk-UA"/>
        </w:rPr>
        <w:t xml:space="preserve"> </w:t>
      </w:r>
      <w:r w:rsidR="009E400E" w:rsidRPr="0050248A">
        <w:rPr>
          <w:rFonts w:ascii="Times New Roman" w:hAnsi="Times New Roman" w:cs="Times New Roman"/>
          <w:bCs/>
          <w:sz w:val="28"/>
          <w:szCs w:val="28"/>
          <w:lang w:val="uk-UA"/>
        </w:rPr>
        <w:t xml:space="preserve">2 </w:t>
      </w:r>
      <w:r w:rsidR="007A6E60" w:rsidRPr="0050248A">
        <w:rPr>
          <w:rFonts w:ascii="Times New Roman" w:hAnsi="Times New Roman" w:cs="Times New Roman"/>
          <w:bCs/>
          <w:sz w:val="28"/>
          <w:szCs w:val="28"/>
          <w:lang w:val="uk-UA"/>
        </w:rPr>
        <w:br/>
      </w:r>
      <w:r w:rsidR="009E400E" w:rsidRPr="0050248A">
        <w:rPr>
          <w:rFonts w:ascii="Times New Roman" w:hAnsi="Times New Roman" w:cs="Times New Roman"/>
          <w:bCs/>
          <w:sz w:val="28"/>
          <w:szCs w:val="28"/>
          <w:lang w:val="uk-UA"/>
        </w:rPr>
        <w:t>ст. 143, ст.</w:t>
      </w:r>
      <w:r w:rsidR="007A6E60" w:rsidRPr="0050248A">
        <w:rPr>
          <w:rFonts w:ascii="Times New Roman" w:hAnsi="Times New Roman" w:cs="Times New Roman"/>
          <w:bCs/>
          <w:sz w:val="28"/>
          <w:szCs w:val="28"/>
          <w:lang w:val="uk-UA"/>
        </w:rPr>
        <w:t xml:space="preserve"> </w:t>
      </w:r>
      <w:r w:rsidR="009E400E" w:rsidRPr="0050248A">
        <w:rPr>
          <w:rFonts w:ascii="Times New Roman" w:hAnsi="Times New Roman" w:cs="Times New Roman"/>
          <w:bCs/>
          <w:sz w:val="28"/>
          <w:szCs w:val="28"/>
          <w:lang w:val="uk-UA"/>
        </w:rPr>
        <w:t xml:space="preserve">144, ст. 146 Конституції України, зі змісту яких випливає, що питання повноважень та організації місцевого самоврядування мають визначатись на законодавчому (а не підзаконному) рівні. </w:t>
      </w:r>
    </w:p>
    <w:p w:rsidR="005A4AE6" w:rsidRPr="00037213" w:rsidRDefault="0024164E" w:rsidP="0024164E">
      <w:pPr>
        <w:ind w:firstLine="708"/>
        <w:jc w:val="both"/>
        <w:rPr>
          <w:rFonts w:ascii="Times New Roman" w:hAnsi="Times New Roman" w:cs="Times New Roman"/>
          <w:bCs/>
          <w:sz w:val="28"/>
          <w:szCs w:val="28"/>
          <w:lang w:val="uk-UA"/>
        </w:rPr>
      </w:pPr>
      <w:r w:rsidRPr="0050248A">
        <w:rPr>
          <w:rFonts w:ascii="Times New Roman" w:hAnsi="Times New Roman" w:cs="Times New Roman"/>
          <w:b/>
          <w:bCs/>
          <w:sz w:val="28"/>
          <w:szCs w:val="28"/>
          <w:lang w:val="uk-UA"/>
        </w:rPr>
        <w:t>4.</w:t>
      </w:r>
      <w:r w:rsidRPr="0050248A">
        <w:rPr>
          <w:rFonts w:ascii="Times New Roman" w:hAnsi="Times New Roman" w:cs="Times New Roman"/>
          <w:bCs/>
          <w:sz w:val="28"/>
          <w:szCs w:val="28"/>
          <w:lang w:val="uk-UA"/>
        </w:rPr>
        <w:t xml:space="preserve"> </w:t>
      </w:r>
      <w:r w:rsidR="007A6E60" w:rsidRPr="0050248A">
        <w:rPr>
          <w:rFonts w:ascii="Times New Roman" w:hAnsi="Times New Roman" w:cs="Times New Roman"/>
          <w:bCs/>
          <w:sz w:val="28"/>
          <w:szCs w:val="28"/>
          <w:lang w:val="uk-UA"/>
        </w:rPr>
        <w:t>В</w:t>
      </w:r>
      <w:r w:rsidRPr="0050248A">
        <w:rPr>
          <w:rFonts w:ascii="Times New Roman" w:hAnsi="Times New Roman" w:cs="Times New Roman"/>
          <w:bCs/>
          <w:sz w:val="28"/>
          <w:szCs w:val="28"/>
          <w:lang w:val="uk-UA"/>
        </w:rPr>
        <w:t xml:space="preserve"> </w:t>
      </w:r>
      <w:proofErr w:type="spellStart"/>
      <w:r w:rsidR="00D8598A" w:rsidRPr="0050248A">
        <w:rPr>
          <w:rFonts w:ascii="Times New Roman" w:hAnsi="Times New Roman" w:cs="Times New Roman"/>
          <w:bCs/>
          <w:sz w:val="28"/>
          <w:szCs w:val="28"/>
          <w:lang w:val="uk-UA"/>
        </w:rPr>
        <w:t>абз</w:t>
      </w:r>
      <w:proofErr w:type="spellEnd"/>
      <w:r w:rsidR="00D8598A" w:rsidRPr="0050248A">
        <w:rPr>
          <w:rFonts w:ascii="Times New Roman" w:hAnsi="Times New Roman" w:cs="Times New Roman"/>
          <w:bCs/>
          <w:sz w:val="28"/>
          <w:szCs w:val="28"/>
          <w:lang w:val="uk-UA"/>
        </w:rPr>
        <w:t>. 8</w:t>
      </w:r>
      <w:r w:rsidR="0070143C" w:rsidRPr="0050248A">
        <w:rPr>
          <w:rFonts w:ascii="Times New Roman" w:hAnsi="Times New Roman" w:cs="Times New Roman"/>
          <w:bCs/>
          <w:sz w:val="28"/>
          <w:szCs w:val="28"/>
          <w:lang w:val="uk-UA"/>
        </w:rPr>
        <w:t xml:space="preserve"> п. 8 Розділу І проекту </w:t>
      </w:r>
      <w:r w:rsidRPr="0050248A">
        <w:rPr>
          <w:rFonts w:ascii="Times New Roman" w:hAnsi="Times New Roman" w:cs="Times New Roman"/>
          <w:bCs/>
          <w:sz w:val="28"/>
          <w:szCs w:val="28"/>
          <w:lang w:val="uk-UA"/>
        </w:rPr>
        <w:t>передбачається</w:t>
      </w:r>
      <w:r w:rsidRPr="00037213">
        <w:rPr>
          <w:rFonts w:ascii="Times New Roman" w:hAnsi="Times New Roman" w:cs="Times New Roman"/>
          <w:bCs/>
          <w:sz w:val="28"/>
          <w:szCs w:val="28"/>
          <w:lang w:val="uk-UA"/>
        </w:rPr>
        <w:t xml:space="preserve">, що </w:t>
      </w:r>
      <w:r w:rsidR="0070143C" w:rsidRPr="00037213">
        <w:rPr>
          <w:rFonts w:ascii="Times New Roman" w:hAnsi="Times New Roman" w:cs="Times New Roman"/>
          <w:bCs/>
          <w:sz w:val="28"/>
          <w:szCs w:val="28"/>
          <w:lang w:val="uk-UA"/>
        </w:rPr>
        <w:t>«…</w:t>
      </w:r>
      <w:r w:rsidR="007A6E60" w:rsidRPr="00037213">
        <w:rPr>
          <w:rFonts w:ascii="Times New Roman" w:hAnsi="Times New Roman" w:cs="Times New Roman"/>
          <w:bCs/>
          <w:sz w:val="28"/>
          <w:szCs w:val="28"/>
          <w:lang w:val="uk-UA"/>
        </w:rPr>
        <w:t xml:space="preserve"> </w:t>
      </w:r>
      <w:r w:rsidR="0070143C" w:rsidRPr="00037213">
        <w:rPr>
          <w:rFonts w:ascii="Times New Roman" w:hAnsi="Times New Roman" w:cs="Times New Roman"/>
          <w:bCs/>
          <w:sz w:val="28"/>
          <w:szCs w:val="28"/>
          <w:lang w:val="uk-UA"/>
        </w:rPr>
        <w:t>коли територію реорганізованої територіальної громади включено до складу територій декількох утворених територіальних громад</w:t>
      </w:r>
      <w:r w:rsidR="007A6E60" w:rsidRPr="00037213">
        <w:rPr>
          <w:rFonts w:ascii="Times New Roman" w:hAnsi="Times New Roman" w:cs="Times New Roman"/>
          <w:bCs/>
          <w:sz w:val="28"/>
          <w:szCs w:val="28"/>
          <w:lang w:val="uk-UA"/>
        </w:rPr>
        <w:t xml:space="preserve"> </w:t>
      </w:r>
      <w:r w:rsidR="0070143C" w:rsidRPr="00037213">
        <w:rPr>
          <w:rFonts w:ascii="Times New Roman" w:hAnsi="Times New Roman" w:cs="Times New Roman"/>
          <w:bCs/>
          <w:sz w:val="28"/>
          <w:szCs w:val="28"/>
          <w:lang w:val="uk-UA"/>
        </w:rPr>
        <w:t>…</w:t>
      </w:r>
      <w:r w:rsidR="007A6E60" w:rsidRPr="00037213">
        <w:rPr>
          <w:rFonts w:ascii="Times New Roman" w:hAnsi="Times New Roman" w:cs="Times New Roman"/>
          <w:bCs/>
          <w:sz w:val="28"/>
          <w:szCs w:val="28"/>
          <w:lang w:val="uk-UA"/>
        </w:rPr>
        <w:t xml:space="preserve"> </w:t>
      </w:r>
      <w:r w:rsidR="0070143C" w:rsidRPr="00037213">
        <w:rPr>
          <w:rFonts w:ascii="Times New Roman" w:hAnsi="Times New Roman" w:cs="Times New Roman"/>
          <w:bCs/>
          <w:sz w:val="28"/>
          <w:szCs w:val="28"/>
          <w:lang w:val="uk-UA"/>
        </w:rPr>
        <w:t xml:space="preserve">сільські, селищні, міські ради, </w:t>
      </w:r>
      <w:bookmarkStart w:id="2" w:name="_Hlk38889997"/>
      <w:r w:rsidR="0070143C" w:rsidRPr="00037213">
        <w:rPr>
          <w:rFonts w:ascii="Times New Roman" w:hAnsi="Times New Roman" w:cs="Times New Roman"/>
          <w:bCs/>
          <w:sz w:val="28"/>
          <w:szCs w:val="28"/>
          <w:lang w:val="uk-UA"/>
        </w:rPr>
        <w:t>обрані утвореними територіальними громадами,</w:t>
      </w:r>
      <w:bookmarkEnd w:id="2"/>
      <w:r w:rsidR="0070143C" w:rsidRPr="00037213">
        <w:rPr>
          <w:rFonts w:ascii="Times New Roman" w:hAnsi="Times New Roman" w:cs="Times New Roman"/>
          <w:bCs/>
          <w:sz w:val="28"/>
          <w:szCs w:val="28"/>
          <w:lang w:val="uk-UA"/>
        </w:rPr>
        <w:t xml:space="preserve"> є правонаступниками усього нерухомого майна реорганізованої територіальної громади за місцем розташування такого майна</w:t>
      </w:r>
      <w:r w:rsidR="007A6E60" w:rsidRPr="00037213">
        <w:rPr>
          <w:rFonts w:ascii="Times New Roman" w:hAnsi="Times New Roman" w:cs="Times New Roman"/>
          <w:bCs/>
          <w:sz w:val="28"/>
          <w:szCs w:val="28"/>
          <w:lang w:val="uk-UA"/>
        </w:rPr>
        <w:t xml:space="preserve"> </w:t>
      </w:r>
      <w:r w:rsidR="0070143C" w:rsidRPr="00037213">
        <w:rPr>
          <w:rFonts w:ascii="Times New Roman" w:hAnsi="Times New Roman" w:cs="Times New Roman"/>
          <w:bCs/>
          <w:sz w:val="28"/>
          <w:szCs w:val="28"/>
          <w:lang w:val="uk-UA"/>
        </w:rPr>
        <w:t xml:space="preserve">…». В такому випадку «обсяг прав та обов’язків, які </w:t>
      </w:r>
      <w:r w:rsidR="0070143C" w:rsidRPr="00037213">
        <w:rPr>
          <w:rFonts w:ascii="Times New Roman" w:hAnsi="Times New Roman" w:cs="Times New Roman"/>
          <w:bCs/>
          <w:i/>
          <w:sz w:val="28"/>
          <w:szCs w:val="28"/>
          <w:lang w:val="uk-UA"/>
        </w:rPr>
        <w:t>переходять</w:t>
      </w:r>
      <w:r w:rsidR="0070143C" w:rsidRPr="00037213">
        <w:rPr>
          <w:rFonts w:ascii="Times New Roman" w:hAnsi="Times New Roman" w:cs="Times New Roman"/>
          <w:bCs/>
          <w:sz w:val="28"/>
          <w:szCs w:val="28"/>
          <w:lang w:val="uk-UA"/>
        </w:rPr>
        <w:t xml:space="preserve"> до сільських, селищних, міських рад, обраних утвореними територіальними громадами</w:t>
      </w:r>
      <w:r w:rsidR="007A6E60" w:rsidRPr="00037213">
        <w:rPr>
          <w:rFonts w:ascii="Times New Roman" w:hAnsi="Times New Roman" w:cs="Times New Roman"/>
          <w:bCs/>
          <w:sz w:val="28"/>
          <w:szCs w:val="28"/>
          <w:lang w:val="uk-UA"/>
        </w:rPr>
        <w:t xml:space="preserve"> </w:t>
      </w:r>
      <w:r w:rsidR="0070143C" w:rsidRPr="00037213">
        <w:rPr>
          <w:rFonts w:ascii="Times New Roman" w:hAnsi="Times New Roman" w:cs="Times New Roman"/>
          <w:bCs/>
          <w:sz w:val="28"/>
          <w:szCs w:val="28"/>
          <w:lang w:val="uk-UA"/>
        </w:rPr>
        <w:t>…</w:t>
      </w:r>
      <w:r w:rsidR="007A6E60" w:rsidRPr="00037213">
        <w:rPr>
          <w:rFonts w:ascii="Times New Roman" w:hAnsi="Times New Roman" w:cs="Times New Roman"/>
          <w:bCs/>
          <w:sz w:val="28"/>
          <w:szCs w:val="28"/>
          <w:lang w:val="uk-UA"/>
        </w:rPr>
        <w:t xml:space="preserve"> </w:t>
      </w:r>
      <w:r w:rsidR="0070143C" w:rsidRPr="00037213">
        <w:rPr>
          <w:rFonts w:ascii="Times New Roman" w:hAnsi="Times New Roman" w:cs="Times New Roman"/>
          <w:bCs/>
          <w:i/>
          <w:sz w:val="28"/>
          <w:szCs w:val="28"/>
          <w:u w:val="single"/>
          <w:lang w:val="uk-UA"/>
        </w:rPr>
        <w:t>визначається адміністративним договором між відповідними сільськими, селищними, міськими радами</w:t>
      </w:r>
      <w:r w:rsidR="007A6E60" w:rsidRPr="00037213">
        <w:rPr>
          <w:rFonts w:ascii="Times New Roman" w:hAnsi="Times New Roman" w:cs="Times New Roman"/>
          <w:bCs/>
          <w:i/>
          <w:sz w:val="28"/>
          <w:szCs w:val="28"/>
          <w:lang w:val="uk-UA"/>
        </w:rPr>
        <w:t xml:space="preserve"> </w:t>
      </w:r>
      <w:r w:rsidR="0070143C" w:rsidRPr="00037213">
        <w:rPr>
          <w:rFonts w:ascii="Times New Roman" w:hAnsi="Times New Roman" w:cs="Times New Roman"/>
          <w:bCs/>
          <w:sz w:val="28"/>
          <w:szCs w:val="28"/>
          <w:lang w:val="uk-UA"/>
        </w:rPr>
        <w:t>…</w:t>
      </w:r>
      <w:r w:rsidR="00D8598A" w:rsidRPr="00037213">
        <w:rPr>
          <w:rFonts w:ascii="Times New Roman" w:hAnsi="Times New Roman" w:cs="Times New Roman"/>
          <w:bCs/>
          <w:sz w:val="28"/>
          <w:szCs w:val="28"/>
          <w:lang w:val="uk-UA"/>
        </w:rPr>
        <w:t>» (</w:t>
      </w:r>
      <w:proofErr w:type="spellStart"/>
      <w:r w:rsidR="00D8598A" w:rsidRPr="00037213">
        <w:rPr>
          <w:rFonts w:ascii="Times New Roman" w:hAnsi="Times New Roman" w:cs="Times New Roman"/>
          <w:bCs/>
          <w:sz w:val="28"/>
          <w:szCs w:val="28"/>
          <w:lang w:val="uk-UA"/>
        </w:rPr>
        <w:t>абз</w:t>
      </w:r>
      <w:proofErr w:type="spellEnd"/>
      <w:r w:rsidR="00D8598A" w:rsidRPr="00037213">
        <w:rPr>
          <w:rFonts w:ascii="Times New Roman" w:hAnsi="Times New Roman" w:cs="Times New Roman"/>
          <w:bCs/>
          <w:sz w:val="28"/>
          <w:szCs w:val="28"/>
          <w:lang w:val="uk-UA"/>
        </w:rPr>
        <w:t>. 9</w:t>
      </w:r>
      <w:r w:rsidR="0070143C" w:rsidRPr="00037213">
        <w:rPr>
          <w:rFonts w:ascii="Times New Roman" w:hAnsi="Times New Roman" w:cs="Times New Roman"/>
          <w:bCs/>
          <w:sz w:val="28"/>
          <w:szCs w:val="28"/>
          <w:lang w:val="uk-UA"/>
        </w:rPr>
        <w:t xml:space="preserve"> п. 8 Розділу І проекту).</w:t>
      </w:r>
    </w:p>
    <w:p w:rsidR="001514CC" w:rsidRPr="001C4AD1" w:rsidRDefault="00D8598A" w:rsidP="001514CC">
      <w:pPr>
        <w:ind w:firstLine="709"/>
        <w:jc w:val="both"/>
        <w:rPr>
          <w:rFonts w:ascii="Times New Roman" w:hAnsi="Times New Roman" w:cs="Times New Roman"/>
          <w:bCs/>
          <w:sz w:val="28"/>
          <w:szCs w:val="28"/>
          <w:lang w:val="uk-UA"/>
        </w:rPr>
      </w:pPr>
      <w:r w:rsidRPr="00037213">
        <w:rPr>
          <w:rFonts w:ascii="Times New Roman" w:hAnsi="Times New Roman" w:cs="Times New Roman"/>
          <w:bCs/>
          <w:sz w:val="28"/>
          <w:szCs w:val="28"/>
          <w:lang w:val="uk-UA"/>
        </w:rPr>
        <w:t xml:space="preserve">Разом з тим, відповідно до </w:t>
      </w:r>
      <w:proofErr w:type="spellStart"/>
      <w:r w:rsidRPr="00037213">
        <w:rPr>
          <w:rFonts w:ascii="Times New Roman" w:hAnsi="Times New Roman" w:cs="Times New Roman"/>
          <w:bCs/>
          <w:sz w:val="28"/>
          <w:szCs w:val="28"/>
          <w:lang w:val="uk-UA"/>
        </w:rPr>
        <w:t>абз</w:t>
      </w:r>
      <w:proofErr w:type="spellEnd"/>
      <w:r w:rsidRPr="00037213">
        <w:rPr>
          <w:rFonts w:ascii="Times New Roman" w:hAnsi="Times New Roman" w:cs="Times New Roman"/>
          <w:bCs/>
          <w:sz w:val="28"/>
          <w:szCs w:val="28"/>
          <w:lang w:val="uk-UA"/>
        </w:rPr>
        <w:t>. 2 п. 8 Розділу І проекту</w:t>
      </w:r>
      <w:r w:rsidRPr="00037213">
        <w:rPr>
          <w:rFonts w:ascii="Times New Roman" w:hAnsi="Times New Roman" w:cs="Times New Roman"/>
          <w:bCs/>
          <w:i/>
          <w:sz w:val="28"/>
          <w:szCs w:val="28"/>
          <w:lang w:val="uk-UA"/>
        </w:rPr>
        <w:t xml:space="preserve"> «в день набуття повноважень</w:t>
      </w:r>
      <w:r w:rsidRPr="00037213">
        <w:rPr>
          <w:rFonts w:ascii="Times New Roman" w:hAnsi="Times New Roman" w:cs="Times New Roman"/>
          <w:bCs/>
          <w:sz w:val="28"/>
          <w:szCs w:val="28"/>
          <w:lang w:val="uk-UA"/>
        </w:rPr>
        <w:t xml:space="preserve"> сільською, селищною, міською радою, обраною територіальною громадою, територія якої була затверджена Кабінетом Міністрів України (далі – утворена територіальна громада) </w:t>
      </w:r>
      <w:r w:rsidRPr="00037213">
        <w:rPr>
          <w:rFonts w:ascii="Times New Roman" w:hAnsi="Times New Roman" w:cs="Times New Roman"/>
          <w:bCs/>
          <w:i/>
          <w:sz w:val="28"/>
          <w:szCs w:val="28"/>
          <w:lang w:val="uk-UA"/>
        </w:rPr>
        <w:t>завершуються повноваження сільських, селищних, міських рад, сільських, селищних, міських голів,</w:t>
      </w:r>
      <w:r w:rsidRPr="00037213">
        <w:rPr>
          <w:rFonts w:ascii="Times New Roman" w:hAnsi="Times New Roman" w:cs="Times New Roman"/>
          <w:bCs/>
          <w:sz w:val="28"/>
          <w:szCs w:val="28"/>
          <w:lang w:val="uk-UA"/>
        </w:rPr>
        <w:t xml:space="preserve"> обраних територіальними громадами, території яких були включені до території утвореної територіальної громади (далі – реорганізован</w:t>
      </w:r>
      <w:r w:rsidRPr="0050248A">
        <w:rPr>
          <w:rFonts w:ascii="Times New Roman" w:hAnsi="Times New Roman" w:cs="Times New Roman"/>
          <w:bCs/>
          <w:sz w:val="28"/>
          <w:szCs w:val="28"/>
          <w:lang w:val="uk-UA"/>
        </w:rPr>
        <w:t>а територіальна громада)».</w:t>
      </w:r>
      <w:r w:rsidR="001514CC" w:rsidRPr="0050248A">
        <w:rPr>
          <w:rFonts w:ascii="Times New Roman" w:hAnsi="Times New Roman" w:cs="Times New Roman"/>
          <w:bCs/>
          <w:sz w:val="28"/>
          <w:szCs w:val="28"/>
          <w:lang w:val="uk-UA"/>
        </w:rPr>
        <w:t xml:space="preserve"> </w:t>
      </w:r>
      <w:r w:rsidRPr="0050248A">
        <w:rPr>
          <w:rFonts w:ascii="Times New Roman" w:hAnsi="Times New Roman" w:cs="Times New Roman"/>
          <w:bCs/>
          <w:sz w:val="28"/>
          <w:szCs w:val="28"/>
          <w:lang w:val="uk-UA"/>
        </w:rPr>
        <w:t>Отже</w:t>
      </w:r>
      <w:r w:rsidR="00EB2A9F"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з набуттям повноважень місцевими радами утворених територіальних громад повноваження місцевих рад реорганізованих територіальних громад «завершуються». Відповідно, укладення адміністративного договору</w:t>
      </w:r>
      <w:r w:rsidR="001C4AD1" w:rsidRPr="0050248A">
        <w:rPr>
          <w:rFonts w:ascii="Times New Roman" w:hAnsi="Times New Roman" w:cs="Times New Roman"/>
          <w:bCs/>
          <w:sz w:val="28"/>
          <w:szCs w:val="28"/>
          <w:lang w:val="uk-UA"/>
        </w:rPr>
        <w:t xml:space="preserve"> про «перехід» </w:t>
      </w:r>
      <w:r w:rsidR="00EB2A9F" w:rsidRPr="0050248A">
        <w:rPr>
          <w:rFonts w:ascii="Times New Roman" w:hAnsi="Times New Roman" w:cs="Times New Roman"/>
          <w:bCs/>
          <w:sz w:val="28"/>
          <w:szCs w:val="28"/>
          <w:lang w:val="uk-UA"/>
        </w:rPr>
        <w:t xml:space="preserve">певних </w:t>
      </w:r>
      <w:r w:rsidR="001C4AD1" w:rsidRPr="0050248A">
        <w:rPr>
          <w:rFonts w:ascii="Times New Roman" w:hAnsi="Times New Roman" w:cs="Times New Roman"/>
          <w:bCs/>
          <w:sz w:val="28"/>
          <w:szCs w:val="28"/>
          <w:lang w:val="uk-UA"/>
        </w:rPr>
        <w:t>повноважень</w:t>
      </w:r>
      <w:r w:rsidRPr="0050248A">
        <w:rPr>
          <w:rFonts w:ascii="Times New Roman" w:hAnsi="Times New Roman" w:cs="Times New Roman"/>
          <w:bCs/>
          <w:sz w:val="28"/>
          <w:szCs w:val="28"/>
          <w:lang w:val="uk-UA"/>
        </w:rPr>
        <w:t xml:space="preserve">, про який йдеться вище, </w:t>
      </w:r>
      <w:r w:rsidRPr="0050248A">
        <w:rPr>
          <w:rFonts w:ascii="Times New Roman" w:hAnsi="Times New Roman" w:cs="Times New Roman"/>
          <w:bCs/>
          <w:i/>
          <w:sz w:val="28"/>
          <w:szCs w:val="28"/>
          <w:lang w:val="uk-UA"/>
        </w:rPr>
        <w:t xml:space="preserve">є неможливим у зв’язку із завершенням повноважень </w:t>
      </w:r>
      <w:r w:rsidR="001C4AD1" w:rsidRPr="0050248A">
        <w:rPr>
          <w:rFonts w:ascii="Times New Roman" w:hAnsi="Times New Roman" w:cs="Times New Roman"/>
          <w:bCs/>
          <w:i/>
          <w:sz w:val="28"/>
          <w:szCs w:val="28"/>
          <w:lang w:val="uk-UA"/>
        </w:rPr>
        <w:t xml:space="preserve">і фактичним припиненням існування </w:t>
      </w:r>
      <w:r w:rsidRPr="0050248A">
        <w:rPr>
          <w:rFonts w:ascii="Times New Roman" w:hAnsi="Times New Roman" w:cs="Times New Roman"/>
          <w:bCs/>
          <w:i/>
          <w:sz w:val="28"/>
          <w:szCs w:val="28"/>
          <w:lang w:val="uk-UA"/>
        </w:rPr>
        <w:t>однієї із можливих сторін</w:t>
      </w:r>
      <w:r w:rsidRPr="00037213">
        <w:rPr>
          <w:rFonts w:ascii="Times New Roman" w:hAnsi="Times New Roman" w:cs="Times New Roman"/>
          <w:bCs/>
          <w:i/>
          <w:sz w:val="28"/>
          <w:szCs w:val="28"/>
          <w:lang w:val="uk-UA"/>
        </w:rPr>
        <w:t xml:space="preserve"> такого договору</w:t>
      </w:r>
      <w:r w:rsidRPr="00037213">
        <w:rPr>
          <w:rFonts w:ascii="Times New Roman" w:hAnsi="Times New Roman" w:cs="Times New Roman"/>
          <w:bCs/>
          <w:sz w:val="28"/>
          <w:szCs w:val="28"/>
          <w:lang w:val="uk-UA"/>
        </w:rPr>
        <w:t>.</w:t>
      </w:r>
      <w:r w:rsidR="001514CC" w:rsidRPr="001C4AD1">
        <w:rPr>
          <w:sz w:val="28"/>
          <w:szCs w:val="28"/>
          <w:lang w:val="uk-UA"/>
        </w:rPr>
        <w:t xml:space="preserve"> </w:t>
      </w:r>
    </w:p>
    <w:p w:rsidR="001C4AD1" w:rsidRPr="0050248A" w:rsidRDefault="001C4AD1" w:rsidP="001514CC">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Якщо ж насправді у законопроекті передбачається укладення адміністративних договорів не про «перехід» певних повноважень</w:t>
      </w:r>
      <w:r w:rsidR="00037213">
        <w:rPr>
          <w:rFonts w:ascii="Times New Roman" w:hAnsi="Times New Roman" w:cs="Times New Roman"/>
          <w:sz w:val="28"/>
          <w:szCs w:val="28"/>
          <w:lang w:val="uk-UA"/>
        </w:rPr>
        <w:t xml:space="preserve"> від «старих» органів місцевого самоврядування до новоутворених</w:t>
      </w:r>
      <w:r>
        <w:rPr>
          <w:rFonts w:ascii="Times New Roman" w:hAnsi="Times New Roman" w:cs="Times New Roman"/>
          <w:sz w:val="28"/>
          <w:szCs w:val="28"/>
          <w:lang w:val="uk-UA"/>
        </w:rPr>
        <w:t>, а про їх розподіл між новими «утвореними» територіальними громадами, то виникають сумніви у необхідності такого договору – адже проектом передбачений перехід комунального майна до тих громад, до складу яких буде включено відповідну територію</w:t>
      </w:r>
      <w:r w:rsidR="0003721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037213">
        <w:rPr>
          <w:rFonts w:ascii="Times New Roman" w:hAnsi="Times New Roman" w:cs="Times New Roman"/>
          <w:sz w:val="28"/>
          <w:szCs w:val="28"/>
          <w:lang w:val="uk-UA"/>
        </w:rPr>
        <w:t>Р</w:t>
      </w:r>
      <w:r>
        <w:rPr>
          <w:rFonts w:ascii="Times New Roman" w:hAnsi="Times New Roman" w:cs="Times New Roman"/>
          <w:sz w:val="28"/>
          <w:szCs w:val="28"/>
          <w:lang w:val="uk-UA"/>
        </w:rPr>
        <w:t>азом з майном переходять і права та обов’язки щодо цього майна. Інші питання, пов’язані з таким</w:t>
      </w:r>
      <w:r w:rsidR="00037213">
        <w:rPr>
          <w:rFonts w:ascii="Times New Roman" w:hAnsi="Times New Roman" w:cs="Times New Roman"/>
          <w:sz w:val="28"/>
          <w:szCs w:val="28"/>
          <w:lang w:val="uk-UA"/>
        </w:rPr>
        <w:t xml:space="preserve"> переходом майна (наприклад, зміна обсягів державного бюджетного фінансування, якщо воно передбачене для утримання певних об’єктів), мають вирішуватись органами державної влади, а не договорами між органами місцевого самоврядування. Відтак стає незрозумілим, що може стати предметом «адмін</w:t>
      </w:r>
      <w:r w:rsidR="004D59FD">
        <w:rPr>
          <w:rFonts w:ascii="Times New Roman" w:hAnsi="Times New Roman" w:cs="Times New Roman"/>
          <w:sz w:val="28"/>
          <w:szCs w:val="28"/>
          <w:lang w:val="uk-UA"/>
        </w:rPr>
        <w:t xml:space="preserve">істративних договорів», про </w:t>
      </w:r>
      <w:r w:rsidR="004D59FD" w:rsidRPr="0050248A">
        <w:rPr>
          <w:rFonts w:ascii="Times New Roman" w:hAnsi="Times New Roman" w:cs="Times New Roman"/>
          <w:sz w:val="28"/>
          <w:szCs w:val="28"/>
          <w:lang w:val="uk-UA"/>
        </w:rPr>
        <w:t>які</w:t>
      </w:r>
      <w:r w:rsidR="00037213" w:rsidRPr="0050248A">
        <w:rPr>
          <w:rFonts w:ascii="Times New Roman" w:hAnsi="Times New Roman" w:cs="Times New Roman"/>
          <w:sz w:val="28"/>
          <w:szCs w:val="28"/>
          <w:lang w:val="uk-UA"/>
        </w:rPr>
        <w:t xml:space="preserve"> йдеться в проекті. </w:t>
      </w:r>
    </w:p>
    <w:p w:rsidR="001514CC" w:rsidRPr="001514CC" w:rsidRDefault="001514CC" w:rsidP="001514CC">
      <w:pPr>
        <w:ind w:firstLine="709"/>
        <w:jc w:val="both"/>
        <w:rPr>
          <w:rFonts w:ascii="Times New Roman" w:hAnsi="Times New Roman" w:cs="Times New Roman"/>
          <w:bCs/>
          <w:sz w:val="28"/>
          <w:szCs w:val="28"/>
          <w:lang w:val="uk-UA"/>
        </w:rPr>
      </w:pPr>
      <w:r w:rsidRPr="0050248A">
        <w:rPr>
          <w:rFonts w:ascii="Times New Roman" w:hAnsi="Times New Roman" w:cs="Times New Roman"/>
          <w:sz w:val="28"/>
          <w:szCs w:val="28"/>
          <w:lang w:val="uk-UA"/>
        </w:rPr>
        <w:t>Крім того, варто зауважити, що Конституція України не передбачає такої форми взаємодії між органами місцевого самоврядування, як укладення адміністративного договору. При цьому</w:t>
      </w:r>
      <w:r w:rsidR="00EB2A9F" w:rsidRPr="0050248A">
        <w:rPr>
          <w:rFonts w:ascii="Times New Roman" w:hAnsi="Times New Roman" w:cs="Times New Roman"/>
          <w:sz w:val="28"/>
          <w:szCs w:val="28"/>
          <w:lang w:val="uk-UA"/>
        </w:rPr>
        <w:t>,</w:t>
      </w:r>
      <w:r w:rsidRPr="0050248A">
        <w:rPr>
          <w:rFonts w:ascii="Times New Roman" w:hAnsi="Times New Roman" w:cs="Times New Roman"/>
          <w:sz w:val="28"/>
          <w:szCs w:val="28"/>
          <w:lang w:val="uk-UA"/>
        </w:rPr>
        <w:t xml:space="preserve"> чинне законодавство України обмежується лише визначенням поняття </w:t>
      </w:r>
      <w:r w:rsidR="007A6E60" w:rsidRPr="0050248A">
        <w:rPr>
          <w:rFonts w:ascii="Times New Roman" w:hAnsi="Times New Roman" w:cs="Times New Roman"/>
          <w:sz w:val="28"/>
          <w:szCs w:val="28"/>
          <w:lang w:val="uk-UA"/>
        </w:rPr>
        <w:t>«</w:t>
      </w:r>
      <w:r w:rsidRPr="0050248A">
        <w:rPr>
          <w:rFonts w:ascii="Times New Roman" w:hAnsi="Times New Roman" w:cs="Times New Roman"/>
          <w:sz w:val="28"/>
          <w:szCs w:val="28"/>
          <w:lang w:val="uk-UA"/>
        </w:rPr>
        <w:t>адміністративний договір</w:t>
      </w:r>
      <w:r w:rsidR="007A6E60" w:rsidRPr="0050248A">
        <w:rPr>
          <w:rFonts w:ascii="Times New Roman" w:hAnsi="Times New Roman" w:cs="Times New Roman"/>
          <w:sz w:val="28"/>
          <w:szCs w:val="28"/>
          <w:lang w:val="uk-UA"/>
        </w:rPr>
        <w:t>»</w:t>
      </w:r>
      <w:r w:rsidRPr="0050248A">
        <w:rPr>
          <w:rFonts w:ascii="Times New Roman" w:hAnsi="Times New Roman" w:cs="Times New Roman"/>
          <w:sz w:val="28"/>
          <w:szCs w:val="28"/>
          <w:lang w:val="uk-UA"/>
        </w:rPr>
        <w:t xml:space="preserve"> (ст. 4 Кодексу адміністративного судочинства України), а законодавство про місцеве самоврядування не регламентує</w:t>
      </w:r>
      <w:r w:rsidRPr="001514CC">
        <w:rPr>
          <w:rFonts w:ascii="Times New Roman" w:hAnsi="Times New Roman" w:cs="Times New Roman"/>
          <w:sz w:val="28"/>
          <w:szCs w:val="28"/>
          <w:lang w:val="uk-UA"/>
        </w:rPr>
        <w:t xml:space="preserve"> по</w:t>
      </w:r>
      <w:r>
        <w:rPr>
          <w:rFonts w:ascii="Times New Roman" w:hAnsi="Times New Roman" w:cs="Times New Roman"/>
          <w:sz w:val="28"/>
          <w:szCs w:val="28"/>
          <w:lang w:val="uk-UA"/>
        </w:rPr>
        <w:t>рядку укладення таких договорів.</w:t>
      </w:r>
    </w:p>
    <w:p w:rsidR="00D8598A" w:rsidRPr="00035F24" w:rsidRDefault="00D8598A" w:rsidP="001514CC">
      <w:pPr>
        <w:ind w:firstLine="708"/>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Аналогічні по суті зауваження стосуються приписів </w:t>
      </w:r>
      <w:proofErr w:type="spellStart"/>
      <w:r w:rsidRPr="00035F24">
        <w:rPr>
          <w:rFonts w:ascii="Times New Roman" w:hAnsi="Times New Roman" w:cs="Times New Roman"/>
          <w:bCs/>
          <w:sz w:val="28"/>
          <w:szCs w:val="28"/>
          <w:lang w:val="uk-UA"/>
        </w:rPr>
        <w:t>абз</w:t>
      </w:r>
      <w:proofErr w:type="spellEnd"/>
      <w:r w:rsidRPr="00035F24">
        <w:rPr>
          <w:rFonts w:ascii="Times New Roman" w:hAnsi="Times New Roman" w:cs="Times New Roman"/>
          <w:bCs/>
          <w:sz w:val="28"/>
          <w:szCs w:val="28"/>
          <w:lang w:val="uk-UA"/>
        </w:rPr>
        <w:t>. 15 п. 8 Розділу І проекту щодо укладення адміністративного договору.</w:t>
      </w:r>
    </w:p>
    <w:p w:rsidR="00D8598A" w:rsidRPr="00035F24" w:rsidRDefault="0024164E" w:rsidP="0024164E">
      <w:pPr>
        <w:ind w:firstLine="708"/>
        <w:jc w:val="both"/>
        <w:rPr>
          <w:rFonts w:ascii="Times New Roman" w:hAnsi="Times New Roman" w:cs="Times New Roman"/>
          <w:bCs/>
          <w:sz w:val="28"/>
          <w:szCs w:val="28"/>
          <w:lang w:val="uk-UA"/>
        </w:rPr>
      </w:pPr>
      <w:r w:rsidRPr="0024164E">
        <w:rPr>
          <w:rFonts w:ascii="Times New Roman" w:hAnsi="Times New Roman" w:cs="Times New Roman"/>
          <w:b/>
          <w:bCs/>
          <w:sz w:val="28"/>
          <w:szCs w:val="28"/>
          <w:lang w:val="uk-UA"/>
        </w:rPr>
        <w:t>5.</w:t>
      </w:r>
      <w:r>
        <w:rPr>
          <w:rFonts w:ascii="Times New Roman" w:hAnsi="Times New Roman" w:cs="Times New Roman"/>
          <w:bCs/>
          <w:sz w:val="28"/>
          <w:szCs w:val="28"/>
          <w:lang w:val="uk-UA"/>
        </w:rPr>
        <w:t xml:space="preserve"> </w:t>
      </w:r>
      <w:r w:rsidR="0016210D">
        <w:rPr>
          <w:rFonts w:ascii="Times New Roman" w:hAnsi="Times New Roman" w:cs="Times New Roman"/>
          <w:bCs/>
          <w:sz w:val="28"/>
          <w:szCs w:val="28"/>
          <w:lang w:val="uk-UA"/>
        </w:rPr>
        <w:t>П</w:t>
      </w:r>
      <w:r w:rsidR="00D8598A" w:rsidRPr="00035F24">
        <w:rPr>
          <w:rFonts w:ascii="Times New Roman" w:hAnsi="Times New Roman" w:cs="Times New Roman"/>
          <w:bCs/>
          <w:sz w:val="28"/>
          <w:szCs w:val="28"/>
          <w:lang w:val="uk-UA"/>
        </w:rPr>
        <w:t>орядок правонаступництва між органами</w:t>
      </w:r>
      <w:r w:rsidR="0016210D">
        <w:rPr>
          <w:rFonts w:ascii="Times New Roman" w:hAnsi="Times New Roman" w:cs="Times New Roman"/>
          <w:bCs/>
          <w:sz w:val="28"/>
          <w:szCs w:val="28"/>
          <w:lang w:val="uk-UA"/>
        </w:rPr>
        <w:t xml:space="preserve"> місцевого</w:t>
      </w:r>
      <w:r w:rsidR="00D8598A" w:rsidRPr="00035F24">
        <w:rPr>
          <w:rFonts w:ascii="Times New Roman" w:hAnsi="Times New Roman" w:cs="Times New Roman"/>
          <w:bCs/>
          <w:sz w:val="28"/>
          <w:szCs w:val="28"/>
          <w:lang w:val="uk-UA"/>
        </w:rPr>
        <w:t xml:space="preserve"> самоврядування у випадках, коли </w:t>
      </w:r>
      <w:r w:rsidR="00D8598A" w:rsidRPr="00035F24">
        <w:rPr>
          <w:rFonts w:ascii="Times New Roman" w:hAnsi="Times New Roman" w:cs="Times New Roman"/>
          <w:bCs/>
          <w:i/>
          <w:sz w:val="28"/>
          <w:szCs w:val="28"/>
          <w:lang w:val="uk-UA"/>
        </w:rPr>
        <w:t>територію реорганізованої територіальної громади включено</w:t>
      </w:r>
      <w:r w:rsidR="00D8598A" w:rsidRPr="00035F24">
        <w:rPr>
          <w:rFonts w:ascii="Times New Roman" w:hAnsi="Times New Roman" w:cs="Times New Roman"/>
          <w:bCs/>
          <w:sz w:val="28"/>
          <w:szCs w:val="28"/>
          <w:lang w:val="uk-UA"/>
        </w:rPr>
        <w:t xml:space="preserve"> </w:t>
      </w:r>
      <w:r w:rsidR="00D8598A" w:rsidRPr="00035F24">
        <w:rPr>
          <w:rFonts w:ascii="Times New Roman" w:hAnsi="Times New Roman" w:cs="Times New Roman"/>
          <w:bCs/>
          <w:i/>
          <w:sz w:val="28"/>
          <w:szCs w:val="28"/>
          <w:lang w:val="uk-UA"/>
        </w:rPr>
        <w:t xml:space="preserve">до </w:t>
      </w:r>
      <w:r w:rsidR="00D8598A" w:rsidRPr="0050248A">
        <w:rPr>
          <w:rFonts w:ascii="Times New Roman" w:hAnsi="Times New Roman" w:cs="Times New Roman"/>
          <w:bCs/>
          <w:i/>
          <w:sz w:val="28"/>
          <w:szCs w:val="28"/>
          <w:lang w:val="uk-UA"/>
        </w:rPr>
        <w:t>складу територій декількох утворених територіальних громад</w:t>
      </w:r>
      <w:r w:rsidR="0016210D" w:rsidRPr="0050248A">
        <w:rPr>
          <w:rFonts w:ascii="Times New Roman" w:hAnsi="Times New Roman" w:cs="Times New Roman"/>
          <w:bCs/>
          <w:i/>
          <w:sz w:val="28"/>
          <w:szCs w:val="28"/>
          <w:lang w:val="uk-UA"/>
        </w:rPr>
        <w:t xml:space="preserve">, </w:t>
      </w:r>
      <w:r w:rsidR="0016210D" w:rsidRPr="0050248A">
        <w:rPr>
          <w:rFonts w:ascii="Times New Roman" w:hAnsi="Times New Roman" w:cs="Times New Roman"/>
          <w:bCs/>
          <w:sz w:val="28"/>
          <w:szCs w:val="28"/>
          <w:lang w:val="uk-UA"/>
        </w:rPr>
        <w:t>у положеннях проекту регламентується</w:t>
      </w:r>
      <w:r w:rsidR="0016210D" w:rsidRPr="0050248A">
        <w:rPr>
          <w:rFonts w:ascii="Times New Roman" w:hAnsi="Times New Roman" w:cs="Times New Roman"/>
          <w:bCs/>
          <w:i/>
          <w:sz w:val="28"/>
          <w:szCs w:val="28"/>
          <w:lang w:val="uk-UA"/>
        </w:rPr>
        <w:t xml:space="preserve"> </w:t>
      </w:r>
      <w:r w:rsidR="00D8598A" w:rsidRPr="0050248A">
        <w:rPr>
          <w:rFonts w:ascii="Times New Roman" w:hAnsi="Times New Roman" w:cs="Times New Roman"/>
          <w:bCs/>
          <w:i/>
          <w:sz w:val="28"/>
          <w:szCs w:val="28"/>
          <w:lang w:val="uk-UA"/>
        </w:rPr>
        <w:t xml:space="preserve"> лише </w:t>
      </w:r>
      <w:r w:rsidR="0016210D" w:rsidRPr="0050248A">
        <w:rPr>
          <w:rFonts w:ascii="Times New Roman" w:hAnsi="Times New Roman" w:cs="Times New Roman"/>
          <w:bCs/>
          <w:i/>
          <w:sz w:val="28"/>
          <w:szCs w:val="28"/>
          <w:lang w:val="uk-UA"/>
        </w:rPr>
        <w:t>щодо</w:t>
      </w:r>
      <w:r w:rsidR="00D8598A" w:rsidRPr="0050248A">
        <w:rPr>
          <w:rFonts w:ascii="Times New Roman" w:hAnsi="Times New Roman" w:cs="Times New Roman"/>
          <w:bCs/>
          <w:i/>
          <w:sz w:val="28"/>
          <w:szCs w:val="28"/>
          <w:lang w:val="uk-UA"/>
        </w:rPr>
        <w:t xml:space="preserve"> майнових питань </w:t>
      </w:r>
      <w:r w:rsidR="00D8598A" w:rsidRPr="0050248A">
        <w:rPr>
          <w:rFonts w:ascii="Times New Roman" w:hAnsi="Times New Roman" w:cs="Times New Roman"/>
          <w:bCs/>
          <w:sz w:val="28"/>
          <w:szCs w:val="28"/>
          <w:lang w:val="uk-UA"/>
        </w:rPr>
        <w:t xml:space="preserve"> (</w:t>
      </w:r>
      <w:proofErr w:type="spellStart"/>
      <w:r w:rsidR="00D8598A" w:rsidRPr="0050248A">
        <w:rPr>
          <w:rFonts w:ascii="Times New Roman" w:hAnsi="Times New Roman" w:cs="Times New Roman"/>
          <w:bCs/>
          <w:sz w:val="28"/>
          <w:szCs w:val="28"/>
          <w:lang w:val="uk-UA"/>
        </w:rPr>
        <w:t>абз</w:t>
      </w:r>
      <w:proofErr w:type="spellEnd"/>
      <w:r w:rsidR="00D8598A" w:rsidRPr="0050248A">
        <w:rPr>
          <w:rFonts w:ascii="Times New Roman" w:hAnsi="Times New Roman" w:cs="Times New Roman"/>
          <w:bCs/>
          <w:sz w:val="28"/>
          <w:szCs w:val="28"/>
          <w:lang w:val="uk-UA"/>
        </w:rPr>
        <w:t>. 8 та 14 Розділу І проекту). При цьому</w:t>
      </w:r>
      <w:r w:rsidR="00EB2A9F" w:rsidRPr="0050248A">
        <w:rPr>
          <w:rFonts w:ascii="Times New Roman" w:hAnsi="Times New Roman" w:cs="Times New Roman"/>
          <w:bCs/>
          <w:sz w:val="28"/>
          <w:szCs w:val="28"/>
          <w:lang w:val="uk-UA"/>
        </w:rPr>
        <w:t>,</w:t>
      </w:r>
      <w:r w:rsidR="00D8598A" w:rsidRPr="0050248A">
        <w:rPr>
          <w:rFonts w:ascii="Times New Roman" w:hAnsi="Times New Roman" w:cs="Times New Roman"/>
          <w:bCs/>
          <w:sz w:val="28"/>
          <w:szCs w:val="28"/>
          <w:lang w:val="uk-UA"/>
        </w:rPr>
        <w:t xml:space="preserve"> для таких ситуацій у законопроекті залишається неврегульованим питання саме публічного правонаступництва. Публічне правонаступництво </w:t>
      </w:r>
      <w:r w:rsidR="0070143C" w:rsidRPr="0050248A">
        <w:rPr>
          <w:rFonts w:ascii="Times New Roman" w:hAnsi="Times New Roman" w:cs="Times New Roman"/>
          <w:bCs/>
          <w:sz w:val="28"/>
          <w:szCs w:val="28"/>
          <w:lang w:val="uk-UA"/>
        </w:rPr>
        <w:t>включає</w:t>
      </w:r>
      <w:r w:rsidR="00D8598A" w:rsidRPr="0050248A">
        <w:rPr>
          <w:rFonts w:ascii="Times New Roman" w:hAnsi="Times New Roman" w:cs="Times New Roman"/>
          <w:bCs/>
          <w:sz w:val="28"/>
          <w:szCs w:val="28"/>
          <w:lang w:val="uk-UA"/>
        </w:rPr>
        <w:t>, зокрема,</w:t>
      </w:r>
      <w:r w:rsidR="0070143C" w:rsidRPr="0050248A">
        <w:rPr>
          <w:rFonts w:ascii="Times New Roman" w:hAnsi="Times New Roman" w:cs="Times New Roman"/>
          <w:bCs/>
          <w:sz w:val="28"/>
          <w:szCs w:val="28"/>
          <w:lang w:val="uk-UA"/>
        </w:rPr>
        <w:t xml:space="preserve"> правонаступництво щодо конкретних</w:t>
      </w:r>
      <w:r w:rsidR="0070143C" w:rsidRPr="00035F24">
        <w:rPr>
          <w:rFonts w:ascii="Times New Roman" w:hAnsi="Times New Roman" w:cs="Times New Roman"/>
          <w:bCs/>
          <w:sz w:val="28"/>
          <w:szCs w:val="28"/>
          <w:lang w:val="uk-UA"/>
        </w:rPr>
        <w:t xml:space="preserve"> управлінських (організаційних) </w:t>
      </w:r>
      <w:r w:rsidR="00D8598A" w:rsidRPr="00035F24">
        <w:rPr>
          <w:rFonts w:ascii="Times New Roman" w:hAnsi="Times New Roman" w:cs="Times New Roman"/>
          <w:bCs/>
          <w:sz w:val="28"/>
          <w:szCs w:val="28"/>
          <w:lang w:val="uk-UA"/>
        </w:rPr>
        <w:t>рішень. Без вирішення цього питання може виникнути низка проблемних ситуацій, наприклад</w:t>
      </w:r>
      <w:r w:rsidR="0016210D">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xml:space="preserve"> у питанні оскарження рішень та актів органів місцевого самоврядування, які будуть ліквідовані на момент такого оскарження.</w:t>
      </w:r>
    </w:p>
    <w:p w:rsidR="00D8598A" w:rsidRPr="0050248A" w:rsidRDefault="00AF0D38" w:rsidP="00DF30D3">
      <w:pPr>
        <w:ind w:firstLine="708"/>
        <w:jc w:val="both"/>
        <w:rPr>
          <w:rFonts w:ascii="Times New Roman" w:hAnsi="Times New Roman" w:cs="Times New Roman"/>
          <w:bCs/>
          <w:sz w:val="28"/>
          <w:szCs w:val="28"/>
          <w:lang w:val="uk-UA"/>
        </w:rPr>
      </w:pPr>
      <w:r>
        <w:rPr>
          <w:rFonts w:ascii="Times New Roman" w:hAnsi="Times New Roman" w:cs="Times New Roman"/>
          <w:b/>
          <w:bCs/>
          <w:sz w:val="28"/>
          <w:szCs w:val="28"/>
          <w:lang w:val="uk-UA"/>
        </w:rPr>
        <w:t>6</w:t>
      </w:r>
      <w:r w:rsidR="00DF30D3" w:rsidRPr="00DF30D3">
        <w:rPr>
          <w:rFonts w:ascii="Times New Roman" w:hAnsi="Times New Roman" w:cs="Times New Roman"/>
          <w:b/>
          <w:bCs/>
          <w:sz w:val="28"/>
          <w:szCs w:val="28"/>
          <w:lang w:val="uk-UA"/>
        </w:rPr>
        <w:t>.</w:t>
      </w:r>
      <w:r w:rsidR="00DF30D3">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Відповідно</w:t>
      </w:r>
      <w:r w:rsidR="00D8598A" w:rsidRPr="00035F24">
        <w:rPr>
          <w:rFonts w:ascii="Times New Roman" w:hAnsi="Times New Roman" w:cs="Times New Roman"/>
          <w:bCs/>
          <w:sz w:val="28"/>
          <w:szCs w:val="28"/>
          <w:lang w:val="uk-UA"/>
        </w:rPr>
        <w:t xml:space="preserve"> до </w:t>
      </w:r>
      <w:proofErr w:type="spellStart"/>
      <w:r w:rsidR="00D8598A" w:rsidRPr="00035F24">
        <w:rPr>
          <w:rFonts w:ascii="Times New Roman" w:hAnsi="Times New Roman" w:cs="Times New Roman"/>
          <w:bCs/>
          <w:sz w:val="28"/>
          <w:szCs w:val="28"/>
          <w:lang w:val="uk-UA"/>
        </w:rPr>
        <w:t>абз</w:t>
      </w:r>
      <w:proofErr w:type="spellEnd"/>
      <w:r w:rsidR="00D8598A" w:rsidRPr="00035F24">
        <w:rPr>
          <w:rFonts w:ascii="Times New Roman" w:hAnsi="Times New Roman" w:cs="Times New Roman"/>
          <w:bCs/>
          <w:sz w:val="28"/>
          <w:szCs w:val="28"/>
          <w:lang w:val="uk-UA"/>
        </w:rPr>
        <w:t>. 20</w:t>
      </w:r>
      <w:r w:rsidR="0070143C" w:rsidRPr="00035F24">
        <w:rPr>
          <w:rFonts w:ascii="Times New Roman" w:hAnsi="Times New Roman" w:cs="Times New Roman"/>
          <w:bCs/>
          <w:sz w:val="28"/>
          <w:szCs w:val="28"/>
          <w:lang w:val="uk-UA"/>
        </w:rPr>
        <w:t xml:space="preserve"> п. 8 Розділу І проекту «сільська, селищна, міська рада, обрана утвореною територіальною громадою, її виконавчий комітет можуть вносити зміни, визнавати такими, що втратили чинність, або скасовувати акти </w:t>
      </w:r>
      <w:r w:rsidR="0070143C" w:rsidRPr="00035F24">
        <w:rPr>
          <w:rFonts w:ascii="Times New Roman" w:hAnsi="Times New Roman" w:cs="Times New Roman"/>
          <w:bCs/>
          <w:i/>
          <w:sz w:val="28"/>
          <w:szCs w:val="28"/>
          <w:lang w:val="uk-UA"/>
        </w:rPr>
        <w:t>відповідних органів місцевого самоврядування та посадових осіб,</w:t>
      </w:r>
      <w:r w:rsidR="0070143C" w:rsidRPr="00035F24">
        <w:rPr>
          <w:rFonts w:ascii="Times New Roman" w:hAnsi="Times New Roman" w:cs="Times New Roman"/>
          <w:bCs/>
          <w:sz w:val="28"/>
          <w:szCs w:val="28"/>
          <w:lang w:val="uk-UA"/>
        </w:rPr>
        <w:t xml:space="preserve"> визначених в абзаці вісімнадцятому цього пункту». У наведеному приписі більш </w:t>
      </w:r>
      <w:proofErr w:type="spellStart"/>
      <w:r w:rsidR="0070143C" w:rsidRPr="00035F24">
        <w:rPr>
          <w:rFonts w:ascii="Times New Roman" w:hAnsi="Times New Roman" w:cs="Times New Roman"/>
          <w:bCs/>
          <w:sz w:val="28"/>
          <w:szCs w:val="28"/>
          <w:lang w:val="uk-UA"/>
        </w:rPr>
        <w:t>коректно</w:t>
      </w:r>
      <w:proofErr w:type="spellEnd"/>
      <w:r w:rsidR="0070143C" w:rsidRPr="00035F24">
        <w:rPr>
          <w:rFonts w:ascii="Times New Roman" w:hAnsi="Times New Roman" w:cs="Times New Roman"/>
          <w:bCs/>
          <w:sz w:val="28"/>
          <w:szCs w:val="28"/>
          <w:lang w:val="uk-UA"/>
        </w:rPr>
        <w:t xml:space="preserve"> вести мову не про скасування та втрату чинності актів </w:t>
      </w:r>
      <w:r w:rsidR="0070143C" w:rsidRPr="00035F24">
        <w:rPr>
          <w:rFonts w:ascii="Times New Roman" w:hAnsi="Times New Roman" w:cs="Times New Roman"/>
          <w:bCs/>
          <w:i/>
          <w:sz w:val="28"/>
          <w:szCs w:val="28"/>
          <w:lang w:val="uk-UA"/>
        </w:rPr>
        <w:t xml:space="preserve">відповідних </w:t>
      </w:r>
      <w:r w:rsidR="0070143C" w:rsidRPr="00035F24">
        <w:rPr>
          <w:rFonts w:ascii="Times New Roman" w:hAnsi="Times New Roman" w:cs="Times New Roman"/>
          <w:bCs/>
          <w:sz w:val="28"/>
          <w:szCs w:val="28"/>
          <w:lang w:val="uk-UA"/>
        </w:rPr>
        <w:t xml:space="preserve">органів та посадових осіб, а про скасування та втрату чинності актів органу та посадової особи, </w:t>
      </w:r>
      <w:r w:rsidR="0070143C" w:rsidRPr="00035F24">
        <w:rPr>
          <w:rFonts w:ascii="Times New Roman" w:hAnsi="Times New Roman" w:cs="Times New Roman"/>
          <w:bCs/>
          <w:i/>
          <w:sz w:val="28"/>
          <w:szCs w:val="28"/>
          <w:lang w:val="uk-UA"/>
        </w:rPr>
        <w:t>правонаступником яких є орган місцевого самоврядування.</w:t>
      </w:r>
      <w:r w:rsidR="0016210D">
        <w:rPr>
          <w:rFonts w:ascii="Times New Roman" w:hAnsi="Times New Roman" w:cs="Times New Roman"/>
          <w:bCs/>
          <w:sz w:val="28"/>
          <w:szCs w:val="28"/>
          <w:lang w:val="uk-UA"/>
        </w:rPr>
        <w:t xml:space="preserve"> Окрім цього, </w:t>
      </w:r>
      <w:r w:rsidR="00C86F1D">
        <w:rPr>
          <w:rFonts w:ascii="Times New Roman" w:hAnsi="Times New Roman" w:cs="Times New Roman"/>
          <w:bCs/>
          <w:sz w:val="28"/>
          <w:szCs w:val="28"/>
          <w:lang w:val="uk-UA"/>
        </w:rPr>
        <w:t xml:space="preserve">у тексті </w:t>
      </w:r>
      <w:r w:rsidR="0016210D">
        <w:rPr>
          <w:rFonts w:ascii="Times New Roman" w:hAnsi="Times New Roman" w:cs="Times New Roman"/>
          <w:bCs/>
          <w:sz w:val="28"/>
          <w:szCs w:val="28"/>
          <w:lang w:val="uk-UA"/>
        </w:rPr>
        <w:t xml:space="preserve">слід наголосити на </w:t>
      </w:r>
      <w:r w:rsidR="0016210D">
        <w:rPr>
          <w:rFonts w:ascii="Times New Roman" w:hAnsi="Times New Roman" w:cs="Times New Roman"/>
          <w:bCs/>
          <w:sz w:val="28"/>
          <w:szCs w:val="28"/>
          <w:lang w:val="uk-UA"/>
        </w:rPr>
        <w:lastRenderedPageBreak/>
        <w:t xml:space="preserve">тому, що </w:t>
      </w:r>
      <w:r w:rsidR="00C86F1D">
        <w:rPr>
          <w:rFonts w:ascii="Times New Roman" w:hAnsi="Times New Roman" w:cs="Times New Roman"/>
          <w:bCs/>
          <w:sz w:val="28"/>
          <w:szCs w:val="28"/>
          <w:lang w:val="uk-UA"/>
        </w:rPr>
        <w:t xml:space="preserve">внесення змін, скасування або визнання відповідних актів такими, що втратили чинність, може здійснюватися лише з підстав та у випадках, передбачених законом. Правонаступництво не повинно створювати </w:t>
      </w:r>
      <w:r w:rsidR="00C86F1D" w:rsidRPr="0050248A">
        <w:rPr>
          <w:rFonts w:ascii="Times New Roman" w:hAnsi="Times New Roman" w:cs="Times New Roman"/>
          <w:bCs/>
          <w:sz w:val="28"/>
          <w:szCs w:val="28"/>
          <w:lang w:val="uk-UA"/>
        </w:rPr>
        <w:t>можливість для волюнтаристського перегляду рішень, прийнятих попереднім органом місцевого самоврядування.</w:t>
      </w:r>
    </w:p>
    <w:p w:rsidR="002D60CA" w:rsidRPr="0050248A" w:rsidRDefault="002D60CA" w:rsidP="009F18FB">
      <w:pPr>
        <w:pStyle w:val="rvps2"/>
        <w:spacing w:before="0" w:beforeAutospacing="0" w:after="0" w:afterAutospacing="0"/>
        <w:ind w:firstLine="708"/>
        <w:jc w:val="both"/>
        <w:rPr>
          <w:bCs/>
          <w:color w:val="000000"/>
          <w:sz w:val="28"/>
          <w:szCs w:val="28"/>
        </w:rPr>
      </w:pPr>
      <w:r w:rsidRPr="0050248A">
        <w:rPr>
          <w:b/>
          <w:bCs/>
          <w:sz w:val="28"/>
          <w:szCs w:val="28"/>
        </w:rPr>
        <w:t>7</w:t>
      </w:r>
      <w:r w:rsidRPr="0050248A">
        <w:rPr>
          <w:b/>
          <w:bCs/>
          <w:i/>
          <w:sz w:val="28"/>
          <w:szCs w:val="28"/>
        </w:rPr>
        <w:t>.</w:t>
      </w:r>
      <w:r w:rsidRPr="0050248A">
        <w:rPr>
          <w:bCs/>
          <w:i/>
          <w:sz w:val="28"/>
          <w:szCs w:val="28"/>
        </w:rPr>
        <w:t xml:space="preserve"> </w:t>
      </w:r>
      <w:r w:rsidR="00C86F1D" w:rsidRPr="0050248A">
        <w:rPr>
          <w:bCs/>
          <w:sz w:val="28"/>
          <w:szCs w:val="28"/>
        </w:rPr>
        <w:t>В</w:t>
      </w:r>
      <w:r w:rsidRPr="0050248A">
        <w:rPr>
          <w:bCs/>
          <w:sz w:val="28"/>
          <w:szCs w:val="28"/>
        </w:rPr>
        <w:t xml:space="preserve"> </w:t>
      </w:r>
      <w:proofErr w:type="spellStart"/>
      <w:r w:rsidRPr="0050248A">
        <w:rPr>
          <w:bCs/>
          <w:sz w:val="28"/>
          <w:szCs w:val="28"/>
        </w:rPr>
        <w:t>абз</w:t>
      </w:r>
      <w:proofErr w:type="spellEnd"/>
      <w:r w:rsidRPr="0050248A">
        <w:rPr>
          <w:bCs/>
          <w:sz w:val="28"/>
          <w:szCs w:val="28"/>
        </w:rPr>
        <w:t>. 17 п. 8 Розділу І проекту передбачається, що «</w:t>
      </w:r>
      <w:r w:rsidR="00C86F1D" w:rsidRPr="0050248A">
        <w:rPr>
          <w:bCs/>
          <w:sz w:val="28"/>
          <w:szCs w:val="28"/>
        </w:rPr>
        <w:t>з</w:t>
      </w:r>
      <w:r w:rsidRPr="0050248A">
        <w:rPr>
          <w:bCs/>
          <w:color w:val="000000"/>
          <w:sz w:val="28"/>
          <w:szCs w:val="28"/>
        </w:rPr>
        <w:t xml:space="preserve">а поданням сільського, селищного, міського голови, обраного утвореною територіальною громадою, відповідна сільська, селищна, міська рада може утворити </w:t>
      </w:r>
      <w:r w:rsidRPr="0050248A">
        <w:rPr>
          <w:bCs/>
          <w:i/>
          <w:color w:val="000000"/>
          <w:sz w:val="28"/>
          <w:szCs w:val="28"/>
          <w:u w:val="single"/>
        </w:rPr>
        <w:t xml:space="preserve">комісії </w:t>
      </w:r>
      <w:r w:rsidRPr="0050248A">
        <w:rPr>
          <w:bCs/>
          <w:i/>
          <w:color w:val="000000"/>
          <w:sz w:val="28"/>
          <w:szCs w:val="28"/>
        </w:rPr>
        <w:t>для забезпечення виконання таким головою повноважень з управління справами юридичних осіб,</w:t>
      </w:r>
      <w:r w:rsidRPr="0050248A">
        <w:rPr>
          <w:bCs/>
          <w:color w:val="000000"/>
          <w:sz w:val="28"/>
          <w:szCs w:val="28"/>
        </w:rPr>
        <w:t xml:space="preserve"> що реорганізуються».</w:t>
      </w:r>
      <w:r w:rsidR="00D81306" w:rsidRPr="0050248A">
        <w:rPr>
          <w:bCs/>
          <w:color w:val="000000"/>
          <w:sz w:val="28"/>
          <w:szCs w:val="28"/>
        </w:rPr>
        <w:t xml:space="preserve"> </w:t>
      </w:r>
      <w:r w:rsidR="009F18FB" w:rsidRPr="0050248A">
        <w:rPr>
          <w:bCs/>
          <w:color w:val="000000"/>
          <w:sz w:val="28"/>
          <w:szCs w:val="28"/>
        </w:rPr>
        <w:t>Наведений</w:t>
      </w:r>
      <w:r w:rsidR="00D81306" w:rsidRPr="0050248A">
        <w:rPr>
          <w:bCs/>
          <w:color w:val="000000"/>
          <w:sz w:val="28"/>
          <w:szCs w:val="28"/>
        </w:rPr>
        <w:t xml:space="preserve"> при</w:t>
      </w:r>
      <w:r w:rsidR="009F18FB" w:rsidRPr="0050248A">
        <w:rPr>
          <w:bCs/>
          <w:color w:val="000000"/>
          <w:sz w:val="28"/>
          <w:szCs w:val="28"/>
        </w:rPr>
        <w:t xml:space="preserve">пис потребує уточнення щодо того, про </w:t>
      </w:r>
      <w:r w:rsidR="00D81306" w:rsidRPr="0050248A">
        <w:rPr>
          <w:bCs/>
          <w:color w:val="000000"/>
          <w:sz w:val="28"/>
          <w:szCs w:val="28"/>
        </w:rPr>
        <w:t>створення якого саме органу йдеться</w:t>
      </w:r>
      <w:r w:rsidR="00C86F1D" w:rsidRPr="0050248A">
        <w:rPr>
          <w:bCs/>
          <w:color w:val="000000"/>
          <w:sz w:val="28"/>
          <w:szCs w:val="28"/>
        </w:rPr>
        <w:t>.</w:t>
      </w:r>
      <w:r w:rsidR="00D81306" w:rsidRPr="0050248A">
        <w:rPr>
          <w:bCs/>
          <w:color w:val="000000"/>
          <w:sz w:val="28"/>
          <w:szCs w:val="28"/>
        </w:rPr>
        <w:t xml:space="preserve"> </w:t>
      </w:r>
      <w:r w:rsidR="00C86F1D" w:rsidRPr="0050248A">
        <w:rPr>
          <w:bCs/>
          <w:color w:val="000000"/>
          <w:sz w:val="28"/>
          <w:szCs w:val="28"/>
        </w:rPr>
        <w:t>А</w:t>
      </w:r>
      <w:r w:rsidR="00D81306" w:rsidRPr="0050248A">
        <w:rPr>
          <w:bCs/>
          <w:color w:val="000000"/>
          <w:sz w:val="28"/>
          <w:szCs w:val="28"/>
        </w:rPr>
        <w:t xml:space="preserve">дже </w:t>
      </w:r>
      <w:r w:rsidR="009F18FB" w:rsidRPr="0050248A">
        <w:rPr>
          <w:bCs/>
          <w:color w:val="000000"/>
          <w:sz w:val="28"/>
          <w:szCs w:val="28"/>
        </w:rPr>
        <w:t>Законом</w:t>
      </w:r>
      <w:r w:rsidR="009F18FB">
        <w:rPr>
          <w:bCs/>
          <w:color w:val="000000"/>
          <w:sz w:val="28"/>
          <w:szCs w:val="28"/>
        </w:rPr>
        <w:t xml:space="preserve"> України «Про місцеве самоврядування в Україні» передбачається утворення радами постійних та інших комісій, які є </w:t>
      </w:r>
      <w:r w:rsidR="009F18FB" w:rsidRPr="009F18FB">
        <w:rPr>
          <w:bCs/>
          <w:color w:val="000000"/>
          <w:sz w:val="28"/>
          <w:szCs w:val="28"/>
        </w:rPr>
        <w:t>«</w:t>
      </w:r>
      <w:r w:rsidR="00FB3F43" w:rsidRPr="009F18FB">
        <w:rPr>
          <w:sz w:val="28"/>
          <w:szCs w:val="28"/>
        </w:rPr>
        <w:t xml:space="preserve">органами ради, що обираються з числа її депутатів, для вивчення, попереднього розгляду і підготовки питань, які належать до її відання, здійснення контролю </w:t>
      </w:r>
      <w:r w:rsidR="00FB3F43" w:rsidRPr="0050248A">
        <w:rPr>
          <w:sz w:val="28"/>
          <w:szCs w:val="28"/>
        </w:rPr>
        <w:t>за виконанням рішень ради, її виконавчого комітету</w:t>
      </w:r>
      <w:r w:rsidR="009F18FB" w:rsidRPr="0050248A">
        <w:rPr>
          <w:sz w:val="28"/>
          <w:szCs w:val="28"/>
        </w:rPr>
        <w:t>» (ч.</w:t>
      </w:r>
      <w:r w:rsidR="00C86F1D" w:rsidRPr="0050248A">
        <w:rPr>
          <w:sz w:val="28"/>
          <w:szCs w:val="28"/>
        </w:rPr>
        <w:t xml:space="preserve"> </w:t>
      </w:r>
      <w:r w:rsidR="009F18FB" w:rsidRPr="0050248A">
        <w:rPr>
          <w:sz w:val="28"/>
          <w:szCs w:val="28"/>
        </w:rPr>
        <w:t>1 ст. 47)</w:t>
      </w:r>
      <w:r w:rsidR="00FB3F43" w:rsidRPr="0050248A">
        <w:rPr>
          <w:sz w:val="28"/>
          <w:szCs w:val="28"/>
        </w:rPr>
        <w:t>.</w:t>
      </w:r>
      <w:r w:rsidR="009F18FB" w:rsidRPr="0050248A">
        <w:rPr>
          <w:sz w:val="28"/>
          <w:szCs w:val="28"/>
        </w:rPr>
        <w:t xml:space="preserve"> Тому не є зрозумілим</w:t>
      </w:r>
      <w:r w:rsidR="00C86F1D" w:rsidRPr="0050248A">
        <w:rPr>
          <w:sz w:val="28"/>
          <w:szCs w:val="28"/>
        </w:rPr>
        <w:t>,</w:t>
      </w:r>
      <w:r w:rsidR="009F18FB" w:rsidRPr="0050248A">
        <w:rPr>
          <w:sz w:val="28"/>
          <w:szCs w:val="28"/>
        </w:rPr>
        <w:t xml:space="preserve"> яким чином ці органи будуть «забезпечувати» виконання головою «повноважень з управління справами юридичних осіб».</w:t>
      </w:r>
      <w:r w:rsidR="007020FA" w:rsidRPr="0050248A">
        <w:rPr>
          <w:sz w:val="28"/>
          <w:szCs w:val="28"/>
        </w:rPr>
        <w:t xml:space="preserve"> При цьому</w:t>
      </w:r>
      <w:r w:rsidR="00EB2A9F" w:rsidRPr="0050248A">
        <w:rPr>
          <w:sz w:val="28"/>
          <w:szCs w:val="28"/>
        </w:rPr>
        <w:t>,</w:t>
      </w:r>
      <w:r w:rsidR="007020FA" w:rsidRPr="0050248A">
        <w:rPr>
          <w:sz w:val="28"/>
          <w:szCs w:val="28"/>
        </w:rPr>
        <w:t xml:space="preserve"> не є також зрозумілим, що мається на увазі під повноваженнями </w:t>
      </w:r>
      <w:r w:rsidR="007020FA" w:rsidRPr="0050248A">
        <w:rPr>
          <w:bCs/>
          <w:color w:val="000000"/>
          <w:sz w:val="28"/>
          <w:szCs w:val="28"/>
        </w:rPr>
        <w:t>сільського, селищного, міського голови «з управління справами юридичних осіб</w:t>
      </w:r>
      <w:r w:rsidR="00C86F1D" w:rsidRPr="0050248A">
        <w:rPr>
          <w:bCs/>
          <w:color w:val="000000"/>
          <w:sz w:val="28"/>
          <w:szCs w:val="28"/>
        </w:rPr>
        <w:t xml:space="preserve"> </w:t>
      </w:r>
      <w:r w:rsidR="007020FA" w:rsidRPr="0050248A">
        <w:rPr>
          <w:bCs/>
          <w:color w:val="000000"/>
          <w:sz w:val="28"/>
          <w:szCs w:val="28"/>
        </w:rPr>
        <w:t>…».</w:t>
      </w:r>
    </w:p>
    <w:p w:rsidR="00D8598A" w:rsidRPr="00035F24" w:rsidRDefault="007020FA" w:rsidP="00DF30D3">
      <w:pPr>
        <w:ind w:firstLine="708"/>
        <w:jc w:val="both"/>
        <w:rPr>
          <w:rFonts w:ascii="Times New Roman" w:hAnsi="Times New Roman" w:cs="Times New Roman"/>
          <w:bCs/>
          <w:sz w:val="28"/>
          <w:szCs w:val="28"/>
          <w:lang w:val="uk-UA"/>
        </w:rPr>
      </w:pPr>
      <w:r w:rsidRPr="0050248A">
        <w:rPr>
          <w:rFonts w:ascii="Times New Roman" w:hAnsi="Times New Roman" w:cs="Times New Roman"/>
          <w:b/>
          <w:bCs/>
          <w:sz w:val="28"/>
          <w:szCs w:val="28"/>
          <w:lang w:val="uk-UA"/>
        </w:rPr>
        <w:t>8</w:t>
      </w:r>
      <w:r w:rsidR="00DF30D3" w:rsidRPr="0050248A">
        <w:rPr>
          <w:rFonts w:ascii="Times New Roman" w:hAnsi="Times New Roman" w:cs="Times New Roman"/>
          <w:b/>
          <w:bCs/>
          <w:sz w:val="28"/>
          <w:szCs w:val="28"/>
          <w:lang w:val="uk-UA"/>
        </w:rPr>
        <w:t>.</w:t>
      </w:r>
      <w:r w:rsidR="00DF30D3" w:rsidRPr="0050248A">
        <w:rPr>
          <w:rFonts w:ascii="Times New Roman" w:hAnsi="Times New Roman" w:cs="Times New Roman"/>
          <w:bCs/>
          <w:sz w:val="28"/>
          <w:szCs w:val="28"/>
          <w:lang w:val="uk-UA"/>
        </w:rPr>
        <w:t xml:space="preserve"> У проекті</w:t>
      </w:r>
      <w:r w:rsidR="0070143C" w:rsidRPr="0050248A">
        <w:rPr>
          <w:rFonts w:ascii="Times New Roman" w:hAnsi="Times New Roman" w:cs="Times New Roman"/>
          <w:bCs/>
          <w:sz w:val="28"/>
          <w:szCs w:val="28"/>
          <w:lang w:val="uk-UA"/>
        </w:rPr>
        <w:t xml:space="preserve"> передбачено запровадження посади старос</w:t>
      </w:r>
      <w:r w:rsidR="004D59FD" w:rsidRPr="0050248A">
        <w:rPr>
          <w:rFonts w:ascii="Times New Roman" w:hAnsi="Times New Roman" w:cs="Times New Roman"/>
          <w:bCs/>
          <w:sz w:val="28"/>
          <w:szCs w:val="28"/>
          <w:lang w:val="uk-UA"/>
        </w:rPr>
        <w:t>ти міста, внесення окремих змін</w:t>
      </w:r>
      <w:r w:rsidR="0070143C" w:rsidRPr="0050248A">
        <w:rPr>
          <w:rFonts w:ascii="Times New Roman" w:hAnsi="Times New Roman" w:cs="Times New Roman"/>
          <w:bCs/>
          <w:sz w:val="28"/>
          <w:szCs w:val="28"/>
          <w:lang w:val="uk-UA"/>
        </w:rPr>
        <w:t xml:space="preserve"> щодо правового статусу старости як посадової </w:t>
      </w:r>
      <w:r w:rsidR="00DF30D3" w:rsidRPr="0050248A">
        <w:rPr>
          <w:rFonts w:ascii="Times New Roman" w:hAnsi="Times New Roman" w:cs="Times New Roman"/>
          <w:bCs/>
          <w:sz w:val="28"/>
          <w:szCs w:val="28"/>
          <w:lang w:val="uk-UA"/>
        </w:rPr>
        <w:t xml:space="preserve">особи місцевого самоврядування </w:t>
      </w:r>
      <w:r w:rsidR="0070143C" w:rsidRPr="0050248A">
        <w:rPr>
          <w:rFonts w:ascii="Times New Roman" w:hAnsi="Times New Roman" w:cs="Times New Roman"/>
          <w:bCs/>
          <w:sz w:val="28"/>
          <w:szCs w:val="28"/>
          <w:lang w:val="uk-UA"/>
        </w:rPr>
        <w:t>(зміни до</w:t>
      </w:r>
      <w:r w:rsidR="0070143C" w:rsidRPr="00035F24">
        <w:rPr>
          <w:rFonts w:ascii="Times New Roman" w:hAnsi="Times New Roman" w:cs="Times New Roman"/>
          <w:bCs/>
          <w:sz w:val="28"/>
          <w:szCs w:val="28"/>
          <w:lang w:val="uk-UA"/>
        </w:rPr>
        <w:t xml:space="preserve"> ст. ст. 14-1, 51, 54-1 Закону України «Про місцеве самоврядування в Україні</w:t>
      </w:r>
      <w:r w:rsidR="0070143C" w:rsidRPr="0050248A">
        <w:rPr>
          <w:rFonts w:ascii="Times New Roman" w:hAnsi="Times New Roman" w:cs="Times New Roman"/>
          <w:bCs/>
          <w:sz w:val="28"/>
          <w:szCs w:val="28"/>
          <w:lang w:val="uk-UA"/>
        </w:rPr>
        <w:t xml:space="preserve">» -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 xml:space="preserve">.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w:t>
      </w:r>
      <w:r w:rsidR="0070143C" w:rsidRPr="0050248A">
        <w:rPr>
          <w:rFonts w:ascii="Times New Roman" w:hAnsi="Times New Roman" w:cs="Times New Roman"/>
          <w:bCs/>
          <w:sz w:val="28"/>
          <w:szCs w:val="28"/>
          <w:lang w:val="uk-UA"/>
        </w:rPr>
        <w:t xml:space="preserve"> 3, 5, 6 п. 2 Ро</w:t>
      </w:r>
      <w:r w:rsidR="00DF30D3" w:rsidRPr="0050248A">
        <w:rPr>
          <w:rFonts w:ascii="Times New Roman" w:hAnsi="Times New Roman" w:cs="Times New Roman"/>
          <w:bCs/>
          <w:sz w:val="28"/>
          <w:szCs w:val="28"/>
          <w:lang w:val="uk-UA"/>
        </w:rPr>
        <w:t xml:space="preserve">зділу І проекту), врегулювання </w:t>
      </w:r>
      <w:r w:rsidR="0070143C" w:rsidRPr="0050248A">
        <w:rPr>
          <w:rFonts w:ascii="Times New Roman" w:hAnsi="Times New Roman" w:cs="Times New Roman"/>
          <w:bCs/>
          <w:sz w:val="28"/>
          <w:szCs w:val="28"/>
          <w:lang w:val="uk-UA"/>
        </w:rPr>
        <w:t xml:space="preserve">питання виборів старости міста (зміни до </w:t>
      </w:r>
      <w:r w:rsidR="00C86F1D" w:rsidRPr="0050248A">
        <w:rPr>
          <w:rFonts w:ascii="Times New Roman" w:hAnsi="Times New Roman" w:cs="Times New Roman"/>
          <w:bCs/>
          <w:sz w:val="28"/>
          <w:szCs w:val="28"/>
          <w:lang w:val="uk-UA"/>
        </w:rPr>
        <w:br/>
      </w:r>
      <w:r w:rsidR="0070143C" w:rsidRPr="0050248A">
        <w:rPr>
          <w:rFonts w:ascii="Times New Roman" w:hAnsi="Times New Roman" w:cs="Times New Roman"/>
          <w:bCs/>
          <w:sz w:val="28"/>
          <w:szCs w:val="28"/>
          <w:lang w:val="uk-UA"/>
        </w:rPr>
        <w:t xml:space="preserve">ст. ст. 192, 194 Виборчого кодексу України –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 xml:space="preserve">. </w:t>
      </w:r>
      <w:proofErr w:type="spellStart"/>
      <w:r w:rsidR="00EB2A9F" w:rsidRPr="0050248A">
        <w:rPr>
          <w:rFonts w:ascii="Times New Roman" w:hAnsi="Times New Roman" w:cs="Times New Roman"/>
          <w:bCs/>
          <w:sz w:val="28"/>
          <w:szCs w:val="28"/>
          <w:lang w:val="uk-UA"/>
        </w:rPr>
        <w:t>пп</w:t>
      </w:r>
      <w:proofErr w:type="spellEnd"/>
      <w:r w:rsidR="00EB2A9F" w:rsidRPr="0050248A">
        <w:rPr>
          <w:rFonts w:ascii="Times New Roman" w:hAnsi="Times New Roman" w:cs="Times New Roman"/>
          <w:bCs/>
          <w:sz w:val="28"/>
          <w:szCs w:val="28"/>
          <w:lang w:val="uk-UA"/>
        </w:rPr>
        <w:t>.</w:t>
      </w:r>
      <w:r w:rsidR="0070143C" w:rsidRPr="0050248A">
        <w:rPr>
          <w:rFonts w:ascii="Times New Roman" w:hAnsi="Times New Roman" w:cs="Times New Roman"/>
          <w:bCs/>
          <w:sz w:val="28"/>
          <w:szCs w:val="28"/>
          <w:lang w:val="uk-UA"/>
        </w:rPr>
        <w:t xml:space="preserve"> 2, </w:t>
      </w:r>
      <w:r w:rsidR="00D8598A" w:rsidRPr="0050248A">
        <w:rPr>
          <w:rFonts w:ascii="Times New Roman" w:hAnsi="Times New Roman" w:cs="Times New Roman"/>
          <w:bCs/>
          <w:sz w:val="28"/>
          <w:szCs w:val="28"/>
          <w:lang w:val="uk-UA"/>
        </w:rPr>
        <w:t>3 п. 1 Р</w:t>
      </w:r>
      <w:r w:rsidR="0070143C" w:rsidRPr="0050248A">
        <w:rPr>
          <w:rFonts w:ascii="Times New Roman" w:hAnsi="Times New Roman" w:cs="Times New Roman"/>
          <w:bCs/>
          <w:sz w:val="28"/>
          <w:szCs w:val="28"/>
          <w:lang w:val="uk-UA"/>
        </w:rPr>
        <w:t>озділу І проекту).</w:t>
      </w:r>
    </w:p>
    <w:p w:rsidR="00D8598A" w:rsidRPr="00035F24" w:rsidRDefault="0070143C"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Головне управління, як і раніше, вважає, що запровадження посади старости як елемента системи місцевого самоврядування не узгоджується із Конституцією України. Адже за змістом відповідних положень Конституції України система місцевого самоврядування включає лише територіальну громаду, сільські, селищні, міські ради </w:t>
      </w:r>
      <w:r w:rsidRPr="0050248A">
        <w:rPr>
          <w:rFonts w:ascii="Times New Roman" w:hAnsi="Times New Roman" w:cs="Times New Roman"/>
          <w:bCs/>
          <w:sz w:val="28"/>
          <w:szCs w:val="28"/>
          <w:lang w:val="uk-UA"/>
        </w:rPr>
        <w:t>та їх виконавчі органи, а також органи самоорганізації населення (</w:t>
      </w:r>
      <w:r w:rsidR="00EB2A9F" w:rsidRPr="0050248A">
        <w:rPr>
          <w:rFonts w:ascii="Times New Roman" w:hAnsi="Times New Roman" w:cs="Times New Roman"/>
          <w:bCs/>
          <w:sz w:val="28"/>
          <w:szCs w:val="28"/>
          <w:lang w:val="uk-UA"/>
        </w:rPr>
        <w:t>ч. 3 та ч. 6 ст.</w:t>
      </w:r>
      <w:r w:rsidRPr="0050248A">
        <w:rPr>
          <w:rFonts w:ascii="Times New Roman" w:hAnsi="Times New Roman" w:cs="Times New Roman"/>
          <w:bCs/>
          <w:sz w:val="28"/>
          <w:szCs w:val="28"/>
          <w:lang w:val="uk-UA"/>
        </w:rPr>
        <w:t xml:space="preserve"> 140), до системи місцевого самоврядування включений також сільський, селищний, міський голова як посадова особа, яка за змістом </w:t>
      </w:r>
      <w:r w:rsidR="00EB2A9F" w:rsidRPr="0050248A">
        <w:rPr>
          <w:rFonts w:ascii="Times New Roman" w:hAnsi="Times New Roman" w:cs="Times New Roman"/>
          <w:bCs/>
          <w:sz w:val="28"/>
          <w:szCs w:val="28"/>
          <w:lang w:val="uk-UA"/>
        </w:rPr>
        <w:t xml:space="preserve">ч. 2 ст. </w:t>
      </w:r>
      <w:r w:rsidRPr="0050248A">
        <w:rPr>
          <w:rFonts w:ascii="Times New Roman" w:hAnsi="Times New Roman" w:cs="Times New Roman"/>
          <w:bCs/>
          <w:sz w:val="28"/>
          <w:szCs w:val="28"/>
          <w:lang w:val="uk-UA"/>
        </w:rPr>
        <w:t>141 Конституції України очолює виконавчий орган ради та головує на її засіданнях</w:t>
      </w:r>
      <w:r w:rsidRPr="00035F24">
        <w:rPr>
          <w:rFonts w:ascii="Times New Roman" w:hAnsi="Times New Roman" w:cs="Times New Roman"/>
          <w:bCs/>
          <w:sz w:val="28"/>
          <w:szCs w:val="28"/>
          <w:lang w:val="uk-UA"/>
        </w:rPr>
        <w:t>. Таким чином, Основний Закон України не передбачає можливості запровадження такої посадової осо</w:t>
      </w:r>
      <w:r w:rsidR="00483C8F">
        <w:rPr>
          <w:rFonts w:ascii="Times New Roman" w:hAnsi="Times New Roman" w:cs="Times New Roman"/>
          <w:bCs/>
          <w:sz w:val="28"/>
          <w:szCs w:val="28"/>
          <w:lang w:val="uk-UA"/>
        </w:rPr>
        <w:t>би місцевого самоврядування</w:t>
      </w:r>
      <w:r w:rsidR="00C86F1D">
        <w:rPr>
          <w:rFonts w:ascii="Times New Roman" w:hAnsi="Times New Roman" w:cs="Times New Roman"/>
          <w:bCs/>
          <w:sz w:val="28"/>
          <w:szCs w:val="28"/>
          <w:lang w:val="uk-UA"/>
        </w:rPr>
        <w:t>,</w:t>
      </w:r>
      <w:r w:rsidR="00483C8F">
        <w:rPr>
          <w:rFonts w:ascii="Times New Roman" w:hAnsi="Times New Roman" w:cs="Times New Roman"/>
          <w:bCs/>
          <w:sz w:val="28"/>
          <w:szCs w:val="28"/>
          <w:lang w:val="uk-UA"/>
        </w:rPr>
        <w:t xml:space="preserve"> як </w:t>
      </w:r>
      <w:r w:rsidRPr="00035F24">
        <w:rPr>
          <w:rFonts w:ascii="Times New Roman" w:hAnsi="Times New Roman" w:cs="Times New Roman"/>
          <w:bCs/>
          <w:sz w:val="28"/>
          <w:szCs w:val="28"/>
          <w:lang w:val="uk-UA"/>
        </w:rPr>
        <w:t>староста,</w:t>
      </w:r>
      <w:r w:rsidR="00C86F1D">
        <w:rPr>
          <w:rFonts w:ascii="Times New Roman" w:hAnsi="Times New Roman" w:cs="Times New Roman"/>
          <w:bCs/>
          <w:sz w:val="28"/>
          <w:szCs w:val="28"/>
          <w:lang w:val="uk-UA"/>
        </w:rPr>
        <w:t xml:space="preserve"> і,</w:t>
      </w:r>
      <w:r w:rsidRPr="00035F24">
        <w:rPr>
          <w:rFonts w:ascii="Times New Roman" w:hAnsi="Times New Roman" w:cs="Times New Roman"/>
          <w:bCs/>
          <w:sz w:val="28"/>
          <w:szCs w:val="28"/>
          <w:lang w:val="uk-UA"/>
        </w:rPr>
        <w:t xml:space="preserve"> зокрема</w:t>
      </w:r>
      <w:r w:rsidR="00C86F1D">
        <w:rPr>
          <w:rFonts w:ascii="Times New Roman" w:hAnsi="Times New Roman" w:cs="Times New Roman"/>
          <w:bCs/>
          <w:sz w:val="28"/>
          <w:szCs w:val="28"/>
          <w:lang w:val="uk-UA"/>
        </w:rPr>
        <w:t>,</w:t>
      </w:r>
      <w:r w:rsidRPr="00035F24">
        <w:rPr>
          <w:rFonts w:ascii="Times New Roman" w:hAnsi="Times New Roman" w:cs="Times New Roman"/>
          <w:bCs/>
          <w:sz w:val="28"/>
          <w:szCs w:val="28"/>
          <w:lang w:val="uk-UA"/>
        </w:rPr>
        <w:t xml:space="preserve"> староста міста.</w:t>
      </w:r>
      <w:r w:rsidR="00483C8F">
        <w:rPr>
          <w:rFonts w:ascii="Times New Roman" w:hAnsi="Times New Roman" w:cs="Times New Roman"/>
          <w:bCs/>
          <w:sz w:val="28"/>
          <w:szCs w:val="28"/>
          <w:lang w:val="uk-UA"/>
        </w:rPr>
        <w:t xml:space="preserve"> </w:t>
      </w:r>
    </w:p>
    <w:p w:rsidR="004B50D2" w:rsidRPr="0050248A" w:rsidRDefault="001C432D" w:rsidP="00483C8F">
      <w:pPr>
        <w:ind w:firstLine="708"/>
        <w:jc w:val="both"/>
        <w:rPr>
          <w:rFonts w:ascii="Times New Roman" w:hAnsi="Times New Roman" w:cs="Times New Roman"/>
          <w:bCs/>
          <w:sz w:val="28"/>
          <w:szCs w:val="28"/>
          <w:lang w:val="uk-UA"/>
        </w:rPr>
      </w:pPr>
      <w:r>
        <w:rPr>
          <w:rFonts w:ascii="Times New Roman" w:hAnsi="Times New Roman" w:cs="Times New Roman"/>
          <w:b/>
          <w:bCs/>
          <w:sz w:val="28"/>
          <w:szCs w:val="28"/>
          <w:lang w:val="uk-UA"/>
        </w:rPr>
        <w:t>9</w:t>
      </w:r>
      <w:r w:rsidR="00483C8F" w:rsidRPr="00483C8F">
        <w:rPr>
          <w:rFonts w:ascii="Times New Roman" w:hAnsi="Times New Roman" w:cs="Times New Roman"/>
          <w:b/>
          <w:bCs/>
          <w:sz w:val="28"/>
          <w:szCs w:val="28"/>
          <w:lang w:val="uk-UA"/>
        </w:rPr>
        <w:t>.</w:t>
      </w:r>
      <w:r w:rsidR="00483C8F">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Відповідно до чинн</w:t>
      </w:r>
      <w:r w:rsidR="00C86F1D">
        <w:rPr>
          <w:rFonts w:ascii="Times New Roman" w:hAnsi="Times New Roman" w:cs="Times New Roman"/>
          <w:bCs/>
          <w:sz w:val="28"/>
          <w:szCs w:val="28"/>
          <w:lang w:val="uk-UA"/>
        </w:rPr>
        <w:t>их</w:t>
      </w:r>
      <w:r w:rsidR="0070143C" w:rsidRPr="00035F24">
        <w:rPr>
          <w:rFonts w:ascii="Times New Roman" w:hAnsi="Times New Roman" w:cs="Times New Roman"/>
          <w:bCs/>
          <w:sz w:val="28"/>
          <w:szCs w:val="28"/>
          <w:lang w:val="uk-UA"/>
        </w:rPr>
        <w:t xml:space="preserve"> припис</w:t>
      </w:r>
      <w:r w:rsidR="00C86F1D">
        <w:rPr>
          <w:rFonts w:ascii="Times New Roman" w:hAnsi="Times New Roman" w:cs="Times New Roman"/>
          <w:bCs/>
          <w:sz w:val="28"/>
          <w:szCs w:val="28"/>
          <w:lang w:val="uk-UA"/>
        </w:rPr>
        <w:t>ів</w:t>
      </w:r>
      <w:r w:rsidR="0070143C" w:rsidRPr="00035F24">
        <w:rPr>
          <w:rFonts w:ascii="Times New Roman" w:hAnsi="Times New Roman" w:cs="Times New Roman"/>
          <w:bCs/>
          <w:sz w:val="28"/>
          <w:szCs w:val="28"/>
          <w:lang w:val="uk-UA"/>
        </w:rPr>
        <w:t xml:space="preserve"> ч. 5 ст. 14-1, ч. 4 ст. 51 Закону України «Про місцеве самоврядування в Україні» передбачено, що «староста є членом виконавчого комітету сільської, селищної, міської ради за посадою». Новелами проекту пропонується виключити наведений припис </w:t>
      </w:r>
      <w:r w:rsidR="0070143C" w:rsidRPr="00035F24">
        <w:rPr>
          <w:rFonts w:ascii="Times New Roman" w:hAnsi="Times New Roman" w:cs="Times New Roman"/>
          <w:bCs/>
          <w:sz w:val="28"/>
          <w:szCs w:val="28"/>
          <w:lang w:val="uk-UA"/>
        </w:rPr>
        <w:lastRenderedPageBreak/>
        <w:t xml:space="preserve">закону і тим самим позбавити </w:t>
      </w:r>
      <w:r w:rsidR="0070143C" w:rsidRPr="0050248A">
        <w:rPr>
          <w:rFonts w:ascii="Times New Roman" w:hAnsi="Times New Roman" w:cs="Times New Roman"/>
          <w:bCs/>
          <w:sz w:val="28"/>
          <w:szCs w:val="28"/>
          <w:lang w:val="uk-UA"/>
        </w:rPr>
        <w:t>старосту членства у виконавчому комітеті відповідної ради (</w:t>
      </w:r>
      <w:proofErr w:type="spellStart"/>
      <w:r w:rsidR="00056636" w:rsidRPr="0050248A">
        <w:rPr>
          <w:rFonts w:ascii="Times New Roman" w:hAnsi="Times New Roman" w:cs="Times New Roman"/>
          <w:bCs/>
          <w:sz w:val="28"/>
          <w:szCs w:val="28"/>
          <w:lang w:val="uk-UA"/>
        </w:rPr>
        <w:t>пп</w:t>
      </w:r>
      <w:proofErr w:type="spellEnd"/>
      <w:r w:rsidR="00056636" w:rsidRPr="0050248A">
        <w:rPr>
          <w:rFonts w:ascii="Times New Roman" w:hAnsi="Times New Roman" w:cs="Times New Roman"/>
          <w:bCs/>
          <w:sz w:val="28"/>
          <w:szCs w:val="28"/>
          <w:lang w:val="uk-UA"/>
        </w:rPr>
        <w:t xml:space="preserve">. </w:t>
      </w:r>
      <w:proofErr w:type="spellStart"/>
      <w:r w:rsidR="00056636" w:rsidRPr="0050248A">
        <w:rPr>
          <w:rFonts w:ascii="Times New Roman" w:hAnsi="Times New Roman" w:cs="Times New Roman"/>
          <w:bCs/>
          <w:sz w:val="28"/>
          <w:szCs w:val="28"/>
          <w:lang w:val="uk-UA"/>
        </w:rPr>
        <w:t>пп</w:t>
      </w:r>
      <w:proofErr w:type="spellEnd"/>
      <w:r w:rsidR="00056636"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3, 5 п. 2 Розділу І проекту)</w:t>
      </w:r>
      <w:r w:rsidR="00056636" w:rsidRPr="0050248A">
        <w:rPr>
          <w:rFonts w:ascii="Times New Roman" w:hAnsi="Times New Roman" w:cs="Times New Roman"/>
          <w:bCs/>
          <w:sz w:val="28"/>
          <w:szCs w:val="28"/>
          <w:lang w:val="uk-UA"/>
        </w:rPr>
        <w:t>.</w:t>
      </w:r>
    </w:p>
    <w:p w:rsidR="00D8598A" w:rsidRDefault="00D8598A" w:rsidP="00035F24">
      <w:pPr>
        <w:ind w:firstLine="709"/>
        <w:jc w:val="both"/>
        <w:rPr>
          <w:rFonts w:ascii="Times New Roman" w:hAnsi="Times New Roman" w:cs="Times New Roman"/>
          <w:bCs/>
          <w:sz w:val="28"/>
          <w:szCs w:val="28"/>
          <w:lang w:val="uk-UA"/>
        </w:rPr>
      </w:pPr>
      <w:r w:rsidRPr="0050248A">
        <w:rPr>
          <w:rFonts w:ascii="Times New Roman" w:hAnsi="Times New Roman" w:cs="Times New Roman"/>
          <w:bCs/>
          <w:sz w:val="28"/>
          <w:szCs w:val="28"/>
          <w:lang w:val="uk-UA"/>
        </w:rPr>
        <w:t>У зв’язку із цією пропо</w:t>
      </w:r>
      <w:r w:rsidR="00483C8F" w:rsidRPr="0050248A">
        <w:rPr>
          <w:rFonts w:ascii="Times New Roman" w:hAnsi="Times New Roman" w:cs="Times New Roman"/>
          <w:bCs/>
          <w:sz w:val="28"/>
          <w:szCs w:val="28"/>
          <w:lang w:val="uk-UA"/>
        </w:rPr>
        <w:t>зицією слід звернути увагу</w:t>
      </w:r>
      <w:r w:rsidR="00056636" w:rsidRPr="0050248A">
        <w:rPr>
          <w:rFonts w:ascii="Times New Roman" w:hAnsi="Times New Roman" w:cs="Times New Roman"/>
          <w:bCs/>
          <w:sz w:val="28"/>
          <w:szCs w:val="28"/>
          <w:lang w:val="uk-UA"/>
        </w:rPr>
        <w:t xml:space="preserve"> на те</w:t>
      </w:r>
      <w:r w:rsidR="00483C8F" w:rsidRPr="0050248A">
        <w:rPr>
          <w:rFonts w:ascii="Times New Roman" w:hAnsi="Times New Roman" w:cs="Times New Roman"/>
          <w:bCs/>
          <w:sz w:val="28"/>
          <w:szCs w:val="28"/>
          <w:lang w:val="uk-UA"/>
        </w:rPr>
        <w:t xml:space="preserve">, що </w:t>
      </w:r>
      <w:r w:rsidRPr="0050248A">
        <w:rPr>
          <w:rFonts w:ascii="Times New Roman" w:hAnsi="Times New Roman" w:cs="Times New Roman"/>
          <w:bCs/>
          <w:sz w:val="28"/>
          <w:szCs w:val="28"/>
          <w:lang w:val="uk-UA"/>
        </w:rPr>
        <w:t>чинний закон визначає старосту як посадову особу місцевого самоврядування</w:t>
      </w:r>
      <w:r w:rsidRPr="00035F24">
        <w:rPr>
          <w:rFonts w:ascii="Times New Roman" w:hAnsi="Times New Roman" w:cs="Times New Roman"/>
          <w:bCs/>
          <w:sz w:val="28"/>
          <w:szCs w:val="28"/>
          <w:lang w:val="uk-UA"/>
        </w:rPr>
        <w:t>, до повноважень якої належить представництво інтересів жителів відповідного села, селища у виконавчих органах сільської, селищної, міської ради</w:t>
      </w:r>
      <w:r w:rsidR="0070143C" w:rsidRPr="00035F24">
        <w:rPr>
          <w:rFonts w:ascii="Times New Roman" w:hAnsi="Times New Roman" w:cs="Times New Roman"/>
          <w:bCs/>
          <w:sz w:val="28"/>
          <w:szCs w:val="28"/>
          <w:lang w:val="uk-UA"/>
        </w:rPr>
        <w:t xml:space="preserve"> </w:t>
      </w:r>
      <w:r w:rsidR="00C86F1D">
        <w:rPr>
          <w:rFonts w:ascii="Times New Roman" w:hAnsi="Times New Roman" w:cs="Times New Roman"/>
          <w:bCs/>
          <w:sz w:val="28"/>
          <w:szCs w:val="28"/>
          <w:lang w:val="uk-UA"/>
        </w:rPr>
        <w:br/>
      </w:r>
      <w:r w:rsidR="0070143C" w:rsidRPr="00035F24">
        <w:rPr>
          <w:rFonts w:ascii="Times New Roman" w:hAnsi="Times New Roman" w:cs="Times New Roman"/>
          <w:bCs/>
          <w:sz w:val="28"/>
          <w:szCs w:val="28"/>
          <w:lang w:val="uk-UA"/>
        </w:rPr>
        <w:t>(ч.</w:t>
      </w:r>
      <w:r w:rsidRPr="00035F24">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1 ст. 14-1, п.</w:t>
      </w:r>
      <w:r w:rsidRPr="00035F24">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1 ч. 1 ст. 54-1 Закону України «Про місцеве самоврядування в Україні»)</w:t>
      </w:r>
      <w:r w:rsidRPr="00035F24">
        <w:rPr>
          <w:rFonts w:ascii="Times New Roman" w:hAnsi="Times New Roman" w:cs="Times New Roman"/>
          <w:bCs/>
          <w:sz w:val="28"/>
          <w:szCs w:val="28"/>
          <w:lang w:val="uk-UA"/>
        </w:rPr>
        <w:t>. Отже</w:t>
      </w:r>
      <w:r w:rsidR="00C86F1D">
        <w:rPr>
          <w:rFonts w:ascii="Times New Roman" w:hAnsi="Times New Roman" w:cs="Times New Roman"/>
          <w:bCs/>
          <w:sz w:val="28"/>
          <w:szCs w:val="28"/>
          <w:lang w:val="uk-UA"/>
        </w:rPr>
        <w:t>,</w:t>
      </w:r>
      <w:r w:rsidRPr="00035F24">
        <w:rPr>
          <w:rFonts w:ascii="Times New Roman" w:hAnsi="Times New Roman" w:cs="Times New Roman"/>
          <w:bCs/>
          <w:sz w:val="28"/>
          <w:szCs w:val="28"/>
          <w:lang w:val="uk-UA"/>
        </w:rPr>
        <w:t xml:space="preserve"> участь у роботі виконавчого комітету є способом реалізації представницької функції старости, а тому позбавлення </w:t>
      </w:r>
      <w:proofErr w:type="spellStart"/>
      <w:r w:rsidRPr="00035F24">
        <w:rPr>
          <w:rFonts w:ascii="Times New Roman" w:hAnsi="Times New Roman" w:cs="Times New Roman"/>
          <w:bCs/>
          <w:sz w:val="28"/>
          <w:szCs w:val="28"/>
          <w:lang w:val="uk-UA"/>
        </w:rPr>
        <w:t>старост</w:t>
      </w:r>
      <w:proofErr w:type="spellEnd"/>
      <w:r w:rsidRPr="00035F24">
        <w:rPr>
          <w:rFonts w:ascii="Times New Roman" w:hAnsi="Times New Roman" w:cs="Times New Roman"/>
          <w:bCs/>
          <w:sz w:val="28"/>
          <w:szCs w:val="28"/>
          <w:lang w:val="uk-UA"/>
        </w:rPr>
        <w:t xml:space="preserve"> права на учать у роботі виконавчого к</w:t>
      </w:r>
      <w:r w:rsidR="00483C8F">
        <w:rPr>
          <w:rFonts w:ascii="Times New Roman" w:hAnsi="Times New Roman" w:cs="Times New Roman"/>
          <w:bCs/>
          <w:sz w:val="28"/>
          <w:szCs w:val="28"/>
          <w:lang w:val="uk-UA"/>
        </w:rPr>
        <w:t xml:space="preserve">омітету </w:t>
      </w:r>
      <w:r w:rsidRPr="00035F24">
        <w:rPr>
          <w:rFonts w:ascii="Times New Roman" w:hAnsi="Times New Roman" w:cs="Times New Roman"/>
          <w:bCs/>
          <w:sz w:val="28"/>
          <w:szCs w:val="28"/>
          <w:lang w:val="uk-UA"/>
        </w:rPr>
        <w:t>виглядає нелогічно та необґрунтовано.</w:t>
      </w:r>
    </w:p>
    <w:p w:rsidR="00226508" w:rsidRPr="00035F24" w:rsidRDefault="001C432D" w:rsidP="000A65C6">
      <w:pPr>
        <w:ind w:firstLine="708"/>
        <w:jc w:val="both"/>
        <w:rPr>
          <w:rFonts w:ascii="Times New Roman" w:hAnsi="Times New Roman" w:cs="Times New Roman"/>
          <w:bCs/>
          <w:sz w:val="28"/>
          <w:szCs w:val="28"/>
          <w:lang w:val="uk-UA"/>
        </w:rPr>
      </w:pPr>
      <w:r>
        <w:rPr>
          <w:rFonts w:ascii="Times New Roman" w:hAnsi="Times New Roman" w:cs="Times New Roman"/>
          <w:b/>
          <w:bCs/>
          <w:sz w:val="28"/>
          <w:szCs w:val="28"/>
          <w:lang w:val="uk-UA"/>
        </w:rPr>
        <w:t>10</w:t>
      </w:r>
      <w:r w:rsidR="000A65C6" w:rsidRPr="000A65C6">
        <w:rPr>
          <w:rFonts w:ascii="Times New Roman" w:hAnsi="Times New Roman" w:cs="Times New Roman"/>
          <w:b/>
          <w:bCs/>
          <w:sz w:val="28"/>
          <w:szCs w:val="28"/>
          <w:lang w:val="uk-UA"/>
        </w:rPr>
        <w:t>.</w:t>
      </w:r>
      <w:r w:rsidR="000A65C6">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У законопроекті пропон</w:t>
      </w:r>
      <w:r w:rsidR="000A65C6">
        <w:rPr>
          <w:rFonts w:ascii="Times New Roman" w:hAnsi="Times New Roman" w:cs="Times New Roman"/>
          <w:bCs/>
          <w:sz w:val="28"/>
          <w:szCs w:val="28"/>
          <w:lang w:val="uk-UA"/>
        </w:rPr>
        <w:t>ується віднести до повноважень У</w:t>
      </w:r>
      <w:r w:rsidR="0070143C" w:rsidRPr="00035F24">
        <w:rPr>
          <w:rFonts w:ascii="Times New Roman" w:hAnsi="Times New Roman" w:cs="Times New Roman"/>
          <w:bCs/>
          <w:sz w:val="28"/>
          <w:szCs w:val="28"/>
          <w:lang w:val="uk-UA"/>
        </w:rPr>
        <w:t xml:space="preserve">ряду утворення, реорганізацію, ліквідацію, найменування та перейменування місцевих державних адміністрацій, яке здійснюється Кабінетом Міністрів України у визначеному ним </w:t>
      </w:r>
      <w:r w:rsidR="0070143C" w:rsidRPr="0050248A">
        <w:rPr>
          <w:rFonts w:ascii="Times New Roman" w:hAnsi="Times New Roman" w:cs="Times New Roman"/>
          <w:bCs/>
          <w:sz w:val="28"/>
          <w:szCs w:val="28"/>
          <w:lang w:val="uk-UA"/>
        </w:rPr>
        <w:t xml:space="preserve">порядку (зміни до ч. 1 ст. 20 Закону України «Про Кабінет Міністрів України», ст. 1 Закону України «Про місцеві державні адміністрації» - </w:t>
      </w:r>
      <w:proofErr w:type="spellStart"/>
      <w:r w:rsidR="00056636" w:rsidRPr="0050248A">
        <w:rPr>
          <w:rFonts w:ascii="Times New Roman" w:hAnsi="Times New Roman" w:cs="Times New Roman"/>
          <w:bCs/>
          <w:sz w:val="28"/>
          <w:szCs w:val="28"/>
          <w:lang w:val="uk-UA"/>
        </w:rPr>
        <w:t>пп</w:t>
      </w:r>
      <w:proofErr w:type="spellEnd"/>
      <w:r w:rsidR="00056636"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1 п.</w:t>
      </w:r>
      <w:r w:rsidR="00C86F1D"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 xml:space="preserve">3, </w:t>
      </w:r>
      <w:proofErr w:type="spellStart"/>
      <w:r w:rsidR="00056636" w:rsidRPr="0050248A">
        <w:rPr>
          <w:rFonts w:ascii="Times New Roman" w:hAnsi="Times New Roman" w:cs="Times New Roman"/>
          <w:bCs/>
          <w:sz w:val="28"/>
          <w:szCs w:val="28"/>
          <w:lang w:val="uk-UA"/>
        </w:rPr>
        <w:t>пп</w:t>
      </w:r>
      <w:proofErr w:type="spellEnd"/>
      <w:r w:rsidR="00056636"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1 п. 7 Розділу І проекту). Крім того, до підстав припинення Президентом України повноважень голів місцевих державних адміністрацій пропонується</w:t>
      </w:r>
      <w:r w:rsidR="0070143C" w:rsidRPr="00035F24">
        <w:rPr>
          <w:rFonts w:ascii="Times New Roman" w:hAnsi="Times New Roman" w:cs="Times New Roman"/>
          <w:bCs/>
          <w:sz w:val="28"/>
          <w:szCs w:val="28"/>
          <w:lang w:val="uk-UA"/>
        </w:rPr>
        <w:t xml:space="preserve"> віднести </w:t>
      </w:r>
      <w:r w:rsidR="0070143C" w:rsidRPr="0050248A">
        <w:rPr>
          <w:rFonts w:ascii="Times New Roman" w:hAnsi="Times New Roman" w:cs="Times New Roman"/>
          <w:bCs/>
          <w:sz w:val="28"/>
          <w:szCs w:val="28"/>
          <w:lang w:val="uk-UA"/>
        </w:rPr>
        <w:t xml:space="preserve">реорганізацію (ліквідацію) відповідної місцевої державної адміністрації Кабінетом Міністрів України (зміни до ст. 9 Закону України «Про місцеві державні адміністрації» - </w:t>
      </w:r>
      <w:proofErr w:type="spellStart"/>
      <w:r w:rsidR="00056636" w:rsidRPr="0050248A">
        <w:rPr>
          <w:rFonts w:ascii="Times New Roman" w:hAnsi="Times New Roman" w:cs="Times New Roman"/>
          <w:bCs/>
          <w:sz w:val="28"/>
          <w:szCs w:val="28"/>
          <w:lang w:val="uk-UA"/>
        </w:rPr>
        <w:t>пп</w:t>
      </w:r>
      <w:proofErr w:type="spellEnd"/>
      <w:r w:rsidR="00056636"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2 п. 3 Розділу І проекту).</w:t>
      </w: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Запропоновані новели </w:t>
      </w:r>
      <w:r w:rsidRPr="0050248A">
        <w:rPr>
          <w:rFonts w:ascii="Times New Roman" w:hAnsi="Times New Roman" w:cs="Times New Roman"/>
          <w:bCs/>
          <w:sz w:val="28"/>
          <w:szCs w:val="28"/>
          <w:lang w:val="uk-UA"/>
        </w:rPr>
        <w:t>не викликають заперечень по суті, проте, на наш погляд, доцільно зазначити у законі підстави (зокрема</w:t>
      </w:r>
      <w:r w:rsidR="00056636" w:rsidRPr="0050248A">
        <w:rPr>
          <w:rFonts w:ascii="Times New Roman" w:hAnsi="Times New Roman" w:cs="Times New Roman"/>
          <w:bCs/>
          <w:sz w:val="28"/>
          <w:szCs w:val="28"/>
          <w:lang w:val="uk-UA"/>
        </w:rPr>
        <w:t>,</w:t>
      </w:r>
      <w:r w:rsidRPr="0050248A">
        <w:rPr>
          <w:rFonts w:ascii="Times New Roman" w:hAnsi="Times New Roman" w:cs="Times New Roman"/>
          <w:bCs/>
          <w:sz w:val="28"/>
          <w:szCs w:val="28"/>
          <w:lang w:val="uk-UA"/>
        </w:rPr>
        <w:t xml:space="preserve"> зміну адміністративно-територіального устрою), за наявності яких </w:t>
      </w:r>
      <w:r w:rsidR="000A65C6" w:rsidRPr="0050248A">
        <w:rPr>
          <w:rFonts w:ascii="Times New Roman" w:hAnsi="Times New Roman" w:cs="Times New Roman"/>
          <w:bCs/>
          <w:sz w:val="28"/>
          <w:szCs w:val="28"/>
          <w:lang w:val="uk-UA"/>
        </w:rPr>
        <w:t xml:space="preserve">Кабінет Міністрів України може </w:t>
      </w:r>
      <w:r w:rsidRPr="0050248A">
        <w:rPr>
          <w:rFonts w:ascii="Times New Roman" w:hAnsi="Times New Roman" w:cs="Times New Roman"/>
          <w:bCs/>
          <w:sz w:val="28"/>
          <w:szCs w:val="28"/>
          <w:lang w:val="uk-UA"/>
        </w:rPr>
        <w:t xml:space="preserve">утворювати, реорганізовувати, ліквідовувати, </w:t>
      </w:r>
      <w:proofErr w:type="spellStart"/>
      <w:r w:rsidRPr="0050248A">
        <w:rPr>
          <w:rFonts w:ascii="Times New Roman" w:hAnsi="Times New Roman" w:cs="Times New Roman"/>
          <w:bCs/>
          <w:sz w:val="28"/>
          <w:szCs w:val="28"/>
          <w:lang w:val="uk-UA"/>
        </w:rPr>
        <w:t>найменовувати</w:t>
      </w:r>
      <w:proofErr w:type="spellEnd"/>
      <w:r w:rsidRPr="0050248A">
        <w:rPr>
          <w:rFonts w:ascii="Times New Roman" w:hAnsi="Times New Roman" w:cs="Times New Roman"/>
          <w:bCs/>
          <w:sz w:val="28"/>
          <w:szCs w:val="28"/>
          <w:lang w:val="uk-UA"/>
        </w:rPr>
        <w:t xml:space="preserve"> та перейменовувати місцеві</w:t>
      </w:r>
      <w:r w:rsidRPr="00035F24">
        <w:rPr>
          <w:rFonts w:ascii="Times New Roman" w:hAnsi="Times New Roman" w:cs="Times New Roman"/>
          <w:bCs/>
          <w:sz w:val="28"/>
          <w:szCs w:val="28"/>
          <w:lang w:val="uk-UA"/>
        </w:rPr>
        <w:t xml:space="preserve"> державні адміністрації.</w:t>
      </w:r>
    </w:p>
    <w:p w:rsidR="00414248" w:rsidRPr="00035F24" w:rsidRDefault="001C432D" w:rsidP="002A344D">
      <w:pPr>
        <w:ind w:firstLine="708"/>
        <w:jc w:val="both"/>
        <w:rPr>
          <w:rFonts w:ascii="Times New Roman" w:hAnsi="Times New Roman" w:cs="Times New Roman"/>
          <w:bCs/>
          <w:sz w:val="28"/>
          <w:szCs w:val="28"/>
          <w:lang w:val="uk-UA"/>
        </w:rPr>
      </w:pPr>
      <w:r>
        <w:rPr>
          <w:rFonts w:ascii="Times New Roman" w:hAnsi="Times New Roman" w:cs="Times New Roman"/>
          <w:b/>
          <w:bCs/>
          <w:sz w:val="28"/>
          <w:szCs w:val="28"/>
          <w:lang w:val="uk-UA"/>
        </w:rPr>
        <w:t>11</w:t>
      </w:r>
      <w:r w:rsidR="002A344D" w:rsidRPr="002A344D">
        <w:rPr>
          <w:rFonts w:ascii="Times New Roman" w:hAnsi="Times New Roman" w:cs="Times New Roman"/>
          <w:b/>
          <w:bCs/>
          <w:sz w:val="28"/>
          <w:szCs w:val="28"/>
          <w:lang w:val="uk-UA"/>
        </w:rPr>
        <w:t>.</w:t>
      </w:r>
      <w:r w:rsidR="002A344D">
        <w:rPr>
          <w:rFonts w:ascii="Times New Roman" w:hAnsi="Times New Roman" w:cs="Times New Roman"/>
          <w:bCs/>
          <w:sz w:val="28"/>
          <w:szCs w:val="28"/>
          <w:lang w:val="uk-UA"/>
        </w:rPr>
        <w:t xml:space="preserve"> У </w:t>
      </w:r>
      <w:r w:rsidR="00D8598A" w:rsidRPr="00035F24">
        <w:rPr>
          <w:rFonts w:ascii="Times New Roman" w:hAnsi="Times New Roman" w:cs="Times New Roman"/>
          <w:bCs/>
          <w:sz w:val="28"/>
          <w:szCs w:val="28"/>
          <w:lang w:val="uk-UA"/>
        </w:rPr>
        <w:t xml:space="preserve">змінах до Закону України «Про землеустрій» (п. 5 Розділу І проекту) пропонується виключити ч. ч. 7-9 ст.  46 цього Закону, якими регулюється порядок розробки проектів землеустрою щодо встановлення (зміни) меж району; погодження відповідних проектів.  Водночас у </w:t>
      </w:r>
      <w:proofErr w:type="spellStart"/>
      <w:r w:rsidR="00D8598A" w:rsidRPr="00035F24">
        <w:rPr>
          <w:rFonts w:ascii="Times New Roman" w:hAnsi="Times New Roman" w:cs="Times New Roman"/>
          <w:bCs/>
          <w:sz w:val="28"/>
          <w:szCs w:val="28"/>
          <w:lang w:val="uk-UA"/>
        </w:rPr>
        <w:t>абз</w:t>
      </w:r>
      <w:proofErr w:type="spellEnd"/>
      <w:r w:rsidR="00D8598A" w:rsidRPr="00035F24">
        <w:rPr>
          <w:rFonts w:ascii="Times New Roman" w:hAnsi="Times New Roman" w:cs="Times New Roman"/>
          <w:bCs/>
          <w:sz w:val="28"/>
          <w:szCs w:val="28"/>
          <w:lang w:val="uk-UA"/>
        </w:rPr>
        <w:t xml:space="preserve">. 2 п. 4 Розділу ІІ «Прикінцеві та перехідні положення» проекту пропонується визначити, що «встановлення (зміна) меж територій територіальних громад та районів у натурі (на місцевості) здійснюється в порядку, визначеному Кабінетом Міністрів України». На думку </w:t>
      </w:r>
      <w:r w:rsidR="002A26B4">
        <w:rPr>
          <w:rFonts w:ascii="Times New Roman" w:hAnsi="Times New Roman" w:cs="Times New Roman"/>
          <w:bCs/>
          <w:sz w:val="28"/>
          <w:szCs w:val="28"/>
          <w:lang w:val="uk-UA"/>
        </w:rPr>
        <w:t xml:space="preserve">Головного </w:t>
      </w:r>
      <w:r w:rsidR="00D8598A" w:rsidRPr="00035F24">
        <w:rPr>
          <w:rFonts w:ascii="Times New Roman" w:hAnsi="Times New Roman" w:cs="Times New Roman"/>
          <w:bCs/>
          <w:sz w:val="28"/>
          <w:szCs w:val="28"/>
          <w:lang w:val="uk-UA"/>
        </w:rPr>
        <w:t xml:space="preserve">управління,  у чинній редакції має залишитись ч. 7 ст. 46 Закону України «Про землеустрій»,  яку пропонується виключити і відповідно до якої «проект землеустрою щодо встановлення (зміни) меж району розробляється за рішенням відповідної районної ради, а у разі якщо районна рада не утворена - обласної ради». Річ у тім, що згідно з чинним п. «в» ч. 1 ст. 2 цього Закону «встановлення і закріплення на місцевості меж адміністративно-територіальних одиниць» забезпечує землеустрій. Саме цей Закон «визначає правові та організаційні основи діяльності у сфері землеустрою» (преамбула Закону України </w:t>
      </w:r>
      <w:r w:rsidR="00056636">
        <w:rPr>
          <w:rFonts w:ascii="Times New Roman" w:hAnsi="Times New Roman" w:cs="Times New Roman"/>
          <w:bCs/>
          <w:sz w:val="28"/>
          <w:szCs w:val="28"/>
          <w:lang w:val="uk-UA"/>
        </w:rPr>
        <w:br/>
      </w:r>
      <w:r w:rsidR="00D8598A" w:rsidRPr="0050248A">
        <w:rPr>
          <w:rFonts w:ascii="Times New Roman" w:hAnsi="Times New Roman" w:cs="Times New Roman"/>
          <w:bCs/>
          <w:sz w:val="28"/>
          <w:szCs w:val="28"/>
          <w:lang w:val="uk-UA"/>
        </w:rPr>
        <w:lastRenderedPageBreak/>
        <w:t>«Про</w:t>
      </w:r>
      <w:r w:rsidR="00D8598A" w:rsidRPr="00035F24">
        <w:rPr>
          <w:rFonts w:ascii="Times New Roman" w:hAnsi="Times New Roman" w:cs="Times New Roman"/>
          <w:bCs/>
          <w:sz w:val="28"/>
          <w:szCs w:val="28"/>
          <w:lang w:val="uk-UA"/>
        </w:rPr>
        <w:t xml:space="preserve"> землеустрій</w:t>
      </w:r>
      <w:r w:rsidR="002A26B4">
        <w:rPr>
          <w:rFonts w:ascii="Times New Roman" w:hAnsi="Times New Roman" w:cs="Times New Roman"/>
          <w:bCs/>
          <w:sz w:val="28"/>
          <w:szCs w:val="28"/>
          <w:lang w:val="uk-UA"/>
        </w:rPr>
        <w:t>»</w:t>
      </w:r>
      <w:r w:rsidR="00D8598A" w:rsidRPr="00035F24">
        <w:rPr>
          <w:rFonts w:ascii="Times New Roman" w:hAnsi="Times New Roman" w:cs="Times New Roman"/>
          <w:bCs/>
          <w:sz w:val="28"/>
          <w:szCs w:val="28"/>
          <w:lang w:val="uk-UA"/>
        </w:rPr>
        <w:t>). Тому встановлення, зміна меж районів та інших адміністративно-територіальних одиниць має регулюватись у першу чергу цим Законом, а не підзаконним актом «в порядку, визначеному Кабінетом Міністрів України», як пропонується</w:t>
      </w:r>
      <w:r w:rsidR="002A26B4">
        <w:rPr>
          <w:rFonts w:ascii="Times New Roman" w:hAnsi="Times New Roman" w:cs="Times New Roman"/>
          <w:bCs/>
          <w:sz w:val="28"/>
          <w:szCs w:val="28"/>
          <w:lang w:val="uk-UA"/>
        </w:rPr>
        <w:t xml:space="preserve"> проектом</w:t>
      </w:r>
      <w:r w:rsidR="00056636">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Це зауваження є актуальним і щодо пропозиції виключити ч.</w:t>
      </w:r>
      <w:r w:rsidR="00D8598A" w:rsidRPr="00035F24">
        <w:rPr>
          <w:rFonts w:ascii="Times New Roman" w:hAnsi="Times New Roman" w:cs="Times New Roman"/>
          <w:bCs/>
          <w:sz w:val="28"/>
          <w:szCs w:val="28"/>
          <w:lang w:val="uk-UA"/>
        </w:rPr>
        <w:t xml:space="preserve"> </w:t>
      </w:r>
      <w:r w:rsidR="0070143C" w:rsidRPr="00035F24">
        <w:rPr>
          <w:rFonts w:ascii="Times New Roman" w:hAnsi="Times New Roman" w:cs="Times New Roman"/>
          <w:bCs/>
          <w:sz w:val="28"/>
          <w:szCs w:val="28"/>
          <w:lang w:val="uk-UA"/>
        </w:rPr>
        <w:t xml:space="preserve">ч. 8, 9 ст. 46 цього Закону, а також </w:t>
      </w:r>
      <w:r w:rsidR="002A26B4">
        <w:rPr>
          <w:rFonts w:ascii="Times New Roman" w:hAnsi="Times New Roman" w:cs="Times New Roman"/>
          <w:bCs/>
          <w:sz w:val="28"/>
          <w:szCs w:val="28"/>
          <w:lang w:val="uk-UA"/>
        </w:rPr>
        <w:t>що</w:t>
      </w:r>
      <w:r w:rsidR="0070143C" w:rsidRPr="00035F24">
        <w:rPr>
          <w:rFonts w:ascii="Times New Roman" w:hAnsi="Times New Roman" w:cs="Times New Roman"/>
          <w:bCs/>
          <w:sz w:val="28"/>
          <w:szCs w:val="28"/>
          <w:lang w:val="uk-UA"/>
        </w:rPr>
        <w:t xml:space="preserve">до </w:t>
      </w:r>
      <w:proofErr w:type="spellStart"/>
      <w:r w:rsidR="0070143C" w:rsidRPr="00035F24">
        <w:rPr>
          <w:rFonts w:ascii="Times New Roman" w:hAnsi="Times New Roman" w:cs="Times New Roman"/>
          <w:bCs/>
          <w:sz w:val="28"/>
          <w:szCs w:val="28"/>
          <w:lang w:val="uk-UA"/>
        </w:rPr>
        <w:t>абз</w:t>
      </w:r>
      <w:proofErr w:type="spellEnd"/>
      <w:r w:rsidR="0070143C" w:rsidRPr="00035F24">
        <w:rPr>
          <w:rFonts w:ascii="Times New Roman" w:hAnsi="Times New Roman" w:cs="Times New Roman"/>
          <w:bCs/>
          <w:sz w:val="28"/>
          <w:szCs w:val="28"/>
          <w:lang w:val="uk-UA"/>
        </w:rPr>
        <w:t xml:space="preserve">. 3 п. 4, </w:t>
      </w:r>
      <w:proofErr w:type="spellStart"/>
      <w:r w:rsidR="0070143C" w:rsidRPr="00035F24">
        <w:rPr>
          <w:rFonts w:ascii="Times New Roman" w:hAnsi="Times New Roman" w:cs="Times New Roman"/>
          <w:bCs/>
          <w:sz w:val="28"/>
          <w:szCs w:val="28"/>
          <w:lang w:val="uk-UA"/>
        </w:rPr>
        <w:t>абз</w:t>
      </w:r>
      <w:proofErr w:type="spellEnd"/>
      <w:r w:rsidR="0070143C" w:rsidRPr="00035F24">
        <w:rPr>
          <w:rFonts w:ascii="Times New Roman" w:hAnsi="Times New Roman" w:cs="Times New Roman"/>
          <w:bCs/>
          <w:sz w:val="28"/>
          <w:szCs w:val="28"/>
          <w:lang w:val="uk-UA"/>
        </w:rPr>
        <w:t xml:space="preserve">. 4 </w:t>
      </w:r>
      <w:proofErr w:type="spellStart"/>
      <w:r w:rsidR="0070143C" w:rsidRPr="00035F24">
        <w:rPr>
          <w:rFonts w:ascii="Times New Roman" w:hAnsi="Times New Roman" w:cs="Times New Roman"/>
          <w:bCs/>
          <w:sz w:val="28"/>
          <w:szCs w:val="28"/>
          <w:lang w:val="uk-UA"/>
        </w:rPr>
        <w:t>пп</w:t>
      </w:r>
      <w:proofErr w:type="spellEnd"/>
      <w:r w:rsidR="0070143C" w:rsidRPr="00035F24">
        <w:rPr>
          <w:rFonts w:ascii="Times New Roman" w:hAnsi="Times New Roman" w:cs="Times New Roman"/>
          <w:bCs/>
          <w:sz w:val="28"/>
          <w:szCs w:val="28"/>
          <w:lang w:val="uk-UA"/>
        </w:rPr>
        <w:t>. 1 п. </w:t>
      </w:r>
      <w:r w:rsidR="00D8598A" w:rsidRPr="00035F24">
        <w:rPr>
          <w:rFonts w:ascii="Times New Roman" w:hAnsi="Times New Roman" w:cs="Times New Roman"/>
          <w:bCs/>
          <w:sz w:val="28"/>
          <w:szCs w:val="28"/>
          <w:lang w:val="uk-UA"/>
        </w:rPr>
        <w:t>9 Р</w:t>
      </w:r>
      <w:r w:rsidR="0070143C" w:rsidRPr="00035F24">
        <w:rPr>
          <w:rFonts w:ascii="Times New Roman" w:hAnsi="Times New Roman" w:cs="Times New Roman"/>
          <w:bCs/>
          <w:sz w:val="28"/>
          <w:szCs w:val="28"/>
          <w:lang w:val="uk-UA"/>
        </w:rPr>
        <w:t>озділу ІІ проекту.</w:t>
      </w: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Також звертаємо увагу на термінологію зазначеного</w:t>
      </w:r>
      <w:r w:rsidRPr="00035F24">
        <w:rPr>
          <w:rFonts w:ascii="Times New Roman" w:hAnsi="Times New Roman" w:cs="Times New Roman"/>
          <w:bCs/>
          <w:sz w:val="28"/>
          <w:szCs w:val="28"/>
          <w:lang w:val="uk-UA"/>
        </w:rPr>
        <w:br/>
        <w:t>вище п. 4 Розділу ІІ проекту, в якому йдеться про межі «</w:t>
      </w:r>
      <w:r w:rsidRPr="00035F24">
        <w:rPr>
          <w:rFonts w:ascii="Times New Roman" w:hAnsi="Times New Roman" w:cs="Times New Roman"/>
          <w:bCs/>
          <w:i/>
          <w:sz w:val="28"/>
          <w:szCs w:val="28"/>
          <w:lang w:val="uk-UA"/>
        </w:rPr>
        <w:t>територій територіальних громад</w:t>
      </w:r>
      <w:r w:rsidRPr="00035F24">
        <w:rPr>
          <w:rFonts w:ascii="Times New Roman" w:hAnsi="Times New Roman" w:cs="Times New Roman"/>
          <w:bCs/>
          <w:sz w:val="28"/>
          <w:szCs w:val="28"/>
          <w:lang w:val="uk-UA"/>
        </w:rPr>
        <w:t xml:space="preserve">». У Законі України «Про землеустрій» (зокрема,  ст. 46), з яким мають узгоджуватись будь-які інші акти законодавства у цій сфері, використовується термін </w:t>
      </w:r>
      <w:r w:rsidR="002A26B4">
        <w:rPr>
          <w:rFonts w:ascii="Times New Roman" w:hAnsi="Times New Roman" w:cs="Times New Roman"/>
          <w:bCs/>
          <w:sz w:val="28"/>
          <w:szCs w:val="28"/>
          <w:lang w:val="uk-UA"/>
        </w:rPr>
        <w:t>«</w:t>
      </w:r>
      <w:r w:rsidRPr="00035F24">
        <w:rPr>
          <w:rFonts w:ascii="Times New Roman" w:hAnsi="Times New Roman" w:cs="Times New Roman"/>
          <w:bCs/>
          <w:sz w:val="28"/>
          <w:szCs w:val="28"/>
          <w:lang w:val="uk-UA"/>
        </w:rPr>
        <w:t xml:space="preserve">межі </w:t>
      </w:r>
      <w:r w:rsidRPr="00035F24">
        <w:rPr>
          <w:rFonts w:ascii="Times New Roman" w:hAnsi="Times New Roman" w:cs="Times New Roman"/>
          <w:bCs/>
          <w:i/>
          <w:sz w:val="28"/>
          <w:szCs w:val="28"/>
          <w:lang w:val="uk-UA"/>
        </w:rPr>
        <w:t>адміністративно-територіальних одиниць</w:t>
      </w:r>
      <w:r w:rsidRPr="00035F24">
        <w:rPr>
          <w:rFonts w:ascii="Times New Roman" w:hAnsi="Times New Roman" w:cs="Times New Roman"/>
          <w:bCs/>
          <w:sz w:val="28"/>
          <w:szCs w:val="28"/>
          <w:lang w:val="uk-UA"/>
        </w:rPr>
        <w:t xml:space="preserve">». Термінологія всіх актів законодавства в певній сфері правовідносин має бути уніфікована для </w:t>
      </w:r>
      <w:r w:rsidR="002A26B4">
        <w:rPr>
          <w:rFonts w:ascii="Times New Roman" w:hAnsi="Times New Roman" w:cs="Times New Roman"/>
          <w:bCs/>
          <w:sz w:val="28"/>
          <w:szCs w:val="28"/>
          <w:lang w:val="uk-UA"/>
        </w:rPr>
        <w:t>по</w:t>
      </w:r>
      <w:r w:rsidRPr="00035F24">
        <w:rPr>
          <w:rFonts w:ascii="Times New Roman" w:hAnsi="Times New Roman" w:cs="Times New Roman"/>
          <w:bCs/>
          <w:sz w:val="28"/>
          <w:szCs w:val="28"/>
          <w:lang w:val="uk-UA"/>
        </w:rPr>
        <w:t>передження двозначного тлумачення норм законів та інших актів законодавства. Крім того, уніфікація термінології полегшує правозастосування.</w:t>
      </w:r>
    </w:p>
    <w:p w:rsidR="00414248" w:rsidRPr="00035F24" w:rsidRDefault="001C432D" w:rsidP="002A344D">
      <w:pPr>
        <w:ind w:firstLine="708"/>
        <w:jc w:val="both"/>
        <w:rPr>
          <w:rFonts w:ascii="Times New Roman" w:hAnsi="Times New Roman" w:cs="Times New Roman"/>
          <w:bCs/>
          <w:sz w:val="28"/>
          <w:szCs w:val="28"/>
          <w:lang w:val="uk-UA"/>
        </w:rPr>
      </w:pPr>
      <w:r>
        <w:rPr>
          <w:rFonts w:ascii="Times New Roman" w:hAnsi="Times New Roman" w:cs="Times New Roman"/>
          <w:b/>
          <w:bCs/>
          <w:sz w:val="28"/>
          <w:szCs w:val="28"/>
          <w:lang w:val="uk-UA"/>
        </w:rPr>
        <w:t>12</w:t>
      </w:r>
      <w:r w:rsidR="002A344D" w:rsidRPr="002A344D">
        <w:rPr>
          <w:rFonts w:ascii="Times New Roman" w:hAnsi="Times New Roman" w:cs="Times New Roman"/>
          <w:b/>
          <w:bCs/>
          <w:sz w:val="28"/>
          <w:szCs w:val="28"/>
          <w:lang w:val="uk-UA"/>
        </w:rPr>
        <w:t xml:space="preserve">. </w:t>
      </w:r>
      <w:r w:rsidR="0070143C" w:rsidRPr="00035F24">
        <w:rPr>
          <w:rFonts w:ascii="Times New Roman" w:hAnsi="Times New Roman" w:cs="Times New Roman"/>
          <w:bCs/>
          <w:sz w:val="28"/>
          <w:szCs w:val="28"/>
          <w:lang w:val="uk-UA"/>
        </w:rPr>
        <w:t xml:space="preserve">Відповідно до </w:t>
      </w:r>
      <w:proofErr w:type="spellStart"/>
      <w:r w:rsidR="0070143C" w:rsidRPr="00035F24">
        <w:rPr>
          <w:rFonts w:ascii="Times New Roman" w:hAnsi="Times New Roman" w:cs="Times New Roman"/>
          <w:bCs/>
          <w:sz w:val="28"/>
          <w:szCs w:val="28"/>
          <w:lang w:val="uk-UA"/>
        </w:rPr>
        <w:t>абз</w:t>
      </w:r>
      <w:proofErr w:type="spellEnd"/>
      <w:r w:rsidR="0070143C" w:rsidRPr="00035F24">
        <w:rPr>
          <w:rFonts w:ascii="Times New Roman" w:hAnsi="Times New Roman" w:cs="Times New Roman"/>
          <w:bCs/>
          <w:sz w:val="28"/>
          <w:szCs w:val="28"/>
          <w:lang w:val="uk-UA"/>
        </w:rPr>
        <w:t>. 3 п. </w:t>
      </w:r>
      <w:r w:rsidR="00D8598A" w:rsidRPr="00035F24">
        <w:rPr>
          <w:rFonts w:ascii="Times New Roman" w:hAnsi="Times New Roman" w:cs="Times New Roman"/>
          <w:bCs/>
          <w:sz w:val="28"/>
          <w:szCs w:val="28"/>
          <w:lang w:val="uk-UA"/>
        </w:rPr>
        <w:t>4 Р</w:t>
      </w:r>
      <w:r w:rsidR="0070143C" w:rsidRPr="00035F24">
        <w:rPr>
          <w:rFonts w:ascii="Times New Roman" w:hAnsi="Times New Roman" w:cs="Times New Roman"/>
          <w:bCs/>
          <w:sz w:val="28"/>
          <w:szCs w:val="28"/>
          <w:lang w:val="uk-UA"/>
        </w:rPr>
        <w:t xml:space="preserve">озділу ІІ проекту «встановлення (зміна) меж районів у натурі (на місцевості) здійснюється на основі встановлених </w:t>
      </w:r>
      <w:r w:rsidR="0070143C" w:rsidRPr="002A26B4">
        <w:rPr>
          <w:rFonts w:ascii="Times New Roman" w:hAnsi="Times New Roman" w:cs="Times New Roman"/>
          <w:bCs/>
          <w:i/>
          <w:sz w:val="28"/>
          <w:szCs w:val="28"/>
          <w:lang w:val="uk-UA"/>
        </w:rPr>
        <w:t>у відповідному порядку</w:t>
      </w:r>
      <w:r w:rsidR="0070143C" w:rsidRPr="00035F24">
        <w:rPr>
          <w:rFonts w:ascii="Times New Roman" w:hAnsi="Times New Roman" w:cs="Times New Roman"/>
          <w:bCs/>
          <w:sz w:val="28"/>
          <w:szCs w:val="28"/>
          <w:lang w:val="uk-UA"/>
        </w:rPr>
        <w:t xml:space="preserve"> зовнішніх меж територій територіальних громад, що включені до їх складу». </w:t>
      </w:r>
      <w:r w:rsidR="002A26B4">
        <w:rPr>
          <w:rFonts w:ascii="Times New Roman" w:hAnsi="Times New Roman" w:cs="Times New Roman"/>
          <w:bCs/>
          <w:sz w:val="28"/>
          <w:szCs w:val="28"/>
          <w:lang w:val="uk-UA"/>
        </w:rPr>
        <w:t>Слід</w:t>
      </w:r>
      <w:r w:rsidR="0070143C" w:rsidRPr="00035F24">
        <w:rPr>
          <w:rFonts w:ascii="Times New Roman" w:hAnsi="Times New Roman" w:cs="Times New Roman"/>
          <w:bCs/>
          <w:sz w:val="28"/>
          <w:szCs w:val="28"/>
          <w:lang w:val="uk-UA"/>
        </w:rPr>
        <w:t xml:space="preserve"> зауважити, що норми законів повинні бути чіткими та однозначними</w:t>
      </w:r>
      <w:r w:rsidR="002A26B4">
        <w:rPr>
          <w:rFonts w:ascii="Times New Roman" w:hAnsi="Times New Roman" w:cs="Times New Roman"/>
          <w:bCs/>
          <w:sz w:val="28"/>
          <w:szCs w:val="28"/>
          <w:lang w:val="uk-UA"/>
        </w:rPr>
        <w:t>, т</w:t>
      </w:r>
      <w:r w:rsidR="0070143C" w:rsidRPr="00035F24">
        <w:rPr>
          <w:rFonts w:ascii="Times New Roman" w:hAnsi="Times New Roman" w:cs="Times New Roman"/>
          <w:bCs/>
          <w:sz w:val="28"/>
          <w:szCs w:val="28"/>
          <w:lang w:val="uk-UA"/>
        </w:rPr>
        <w:t>ому слід чітко зазначити, про який порядок йдеться.</w:t>
      </w:r>
    </w:p>
    <w:p w:rsidR="00D8598A" w:rsidRPr="0050248A" w:rsidRDefault="00D8598A" w:rsidP="00035F24">
      <w:pPr>
        <w:ind w:firstLine="709"/>
        <w:jc w:val="both"/>
        <w:rPr>
          <w:rFonts w:ascii="Times New Roman" w:hAnsi="Times New Roman" w:cs="Times New Roman"/>
          <w:bCs/>
          <w:sz w:val="28"/>
          <w:szCs w:val="28"/>
          <w:lang w:val="uk-UA"/>
        </w:rPr>
      </w:pPr>
      <w:proofErr w:type="spellStart"/>
      <w:r w:rsidRPr="00035F24">
        <w:rPr>
          <w:rFonts w:ascii="Times New Roman" w:hAnsi="Times New Roman" w:cs="Times New Roman"/>
          <w:bCs/>
          <w:sz w:val="28"/>
          <w:szCs w:val="28"/>
          <w:lang w:val="uk-UA"/>
        </w:rPr>
        <w:t>Вимозі</w:t>
      </w:r>
      <w:proofErr w:type="spellEnd"/>
      <w:r w:rsidRPr="00035F24">
        <w:rPr>
          <w:rFonts w:ascii="Times New Roman" w:hAnsi="Times New Roman" w:cs="Times New Roman"/>
          <w:bCs/>
          <w:sz w:val="28"/>
          <w:szCs w:val="28"/>
          <w:lang w:val="uk-UA"/>
        </w:rPr>
        <w:t xml:space="preserve"> щодо чіткості викладення правових норм суперечить і</w:t>
      </w:r>
      <w:r w:rsidRPr="00035F24">
        <w:rPr>
          <w:rFonts w:ascii="Times New Roman" w:hAnsi="Times New Roman" w:cs="Times New Roman"/>
          <w:bCs/>
          <w:sz w:val="28"/>
          <w:szCs w:val="28"/>
          <w:lang w:val="uk-UA"/>
        </w:rPr>
        <w:br/>
      </w:r>
      <w:proofErr w:type="spellStart"/>
      <w:r w:rsidRPr="00035F24">
        <w:rPr>
          <w:rFonts w:ascii="Times New Roman" w:hAnsi="Times New Roman" w:cs="Times New Roman"/>
          <w:bCs/>
          <w:sz w:val="28"/>
          <w:szCs w:val="28"/>
          <w:lang w:val="uk-UA"/>
        </w:rPr>
        <w:t>абз</w:t>
      </w:r>
      <w:proofErr w:type="spellEnd"/>
      <w:r w:rsidRPr="00035F24">
        <w:rPr>
          <w:rFonts w:ascii="Times New Roman" w:hAnsi="Times New Roman" w:cs="Times New Roman"/>
          <w:bCs/>
          <w:sz w:val="28"/>
          <w:szCs w:val="28"/>
          <w:lang w:val="uk-UA"/>
        </w:rPr>
        <w:t xml:space="preserve">. 5 </w:t>
      </w:r>
      <w:proofErr w:type="spellStart"/>
      <w:r w:rsidRPr="00035F24">
        <w:rPr>
          <w:rFonts w:ascii="Times New Roman" w:hAnsi="Times New Roman" w:cs="Times New Roman"/>
          <w:bCs/>
          <w:sz w:val="28"/>
          <w:szCs w:val="28"/>
          <w:lang w:val="uk-UA"/>
        </w:rPr>
        <w:t>пп</w:t>
      </w:r>
      <w:proofErr w:type="spellEnd"/>
      <w:r w:rsidRPr="00035F24">
        <w:rPr>
          <w:rFonts w:ascii="Times New Roman" w:hAnsi="Times New Roman" w:cs="Times New Roman"/>
          <w:bCs/>
          <w:sz w:val="28"/>
          <w:szCs w:val="28"/>
          <w:lang w:val="uk-UA"/>
        </w:rPr>
        <w:t xml:space="preserve">. 3 п. 9 Розділу ІІ проекту, згідно з яким </w:t>
      </w:r>
      <w:r w:rsidR="002A344D">
        <w:rPr>
          <w:rFonts w:ascii="Times New Roman" w:hAnsi="Times New Roman" w:cs="Times New Roman"/>
          <w:bCs/>
          <w:sz w:val="28"/>
          <w:szCs w:val="28"/>
          <w:lang w:val="uk-UA"/>
        </w:rPr>
        <w:t>на Кабінет</w:t>
      </w:r>
      <w:r w:rsidRPr="00035F24">
        <w:rPr>
          <w:rFonts w:ascii="Times New Roman" w:hAnsi="Times New Roman" w:cs="Times New Roman"/>
          <w:bCs/>
          <w:sz w:val="28"/>
          <w:szCs w:val="28"/>
          <w:lang w:val="uk-UA"/>
        </w:rPr>
        <w:t xml:space="preserve"> Міністрів України </w:t>
      </w:r>
      <w:r w:rsidR="002A344D">
        <w:rPr>
          <w:rFonts w:ascii="Times New Roman" w:hAnsi="Times New Roman" w:cs="Times New Roman"/>
          <w:bCs/>
          <w:sz w:val="28"/>
          <w:szCs w:val="28"/>
          <w:lang w:val="uk-UA"/>
        </w:rPr>
        <w:t xml:space="preserve">покладається обов’язок </w:t>
      </w:r>
      <w:r w:rsidRPr="00035F24">
        <w:rPr>
          <w:rFonts w:ascii="Times New Roman" w:hAnsi="Times New Roman" w:cs="Times New Roman"/>
          <w:bCs/>
          <w:sz w:val="28"/>
          <w:szCs w:val="28"/>
          <w:lang w:val="uk-UA"/>
        </w:rPr>
        <w:t xml:space="preserve">протягом 2020 року забезпечити «здійснення центральним органом виконавчої влади, що реалізує державну політику у сфері земельних відносин, заходів щодо забезпечення </w:t>
      </w:r>
      <w:r w:rsidRPr="00035F24">
        <w:rPr>
          <w:rFonts w:ascii="Times New Roman" w:hAnsi="Times New Roman" w:cs="Times New Roman"/>
          <w:bCs/>
          <w:i/>
          <w:sz w:val="28"/>
          <w:szCs w:val="28"/>
          <w:u w:val="single"/>
          <w:lang w:val="uk-UA"/>
        </w:rPr>
        <w:t>безперервності роботи Державного земельного кадастру</w:t>
      </w:r>
      <w:r w:rsidRPr="00035F24">
        <w:rPr>
          <w:rFonts w:ascii="Times New Roman" w:hAnsi="Times New Roman" w:cs="Times New Roman"/>
          <w:bCs/>
          <w:sz w:val="28"/>
          <w:szCs w:val="28"/>
          <w:lang w:val="uk-UA"/>
        </w:rPr>
        <w:t xml:space="preserve"> у зв’язку з утворенням (ліквідацією) </w:t>
      </w:r>
      <w:r w:rsidRPr="0050248A">
        <w:rPr>
          <w:rFonts w:ascii="Times New Roman" w:hAnsi="Times New Roman" w:cs="Times New Roman"/>
          <w:bCs/>
          <w:sz w:val="28"/>
          <w:szCs w:val="28"/>
          <w:lang w:val="uk-UA"/>
        </w:rPr>
        <w:t xml:space="preserve">районів». Із зазначеного </w:t>
      </w:r>
      <w:r w:rsidR="00056636" w:rsidRPr="0050248A">
        <w:rPr>
          <w:rFonts w:ascii="Times New Roman" w:hAnsi="Times New Roman" w:cs="Times New Roman"/>
          <w:bCs/>
          <w:sz w:val="28"/>
          <w:szCs w:val="28"/>
          <w:lang w:val="uk-UA"/>
        </w:rPr>
        <w:t>незрозуміло</w:t>
      </w:r>
      <w:r w:rsidRPr="0050248A">
        <w:rPr>
          <w:rFonts w:ascii="Times New Roman" w:hAnsi="Times New Roman" w:cs="Times New Roman"/>
          <w:bCs/>
          <w:sz w:val="28"/>
          <w:szCs w:val="28"/>
          <w:lang w:val="uk-UA"/>
        </w:rPr>
        <w:t>, що необхідно розуміти під «</w:t>
      </w:r>
      <w:r w:rsidRPr="0050248A">
        <w:rPr>
          <w:rFonts w:ascii="Times New Roman" w:hAnsi="Times New Roman" w:cs="Times New Roman"/>
          <w:bCs/>
          <w:i/>
          <w:sz w:val="28"/>
          <w:szCs w:val="28"/>
          <w:lang w:val="uk-UA"/>
        </w:rPr>
        <w:t>безперервністю»</w:t>
      </w:r>
      <w:r w:rsidRPr="0050248A">
        <w:rPr>
          <w:rFonts w:ascii="Times New Roman" w:hAnsi="Times New Roman" w:cs="Times New Roman"/>
          <w:bCs/>
          <w:sz w:val="28"/>
          <w:szCs w:val="28"/>
          <w:lang w:val="uk-UA"/>
        </w:rPr>
        <w:t xml:space="preserve">: внесення відомостей до Державного земельного кадастру, надання відомостей з нього чи якісь інші дії. </w:t>
      </w:r>
    </w:p>
    <w:p w:rsidR="00414248" w:rsidRPr="00035F24" w:rsidRDefault="001C432D" w:rsidP="00207481">
      <w:pPr>
        <w:ind w:firstLine="708"/>
        <w:jc w:val="both"/>
        <w:rPr>
          <w:rFonts w:ascii="Times New Roman" w:hAnsi="Times New Roman" w:cs="Times New Roman"/>
          <w:bCs/>
          <w:sz w:val="28"/>
          <w:szCs w:val="28"/>
          <w:lang w:val="uk-UA"/>
        </w:rPr>
      </w:pPr>
      <w:r w:rsidRPr="0050248A">
        <w:rPr>
          <w:rFonts w:ascii="Times New Roman" w:hAnsi="Times New Roman" w:cs="Times New Roman"/>
          <w:b/>
          <w:bCs/>
          <w:sz w:val="28"/>
          <w:szCs w:val="28"/>
          <w:lang w:val="uk-UA"/>
        </w:rPr>
        <w:t>13</w:t>
      </w:r>
      <w:r w:rsidR="00207481" w:rsidRPr="0050248A">
        <w:rPr>
          <w:rFonts w:ascii="Times New Roman" w:hAnsi="Times New Roman" w:cs="Times New Roman"/>
          <w:b/>
          <w:bCs/>
          <w:sz w:val="28"/>
          <w:szCs w:val="28"/>
          <w:lang w:val="uk-UA"/>
        </w:rPr>
        <w:t>.</w:t>
      </w:r>
      <w:r w:rsidR="00207481" w:rsidRPr="0050248A">
        <w:rPr>
          <w:rFonts w:ascii="Times New Roman" w:hAnsi="Times New Roman" w:cs="Times New Roman"/>
          <w:bCs/>
          <w:sz w:val="28"/>
          <w:szCs w:val="28"/>
          <w:lang w:val="uk-UA"/>
        </w:rPr>
        <w:t xml:space="preserve"> </w:t>
      </w:r>
      <w:r w:rsidR="0070143C" w:rsidRPr="0050248A">
        <w:rPr>
          <w:rFonts w:ascii="Times New Roman" w:hAnsi="Times New Roman" w:cs="Times New Roman"/>
          <w:bCs/>
          <w:sz w:val="28"/>
          <w:szCs w:val="28"/>
          <w:lang w:val="uk-UA"/>
        </w:rPr>
        <w:t>У змінах до Закону України «Про географічні назви» (п.</w:t>
      </w:r>
      <w:r w:rsidR="00D8598A" w:rsidRPr="0050248A">
        <w:rPr>
          <w:rFonts w:ascii="Times New Roman" w:hAnsi="Times New Roman" w:cs="Times New Roman"/>
          <w:bCs/>
          <w:sz w:val="28"/>
          <w:szCs w:val="28"/>
          <w:lang w:val="uk-UA"/>
        </w:rPr>
        <w:t xml:space="preserve"> 6 </w:t>
      </w:r>
      <w:r w:rsidR="00056636" w:rsidRPr="0050248A">
        <w:rPr>
          <w:rFonts w:ascii="Times New Roman" w:hAnsi="Times New Roman" w:cs="Times New Roman"/>
          <w:bCs/>
          <w:sz w:val="28"/>
          <w:szCs w:val="28"/>
          <w:lang w:val="uk-UA"/>
        </w:rPr>
        <w:br/>
      </w:r>
      <w:r w:rsidR="00D8598A" w:rsidRPr="0050248A">
        <w:rPr>
          <w:rFonts w:ascii="Times New Roman" w:hAnsi="Times New Roman" w:cs="Times New Roman"/>
          <w:bCs/>
          <w:sz w:val="28"/>
          <w:szCs w:val="28"/>
          <w:lang w:val="uk-UA"/>
        </w:rPr>
        <w:t>Р</w:t>
      </w:r>
      <w:r w:rsidR="0070143C" w:rsidRPr="0050248A">
        <w:rPr>
          <w:rFonts w:ascii="Times New Roman" w:hAnsi="Times New Roman" w:cs="Times New Roman"/>
          <w:bCs/>
          <w:sz w:val="28"/>
          <w:szCs w:val="28"/>
          <w:lang w:val="uk-UA"/>
        </w:rPr>
        <w:t xml:space="preserve">озділу І проекту) пропонується викласти в новій редакції ч. 7 ст. 5 цього Закону, відповідно до якої «назва </w:t>
      </w:r>
      <w:r w:rsidR="0070143C" w:rsidRPr="0050248A">
        <w:rPr>
          <w:rFonts w:ascii="Times New Roman" w:hAnsi="Times New Roman" w:cs="Times New Roman"/>
          <w:bCs/>
          <w:i/>
          <w:sz w:val="28"/>
          <w:szCs w:val="28"/>
          <w:lang w:val="uk-UA"/>
        </w:rPr>
        <w:t>області, району</w:t>
      </w:r>
      <w:r w:rsidR="0070143C" w:rsidRPr="0050248A">
        <w:rPr>
          <w:rFonts w:ascii="Times New Roman" w:hAnsi="Times New Roman" w:cs="Times New Roman"/>
          <w:bCs/>
          <w:sz w:val="28"/>
          <w:szCs w:val="28"/>
          <w:lang w:val="uk-UA"/>
        </w:rPr>
        <w:t xml:space="preserve"> є похідною від назви населеного пункту, який є адміністративним</w:t>
      </w:r>
      <w:r w:rsidR="0070143C" w:rsidRPr="00035F24">
        <w:rPr>
          <w:rFonts w:ascii="Times New Roman" w:hAnsi="Times New Roman" w:cs="Times New Roman"/>
          <w:bCs/>
          <w:sz w:val="28"/>
          <w:szCs w:val="28"/>
          <w:lang w:val="uk-UA"/>
        </w:rPr>
        <w:t xml:space="preserve"> центром відповідної адміністративно-територіальної одиниці. Як виняток, назва </w:t>
      </w:r>
      <w:r w:rsidR="0070143C" w:rsidRPr="00035F24">
        <w:rPr>
          <w:rFonts w:ascii="Times New Roman" w:hAnsi="Times New Roman" w:cs="Times New Roman"/>
          <w:bCs/>
          <w:i/>
          <w:sz w:val="28"/>
          <w:szCs w:val="28"/>
          <w:lang w:val="uk-UA"/>
        </w:rPr>
        <w:t>області, району</w:t>
      </w:r>
      <w:r w:rsidR="0070143C" w:rsidRPr="00035F24">
        <w:rPr>
          <w:rFonts w:ascii="Times New Roman" w:hAnsi="Times New Roman" w:cs="Times New Roman"/>
          <w:bCs/>
          <w:sz w:val="28"/>
          <w:szCs w:val="28"/>
          <w:lang w:val="uk-UA"/>
        </w:rPr>
        <w:t xml:space="preserve"> може бути похідною від географічного чи історичного найменування території, де розташована відповідна адміністративно-територіальна одиниця». В чинній редакції цієї норми йдеться про особливості найменування не лише областей та районів, а всіх адміністративно-територіальних одиниць. Таким чином, </w:t>
      </w:r>
      <w:r w:rsidR="002A26B4">
        <w:rPr>
          <w:rFonts w:ascii="Times New Roman" w:hAnsi="Times New Roman" w:cs="Times New Roman"/>
          <w:bCs/>
          <w:sz w:val="28"/>
          <w:szCs w:val="28"/>
          <w:lang w:val="uk-UA"/>
        </w:rPr>
        <w:t>прийняття пропонованого припису</w:t>
      </w:r>
      <w:r w:rsidR="0070143C" w:rsidRPr="00035F24">
        <w:rPr>
          <w:rFonts w:ascii="Times New Roman" w:hAnsi="Times New Roman" w:cs="Times New Roman"/>
          <w:bCs/>
          <w:sz w:val="28"/>
          <w:szCs w:val="28"/>
          <w:lang w:val="uk-UA"/>
        </w:rPr>
        <w:t xml:space="preserve"> призведе до створення </w:t>
      </w:r>
      <w:r w:rsidR="0070143C" w:rsidRPr="0050248A">
        <w:rPr>
          <w:rFonts w:ascii="Times New Roman" w:hAnsi="Times New Roman" w:cs="Times New Roman"/>
          <w:bCs/>
          <w:sz w:val="28"/>
          <w:szCs w:val="28"/>
          <w:lang w:val="uk-UA"/>
        </w:rPr>
        <w:t>прогалини у законодавстві в частині відсутності вимог до найменування інших</w:t>
      </w:r>
      <w:r w:rsidR="00056636" w:rsidRPr="0050248A">
        <w:rPr>
          <w:rFonts w:ascii="Times New Roman" w:hAnsi="Times New Roman" w:cs="Times New Roman"/>
          <w:bCs/>
          <w:sz w:val="28"/>
          <w:szCs w:val="28"/>
          <w:lang w:val="uk-UA"/>
        </w:rPr>
        <w:t>,</w:t>
      </w:r>
      <w:r w:rsidR="0070143C" w:rsidRPr="0050248A">
        <w:rPr>
          <w:rFonts w:ascii="Times New Roman" w:hAnsi="Times New Roman" w:cs="Times New Roman"/>
          <w:bCs/>
          <w:sz w:val="28"/>
          <w:szCs w:val="28"/>
          <w:lang w:val="uk-UA"/>
        </w:rPr>
        <w:t xml:space="preserve"> ніж області</w:t>
      </w:r>
      <w:r w:rsidR="0070143C" w:rsidRPr="00035F24">
        <w:rPr>
          <w:rFonts w:ascii="Times New Roman" w:hAnsi="Times New Roman" w:cs="Times New Roman"/>
          <w:bCs/>
          <w:sz w:val="28"/>
          <w:szCs w:val="28"/>
          <w:lang w:val="uk-UA"/>
        </w:rPr>
        <w:t xml:space="preserve"> та райони</w:t>
      </w:r>
      <w:r w:rsidR="002A26B4">
        <w:rPr>
          <w:rFonts w:ascii="Times New Roman" w:hAnsi="Times New Roman" w:cs="Times New Roman"/>
          <w:bCs/>
          <w:sz w:val="28"/>
          <w:szCs w:val="28"/>
          <w:lang w:val="uk-UA"/>
        </w:rPr>
        <w:t>,</w:t>
      </w:r>
      <w:r w:rsidR="0070143C" w:rsidRPr="00035F24">
        <w:rPr>
          <w:rFonts w:ascii="Times New Roman" w:hAnsi="Times New Roman" w:cs="Times New Roman"/>
          <w:bCs/>
          <w:sz w:val="28"/>
          <w:szCs w:val="28"/>
          <w:lang w:val="uk-UA"/>
        </w:rPr>
        <w:t xml:space="preserve"> адміністративно-</w:t>
      </w:r>
      <w:r w:rsidR="0070143C" w:rsidRPr="0050248A">
        <w:rPr>
          <w:rFonts w:ascii="Times New Roman" w:hAnsi="Times New Roman" w:cs="Times New Roman"/>
          <w:bCs/>
          <w:sz w:val="28"/>
          <w:szCs w:val="28"/>
          <w:lang w:val="uk-UA"/>
        </w:rPr>
        <w:lastRenderedPageBreak/>
        <w:t>територіальних одиниць.</w:t>
      </w:r>
      <w:r w:rsidR="002A26B4" w:rsidRPr="0050248A">
        <w:rPr>
          <w:rFonts w:ascii="Times New Roman" w:hAnsi="Times New Roman" w:cs="Times New Roman"/>
          <w:bCs/>
          <w:sz w:val="28"/>
          <w:szCs w:val="28"/>
          <w:lang w:val="uk-UA"/>
        </w:rPr>
        <w:t xml:space="preserve"> Окрім цього, </w:t>
      </w:r>
      <w:r w:rsidR="008F7AB7" w:rsidRPr="0050248A">
        <w:rPr>
          <w:rFonts w:ascii="Times New Roman" w:hAnsi="Times New Roman" w:cs="Times New Roman"/>
          <w:bCs/>
          <w:sz w:val="28"/>
          <w:szCs w:val="28"/>
          <w:lang w:val="uk-UA"/>
        </w:rPr>
        <w:t>назви</w:t>
      </w:r>
      <w:r w:rsidR="002A26B4" w:rsidRPr="0050248A">
        <w:rPr>
          <w:rFonts w:ascii="Times New Roman" w:hAnsi="Times New Roman" w:cs="Times New Roman"/>
          <w:bCs/>
          <w:sz w:val="28"/>
          <w:szCs w:val="28"/>
          <w:lang w:val="uk-UA"/>
        </w:rPr>
        <w:t xml:space="preserve"> областей закріплені </w:t>
      </w:r>
      <w:r w:rsidR="008F7AB7" w:rsidRPr="0050248A">
        <w:rPr>
          <w:rFonts w:ascii="Times New Roman" w:hAnsi="Times New Roman" w:cs="Times New Roman"/>
          <w:bCs/>
          <w:sz w:val="28"/>
          <w:szCs w:val="28"/>
          <w:lang w:val="uk-UA"/>
        </w:rPr>
        <w:t xml:space="preserve">у ч. 2 </w:t>
      </w:r>
      <w:r w:rsidR="00056636" w:rsidRPr="0050248A">
        <w:rPr>
          <w:rFonts w:ascii="Times New Roman" w:hAnsi="Times New Roman" w:cs="Times New Roman"/>
          <w:bCs/>
          <w:sz w:val="28"/>
          <w:szCs w:val="28"/>
          <w:lang w:val="uk-UA"/>
        </w:rPr>
        <w:br/>
      </w:r>
      <w:r w:rsidR="002A26B4" w:rsidRPr="0050248A">
        <w:rPr>
          <w:rFonts w:ascii="Times New Roman" w:hAnsi="Times New Roman" w:cs="Times New Roman"/>
          <w:bCs/>
          <w:sz w:val="28"/>
          <w:szCs w:val="28"/>
          <w:lang w:val="uk-UA"/>
        </w:rPr>
        <w:t>ст</w:t>
      </w:r>
      <w:r w:rsidR="008F7AB7" w:rsidRPr="0050248A">
        <w:rPr>
          <w:rFonts w:ascii="Times New Roman" w:hAnsi="Times New Roman" w:cs="Times New Roman"/>
          <w:bCs/>
          <w:sz w:val="28"/>
          <w:szCs w:val="28"/>
          <w:lang w:val="uk-UA"/>
        </w:rPr>
        <w:t xml:space="preserve">. 133 </w:t>
      </w:r>
      <w:r w:rsidR="00056636" w:rsidRPr="0050248A">
        <w:rPr>
          <w:rFonts w:ascii="Times New Roman" w:hAnsi="Times New Roman" w:cs="Times New Roman"/>
          <w:bCs/>
          <w:sz w:val="28"/>
          <w:szCs w:val="28"/>
          <w:lang w:val="uk-UA"/>
        </w:rPr>
        <w:t xml:space="preserve">Конституції України, а, </w:t>
      </w:r>
      <w:r w:rsidR="002A26B4" w:rsidRPr="0050248A">
        <w:rPr>
          <w:rFonts w:ascii="Times New Roman" w:hAnsi="Times New Roman" w:cs="Times New Roman"/>
          <w:bCs/>
          <w:sz w:val="28"/>
          <w:szCs w:val="28"/>
          <w:lang w:val="uk-UA"/>
        </w:rPr>
        <w:t>отже, встановлення у законі правил, за</w:t>
      </w:r>
      <w:r w:rsidR="008F7AB7" w:rsidRPr="0050248A">
        <w:rPr>
          <w:rFonts w:ascii="Times New Roman" w:hAnsi="Times New Roman" w:cs="Times New Roman"/>
          <w:bCs/>
          <w:sz w:val="28"/>
          <w:szCs w:val="28"/>
          <w:lang w:val="uk-UA"/>
        </w:rPr>
        <w:t xml:space="preserve"> якими </w:t>
      </w:r>
      <w:r w:rsidR="008F7AB7" w:rsidRPr="0050248A">
        <w:rPr>
          <w:rFonts w:ascii="Times New Roman" w:hAnsi="Times New Roman" w:cs="Times New Roman"/>
          <w:bCs/>
          <w:i/>
          <w:sz w:val="28"/>
          <w:szCs w:val="28"/>
          <w:lang w:val="uk-UA"/>
        </w:rPr>
        <w:t>поряд з іншими адміністративно</w:t>
      </w:r>
      <w:r w:rsidR="008F7AB7" w:rsidRPr="008F7AB7">
        <w:rPr>
          <w:rFonts w:ascii="Times New Roman" w:hAnsi="Times New Roman" w:cs="Times New Roman"/>
          <w:bCs/>
          <w:i/>
          <w:sz w:val="28"/>
          <w:szCs w:val="28"/>
          <w:lang w:val="uk-UA"/>
        </w:rPr>
        <w:t>-територіальними одиницями</w:t>
      </w:r>
      <w:r w:rsidR="002A26B4">
        <w:rPr>
          <w:rFonts w:ascii="Times New Roman" w:hAnsi="Times New Roman" w:cs="Times New Roman"/>
          <w:bCs/>
          <w:sz w:val="28"/>
          <w:szCs w:val="28"/>
          <w:lang w:val="uk-UA"/>
        </w:rPr>
        <w:t xml:space="preserve"> буде здійснюватися </w:t>
      </w:r>
      <w:r w:rsidR="002A26B4" w:rsidRPr="008F7AB7">
        <w:rPr>
          <w:rFonts w:ascii="Times New Roman" w:hAnsi="Times New Roman" w:cs="Times New Roman"/>
          <w:bCs/>
          <w:i/>
          <w:sz w:val="28"/>
          <w:szCs w:val="28"/>
          <w:lang w:val="uk-UA"/>
        </w:rPr>
        <w:t>найменування чи перейменування областей</w:t>
      </w:r>
      <w:r w:rsidR="002A26B4">
        <w:rPr>
          <w:rFonts w:ascii="Times New Roman" w:hAnsi="Times New Roman" w:cs="Times New Roman"/>
          <w:bCs/>
          <w:sz w:val="28"/>
          <w:szCs w:val="28"/>
          <w:lang w:val="uk-UA"/>
        </w:rPr>
        <w:t>,</w:t>
      </w:r>
      <w:r w:rsidR="008F7AB7">
        <w:rPr>
          <w:rFonts w:ascii="Times New Roman" w:hAnsi="Times New Roman" w:cs="Times New Roman"/>
          <w:bCs/>
          <w:sz w:val="28"/>
          <w:szCs w:val="28"/>
          <w:lang w:val="uk-UA"/>
        </w:rPr>
        <w:t xml:space="preserve"> є недоречним.</w:t>
      </w:r>
      <w:r w:rsidR="002A26B4">
        <w:rPr>
          <w:rFonts w:ascii="Times New Roman" w:hAnsi="Times New Roman" w:cs="Times New Roman"/>
          <w:bCs/>
          <w:sz w:val="28"/>
          <w:szCs w:val="28"/>
          <w:lang w:val="uk-UA"/>
        </w:rPr>
        <w:t xml:space="preserve"> </w:t>
      </w:r>
    </w:p>
    <w:p w:rsidR="00D8598A" w:rsidRPr="00035F24" w:rsidRDefault="00D8598A" w:rsidP="00035F24">
      <w:pPr>
        <w:ind w:firstLine="709"/>
        <w:jc w:val="both"/>
        <w:rPr>
          <w:rFonts w:ascii="Times New Roman" w:hAnsi="Times New Roman" w:cs="Times New Roman"/>
          <w:bCs/>
          <w:sz w:val="28"/>
          <w:szCs w:val="28"/>
          <w:lang w:val="uk-UA"/>
        </w:rPr>
      </w:pPr>
    </w:p>
    <w:p w:rsidR="00490EC9" w:rsidRDefault="00490EC9" w:rsidP="00035F24">
      <w:pPr>
        <w:ind w:firstLine="709"/>
        <w:jc w:val="both"/>
        <w:rPr>
          <w:rFonts w:ascii="Times New Roman" w:hAnsi="Times New Roman" w:cs="Times New Roman"/>
          <w:bCs/>
          <w:sz w:val="28"/>
          <w:szCs w:val="28"/>
          <w:lang w:val="uk-UA"/>
        </w:rPr>
      </w:pP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Узагальнюючий висновок: законопроект потребує доопрацювання</w:t>
      </w:r>
      <w:r w:rsidR="008F7AB7">
        <w:rPr>
          <w:rFonts w:ascii="Times New Roman" w:hAnsi="Times New Roman" w:cs="Times New Roman"/>
          <w:bCs/>
          <w:sz w:val="28"/>
          <w:szCs w:val="28"/>
          <w:lang w:val="uk-UA"/>
        </w:rPr>
        <w:t>.</w:t>
      </w:r>
    </w:p>
    <w:p w:rsidR="00D8598A" w:rsidRPr="00035F24" w:rsidRDefault="00D8598A" w:rsidP="00035F24">
      <w:pPr>
        <w:ind w:firstLine="709"/>
        <w:jc w:val="both"/>
        <w:rPr>
          <w:rFonts w:ascii="Times New Roman" w:hAnsi="Times New Roman" w:cs="Times New Roman"/>
          <w:bCs/>
          <w:sz w:val="28"/>
          <w:szCs w:val="28"/>
          <w:lang w:val="uk-UA"/>
        </w:rPr>
      </w:pPr>
    </w:p>
    <w:p w:rsidR="00490EC9" w:rsidRDefault="00490EC9" w:rsidP="00035F24">
      <w:pPr>
        <w:ind w:firstLine="709"/>
        <w:jc w:val="both"/>
        <w:rPr>
          <w:rFonts w:ascii="Times New Roman" w:hAnsi="Times New Roman" w:cs="Times New Roman"/>
          <w:bCs/>
          <w:sz w:val="28"/>
          <w:szCs w:val="28"/>
          <w:lang w:val="uk-UA"/>
        </w:rPr>
      </w:pPr>
    </w:p>
    <w:p w:rsidR="00D8598A" w:rsidRPr="00035F24" w:rsidRDefault="00D8598A" w:rsidP="00035F24">
      <w:pPr>
        <w:ind w:firstLine="709"/>
        <w:jc w:val="both"/>
        <w:rPr>
          <w:rFonts w:ascii="Times New Roman" w:hAnsi="Times New Roman" w:cs="Times New Roman"/>
          <w:bCs/>
          <w:sz w:val="28"/>
          <w:szCs w:val="28"/>
          <w:lang w:val="uk-UA"/>
        </w:rPr>
      </w:pPr>
      <w:r w:rsidRPr="00035F24">
        <w:rPr>
          <w:rFonts w:ascii="Times New Roman" w:hAnsi="Times New Roman" w:cs="Times New Roman"/>
          <w:bCs/>
          <w:sz w:val="28"/>
          <w:szCs w:val="28"/>
          <w:lang w:val="uk-UA"/>
        </w:rPr>
        <w:t xml:space="preserve">Керівник Головного управління                  </w:t>
      </w:r>
      <w:r w:rsidR="008F7AB7">
        <w:rPr>
          <w:rFonts w:ascii="Times New Roman" w:hAnsi="Times New Roman" w:cs="Times New Roman"/>
          <w:bCs/>
          <w:sz w:val="28"/>
          <w:szCs w:val="28"/>
          <w:lang w:val="uk-UA"/>
        </w:rPr>
        <w:t xml:space="preserve">                          </w:t>
      </w:r>
      <w:r w:rsidRPr="00035F24">
        <w:rPr>
          <w:rFonts w:ascii="Times New Roman" w:hAnsi="Times New Roman" w:cs="Times New Roman"/>
          <w:bCs/>
          <w:sz w:val="28"/>
          <w:szCs w:val="28"/>
          <w:lang w:val="uk-UA"/>
        </w:rPr>
        <w:t>С. Тихонюк</w:t>
      </w:r>
    </w:p>
    <w:p w:rsidR="00490EC9" w:rsidRDefault="00490EC9" w:rsidP="00035F24">
      <w:pPr>
        <w:ind w:firstLine="709"/>
        <w:jc w:val="both"/>
        <w:rPr>
          <w:rFonts w:ascii="Times New Roman" w:hAnsi="Times New Roman" w:cs="Times New Roman"/>
          <w:bCs/>
          <w:sz w:val="20"/>
          <w:szCs w:val="20"/>
          <w:lang w:val="uk-UA"/>
        </w:rPr>
      </w:pPr>
    </w:p>
    <w:p w:rsidR="00490EC9" w:rsidRDefault="00490EC9" w:rsidP="00035F24">
      <w:pPr>
        <w:ind w:firstLine="709"/>
        <w:jc w:val="both"/>
        <w:rPr>
          <w:rFonts w:ascii="Times New Roman" w:hAnsi="Times New Roman" w:cs="Times New Roman"/>
          <w:bCs/>
          <w:sz w:val="20"/>
          <w:szCs w:val="20"/>
          <w:lang w:val="uk-UA"/>
        </w:rPr>
      </w:pPr>
    </w:p>
    <w:p w:rsidR="00D8598A" w:rsidRDefault="00D8598A" w:rsidP="00035F24">
      <w:pPr>
        <w:ind w:firstLine="709"/>
        <w:jc w:val="both"/>
        <w:rPr>
          <w:rFonts w:ascii="Times New Roman" w:hAnsi="Times New Roman" w:cs="Times New Roman"/>
          <w:bCs/>
          <w:sz w:val="20"/>
          <w:szCs w:val="20"/>
          <w:lang w:val="uk-UA"/>
        </w:rPr>
      </w:pPr>
      <w:proofErr w:type="spellStart"/>
      <w:r w:rsidRPr="00035F24">
        <w:rPr>
          <w:rFonts w:ascii="Times New Roman" w:hAnsi="Times New Roman" w:cs="Times New Roman"/>
          <w:bCs/>
          <w:sz w:val="20"/>
          <w:szCs w:val="20"/>
          <w:lang w:val="uk-UA"/>
        </w:rPr>
        <w:t>Вик</w:t>
      </w:r>
      <w:proofErr w:type="spellEnd"/>
      <w:r w:rsidRPr="00035F24">
        <w:rPr>
          <w:rFonts w:ascii="Times New Roman" w:hAnsi="Times New Roman" w:cs="Times New Roman"/>
          <w:bCs/>
          <w:sz w:val="20"/>
          <w:szCs w:val="20"/>
          <w:lang w:val="uk-UA"/>
        </w:rPr>
        <w:t>. О. Мельник, М. Муравська</w:t>
      </w:r>
    </w:p>
    <w:p w:rsidR="002D60CA" w:rsidRDefault="002D60CA" w:rsidP="00035F24">
      <w:pPr>
        <w:ind w:firstLine="709"/>
        <w:jc w:val="both"/>
        <w:rPr>
          <w:rFonts w:ascii="Times New Roman" w:hAnsi="Times New Roman" w:cs="Times New Roman"/>
          <w:bCs/>
          <w:sz w:val="20"/>
          <w:szCs w:val="20"/>
          <w:lang w:val="uk-UA"/>
        </w:rPr>
      </w:pPr>
    </w:p>
    <w:p w:rsidR="002D60CA" w:rsidRPr="00035F24" w:rsidRDefault="002D60CA" w:rsidP="00035F24">
      <w:pPr>
        <w:ind w:firstLine="709"/>
        <w:jc w:val="both"/>
        <w:rPr>
          <w:rFonts w:ascii="Times New Roman" w:hAnsi="Times New Roman" w:cs="Times New Roman"/>
          <w:bCs/>
          <w:sz w:val="20"/>
          <w:szCs w:val="20"/>
          <w:lang w:val="uk-UA"/>
        </w:rPr>
      </w:pPr>
    </w:p>
    <w:p w:rsidR="00D8598A" w:rsidRPr="00035F24" w:rsidRDefault="00D8598A" w:rsidP="00D8598A">
      <w:pPr>
        <w:jc w:val="center"/>
        <w:rPr>
          <w:rFonts w:ascii="Times New Roman" w:hAnsi="Times New Roman" w:cs="Times New Roman"/>
          <w:bCs/>
          <w:sz w:val="28"/>
          <w:szCs w:val="28"/>
          <w:lang w:val="uk-UA"/>
        </w:rPr>
      </w:pPr>
    </w:p>
    <w:p w:rsidR="0085014E" w:rsidRDefault="0085014E" w:rsidP="002D60CA">
      <w:pPr>
        <w:pStyle w:val="rvps2"/>
        <w:spacing w:before="0" w:beforeAutospacing="0" w:after="0" w:afterAutospacing="0"/>
        <w:ind w:firstLine="448"/>
        <w:jc w:val="both"/>
        <w:rPr>
          <w:b/>
          <w:bCs/>
          <w:sz w:val="28"/>
          <w:szCs w:val="28"/>
        </w:rPr>
      </w:pPr>
    </w:p>
    <w:sectPr w:rsidR="0085014E" w:rsidSect="00490EC9">
      <w:headerReference w:type="even" r:id="rId8"/>
      <w:headerReference w:type="default" r:id="rId9"/>
      <w:headerReference w:type="first" r:id="rId10"/>
      <w:pgSz w:w="11900" w:h="16840"/>
      <w:pgMar w:top="1134" w:right="1127"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1A3C" w:rsidRDefault="005D1A3C" w:rsidP="00521CF6">
      <w:r>
        <w:separator/>
      </w:r>
    </w:p>
  </w:endnote>
  <w:endnote w:type="continuationSeparator" w:id="0">
    <w:p w:rsidR="005D1A3C" w:rsidRDefault="005D1A3C" w:rsidP="00521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1A3C" w:rsidRDefault="005D1A3C" w:rsidP="00521CF6">
      <w:r>
        <w:separator/>
      </w:r>
    </w:p>
  </w:footnote>
  <w:footnote w:type="continuationSeparator" w:id="0">
    <w:p w:rsidR="005D1A3C" w:rsidRDefault="005D1A3C" w:rsidP="00521CF6">
      <w:r>
        <w:continuationSeparator/>
      </w:r>
    </w:p>
  </w:footnote>
  <w:footnote w:id="1">
    <w:p w:rsidR="00D8598A" w:rsidRPr="006F3182" w:rsidRDefault="00D8598A" w:rsidP="00D8598A">
      <w:pPr>
        <w:pStyle w:val="ad"/>
        <w:jc w:val="both"/>
        <w:rPr>
          <w:rFonts w:ascii="Times New Roman" w:hAnsi="Times New Roman" w:cs="Times New Roman"/>
          <w:lang w:val="uk-UA"/>
        </w:rPr>
      </w:pPr>
      <w:r w:rsidRPr="006F3182">
        <w:rPr>
          <w:rStyle w:val="af"/>
          <w:rFonts w:ascii="Times New Roman" w:hAnsi="Times New Roman" w:cs="Times New Roman"/>
        </w:rPr>
        <w:footnoteRef/>
      </w:r>
      <w:r w:rsidRPr="006F3182">
        <w:rPr>
          <w:rFonts w:ascii="Times New Roman" w:hAnsi="Times New Roman" w:cs="Times New Roman"/>
        </w:rPr>
        <w:t xml:space="preserve"> </w:t>
      </w:r>
      <w:r w:rsidRPr="006F3182">
        <w:rPr>
          <w:rFonts w:ascii="Times New Roman" w:hAnsi="Times New Roman" w:cs="Times New Roman"/>
          <w:lang w:val="uk-UA"/>
        </w:rPr>
        <w:t xml:space="preserve">Утворені територіальні громади – територіальні громади, територія яких була затверджена Кабінетом Міністрів України (припис </w:t>
      </w:r>
      <w:proofErr w:type="spellStart"/>
      <w:r w:rsidRPr="0050248A">
        <w:rPr>
          <w:rFonts w:ascii="Times New Roman" w:hAnsi="Times New Roman" w:cs="Times New Roman"/>
          <w:lang w:val="uk-UA"/>
        </w:rPr>
        <w:t>абз</w:t>
      </w:r>
      <w:proofErr w:type="spellEnd"/>
      <w:r w:rsidRPr="0050248A">
        <w:rPr>
          <w:rFonts w:ascii="Times New Roman" w:hAnsi="Times New Roman" w:cs="Times New Roman"/>
          <w:lang w:val="uk-UA"/>
        </w:rPr>
        <w:t>. 2 п.</w:t>
      </w:r>
      <w:r w:rsidR="00EB2A9F" w:rsidRPr="0050248A">
        <w:rPr>
          <w:rFonts w:ascii="Times New Roman" w:hAnsi="Times New Roman" w:cs="Times New Roman"/>
          <w:lang w:val="uk-UA"/>
        </w:rPr>
        <w:t xml:space="preserve"> </w:t>
      </w:r>
      <w:r w:rsidRPr="0050248A">
        <w:rPr>
          <w:rFonts w:ascii="Times New Roman" w:hAnsi="Times New Roman" w:cs="Times New Roman"/>
          <w:lang w:val="uk-UA"/>
        </w:rPr>
        <w:t>8 Розділу</w:t>
      </w:r>
      <w:r w:rsidRPr="006F3182">
        <w:rPr>
          <w:rFonts w:ascii="Times New Roman" w:hAnsi="Times New Roman" w:cs="Times New Roman"/>
          <w:lang w:val="uk-UA"/>
        </w:rPr>
        <w:t xml:space="preserve"> І проекту)</w:t>
      </w:r>
    </w:p>
  </w:footnote>
  <w:footnote w:id="2">
    <w:p w:rsidR="00D8598A" w:rsidRPr="001D579E" w:rsidRDefault="00D8598A" w:rsidP="00D8598A">
      <w:pPr>
        <w:pStyle w:val="ad"/>
        <w:jc w:val="both"/>
        <w:rPr>
          <w:rFonts w:ascii="Times New Roman" w:hAnsi="Times New Roman" w:cs="Times New Roman"/>
          <w:lang w:val="uk-UA"/>
        </w:rPr>
      </w:pPr>
      <w:r w:rsidRPr="001D579E">
        <w:rPr>
          <w:rStyle w:val="af"/>
          <w:rFonts w:ascii="Times New Roman" w:hAnsi="Times New Roman" w:cs="Times New Roman"/>
        </w:rPr>
        <w:footnoteRef/>
      </w:r>
      <w:r w:rsidRPr="001D579E">
        <w:rPr>
          <w:rFonts w:ascii="Times New Roman" w:hAnsi="Times New Roman" w:cs="Times New Roman"/>
        </w:rPr>
        <w:t xml:space="preserve"> </w:t>
      </w:r>
      <w:r w:rsidRPr="001D579E">
        <w:rPr>
          <w:rFonts w:ascii="Times New Roman" w:hAnsi="Times New Roman" w:cs="Times New Roman"/>
          <w:lang w:val="uk-UA"/>
        </w:rPr>
        <w:t xml:space="preserve"> Питання публічного правонаступництва нині врегульовано лише для центральних органів виконавчої вла</w:t>
      </w:r>
      <w:r w:rsidRPr="0050248A">
        <w:rPr>
          <w:rFonts w:ascii="Times New Roman" w:hAnsi="Times New Roman" w:cs="Times New Roman"/>
          <w:lang w:val="uk-UA"/>
        </w:rPr>
        <w:t xml:space="preserve">ди </w:t>
      </w:r>
      <w:r w:rsidR="00EB2A9F" w:rsidRPr="0050248A">
        <w:rPr>
          <w:rFonts w:ascii="Times New Roman" w:hAnsi="Times New Roman" w:cs="Times New Roman"/>
          <w:lang w:val="uk-UA"/>
        </w:rPr>
        <w:t>п</w:t>
      </w:r>
      <w:r w:rsidRPr="0050248A">
        <w:rPr>
          <w:rFonts w:ascii="Times New Roman" w:hAnsi="Times New Roman" w:cs="Times New Roman"/>
          <w:lang w:val="uk-UA"/>
        </w:rPr>
        <w:t>остановою Кабінету Міністрів України «Про затвердження Порядку здійснення заходів, пов'язаних з утворенням,</w:t>
      </w:r>
      <w:r w:rsidR="00DA24B0" w:rsidRPr="0050248A">
        <w:rPr>
          <w:rFonts w:ascii="Times New Roman" w:hAnsi="Times New Roman" w:cs="Times New Roman"/>
          <w:lang w:val="uk-UA"/>
        </w:rPr>
        <w:t xml:space="preserve"> </w:t>
      </w:r>
      <w:r w:rsidRPr="0050248A">
        <w:rPr>
          <w:rFonts w:ascii="Times New Roman" w:hAnsi="Times New Roman" w:cs="Times New Roman"/>
          <w:lang w:val="uk-UA"/>
        </w:rPr>
        <w:t>реорганізацією або ліквідацією міністерств, інших центральних органів виконавчої влади» від 29.10.2011</w:t>
      </w:r>
      <w:r w:rsidR="00EB2A9F" w:rsidRPr="0050248A">
        <w:rPr>
          <w:rFonts w:ascii="Times New Roman" w:hAnsi="Times New Roman" w:cs="Times New Roman"/>
          <w:lang w:val="uk-UA"/>
        </w:rPr>
        <w:t>.</w:t>
      </w:r>
    </w:p>
    <w:p w:rsidR="00D8598A" w:rsidRPr="001D579E" w:rsidRDefault="00D8598A" w:rsidP="00D8598A">
      <w:pPr>
        <w:pStyle w:val="ad"/>
        <w:jc w:val="both"/>
        <w:rPr>
          <w:rFonts w:ascii="Times New Roman" w:hAnsi="Times New Roman" w:cs="Times New Roman"/>
          <w:lang w:val="uk-UA"/>
        </w:rPr>
      </w:pPr>
    </w:p>
    <w:p w:rsidR="00D8598A" w:rsidRPr="00D2747F" w:rsidRDefault="00D8598A" w:rsidP="00D8598A">
      <w:pPr>
        <w:pStyle w:val="ad"/>
        <w:rPr>
          <w:lang w:val="uk-U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856E95" w:rsidRDefault="00856E95" w:rsidP="006A420D">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856E95" w:rsidRDefault="00856E95" w:rsidP="00521CF6">
    <w:pPr>
      <w:pStyle w:val="a3"/>
      <w:ind w:right="360"/>
    </w:pPr>
  </w:p>
  <w:p w:rsidR="00856E95" w:rsidRDefault="00856E95"/>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417756500"/>
      <w:docPartObj>
        <w:docPartGallery w:val="Page Numbers (Top of Page)"/>
        <w:docPartUnique/>
      </w:docPartObj>
    </w:sdtPr>
    <w:sdtEndPr>
      <w:rPr>
        <w:rStyle w:val="a5"/>
        <w:rFonts w:ascii="Times New Roman" w:hAnsi="Times New Roman" w:cs="Times New Roman"/>
        <w:sz w:val="28"/>
        <w:szCs w:val="28"/>
      </w:rPr>
    </w:sdtEndPr>
    <w:sdtContent>
      <w:p w:rsidR="00856E95" w:rsidRPr="00DA24B0" w:rsidRDefault="00856E95" w:rsidP="006A420D">
        <w:pPr>
          <w:pStyle w:val="a3"/>
          <w:framePr w:wrap="none" w:vAnchor="text" w:hAnchor="margin" w:xAlign="right" w:y="1"/>
          <w:rPr>
            <w:rStyle w:val="a5"/>
            <w:rFonts w:ascii="Times New Roman" w:hAnsi="Times New Roman" w:cs="Times New Roman"/>
            <w:sz w:val="28"/>
            <w:szCs w:val="28"/>
          </w:rPr>
        </w:pPr>
        <w:r w:rsidRPr="00DA24B0">
          <w:rPr>
            <w:rStyle w:val="a5"/>
            <w:rFonts w:ascii="Times New Roman" w:hAnsi="Times New Roman" w:cs="Times New Roman"/>
            <w:sz w:val="28"/>
            <w:szCs w:val="28"/>
          </w:rPr>
          <w:fldChar w:fldCharType="begin"/>
        </w:r>
        <w:r w:rsidRPr="00DA24B0">
          <w:rPr>
            <w:rStyle w:val="a5"/>
            <w:rFonts w:ascii="Times New Roman" w:hAnsi="Times New Roman" w:cs="Times New Roman"/>
            <w:sz w:val="28"/>
            <w:szCs w:val="28"/>
          </w:rPr>
          <w:instrText xml:space="preserve"> PAGE </w:instrText>
        </w:r>
        <w:r w:rsidRPr="00DA24B0">
          <w:rPr>
            <w:rStyle w:val="a5"/>
            <w:rFonts w:ascii="Times New Roman" w:hAnsi="Times New Roman" w:cs="Times New Roman"/>
            <w:sz w:val="28"/>
            <w:szCs w:val="28"/>
          </w:rPr>
          <w:fldChar w:fldCharType="separate"/>
        </w:r>
        <w:r w:rsidR="003C2260">
          <w:rPr>
            <w:rStyle w:val="a5"/>
            <w:rFonts w:ascii="Times New Roman" w:hAnsi="Times New Roman" w:cs="Times New Roman"/>
            <w:noProof/>
            <w:sz w:val="28"/>
            <w:szCs w:val="28"/>
          </w:rPr>
          <w:t>2</w:t>
        </w:r>
        <w:r w:rsidRPr="00DA24B0">
          <w:rPr>
            <w:rStyle w:val="a5"/>
            <w:rFonts w:ascii="Times New Roman" w:hAnsi="Times New Roman" w:cs="Times New Roman"/>
            <w:sz w:val="28"/>
            <w:szCs w:val="28"/>
          </w:rPr>
          <w:fldChar w:fldCharType="end"/>
        </w:r>
      </w:p>
    </w:sdtContent>
  </w:sdt>
  <w:p w:rsidR="00856E95" w:rsidRPr="00521CF6" w:rsidRDefault="00856E95" w:rsidP="00521CF6">
    <w:pPr>
      <w:pStyle w:val="a3"/>
      <w:ind w:right="360"/>
      <w:rPr>
        <w:lang w:val="pl-PL"/>
      </w:rPr>
    </w:pPr>
  </w:p>
  <w:p w:rsidR="00856E95" w:rsidRDefault="00856E9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5F24" w:rsidRPr="00035F24" w:rsidRDefault="00035F24" w:rsidP="00035F24">
    <w:pPr>
      <w:pStyle w:val="a3"/>
      <w:jc w:val="right"/>
      <w:rPr>
        <w:rFonts w:ascii="Times New Roman" w:hAnsi="Times New Roman" w:cs="Times New Roman"/>
        <w:bCs/>
        <w:sz w:val="20"/>
        <w:szCs w:val="20"/>
        <w:lang w:val="uk-UA"/>
      </w:rPr>
    </w:pPr>
    <w:r w:rsidRPr="00035F24">
      <w:rPr>
        <w:rFonts w:ascii="Times New Roman" w:hAnsi="Times New Roman" w:cs="Times New Roman"/>
        <w:bCs/>
        <w:sz w:val="20"/>
        <w:szCs w:val="20"/>
        <w:lang w:val="uk-UA"/>
      </w:rPr>
      <w:t>До реєстр. № 3651 від 15.06.2020</w:t>
    </w:r>
  </w:p>
  <w:p w:rsidR="00035F24" w:rsidRPr="00035F24" w:rsidRDefault="00035F24" w:rsidP="00035F24">
    <w:pPr>
      <w:pStyle w:val="a3"/>
      <w:jc w:val="right"/>
      <w:rPr>
        <w:rFonts w:ascii="Times New Roman" w:hAnsi="Times New Roman" w:cs="Times New Roman"/>
        <w:bCs/>
        <w:sz w:val="20"/>
        <w:szCs w:val="20"/>
        <w:lang w:val="uk-UA"/>
      </w:rPr>
    </w:pPr>
    <w:r w:rsidRPr="00035F24">
      <w:rPr>
        <w:rFonts w:ascii="Times New Roman" w:hAnsi="Times New Roman" w:cs="Times New Roman"/>
        <w:bCs/>
        <w:sz w:val="20"/>
        <w:szCs w:val="20"/>
        <w:lang w:val="uk-UA"/>
      </w:rPr>
      <w:t>Кабінет Міністрів України</w:t>
    </w:r>
  </w:p>
  <w:p w:rsidR="00856E95" w:rsidRPr="00332F98" w:rsidRDefault="00856E95" w:rsidP="00332F98">
    <w:pPr>
      <w:pStyle w:val="a3"/>
      <w:jc w:val="righ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33A6"/>
    <w:multiLevelType w:val="multilevel"/>
    <w:tmpl w:val="67D61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07214"/>
    <w:multiLevelType w:val="hybridMultilevel"/>
    <w:tmpl w:val="0C1CE7FC"/>
    <w:lvl w:ilvl="0" w:tplc="247034C0">
      <w:start w:val="3"/>
      <w:numFmt w:val="bullet"/>
      <w:lvlText w:val="-"/>
      <w:lvlJc w:val="left"/>
      <w:pPr>
        <w:ind w:left="2203" w:hanging="360"/>
      </w:pPr>
      <w:rPr>
        <w:rFonts w:ascii="Times New Roman" w:eastAsiaTheme="minorHAnsi" w:hAnsi="Times New Roman" w:cs="Times New Roman"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2" w15:restartNumberingAfterBreak="0">
    <w:nsid w:val="0D331E72"/>
    <w:multiLevelType w:val="hybridMultilevel"/>
    <w:tmpl w:val="A1525DB2"/>
    <w:lvl w:ilvl="0" w:tplc="CEF4EE68">
      <w:start w:val="3"/>
      <w:numFmt w:val="decimal"/>
      <w:lvlText w:val="%1."/>
      <w:lvlJc w:val="left"/>
      <w:pPr>
        <w:ind w:left="2062"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A3D5362"/>
    <w:multiLevelType w:val="multilevel"/>
    <w:tmpl w:val="12F242E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27701E9F"/>
    <w:multiLevelType w:val="hybridMultilevel"/>
    <w:tmpl w:val="D83855EE"/>
    <w:lvl w:ilvl="0" w:tplc="CF9876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9D4045"/>
    <w:multiLevelType w:val="multilevel"/>
    <w:tmpl w:val="93C0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23826"/>
    <w:multiLevelType w:val="hybridMultilevel"/>
    <w:tmpl w:val="3FEA6AFC"/>
    <w:lvl w:ilvl="0" w:tplc="A724BFBC">
      <w:start w:val="1"/>
      <w:numFmt w:val="decimal"/>
      <w:lvlText w:val="%1."/>
      <w:lvlJc w:val="left"/>
      <w:pPr>
        <w:ind w:left="3043" w:hanging="1200"/>
      </w:pPr>
      <w:rPr>
        <w:rFonts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7" w15:restartNumberingAfterBreak="0">
    <w:nsid w:val="382231C5"/>
    <w:multiLevelType w:val="hybridMultilevel"/>
    <w:tmpl w:val="3B4C66C0"/>
    <w:lvl w:ilvl="0" w:tplc="45FE8D68">
      <w:start w:val="5"/>
      <w:numFmt w:val="decimal"/>
      <w:lvlText w:val="%1."/>
      <w:lvlJc w:val="left"/>
      <w:pPr>
        <w:ind w:left="107" w:hanging="207"/>
      </w:pPr>
      <w:rPr>
        <w:rFonts w:ascii="Times New Roman" w:eastAsia="Times New Roman" w:hAnsi="Times New Roman" w:cs="Times New Roman" w:hint="default"/>
        <w:b/>
        <w:bCs/>
        <w:w w:val="100"/>
        <w:sz w:val="22"/>
        <w:szCs w:val="22"/>
        <w:lang w:val="uk-UA" w:eastAsia="uk-UA" w:bidi="uk-UA"/>
      </w:rPr>
    </w:lvl>
    <w:lvl w:ilvl="1" w:tplc="2FE00D44">
      <w:numFmt w:val="bullet"/>
      <w:lvlText w:val="•"/>
      <w:lvlJc w:val="left"/>
      <w:pPr>
        <w:ind w:left="873" w:hanging="207"/>
      </w:pPr>
      <w:rPr>
        <w:rFonts w:hint="default"/>
        <w:lang w:val="uk-UA" w:eastAsia="uk-UA" w:bidi="uk-UA"/>
      </w:rPr>
    </w:lvl>
    <w:lvl w:ilvl="2" w:tplc="6826FFAC">
      <w:numFmt w:val="bullet"/>
      <w:lvlText w:val="•"/>
      <w:lvlJc w:val="left"/>
      <w:pPr>
        <w:ind w:left="1647" w:hanging="207"/>
      </w:pPr>
      <w:rPr>
        <w:rFonts w:hint="default"/>
        <w:lang w:val="uk-UA" w:eastAsia="uk-UA" w:bidi="uk-UA"/>
      </w:rPr>
    </w:lvl>
    <w:lvl w:ilvl="3" w:tplc="10E2EFDC">
      <w:numFmt w:val="bullet"/>
      <w:lvlText w:val="•"/>
      <w:lvlJc w:val="left"/>
      <w:pPr>
        <w:ind w:left="2420" w:hanging="207"/>
      </w:pPr>
      <w:rPr>
        <w:rFonts w:hint="default"/>
        <w:lang w:val="uk-UA" w:eastAsia="uk-UA" w:bidi="uk-UA"/>
      </w:rPr>
    </w:lvl>
    <w:lvl w:ilvl="4" w:tplc="54CEC298">
      <w:numFmt w:val="bullet"/>
      <w:lvlText w:val="•"/>
      <w:lvlJc w:val="left"/>
      <w:pPr>
        <w:ind w:left="3194" w:hanging="207"/>
      </w:pPr>
      <w:rPr>
        <w:rFonts w:hint="default"/>
        <w:lang w:val="uk-UA" w:eastAsia="uk-UA" w:bidi="uk-UA"/>
      </w:rPr>
    </w:lvl>
    <w:lvl w:ilvl="5" w:tplc="FBD819D8">
      <w:numFmt w:val="bullet"/>
      <w:lvlText w:val="•"/>
      <w:lvlJc w:val="left"/>
      <w:pPr>
        <w:ind w:left="3968" w:hanging="207"/>
      </w:pPr>
      <w:rPr>
        <w:rFonts w:hint="default"/>
        <w:lang w:val="uk-UA" w:eastAsia="uk-UA" w:bidi="uk-UA"/>
      </w:rPr>
    </w:lvl>
    <w:lvl w:ilvl="6" w:tplc="E2382192">
      <w:numFmt w:val="bullet"/>
      <w:lvlText w:val="•"/>
      <w:lvlJc w:val="left"/>
      <w:pPr>
        <w:ind w:left="4741" w:hanging="207"/>
      </w:pPr>
      <w:rPr>
        <w:rFonts w:hint="default"/>
        <w:lang w:val="uk-UA" w:eastAsia="uk-UA" w:bidi="uk-UA"/>
      </w:rPr>
    </w:lvl>
    <w:lvl w:ilvl="7" w:tplc="4B102B72">
      <w:numFmt w:val="bullet"/>
      <w:lvlText w:val="•"/>
      <w:lvlJc w:val="left"/>
      <w:pPr>
        <w:ind w:left="5515" w:hanging="207"/>
      </w:pPr>
      <w:rPr>
        <w:rFonts w:hint="default"/>
        <w:lang w:val="uk-UA" w:eastAsia="uk-UA" w:bidi="uk-UA"/>
      </w:rPr>
    </w:lvl>
    <w:lvl w:ilvl="8" w:tplc="15081B04">
      <w:numFmt w:val="bullet"/>
      <w:lvlText w:val="•"/>
      <w:lvlJc w:val="left"/>
      <w:pPr>
        <w:ind w:left="6288" w:hanging="207"/>
      </w:pPr>
      <w:rPr>
        <w:rFonts w:hint="default"/>
        <w:lang w:val="uk-UA" w:eastAsia="uk-UA" w:bidi="uk-UA"/>
      </w:rPr>
    </w:lvl>
  </w:abstractNum>
  <w:abstractNum w:abstractNumId="8" w15:restartNumberingAfterBreak="0">
    <w:nsid w:val="3A0A3EB8"/>
    <w:multiLevelType w:val="multilevel"/>
    <w:tmpl w:val="B49A0B38"/>
    <w:lvl w:ilvl="0">
      <w:start w:val="1"/>
      <w:numFmt w:val="decimal"/>
      <w:lvlText w:val="%1."/>
      <w:lvlJc w:val="left"/>
      <w:pPr>
        <w:ind w:left="432" w:hanging="432"/>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3ACB4AFC"/>
    <w:multiLevelType w:val="hybridMultilevel"/>
    <w:tmpl w:val="A1525DB2"/>
    <w:lvl w:ilvl="0" w:tplc="CEF4EE68">
      <w:start w:val="3"/>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B991A8A"/>
    <w:multiLevelType w:val="hybridMultilevel"/>
    <w:tmpl w:val="5E846120"/>
    <w:lvl w:ilvl="0" w:tplc="7362D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FE747C6"/>
    <w:multiLevelType w:val="multilevel"/>
    <w:tmpl w:val="50FE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B409AF"/>
    <w:multiLevelType w:val="multilevel"/>
    <w:tmpl w:val="8352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0454DE"/>
    <w:multiLevelType w:val="hybridMultilevel"/>
    <w:tmpl w:val="4336F090"/>
    <w:lvl w:ilvl="0" w:tplc="DBFCE1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A776F18"/>
    <w:multiLevelType w:val="hybridMultilevel"/>
    <w:tmpl w:val="03509580"/>
    <w:lvl w:ilvl="0" w:tplc="14A2FDB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43258ED"/>
    <w:multiLevelType w:val="multilevel"/>
    <w:tmpl w:val="93FEF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956E23"/>
    <w:multiLevelType w:val="hybridMultilevel"/>
    <w:tmpl w:val="2D380492"/>
    <w:lvl w:ilvl="0" w:tplc="CEF4EE68">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6D11EEA"/>
    <w:multiLevelType w:val="hybridMultilevel"/>
    <w:tmpl w:val="7C32149E"/>
    <w:lvl w:ilvl="0" w:tplc="5514345E">
      <w:start w:val="1"/>
      <w:numFmt w:val="decimal"/>
      <w:lvlText w:val="%1)"/>
      <w:lvlJc w:val="left"/>
      <w:pPr>
        <w:ind w:left="107" w:hanging="312"/>
      </w:pPr>
      <w:rPr>
        <w:rFonts w:ascii="Times New Roman" w:eastAsia="Times New Roman" w:hAnsi="Times New Roman" w:cs="Times New Roman" w:hint="default"/>
        <w:b/>
        <w:bCs/>
        <w:w w:val="100"/>
        <w:sz w:val="22"/>
        <w:szCs w:val="22"/>
        <w:lang w:val="uk-UA" w:eastAsia="uk-UA" w:bidi="uk-UA"/>
      </w:rPr>
    </w:lvl>
    <w:lvl w:ilvl="1" w:tplc="7B865790">
      <w:numFmt w:val="bullet"/>
      <w:lvlText w:val="•"/>
      <w:lvlJc w:val="left"/>
      <w:pPr>
        <w:ind w:left="873" w:hanging="312"/>
      </w:pPr>
      <w:rPr>
        <w:rFonts w:hint="default"/>
        <w:lang w:val="uk-UA" w:eastAsia="uk-UA" w:bidi="uk-UA"/>
      </w:rPr>
    </w:lvl>
    <w:lvl w:ilvl="2" w:tplc="A1E2F360">
      <w:numFmt w:val="bullet"/>
      <w:lvlText w:val="•"/>
      <w:lvlJc w:val="left"/>
      <w:pPr>
        <w:ind w:left="1647" w:hanging="312"/>
      </w:pPr>
      <w:rPr>
        <w:rFonts w:hint="default"/>
        <w:lang w:val="uk-UA" w:eastAsia="uk-UA" w:bidi="uk-UA"/>
      </w:rPr>
    </w:lvl>
    <w:lvl w:ilvl="3" w:tplc="3C1665C4">
      <w:numFmt w:val="bullet"/>
      <w:lvlText w:val="•"/>
      <w:lvlJc w:val="left"/>
      <w:pPr>
        <w:ind w:left="2420" w:hanging="312"/>
      </w:pPr>
      <w:rPr>
        <w:rFonts w:hint="default"/>
        <w:lang w:val="uk-UA" w:eastAsia="uk-UA" w:bidi="uk-UA"/>
      </w:rPr>
    </w:lvl>
    <w:lvl w:ilvl="4" w:tplc="AD8C4560">
      <w:numFmt w:val="bullet"/>
      <w:lvlText w:val="•"/>
      <w:lvlJc w:val="left"/>
      <w:pPr>
        <w:ind w:left="3194" w:hanging="312"/>
      </w:pPr>
      <w:rPr>
        <w:rFonts w:hint="default"/>
        <w:lang w:val="uk-UA" w:eastAsia="uk-UA" w:bidi="uk-UA"/>
      </w:rPr>
    </w:lvl>
    <w:lvl w:ilvl="5" w:tplc="0024C002">
      <w:numFmt w:val="bullet"/>
      <w:lvlText w:val="•"/>
      <w:lvlJc w:val="left"/>
      <w:pPr>
        <w:ind w:left="3968" w:hanging="312"/>
      </w:pPr>
      <w:rPr>
        <w:rFonts w:hint="default"/>
        <w:lang w:val="uk-UA" w:eastAsia="uk-UA" w:bidi="uk-UA"/>
      </w:rPr>
    </w:lvl>
    <w:lvl w:ilvl="6" w:tplc="AEC2F8C6">
      <w:numFmt w:val="bullet"/>
      <w:lvlText w:val="•"/>
      <w:lvlJc w:val="left"/>
      <w:pPr>
        <w:ind w:left="4741" w:hanging="312"/>
      </w:pPr>
      <w:rPr>
        <w:rFonts w:hint="default"/>
        <w:lang w:val="uk-UA" w:eastAsia="uk-UA" w:bidi="uk-UA"/>
      </w:rPr>
    </w:lvl>
    <w:lvl w:ilvl="7" w:tplc="79E84AF0">
      <w:numFmt w:val="bullet"/>
      <w:lvlText w:val="•"/>
      <w:lvlJc w:val="left"/>
      <w:pPr>
        <w:ind w:left="5515" w:hanging="312"/>
      </w:pPr>
      <w:rPr>
        <w:rFonts w:hint="default"/>
        <w:lang w:val="uk-UA" w:eastAsia="uk-UA" w:bidi="uk-UA"/>
      </w:rPr>
    </w:lvl>
    <w:lvl w:ilvl="8" w:tplc="4F7E02D6">
      <w:numFmt w:val="bullet"/>
      <w:lvlText w:val="•"/>
      <w:lvlJc w:val="left"/>
      <w:pPr>
        <w:ind w:left="6288" w:hanging="312"/>
      </w:pPr>
      <w:rPr>
        <w:rFonts w:hint="default"/>
        <w:lang w:val="uk-UA" w:eastAsia="uk-UA" w:bidi="uk-UA"/>
      </w:rPr>
    </w:lvl>
  </w:abstractNum>
  <w:abstractNum w:abstractNumId="18" w15:restartNumberingAfterBreak="0">
    <w:nsid w:val="69AA66FE"/>
    <w:multiLevelType w:val="hybridMultilevel"/>
    <w:tmpl w:val="EFD8F7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EA34193"/>
    <w:multiLevelType w:val="hybridMultilevel"/>
    <w:tmpl w:val="F5E4BDB2"/>
    <w:lvl w:ilvl="0" w:tplc="42D41E0C">
      <w:start w:val="1"/>
      <w:numFmt w:val="bullet"/>
      <w:lvlText w:val="-"/>
      <w:lvlJc w:val="left"/>
      <w:pPr>
        <w:ind w:left="2203" w:hanging="360"/>
      </w:pPr>
      <w:rPr>
        <w:rFonts w:ascii="Times New Roman" w:eastAsiaTheme="minorHAnsi" w:hAnsi="Times New Roman" w:cs="Times New Roman" w:hint="default"/>
      </w:rPr>
    </w:lvl>
    <w:lvl w:ilvl="1" w:tplc="04190003" w:tentative="1">
      <w:start w:val="1"/>
      <w:numFmt w:val="bullet"/>
      <w:lvlText w:val="o"/>
      <w:lvlJc w:val="left"/>
      <w:pPr>
        <w:ind w:left="2923" w:hanging="360"/>
      </w:pPr>
      <w:rPr>
        <w:rFonts w:ascii="Courier New" w:hAnsi="Courier New" w:cs="Courier New" w:hint="default"/>
      </w:rPr>
    </w:lvl>
    <w:lvl w:ilvl="2" w:tplc="04190005" w:tentative="1">
      <w:start w:val="1"/>
      <w:numFmt w:val="bullet"/>
      <w:lvlText w:val=""/>
      <w:lvlJc w:val="left"/>
      <w:pPr>
        <w:ind w:left="3643" w:hanging="360"/>
      </w:pPr>
      <w:rPr>
        <w:rFonts w:ascii="Wingdings" w:hAnsi="Wingdings" w:hint="default"/>
      </w:rPr>
    </w:lvl>
    <w:lvl w:ilvl="3" w:tplc="04190001" w:tentative="1">
      <w:start w:val="1"/>
      <w:numFmt w:val="bullet"/>
      <w:lvlText w:val=""/>
      <w:lvlJc w:val="left"/>
      <w:pPr>
        <w:ind w:left="4363" w:hanging="360"/>
      </w:pPr>
      <w:rPr>
        <w:rFonts w:ascii="Symbol" w:hAnsi="Symbol" w:hint="default"/>
      </w:rPr>
    </w:lvl>
    <w:lvl w:ilvl="4" w:tplc="04190003" w:tentative="1">
      <w:start w:val="1"/>
      <w:numFmt w:val="bullet"/>
      <w:lvlText w:val="o"/>
      <w:lvlJc w:val="left"/>
      <w:pPr>
        <w:ind w:left="5083" w:hanging="360"/>
      </w:pPr>
      <w:rPr>
        <w:rFonts w:ascii="Courier New" w:hAnsi="Courier New" w:cs="Courier New" w:hint="default"/>
      </w:rPr>
    </w:lvl>
    <w:lvl w:ilvl="5" w:tplc="04190005" w:tentative="1">
      <w:start w:val="1"/>
      <w:numFmt w:val="bullet"/>
      <w:lvlText w:val=""/>
      <w:lvlJc w:val="left"/>
      <w:pPr>
        <w:ind w:left="5803" w:hanging="360"/>
      </w:pPr>
      <w:rPr>
        <w:rFonts w:ascii="Wingdings" w:hAnsi="Wingdings" w:hint="default"/>
      </w:rPr>
    </w:lvl>
    <w:lvl w:ilvl="6" w:tplc="04190001" w:tentative="1">
      <w:start w:val="1"/>
      <w:numFmt w:val="bullet"/>
      <w:lvlText w:val=""/>
      <w:lvlJc w:val="left"/>
      <w:pPr>
        <w:ind w:left="6523" w:hanging="360"/>
      </w:pPr>
      <w:rPr>
        <w:rFonts w:ascii="Symbol" w:hAnsi="Symbol" w:hint="default"/>
      </w:rPr>
    </w:lvl>
    <w:lvl w:ilvl="7" w:tplc="04190003" w:tentative="1">
      <w:start w:val="1"/>
      <w:numFmt w:val="bullet"/>
      <w:lvlText w:val="o"/>
      <w:lvlJc w:val="left"/>
      <w:pPr>
        <w:ind w:left="7243" w:hanging="360"/>
      </w:pPr>
      <w:rPr>
        <w:rFonts w:ascii="Courier New" w:hAnsi="Courier New" w:cs="Courier New" w:hint="default"/>
      </w:rPr>
    </w:lvl>
    <w:lvl w:ilvl="8" w:tplc="04190005" w:tentative="1">
      <w:start w:val="1"/>
      <w:numFmt w:val="bullet"/>
      <w:lvlText w:val=""/>
      <w:lvlJc w:val="left"/>
      <w:pPr>
        <w:ind w:left="7963" w:hanging="360"/>
      </w:pPr>
      <w:rPr>
        <w:rFonts w:ascii="Wingdings" w:hAnsi="Wingdings" w:hint="default"/>
      </w:rPr>
    </w:lvl>
  </w:abstractNum>
  <w:abstractNum w:abstractNumId="20" w15:restartNumberingAfterBreak="0">
    <w:nsid w:val="77361E09"/>
    <w:multiLevelType w:val="hybridMultilevel"/>
    <w:tmpl w:val="AC20C5A8"/>
    <w:lvl w:ilvl="0" w:tplc="45121A7E">
      <w:start w:val="1"/>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15:restartNumberingAfterBreak="0">
    <w:nsid w:val="7ABB17EC"/>
    <w:multiLevelType w:val="multilevel"/>
    <w:tmpl w:val="EFBC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5"/>
  </w:num>
  <w:num w:numId="4">
    <w:abstractNumId w:val="11"/>
  </w:num>
  <w:num w:numId="5">
    <w:abstractNumId w:val="12"/>
  </w:num>
  <w:num w:numId="6">
    <w:abstractNumId w:val="15"/>
  </w:num>
  <w:num w:numId="7">
    <w:abstractNumId w:val="18"/>
  </w:num>
  <w:num w:numId="8">
    <w:abstractNumId w:val="21"/>
  </w:num>
  <w:num w:numId="9">
    <w:abstractNumId w:val="3"/>
  </w:num>
  <w:num w:numId="10">
    <w:abstractNumId w:val="2"/>
  </w:num>
  <w:num w:numId="11">
    <w:abstractNumId w:val="13"/>
  </w:num>
  <w:num w:numId="12">
    <w:abstractNumId w:val="7"/>
  </w:num>
  <w:num w:numId="13">
    <w:abstractNumId w:val="17"/>
  </w:num>
  <w:num w:numId="14">
    <w:abstractNumId w:val="6"/>
  </w:num>
  <w:num w:numId="15">
    <w:abstractNumId w:val="9"/>
  </w:num>
  <w:num w:numId="16">
    <w:abstractNumId w:val="19"/>
  </w:num>
  <w:num w:numId="17">
    <w:abstractNumId w:val="1"/>
  </w:num>
  <w:num w:numId="18">
    <w:abstractNumId w:val="16"/>
  </w:num>
  <w:num w:numId="19">
    <w:abstractNumId w:val="20"/>
  </w:num>
  <w:num w:numId="20">
    <w:abstractNumId w:val="14"/>
  </w:num>
  <w:num w:numId="21">
    <w:abstractNumId w:val="8"/>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CF6"/>
    <w:rsid w:val="00002735"/>
    <w:rsid w:val="00014D77"/>
    <w:rsid w:val="00016E8A"/>
    <w:rsid w:val="0003183F"/>
    <w:rsid w:val="00035F24"/>
    <w:rsid w:val="00037213"/>
    <w:rsid w:val="0004633B"/>
    <w:rsid w:val="00047CD9"/>
    <w:rsid w:val="00050A51"/>
    <w:rsid w:val="00056636"/>
    <w:rsid w:val="00056902"/>
    <w:rsid w:val="00062ED6"/>
    <w:rsid w:val="00084C7D"/>
    <w:rsid w:val="000A036A"/>
    <w:rsid w:val="000A65C6"/>
    <w:rsid w:val="000C2E2C"/>
    <w:rsid w:val="000C2F61"/>
    <w:rsid w:val="000D3047"/>
    <w:rsid w:val="000F0580"/>
    <w:rsid w:val="000F7FA6"/>
    <w:rsid w:val="0010064F"/>
    <w:rsid w:val="00115A6F"/>
    <w:rsid w:val="001170B8"/>
    <w:rsid w:val="001514CC"/>
    <w:rsid w:val="0016210D"/>
    <w:rsid w:val="001A5BA8"/>
    <w:rsid w:val="001B4104"/>
    <w:rsid w:val="001C432D"/>
    <w:rsid w:val="001C4AD1"/>
    <w:rsid w:val="001D5E92"/>
    <w:rsid w:val="001D7401"/>
    <w:rsid w:val="001E5436"/>
    <w:rsid w:val="0020224B"/>
    <w:rsid w:val="00207481"/>
    <w:rsid w:val="0023604D"/>
    <w:rsid w:val="0024164E"/>
    <w:rsid w:val="002811A6"/>
    <w:rsid w:val="00287F76"/>
    <w:rsid w:val="002A26B4"/>
    <w:rsid w:val="002A344D"/>
    <w:rsid w:val="002C620F"/>
    <w:rsid w:val="002D60CA"/>
    <w:rsid w:val="002F70D5"/>
    <w:rsid w:val="003044D9"/>
    <w:rsid w:val="00306E19"/>
    <w:rsid w:val="00332F98"/>
    <w:rsid w:val="00335A04"/>
    <w:rsid w:val="003714B5"/>
    <w:rsid w:val="00382478"/>
    <w:rsid w:val="003A454E"/>
    <w:rsid w:val="003A6B5B"/>
    <w:rsid w:val="003B4126"/>
    <w:rsid w:val="003C1B66"/>
    <w:rsid w:val="003C2260"/>
    <w:rsid w:val="00472AF2"/>
    <w:rsid w:val="00477A30"/>
    <w:rsid w:val="00483C8F"/>
    <w:rsid w:val="00490EC9"/>
    <w:rsid w:val="004B6A43"/>
    <w:rsid w:val="004C43B6"/>
    <w:rsid w:val="004D51B3"/>
    <w:rsid w:val="004D59FD"/>
    <w:rsid w:val="004E7F4E"/>
    <w:rsid w:val="004F3A5A"/>
    <w:rsid w:val="004F7C7E"/>
    <w:rsid w:val="0050248A"/>
    <w:rsid w:val="00502BF1"/>
    <w:rsid w:val="00502DC2"/>
    <w:rsid w:val="0051359C"/>
    <w:rsid w:val="00521CF6"/>
    <w:rsid w:val="0052765D"/>
    <w:rsid w:val="005A2BF7"/>
    <w:rsid w:val="005C2C70"/>
    <w:rsid w:val="005C4AC5"/>
    <w:rsid w:val="005D1A3C"/>
    <w:rsid w:val="005D7718"/>
    <w:rsid w:val="006115FC"/>
    <w:rsid w:val="0061384A"/>
    <w:rsid w:val="00617D38"/>
    <w:rsid w:val="00637D63"/>
    <w:rsid w:val="00646846"/>
    <w:rsid w:val="0065655E"/>
    <w:rsid w:val="00675EBD"/>
    <w:rsid w:val="00683090"/>
    <w:rsid w:val="006A420D"/>
    <w:rsid w:val="006A6A99"/>
    <w:rsid w:val="006B4F96"/>
    <w:rsid w:val="006C2234"/>
    <w:rsid w:val="006D1E06"/>
    <w:rsid w:val="0070143C"/>
    <w:rsid w:val="007020FA"/>
    <w:rsid w:val="007235EF"/>
    <w:rsid w:val="00764C66"/>
    <w:rsid w:val="007877C1"/>
    <w:rsid w:val="0079070A"/>
    <w:rsid w:val="00793D1A"/>
    <w:rsid w:val="007A100C"/>
    <w:rsid w:val="007A378B"/>
    <w:rsid w:val="007A6E60"/>
    <w:rsid w:val="007B5A65"/>
    <w:rsid w:val="007D1CB7"/>
    <w:rsid w:val="007E18B2"/>
    <w:rsid w:val="00812E50"/>
    <w:rsid w:val="00821EF5"/>
    <w:rsid w:val="00822A25"/>
    <w:rsid w:val="0083457C"/>
    <w:rsid w:val="0085014E"/>
    <w:rsid w:val="008520CC"/>
    <w:rsid w:val="00856E95"/>
    <w:rsid w:val="0086511F"/>
    <w:rsid w:val="00873584"/>
    <w:rsid w:val="00894CE3"/>
    <w:rsid w:val="008F2DCA"/>
    <w:rsid w:val="008F7AB7"/>
    <w:rsid w:val="009056DE"/>
    <w:rsid w:val="00913C12"/>
    <w:rsid w:val="00945923"/>
    <w:rsid w:val="00947A1A"/>
    <w:rsid w:val="00957041"/>
    <w:rsid w:val="00961239"/>
    <w:rsid w:val="00961F67"/>
    <w:rsid w:val="0097656C"/>
    <w:rsid w:val="009B29F2"/>
    <w:rsid w:val="009E400E"/>
    <w:rsid w:val="009E60B1"/>
    <w:rsid w:val="009F18FB"/>
    <w:rsid w:val="009F4BB2"/>
    <w:rsid w:val="00A21735"/>
    <w:rsid w:val="00A37E5F"/>
    <w:rsid w:val="00A5212D"/>
    <w:rsid w:val="00A832BB"/>
    <w:rsid w:val="00AA0CF0"/>
    <w:rsid w:val="00AC05A5"/>
    <w:rsid w:val="00AE3407"/>
    <w:rsid w:val="00AE39C4"/>
    <w:rsid w:val="00AE6353"/>
    <w:rsid w:val="00AF0D38"/>
    <w:rsid w:val="00AF4018"/>
    <w:rsid w:val="00B01D8C"/>
    <w:rsid w:val="00B55384"/>
    <w:rsid w:val="00B56603"/>
    <w:rsid w:val="00B83430"/>
    <w:rsid w:val="00B979B1"/>
    <w:rsid w:val="00BC17AB"/>
    <w:rsid w:val="00BE69D3"/>
    <w:rsid w:val="00C02F2F"/>
    <w:rsid w:val="00C045BE"/>
    <w:rsid w:val="00C76F62"/>
    <w:rsid w:val="00C81317"/>
    <w:rsid w:val="00C86898"/>
    <w:rsid w:val="00C86F1D"/>
    <w:rsid w:val="00CD2049"/>
    <w:rsid w:val="00CF2545"/>
    <w:rsid w:val="00CF2C84"/>
    <w:rsid w:val="00D004FD"/>
    <w:rsid w:val="00D01EB9"/>
    <w:rsid w:val="00D03C60"/>
    <w:rsid w:val="00D06AC1"/>
    <w:rsid w:val="00D13B37"/>
    <w:rsid w:val="00D3270A"/>
    <w:rsid w:val="00D354C9"/>
    <w:rsid w:val="00D431A7"/>
    <w:rsid w:val="00D46C39"/>
    <w:rsid w:val="00D477B9"/>
    <w:rsid w:val="00D57AC4"/>
    <w:rsid w:val="00D715EA"/>
    <w:rsid w:val="00D81306"/>
    <w:rsid w:val="00D8165D"/>
    <w:rsid w:val="00D8598A"/>
    <w:rsid w:val="00D87C9E"/>
    <w:rsid w:val="00DA24B0"/>
    <w:rsid w:val="00DB2AE9"/>
    <w:rsid w:val="00DB7511"/>
    <w:rsid w:val="00DE6F35"/>
    <w:rsid w:val="00DF30D3"/>
    <w:rsid w:val="00E10303"/>
    <w:rsid w:val="00E15019"/>
    <w:rsid w:val="00E15AA1"/>
    <w:rsid w:val="00E9263B"/>
    <w:rsid w:val="00E97D73"/>
    <w:rsid w:val="00EB2A9F"/>
    <w:rsid w:val="00ED0EB2"/>
    <w:rsid w:val="00ED2E61"/>
    <w:rsid w:val="00EE0374"/>
    <w:rsid w:val="00EE183C"/>
    <w:rsid w:val="00EE4684"/>
    <w:rsid w:val="00F00B6B"/>
    <w:rsid w:val="00F513E0"/>
    <w:rsid w:val="00F702EF"/>
    <w:rsid w:val="00F84695"/>
    <w:rsid w:val="00FB3F43"/>
    <w:rsid w:val="00FE33AB"/>
    <w:rsid w:val="00FF2B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45F540-3E65-4D2A-9584-91103F01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CF6"/>
    <w:pPr>
      <w:tabs>
        <w:tab w:val="center" w:pos="4677"/>
        <w:tab w:val="right" w:pos="9355"/>
      </w:tabs>
    </w:pPr>
  </w:style>
  <w:style w:type="character" w:customStyle="1" w:styleId="a4">
    <w:name w:val="Верхній колонтитул Знак"/>
    <w:basedOn w:val="a0"/>
    <w:link w:val="a3"/>
    <w:uiPriority w:val="99"/>
    <w:rsid w:val="00521CF6"/>
  </w:style>
  <w:style w:type="character" w:styleId="a5">
    <w:name w:val="page number"/>
    <w:basedOn w:val="a0"/>
    <w:uiPriority w:val="99"/>
    <w:semiHidden/>
    <w:unhideWhenUsed/>
    <w:rsid w:val="00521CF6"/>
  </w:style>
  <w:style w:type="paragraph" w:styleId="a6">
    <w:name w:val="footer"/>
    <w:basedOn w:val="a"/>
    <w:link w:val="a7"/>
    <w:uiPriority w:val="99"/>
    <w:unhideWhenUsed/>
    <w:rsid w:val="00521CF6"/>
    <w:pPr>
      <w:tabs>
        <w:tab w:val="center" w:pos="4677"/>
        <w:tab w:val="right" w:pos="9355"/>
      </w:tabs>
    </w:pPr>
  </w:style>
  <w:style w:type="character" w:customStyle="1" w:styleId="a7">
    <w:name w:val="Нижній колонтитул Знак"/>
    <w:basedOn w:val="a0"/>
    <w:link w:val="a6"/>
    <w:uiPriority w:val="99"/>
    <w:rsid w:val="00521CF6"/>
  </w:style>
  <w:style w:type="paragraph" w:styleId="2">
    <w:name w:val="Body Text 2"/>
    <w:basedOn w:val="a"/>
    <w:link w:val="20"/>
    <w:uiPriority w:val="99"/>
    <w:semiHidden/>
    <w:unhideWhenUsed/>
    <w:rsid w:val="00332F98"/>
    <w:pPr>
      <w:spacing w:after="120" w:line="480" w:lineRule="auto"/>
    </w:pPr>
  </w:style>
  <w:style w:type="character" w:customStyle="1" w:styleId="20">
    <w:name w:val="Основний текст 2 Знак"/>
    <w:basedOn w:val="a0"/>
    <w:link w:val="2"/>
    <w:uiPriority w:val="99"/>
    <w:semiHidden/>
    <w:rsid w:val="00332F98"/>
  </w:style>
  <w:style w:type="paragraph" w:styleId="a8">
    <w:name w:val="List Paragraph"/>
    <w:basedOn w:val="a"/>
    <w:uiPriority w:val="34"/>
    <w:qFormat/>
    <w:rsid w:val="00332F98"/>
    <w:pPr>
      <w:ind w:left="720"/>
      <w:contextualSpacing/>
    </w:pPr>
  </w:style>
  <w:style w:type="character" w:styleId="a9">
    <w:name w:val="Hyperlink"/>
    <w:basedOn w:val="a0"/>
    <w:uiPriority w:val="99"/>
    <w:unhideWhenUsed/>
    <w:rsid w:val="009B29F2"/>
    <w:rPr>
      <w:color w:val="0563C1" w:themeColor="hyperlink"/>
      <w:u w:val="single"/>
    </w:rPr>
  </w:style>
  <w:style w:type="paragraph" w:styleId="aa">
    <w:name w:val="endnote text"/>
    <w:basedOn w:val="a"/>
    <w:link w:val="ab"/>
    <w:uiPriority w:val="99"/>
    <w:semiHidden/>
    <w:unhideWhenUsed/>
    <w:rsid w:val="00084C7D"/>
    <w:rPr>
      <w:sz w:val="20"/>
      <w:szCs w:val="20"/>
    </w:rPr>
  </w:style>
  <w:style w:type="character" w:customStyle="1" w:styleId="ab">
    <w:name w:val="Текст кінцевої виноски Знак"/>
    <w:basedOn w:val="a0"/>
    <w:link w:val="aa"/>
    <w:uiPriority w:val="99"/>
    <w:semiHidden/>
    <w:rsid w:val="00084C7D"/>
    <w:rPr>
      <w:sz w:val="20"/>
      <w:szCs w:val="20"/>
    </w:rPr>
  </w:style>
  <w:style w:type="character" w:styleId="ac">
    <w:name w:val="endnote reference"/>
    <w:basedOn w:val="a0"/>
    <w:uiPriority w:val="99"/>
    <w:semiHidden/>
    <w:unhideWhenUsed/>
    <w:rsid w:val="00084C7D"/>
    <w:rPr>
      <w:vertAlign w:val="superscript"/>
    </w:rPr>
  </w:style>
  <w:style w:type="paragraph" w:styleId="ad">
    <w:name w:val="footnote text"/>
    <w:basedOn w:val="a"/>
    <w:link w:val="ae"/>
    <w:uiPriority w:val="99"/>
    <w:semiHidden/>
    <w:unhideWhenUsed/>
    <w:rsid w:val="00084C7D"/>
    <w:rPr>
      <w:sz w:val="20"/>
      <w:szCs w:val="20"/>
    </w:rPr>
  </w:style>
  <w:style w:type="character" w:customStyle="1" w:styleId="ae">
    <w:name w:val="Текст виноски Знак"/>
    <w:basedOn w:val="a0"/>
    <w:link w:val="ad"/>
    <w:uiPriority w:val="99"/>
    <w:semiHidden/>
    <w:rsid w:val="00084C7D"/>
    <w:rPr>
      <w:sz w:val="20"/>
      <w:szCs w:val="20"/>
    </w:rPr>
  </w:style>
  <w:style w:type="character" w:styleId="af">
    <w:name w:val="footnote reference"/>
    <w:basedOn w:val="a0"/>
    <w:uiPriority w:val="99"/>
    <w:semiHidden/>
    <w:unhideWhenUsed/>
    <w:rsid w:val="00084C7D"/>
    <w:rPr>
      <w:vertAlign w:val="superscript"/>
    </w:rPr>
  </w:style>
  <w:style w:type="character" w:customStyle="1" w:styleId="rvts0">
    <w:name w:val="rvts0"/>
    <w:basedOn w:val="a0"/>
    <w:rsid w:val="00335A04"/>
  </w:style>
  <w:style w:type="paragraph" w:customStyle="1" w:styleId="rvps2">
    <w:name w:val="rvps2"/>
    <w:basedOn w:val="a"/>
    <w:rsid w:val="002D60CA"/>
    <w:pPr>
      <w:spacing w:before="100" w:beforeAutospacing="1" w:after="100" w:afterAutospacing="1"/>
    </w:pPr>
    <w:rPr>
      <w:rFonts w:ascii="Times New Roman" w:eastAsia="Times New Roman" w:hAnsi="Times New Roman" w:cs="Times New Roman"/>
      <w:lang w:val="uk-UA" w:eastAsia="uk-UA"/>
    </w:rPr>
  </w:style>
  <w:style w:type="paragraph" w:customStyle="1" w:styleId="xfmc1">
    <w:name w:val="xfmc1"/>
    <w:basedOn w:val="a"/>
    <w:rsid w:val="001514CC"/>
    <w:pPr>
      <w:spacing w:before="100" w:beforeAutospacing="1" w:after="100" w:afterAutospacing="1"/>
    </w:pPr>
    <w:rPr>
      <w:rFonts w:ascii="Times New Roman" w:hAnsi="Times New Roman" w:cs="Times New Roman"/>
      <w:lang w:val="uk-UA" w:eastAsia="uk-UA"/>
    </w:rPr>
  </w:style>
  <w:style w:type="paragraph" w:styleId="af0">
    <w:name w:val="Balloon Text"/>
    <w:basedOn w:val="a"/>
    <w:link w:val="af1"/>
    <w:uiPriority w:val="99"/>
    <w:semiHidden/>
    <w:unhideWhenUsed/>
    <w:rsid w:val="00EB2A9F"/>
    <w:rPr>
      <w:rFonts w:ascii="Segoe UI" w:hAnsi="Segoe UI" w:cs="Segoe UI"/>
      <w:sz w:val="18"/>
      <w:szCs w:val="18"/>
    </w:rPr>
  </w:style>
  <w:style w:type="character" w:customStyle="1" w:styleId="af1">
    <w:name w:val="Текст у виносці Знак"/>
    <w:basedOn w:val="a0"/>
    <w:link w:val="af0"/>
    <w:uiPriority w:val="99"/>
    <w:semiHidden/>
    <w:rsid w:val="00EB2A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777729">
      <w:bodyDiv w:val="1"/>
      <w:marLeft w:val="0"/>
      <w:marRight w:val="0"/>
      <w:marTop w:val="0"/>
      <w:marBottom w:val="0"/>
      <w:divBdr>
        <w:top w:val="none" w:sz="0" w:space="0" w:color="auto"/>
        <w:left w:val="none" w:sz="0" w:space="0" w:color="auto"/>
        <w:bottom w:val="none" w:sz="0" w:space="0" w:color="auto"/>
        <w:right w:val="none" w:sz="0" w:space="0" w:color="auto"/>
      </w:divBdr>
    </w:div>
    <w:div w:id="847259873">
      <w:bodyDiv w:val="1"/>
      <w:marLeft w:val="0"/>
      <w:marRight w:val="0"/>
      <w:marTop w:val="0"/>
      <w:marBottom w:val="0"/>
      <w:divBdr>
        <w:top w:val="none" w:sz="0" w:space="0" w:color="auto"/>
        <w:left w:val="none" w:sz="0" w:space="0" w:color="auto"/>
        <w:bottom w:val="none" w:sz="0" w:space="0" w:color="auto"/>
        <w:right w:val="none" w:sz="0" w:space="0" w:color="auto"/>
      </w:divBdr>
    </w:div>
    <w:div w:id="1142311105">
      <w:bodyDiv w:val="1"/>
      <w:marLeft w:val="0"/>
      <w:marRight w:val="0"/>
      <w:marTop w:val="0"/>
      <w:marBottom w:val="0"/>
      <w:divBdr>
        <w:top w:val="none" w:sz="0" w:space="0" w:color="auto"/>
        <w:left w:val="none" w:sz="0" w:space="0" w:color="auto"/>
        <w:bottom w:val="none" w:sz="0" w:space="0" w:color="auto"/>
        <w:right w:val="none" w:sz="0" w:space="0" w:color="auto"/>
      </w:divBdr>
    </w:div>
    <w:div w:id="1180316531">
      <w:bodyDiv w:val="1"/>
      <w:marLeft w:val="0"/>
      <w:marRight w:val="0"/>
      <w:marTop w:val="0"/>
      <w:marBottom w:val="0"/>
      <w:divBdr>
        <w:top w:val="none" w:sz="0" w:space="0" w:color="auto"/>
        <w:left w:val="none" w:sz="0" w:space="0" w:color="auto"/>
        <w:bottom w:val="none" w:sz="0" w:space="0" w:color="auto"/>
        <w:right w:val="none" w:sz="0" w:space="0" w:color="auto"/>
      </w:divBdr>
    </w:div>
    <w:div w:id="1333072674">
      <w:bodyDiv w:val="1"/>
      <w:marLeft w:val="0"/>
      <w:marRight w:val="0"/>
      <w:marTop w:val="0"/>
      <w:marBottom w:val="0"/>
      <w:divBdr>
        <w:top w:val="none" w:sz="0" w:space="0" w:color="auto"/>
        <w:left w:val="none" w:sz="0" w:space="0" w:color="auto"/>
        <w:bottom w:val="none" w:sz="0" w:space="0" w:color="auto"/>
        <w:right w:val="none" w:sz="0" w:space="0" w:color="auto"/>
      </w:divBdr>
    </w:div>
    <w:div w:id="1546602242">
      <w:bodyDiv w:val="1"/>
      <w:marLeft w:val="0"/>
      <w:marRight w:val="0"/>
      <w:marTop w:val="0"/>
      <w:marBottom w:val="0"/>
      <w:divBdr>
        <w:top w:val="none" w:sz="0" w:space="0" w:color="auto"/>
        <w:left w:val="none" w:sz="0" w:space="0" w:color="auto"/>
        <w:bottom w:val="none" w:sz="0" w:space="0" w:color="auto"/>
        <w:right w:val="none" w:sz="0" w:space="0" w:color="auto"/>
      </w:divBdr>
    </w:div>
    <w:div w:id="1691641400">
      <w:bodyDiv w:val="1"/>
      <w:marLeft w:val="0"/>
      <w:marRight w:val="0"/>
      <w:marTop w:val="0"/>
      <w:marBottom w:val="0"/>
      <w:divBdr>
        <w:top w:val="none" w:sz="0" w:space="0" w:color="auto"/>
        <w:left w:val="none" w:sz="0" w:space="0" w:color="auto"/>
        <w:bottom w:val="none" w:sz="0" w:space="0" w:color="auto"/>
        <w:right w:val="none" w:sz="0" w:space="0" w:color="auto"/>
      </w:divBdr>
    </w:div>
    <w:div w:id="1782914220">
      <w:bodyDiv w:val="1"/>
      <w:marLeft w:val="0"/>
      <w:marRight w:val="0"/>
      <w:marTop w:val="0"/>
      <w:marBottom w:val="0"/>
      <w:divBdr>
        <w:top w:val="none" w:sz="0" w:space="0" w:color="auto"/>
        <w:left w:val="none" w:sz="0" w:space="0" w:color="auto"/>
        <w:bottom w:val="none" w:sz="0" w:space="0" w:color="auto"/>
        <w:right w:val="none" w:sz="0" w:space="0" w:color="auto"/>
      </w:divBdr>
    </w:div>
    <w:div w:id="1810976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C8C3A-6456-49B0-B50A-5577BB683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13764</Words>
  <Characters>7846</Characters>
  <Application>Microsoft Office Word</Application>
  <DocSecurity>0</DocSecurity>
  <Lines>65</Lines>
  <Paragraphs>43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Інна Григорівна Лопотуха</cp:lastModifiedBy>
  <cp:revision>2</cp:revision>
  <cp:lastPrinted>2020-07-09T07:39:00Z</cp:lastPrinted>
  <dcterms:created xsi:type="dcterms:W3CDTF">2020-07-09T11:16:00Z</dcterms:created>
  <dcterms:modified xsi:type="dcterms:W3CDTF">2020-07-09T11:16:00Z</dcterms:modified>
</cp:coreProperties>
</file>