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62EE0" w:rsidRDefault="00B932F6" w:rsidP="00CA6562">
      <w:pPr>
        <w:pStyle w:val="20"/>
        <w:spacing w:before="240"/>
        <w:ind w:left="5245"/>
        <w:jc w:val="left"/>
        <w:rPr>
          <w:b/>
          <w:bCs/>
        </w:rPr>
      </w:pPr>
      <w:r w:rsidRPr="00462EE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462EE0" w:rsidRDefault="00B932F6" w:rsidP="00CA6562">
      <w:pPr>
        <w:spacing w:before="360"/>
        <w:jc w:val="both"/>
        <w:rPr>
          <w:sz w:val="28"/>
          <w:szCs w:val="26"/>
          <w:lang w:val="uk-UA"/>
        </w:rPr>
      </w:pPr>
      <w:r w:rsidRPr="00462EE0">
        <w:rPr>
          <w:i/>
          <w:lang w:val="uk-UA"/>
        </w:rPr>
        <w:t>До законопроекту за реєстр. № </w:t>
      </w:r>
      <w:r w:rsidR="00F341A7">
        <w:rPr>
          <w:i/>
          <w:lang w:val="uk-UA"/>
        </w:rPr>
        <w:t>3655</w:t>
      </w:r>
      <w:r w:rsidRPr="00462EE0">
        <w:rPr>
          <w:i/>
          <w:lang w:val="uk-UA"/>
        </w:rPr>
        <w:t xml:space="preserve"> від </w:t>
      </w:r>
      <w:r w:rsidR="00F341A7">
        <w:rPr>
          <w:i/>
          <w:lang w:val="uk-UA"/>
        </w:rPr>
        <w:t>15</w:t>
      </w:r>
      <w:r w:rsidRPr="00462EE0">
        <w:rPr>
          <w:i/>
          <w:lang w:val="uk-UA"/>
        </w:rPr>
        <w:t>.0</w:t>
      </w:r>
      <w:r w:rsidR="00F341A7">
        <w:rPr>
          <w:i/>
          <w:lang w:val="uk-UA"/>
        </w:rPr>
        <w:t>6</w:t>
      </w:r>
      <w:r w:rsidRPr="00462EE0">
        <w:rPr>
          <w:i/>
          <w:lang w:val="uk-UA"/>
        </w:rPr>
        <w:t>.2020</w:t>
      </w:r>
    </w:p>
    <w:p w:rsidR="00B932F6" w:rsidRPr="00CA6562" w:rsidRDefault="00B932F6" w:rsidP="00CA6562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CA6562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984A46" w:rsidRPr="0096536C">
        <w:rPr>
          <w:sz w:val="28"/>
          <w:szCs w:val="28"/>
          <w:lang w:val="uk-UA"/>
        </w:rPr>
        <w:t>18 листопада 2020 року (протокол № 63)</w:t>
      </w:r>
      <w:r w:rsidRPr="00CA6562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</w:t>
      </w:r>
      <w:bookmarkStart w:id="0" w:name="_GoBack"/>
      <w:bookmarkEnd w:id="0"/>
      <w:r w:rsidRPr="00CA6562">
        <w:rPr>
          <w:sz w:val="28"/>
          <w:szCs w:val="28"/>
          <w:lang w:val="uk-UA"/>
        </w:rPr>
        <w:t xml:space="preserve">України </w:t>
      </w:r>
      <w:r w:rsidR="00136997" w:rsidRPr="00CA6562">
        <w:rPr>
          <w:sz w:val="28"/>
          <w:szCs w:val="28"/>
          <w:lang w:val="uk-UA"/>
        </w:rPr>
        <w:t>п</w:t>
      </w:r>
      <w:r w:rsidR="005E060C" w:rsidRPr="00CA6562">
        <w:rPr>
          <w:sz w:val="28"/>
          <w:szCs w:val="28"/>
          <w:lang w:val="uk-UA"/>
        </w:rPr>
        <w:t xml:space="preserve">ро </w:t>
      </w:r>
      <w:r w:rsidR="00F341A7" w:rsidRPr="00CA6562">
        <w:rPr>
          <w:sz w:val="28"/>
          <w:szCs w:val="28"/>
          <w:lang w:val="uk-UA"/>
        </w:rPr>
        <w:t>внесення змін до Податкового кодексу України щодо реалізації проектів на умовах державно-приватного партнерства</w:t>
      </w:r>
      <w:r w:rsidRPr="00CA6562">
        <w:rPr>
          <w:sz w:val="28"/>
          <w:szCs w:val="28"/>
          <w:lang w:val="uk-UA"/>
        </w:rPr>
        <w:t xml:space="preserve"> (реєстр. </w:t>
      </w:r>
      <w:r w:rsidR="005C676A" w:rsidRPr="00CA6562">
        <w:rPr>
          <w:sz w:val="28"/>
          <w:szCs w:val="28"/>
          <w:lang w:val="uk-UA"/>
        </w:rPr>
        <w:t>№ </w:t>
      </w:r>
      <w:r w:rsidR="00F341A7" w:rsidRPr="00CA6562">
        <w:rPr>
          <w:sz w:val="28"/>
          <w:szCs w:val="28"/>
          <w:lang w:val="uk-UA"/>
        </w:rPr>
        <w:t>3655 від 15.06.2020</w:t>
      </w:r>
      <w:r w:rsidRPr="00CA6562">
        <w:rPr>
          <w:sz w:val="28"/>
          <w:szCs w:val="28"/>
          <w:lang w:val="uk-UA"/>
        </w:rPr>
        <w:t xml:space="preserve">), </w:t>
      </w:r>
      <w:r w:rsidR="00F341A7" w:rsidRPr="00CA6562">
        <w:rPr>
          <w:sz w:val="28"/>
          <w:szCs w:val="28"/>
          <w:lang w:val="uk-UA"/>
        </w:rPr>
        <w:t>поданий Кабінетом Міністрів України.</w:t>
      </w:r>
    </w:p>
    <w:p w:rsidR="00455002" w:rsidRPr="00CA6562" w:rsidRDefault="00F341A7" w:rsidP="00F341A7">
      <w:pPr>
        <w:ind w:firstLine="709"/>
        <w:jc w:val="both"/>
        <w:rPr>
          <w:rFonts w:eastAsia="Arial Unicode MS"/>
          <w:sz w:val="28"/>
          <w:szCs w:val="28"/>
          <w:lang w:val="uk-UA"/>
        </w:rPr>
      </w:pPr>
      <w:r w:rsidRPr="00CA6562">
        <w:rPr>
          <w:rFonts w:eastAsia="Arial Unicode MS"/>
          <w:sz w:val="28"/>
          <w:szCs w:val="28"/>
          <w:lang w:val="uk-UA"/>
        </w:rPr>
        <w:t>Законопроектом пропонуються зміни до Податкового кодексу України, якими</w:t>
      </w:r>
      <w:r w:rsidR="00455002" w:rsidRPr="00CA6562">
        <w:rPr>
          <w:rFonts w:eastAsia="Arial Unicode MS"/>
          <w:sz w:val="28"/>
          <w:szCs w:val="28"/>
          <w:lang w:val="uk-UA"/>
        </w:rPr>
        <w:t>, зокрема,</w:t>
      </w:r>
      <w:r w:rsidR="00CA6562" w:rsidRPr="00CA6562">
        <w:rPr>
          <w:rFonts w:eastAsia="Arial Unicode MS"/>
          <w:sz w:val="28"/>
          <w:szCs w:val="28"/>
          <w:lang w:val="uk-UA"/>
        </w:rPr>
        <w:t xml:space="preserve"> з 1 січня 2021 року</w:t>
      </w:r>
      <w:r w:rsidRPr="00CA6562">
        <w:rPr>
          <w:rFonts w:eastAsia="Arial Unicode MS"/>
          <w:sz w:val="28"/>
          <w:szCs w:val="28"/>
          <w:lang w:val="uk-UA"/>
        </w:rPr>
        <w:t xml:space="preserve"> передбачається</w:t>
      </w:r>
    </w:p>
    <w:p w:rsidR="00455002" w:rsidRPr="00CA6562" w:rsidRDefault="00455002" w:rsidP="00F341A7">
      <w:pPr>
        <w:ind w:firstLine="709"/>
        <w:jc w:val="both"/>
        <w:rPr>
          <w:rFonts w:eastAsia="Arial Unicode MS"/>
          <w:sz w:val="28"/>
          <w:szCs w:val="28"/>
          <w:lang w:val="uk-UA"/>
        </w:rPr>
      </w:pPr>
      <w:r w:rsidRPr="00CA6562">
        <w:rPr>
          <w:rFonts w:eastAsia="Arial Unicode MS"/>
          <w:sz w:val="28"/>
          <w:szCs w:val="28"/>
          <w:lang w:val="uk-UA"/>
        </w:rPr>
        <w:t>унормувати порядок погашення грошових зобов’язань або податкового боргу у разі реорганізації платника податків, або передачі єдиного (цілісного) майнового комплексу державного чи комунального підприємства в оренду, або передачі майна в концесію;</w:t>
      </w:r>
    </w:p>
    <w:p w:rsidR="00F341A7" w:rsidRPr="00CA6562" w:rsidRDefault="00F341A7" w:rsidP="00002684">
      <w:pPr>
        <w:ind w:firstLine="709"/>
        <w:jc w:val="both"/>
        <w:rPr>
          <w:rFonts w:eastAsia="Arial Unicode MS"/>
          <w:sz w:val="28"/>
          <w:szCs w:val="28"/>
          <w:lang w:val="uk-UA"/>
        </w:rPr>
      </w:pPr>
      <w:r w:rsidRPr="00CA6562">
        <w:rPr>
          <w:rFonts w:eastAsia="Arial Unicode MS"/>
          <w:sz w:val="28"/>
          <w:szCs w:val="28"/>
          <w:lang w:val="uk-UA"/>
        </w:rPr>
        <w:t xml:space="preserve">встановити особливості оподаткування платників податків </w:t>
      </w:r>
      <w:r w:rsidR="00002684" w:rsidRPr="00CA6562">
        <w:rPr>
          <w:rFonts w:eastAsia="Arial Unicode MS"/>
          <w:sz w:val="28"/>
          <w:szCs w:val="28"/>
          <w:lang w:val="uk-UA"/>
        </w:rPr>
        <w:t>під час виконання договору, укладеного в рамках державно-приватного партнерства, у тому числі концесійного договору</w:t>
      </w:r>
      <w:r w:rsidRPr="00CA6562">
        <w:rPr>
          <w:rFonts w:eastAsia="Arial Unicode MS"/>
          <w:sz w:val="28"/>
          <w:szCs w:val="28"/>
          <w:lang w:val="uk-UA"/>
        </w:rPr>
        <w:t>.</w:t>
      </w:r>
    </w:p>
    <w:p w:rsidR="00CA6562" w:rsidRPr="00CA6562" w:rsidRDefault="00CA6562" w:rsidP="00CA6562">
      <w:pPr>
        <w:shd w:val="clear" w:color="auto" w:fill="FFFFFF"/>
        <w:ind w:firstLine="720"/>
        <w:jc w:val="both"/>
        <w:textAlignment w:val="baseline"/>
        <w:rPr>
          <w:sz w:val="28"/>
          <w:szCs w:val="28"/>
          <w:lang w:val="uk-UA"/>
        </w:rPr>
      </w:pPr>
      <w:r w:rsidRPr="00CA6562">
        <w:rPr>
          <w:rFonts w:eastAsia="Arial Unicode MS"/>
          <w:sz w:val="28"/>
          <w:szCs w:val="28"/>
          <w:lang w:val="uk-UA"/>
        </w:rPr>
        <w:t xml:space="preserve">У пояснювальній записці до законопроекту вказано, що </w:t>
      </w:r>
      <w:r w:rsidRPr="00CA6562">
        <w:rPr>
          <w:sz w:val="28"/>
          <w:szCs w:val="28"/>
          <w:lang w:val="uk-UA"/>
        </w:rPr>
        <w:t>прийняття законопроекту не матиме негативного впливу на стан податкових надходжень з таких причин: процедура підготовки проекту до реалізації включає в себе здійснення аналізу ефективності здійснення державно-приватного партнерства, за результатами якого складається висновок, який містить, зокрема, відомості стосовно підвищення ефективності реалізації проекту у формі державно-приватного партнерства порівняно з іншими механізмами, разом з цим, такий аналіз здійснюється на основі техніко-економічного обґрунтування здійснення державно-приватного партнерства, в якому детально обґрунтовуються економічні та фінансові показники реалізації державно-приватного партнерства, в тому числі прогнозовані податкові надходження. Крім того, зазначено, що запропоновані зміни до податкового законодавства дадуть можливість запустити в повному обсязі дієвий механізм практичної реалізації проектів, що здійснюються на умовах державно-приватного партнерства, у тому числі у формі концесії.</w:t>
      </w:r>
    </w:p>
    <w:p w:rsidR="00F341A7" w:rsidRDefault="00F341A7" w:rsidP="00F341A7">
      <w:pPr>
        <w:ind w:firstLine="709"/>
        <w:jc w:val="both"/>
        <w:rPr>
          <w:sz w:val="28"/>
          <w:szCs w:val="28"/>
          <w:lang w:val="uk-UA"/>
        </w:rPr>
      </w:pPr>
      <w:r w:rsidRPr="00CA6562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зазначає, що реалізація законопроекту не </w:t>
      </w:r>
      <w:r w:rsidR="00455002" w:rsidRPr="00CA6562">
        <w:rPr>
          <w:sz w:val="28"/>
          <w:szCs w:val="28"/>
          <w:lang w:val="uk-UA"/>
        </w:rPr>
        <w:t xml:space="preserve">впливатиме на дохідну частину бюджету та не </w:t>
      </w:r>
      <w:r w:rsidRPr="00CA6562">
        <w:rPr>
          <w:sz w:val="28"/>
          <w:szCs w:val="28"/>
          <w:lang w:val="uk-UA"/>
        </w:rPr>
        <w:t>потребує додаткових</w:t>
      </w:r>
      <w:r w:rsidR="00455002" w:rsidRPr="00CA6562">
        <w:rPr>
          <w:sz w:val="28"/>
          <w:szCs w:val="28"/>
          <w:lang w:val="uk-UA"/>
        </w:rPr>
        <w:t xml:space="preserve"> фінансових</w:t>
      </w:r>
      <w:r w:rsidRPr="00CA6562">
        <w:rPr>
          <w:sz w:val="28"/>
          <w:szCs w:val="28"/>
          <w:lang w:val="uk-UA"/>
        </w:rPr>
        <w:t xml:space="preserve"> витрат </w:t>
      </w:r>
      <w:r w:rsidR="00455002" w:rsidRPr="00CA6562">
        <w:rPr>
          <w:sz w:val="28"/>
          <w:szCs w:val="28"/>
          <w:lang w:val="uk-UA"/>
        </w:rPr>
        <w:t xml:space="preserve">з </w:t>
      </w:r>
      <w:r w:rsidRPr="00CA6562">
        <w:rPr>
          <w:sz w:val="28"/>
          <w:szCs w:val="28"/>
          <w:lang w:val="uk-UA"/>
        </w:rPr>
        <w:t>бюджет</w:t>
      </w:r>
      <w:r w:rsidR="00455002" w:rsidRPr="00CA6562">
        <w:rPr>
          <w:sz w:val="28"/>
          <w:szCs w:val="28"/>
          <w:lang w:val="uk-UA"/>
        </w:rPr>
        <w:t>у.</w:t>
      </w:r>
    </w:p>
    <w:p w:rsidR="00E32CB4" w:rsidRPr="00E32CB4" w:rsidRDefault="00EF04B7" w:rsidP="00F341A7">
      <w:pPr>
        <w:ind w:firstLine="709"/>
        <w:jc w:val="both"/>
        <w:rPr>
          <w:sz w:val="28"/>
          <w:szCs w:val="28"/>
          <w:lang w:val="uk-UA" w:eastAsia="uk-UA"/>
        </w:rPr>
      </w:pPr>
      <w:r w:rsidRPr="00E32CB4">
        <w:rPr>
          <w:sz w:val="28"/>
          <w:szCs w:val="28"/>
          <w:lang w:val="uk-UA"/>
        </w:rPr>
        <w:t xml:space="preserve">Разом з тим, </w:t>
      </w:r>
      <w:r w:rsidR="00823794">
        <w:rPr>
          <w:sz w:val="28"/>
          <w:szCs w:val="28"/>
          <w:lang w:val="uk-UA"/>
        </w:rPr>
        <w:t>згідно з пояснювальною запискою</w:t>
      </w:r>
      <w:r w:rsidRPr="00E32CB4">
        <w:rPr>
          <w:sz w:val="28"/>
          <w:szCs w:val="28"/>
          <w:lang w:val="uk-UA"/>
        </w:rPr>
        <w:t xml:space="preserve"> законопроект спрямова</w:t>
      </w:r>
      <w:r w:rsidR="00E32CB4" w:rsidRPr="00E32CB4">
        <w:rPr>
          <w:sz w:val="28"/>
          <w:szCs w:val="28"/>
          <w:lang w:val="uk-UA"/>
        </w:rPr>
        <w:t xml:space="preserve">но </w:t>
      </w:r>
      <w:r w:rsidR="00E32CB4" w:rsidRPr="00E32CB4">
        <w:rPr>
          <w:bCs/>
          <w:color w:val="000000"/>
          <w:spacing w:val="-2"/>
          <w:sz w:val="28"/>
          <w:szCs w:val="28"/>
          <w:lang w:val="uk-UA"/>
        </w:rPr>
        <w:t xml:space="preserve">на урегулювання здійснення державно-приватного партнерства, у тому числі концесії, з метою </w:t>
      </w:r>
      <w:r w:rsidR="00E32CB4" w:rsidRPr="00E32CB4">
        <w:rPr>
          <w:sz w:val="28"/>
          <w:szCs w:val="28"/>
          <w:lang w:val="uk-UA" w:eastAsia="uk-UA"/>
        </w:rPr>
        <w:t>зростання економіки України, створення нових робочих місць, залучення іноземних інвестицій, розвиток інфраструктури.</w:t>
      </w:r>
      <w:r w:rsidR="00823794">
        <w:rPr>
          <w:sz w:val="28"/>
          <w:szCs w:val="28"/>
          <w:lang w:val="uk-UA" w:eastAsia="uk-UA"/>
        </w:rPr>
        <w:t xml:space="preserve"> </w:t>
      </w:r>
      <w:r w:rsidR="00E32CB4">
        <w:rPr>
          <w:sz w:val="28"/>
          <w:szCs w:val="28"/>
          <w:lang w:val="uk-UA" w:eastAsia="uk-UA"/>
        </w:rPr>
        <w:t xml:space="preserve">Таким чином, реалізація положень законопроекту може </w:t>
      </w:r>
      <w:r w:rsidR="00823794">
        <w:rPr>
          <w:sz w:val="28"/>
          <w:szCs w:val="28"/>
          <w:lang w:val="uk-UA" w:eastAsia="uk-UA"/>
        </w:rPr>
        <w:t xml:space="preserve">мати наслідком </w:t>
      </w:r>
      <w:r w:rsidR="00C537DC">
        <w:rPr>
          <w:sz w:val="28"/>
          <w:szCs w:val="28"/>
          <w:lang w:val="uk-UA" w:eastAsia="uk-UA"/>
        </w:rPr>
        <w:t>збільшення дох</w:t>
      </w:r>
      <w:r w:rsidR="00823794">
        <w:rPr>
          <w:sz w:val="28"/>
          <w:szCs w:val="28"/>
          <w:lang w:val="uk-UA" w:eastAsia="uk-UA"/>
        </w:rPr>
        <w:t>о</w:t>
      </w:r>
      <w:r w:rsidR="00C537DC">
        <w:rPr>
          <w:sz w:val="28"/>
          <w:szCs w:val="28"/>
          <w:lang w:val="uk-UA" w:eastAsia="uk-UA"/>
        </w:rPr>
        <w:t>д</w:t>
      </w:r>
      <w:r w:rsidR="00823794">
        <w:rPr>
          <w:sz w:val="28"/>
          <w:szCs w:val="28"/>
          <w:lang w:val="uk-UA" w:eastAsia="uk-UA"/>
        </w:rPr>
        <w:t>ів</w:t>
      </w:r>
      <w:r w:rsidR="00C537DC">
        <w:rPr>
          <w:sz w:val="28"/>
          <w:szCs w:val="28"/>
          <w:lang w:val="uk-UA" w:eastAsia="uk-UA"/>
        </w:rPr>
        <w:t xml:space="preserve"> бюджетів у разі </w:t>
      </w:r>
      <w:r w:rsidR="00C537DC" w:rsidRPr="00C537DC">
        <w:rPr>
          <w:sz w:val="28"/>
          <w:szCs w:val="28"/>
          <w:lang w:val="uk-UA" w:eastAsia="uk-UA"/>
        </w:rPr>
        <w:t>залучення інвестицій в розвиток, модернізацію і створення нової інфраструктури</w:t>
      </w:r>
      <w:r w:rsidR="00823794">
        <w:rPr>
          <w:sz w:val="28"/>
          <w:szCs w:val="28"/>
          <w:lang w:val="uk-UA" w:eastAsia="uk-UA"/>
        </w:rPr>
        <w:t xml:space="preserve"> </w:t>
      </w:r>
      <w:r w:rsidR="00823794" w:rsidRPr="00CA6562">
        <w:rPr>
          <w:sz w:val="28"/>
          <w:szCs w:val="28"/>
          <w:lang w:val="uk-UA"/>
        </w:rPr>
        <w:t>залежно від практики застосування даної законодавчої ініціативи</w:t>
      </w:r>
      <w:r w:rsidR="00C537DC">
        <w:rPr>
          <w:sz w:val="28"/>
          <w:szCs w:val="28"/>
          <w:lang w:val="uk-UA" w:eastAsia="uk-UA"/>
        </w:rPr>
        <w:t>.</w:t>
      </w:r>
    </w:p>
    <w:p w:rsidR="00F341A7" w:rsidRPr="004E3D99" w:rsidRDefault="00F341A7" w:rsidP="00F341A7">
      <w:pPr>
        <w:ind w:firstLine="709"/>
        <w:jc w:val="both"/>
        <w:rPr>
          <w:sz w:val="27"/>
          <w:szCs w:val="27"/>
          <w:lang w:val="uk-UA"/>
        </w:rPr>
      </w:pPr>
      <w:r w:rsidRPr="00CA6562">
        <w:rPr>
          <w:sz w:val="28"/>
          <w:szCs w:val="28"/>
          <w:lang w:val="uk-UA" w:eastAsia="uk-UA"/>
        </w:rPr>
        <w:t>За наслідками розгляду Комітет прийняв рішення, що законопроект матиме опосередкований вплив на показники</w:t>
      </w:r>
      <w:r w:rsidRPr="00CA6562">
        <w:rPr>
          <w:sz w:val="28"/>
          <w:szCs w:val="28"/>
          <w:lang w:val="uk-UA"/>
        </w:rPr>
        <w:t xml:space="preserve"> бюджету (може призвести до </w:t>
      </w:r>
      <w:r w:rsidR="00823794">
        <w:rPr>
          <w:sz w:val="28"/>
          <w:szCs w:val="28"/>
          <w:lang w:val="uk-UA"/>
        </w:rPr>
        <w:t xml:space="preserve">збільшення </w:t>
      </w:r>
      <w:r w:rsidRPr="00CA6562">
        <w:rPr>
          <w:sz w:val="28"/>
          <w:szCs w:val="28"/>
          <w:lang w:val="uk-UA"/>
        </w:rPr>
        <w:t xml:space="preserve">доходів бюджетів залежно від практики застосування </w:t>
      </w:r>
      <w:r w:rsidR="00455002" w:rsidRPr="00CA6562">
        <w:rPr>
          <w:sz w:val="28"/>
          <w:szCs w:val="28"/>
          <w:lang w:val="uk-UA"/>
        </w:rPr>
        <w:t>даної</w:t>
      </w:r>
      <w:r w:rsidRPr="00CA6562">
        <w:rPr>
          <w:sz w:val="28"/>
          <w:szCs w:val="28"/>
          <w:lang w:val="uk-UA"/>
        </w:rPr>
        <w:t xml:space="preserve"> законодавчої ініціативи). У разі прийняття відповідного закону він може набирати чинності згідно із законодавством.</w:t>
      </w:r>
    </w:p>
    <w:p w:rsidR="00B932F6" w:rsidRPr="00462EE0" w:rsidRDefault="00DB733C" w:rsidP="00C537DC">
      <w:pPr>
        <w:spacing w:before="840"/>
        <w:ind w:right="51"/>
        <w:rPr>
          <w:b/>
          <w:sz w:val="28"/>
          <w:szCs w:val="28"/>
          <w:lang w:val="uk-UA"/>
        </w:rPr>
      </w:pPr>
      <w:r w:rsidRPr="00462EE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</w:t>
      </w:r>
      <w:r w:rsidRPr="00462EE0">
        <w:rPr>
          <w:b/>
          <w:sz w:val="28"/>
          <w:szCs w:val="28"/>
          <w:lang w:val="uk-UA"/>
        </w:rPr>
        <w:t>Ю.Ю. Арістов</w:t>
      </w:r>
    </w:p>
    <w:sectPr w:rsidR="00B932F6" w:rsidRPr="00462EE0" w:rsidSect="00BD25AE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49" w:bottom="141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265" w:rsidRDefault="00F90265">
      <w:r>
        <w:separator/>
      </w:r>
    </w:p>
  </w:endnote>
  <w:endnote w:type="continuationSeparator" w:id="0">
    <w:p w:rsidR="00F90265" w:rsidRDefault="00F90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5F00EE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984A46" w:rsidRPr="00984A46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265" w:rsidRDefault="00F90265">
      <w:r>
        <w:separator/>
      </w:r>
    </w:p>
  </w:footnote>
  <w:footnote w:type="continuationSeparator" w:id="0">
    <w:p w:rsidR="00F90265" w:rsidRDefault="00F90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5F00EE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</w:t>
    </w:r>
    <w:r w:rsidR="005C676A">
      <w:rPr>
        <w:b w:val="0"/>
        <w:bCs w:val="0"/>
        <w:sz w:val="20"/>
      </w:rPr>
      <w:t xml:space="preserve"> </w:t>
    </w:r>
    <w:r w:rsidR="005C676A" w:rsidRPr="005C676A">
      <w:rPr>
        <w:b w:val="0"/>
        <w:bCs w:val="0"/>
        <w:sz w:val="20"/>
      </w:rPr>
      <w:t>№ </w:t>
    </w:r>
    <w:r w:rsidR="00F341A7" w:rsidRPr="00F341A7">
      <w:rPr>
        <w:b w:val="0"/>
        <w:bCs w:val="0"/>
        <w:sz w:val="20"/>
      </w:rPr>
      <w:t>3655 від 15.06.2020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9037C"/>
    <w:multiLevelType w:val="hybridMultilevel"/>
    <w:tmpl w:val="A9965272"/>
    <w:lvl w:ilvl="0" w:tplc="04220011">
      <w:start w:val="1"/>
      <w:numFmt w:val="decimal"/>
      <w:lvlText w:val="%1)"/>
      <w:lvlJc w:val="left"/>
      <w:pPr>
        <w:ind w:left="1210" w:hanging="360"/>
      </w:pPr>
    </w:lvl>
    <w:lvl w:ilvl="1" w:tplc="04220019" w:tentative="1">
      <w:start w:val="1"/>
      <w:numFmt w:val="lowerLetter"/>
      <w:lvlText w:val="%2."/>
      <w:lvlJc w:val="left"/>
      <w:pPr>
        <w:ind w:left="1930" w:hanging="360"/>
      </w:pPr>
    </w:lvl>
    <w:lvl w:ilvl="2" w:tplc="0422001B" w:tentative="1">
      <w:start w:val="1"/>
      <w:numFmt w:val="lowerRoman"/>
      <w:lvlText w:val="%3."/>
      <w:lvlJc w:val="right"/>
      <w:pPr>
        <w:ind w:left="2650" w:hanging="180"/>
      </w:pPr>
    </w:lvl>
    <w:lvl w:ilvl="3" w:tplc="0422000F" w:tentative="1">
      <w:start w:val="1"/>
      <w:numFmt w:val="decimal"/>
      <w:lvlText w:val="%4."/>
      <w:lvlJc w:val="left"/>
      <w:pPr>
        <w:ind w:left="3370" w:hanging="360"/>
      </w:pPr>
    </w:lvl>
    <w:lvl w:ilvl="4" w:tplc="04220019" w:tentative="1">
      <w:start w:val="1"/>
      <w:numFmt w:val="lowerLetter"/>
      <w:lvlText w:val="%5."/>
      <w:lvlJc w:val="left"/>
      <w:pPr>
        <w:ind w:left="4090" w:hanging="360"/>
      </w:pPr>
    </w:lvl>
    <w:lvl w:ilvl="5" w:tplc="0422001B" w:tentative="1">
      <w:start w:val="1"/>
      <w:numFmt w:val="lowerRoman"/>
      <w:lvlText w:val="%6."/>
      <w:lvlJc w:val="right"/>
      <w:pPr>
        <w:ind w:left="4810" w:hanging="180"/>
      </w:pPr>
    </w:lvl>
    <w:lvl w:ilvl="6" w:tplc="0422000F" w:tentative="1">
      <w:start w:val="1"/>
      <w:numFmt w:val="decimal"/>
      <w:lvlText w:val="%7."/>
      <w:lvlJc w:val="left"/>
      <w:pPr>
        <w:ind w:left="5530" w:hanging="360"/>
      </w:pPr>
    </w:lvl>
    <w:lvl w:ilvl="7" w:tplc="04220019" w:tentative="1">
      <w:start w:val="1"/>
      <w:numFmt w:val="lowerLetter"/>
      <w:lvlText w:val="%8."/>
      <w:lvlJc w:val="left"/>
      <w:pPr>
        <w:ind w:left="6250" w:hanging="360"/>
      </w:pPr>
    </w:lvl>
    <w:lvl w:ilvl="8" w:tplc="042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7"/>
  </w:num>
  <w:num w:numId="5">
    <w:abstractNumId w:val="2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684"/>
    <w:rsid w:val="00002BE7"/>
    <w:rsid w:val="00002C47"/>
    <w:rsid w:val="00002DE5"/>
    <w:rsid w:val="00010AFE"/>
    <w:rsid w:val="000134EA"/>
    <w:rsid w:val="00013F06"/>
    <w:rsid w:val="000200FA"/>
    <w:rsid w:val="0002029C"/>
    <w:rsid w:val="000221BD"/>
    <w:rsid w:val="0002274B"/>
    <w:rsid w:val="000248F6"/>
    <w:rsid w:val="00026832"/>
    <w:rsid w:val="00027223"/>
    <w:rsid w:val="00027A36"/>
    <w:rsid w:val="00032D6A"/>
    <w:rsid w:val="00033FE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85CB6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1E8E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6997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3BBE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50D24"/>
    <w:rsid w:val="0025122D"/>
    <w:rsid w:val="00252D18"/>
    <w:rsid w:val="00253586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16ACA"/>
    <w:rsid w:val="0032455D"/>
    <w:rsid w:val="003273EF"/>
    <w:rsid w:val="00332422"/>
    <w:rsid w:val="0033432F"/>
    <w:rsid w:val="0033708A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75B87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002"/>
    <w:rsid w:val="00455928"/>
    <w:rsid w:val="00455F3A"/>
    <w:rsid w:val="00456F0B"/>
    <w:rsid w:val="00457204"/>
    <w:rsid w:val="00460FD2"/>
    <w:rsid w:val="00462EE0"/>
    <w:rsid w:val="0046651F"/>
    <w:rsid w:val="004713A4"/>
    <w:rsid w:val="00480372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2917"/>
    <w:rsid w:val="004E3D4F"/>
    <w:rsid w:val="004E3D99"/>
    <w:rsid w:val="004E59DD"/>
    <w:rsid w:val="004E63CD"/>
    <w:rsid w:val="004E665B"/>
    <w:rsid w:val="004E7486"/>
    <w:rsid w:val="004E79D1"/>
    <w:rsid w:val="004F27AC"/>
    <w:rsid w:val="004F2E8E"/>
    <w:rsid w:val="004F4DF4"/>
    <w:rsid w:val="004F7E83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3447"/>
    <w:rsid w:val="00586545"/>
    <w:rsid w:val="00586B74"/>
    <w:rsid w:val="00587E93"/>
    <w:rsid w:val="00590BA2"/>
    <w:rsid w:val="0059249E"/>
    <w:rsid w:val="00592D8D"/>
    <w:rsid w:val="005940E3"/>
    <w:rsid w:val="0059469D"/>
    <w:rsid w:val="005950EA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676A"/>
    <w:rsid w:val="005C7150"/>
    <w:rsid w:val="005C7674"/>
    <w:rsid w:val="005C76C5"/>
    <w:rsid w:val="005D28D9"/>
    <w:rsid w:val="005E060C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00EE"/>
    <w:rsid w:val="005F1586"/>
    <w:rsid w:val="005F3889"/>
    <w:rsid w:val="005F7107"/>
    <w:rsid w:val="0060092A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7727C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180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44AA8"/>
    <w:rsid w:val="0075026F"/>
    <w:rsid w:val="00752D5C"/>
    <w:rsid w:val="007625CC"/>
    <w:rsid w:val="00765D64"/>
    <w:rsid w:val="00767C6C"/>
    <w:rsid w:val="00772737"/>
    <w:rsid w:val="00776384"/>
    <w:rsid w:val="007769CF"/>
    <w:rsid w:val="007771D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9D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23794"/>
    <w:rsid w:val="00824D75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149D"/>
    <w:rsid w:val="00864D75"/>
    <w:rsid w:val="00866CFE"/>
    <w:rsid w:val="008738DF"/>
    <w:rsid w:val="008743D2"/>
    <w:rsid w:val="008747CE"/>
    <w:rsid w:val="00880084"/>
    <w:rsid w:val="00887609"/>
    <w:rsid w:val="00893CE0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E7985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4A46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3314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4A6F"/>
    <w:rsid w:val="00A070ED"/>
    <w:rsid w:val="00A10405"/>
    <w:rsid w:val="00A10827"/>
    <w:rsid w:val="00A109F8"/>
    <w:rsid w:val="00A136FF"/>
    <w:rsid w:val="00A13AEE"/>
    <w:rsid w:val="00A15484"/>
    <w:rsid w:val="00A15AFD"/>
    <w:rsid w:val="00A16399"/>
    <w:rsid w:val="00A16B3C"/>
    <w:rsid w:val="00A16F3B"/>
    <w:rsid w:val="00A2574B"/>
    <w:rsid w:val="00A25980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66A"/>
    <w:rsid w:val="00AC5A26"/>
    <w:rsid w:val="00AC6C16"/>
    <w:rsid w:val="00AD24B2"/>
    <w:rsid w:val="00AD4BC2"/>
    <w:rsid w:val="00AD75CC"/>
    <w:rsid w:val="00AE0B3A"/>
    <w:rsid w:val="00AE2758"/>
    <w:rsid w:val="00AE4A27"/>
    <w:rsid w:val="00AE6183"/>
    <w:rsid w:val="00AE7F40"/>
    <w:rsid w:val="00AF0869"/>
    <w:rsid w:val="00AF09D2"/>
    <w:rsid w:val="00B12C7D"/>
    <w:rsid w:val="00B131B6"/>
    <w:rsid w:val="00B1550A"/>
    <w:rsid w:val="00B160D4"/>
    <w:rsid w:val="00B243FD"/>
    <w:rsid w:val="00B32040"/>
    <w:rsid w:val="00B3343A"/>
    <w:rsid w:val="00B43914"/>
    <w:rsid w:val="00B441D3"/>
    <w:rsid w:val="00B45A02"/>
    <w:rsid w:val="00B46A8B"/>
    <w:rsid w:val="00B50585"/>
    <w:rsid w:val="00B5291A"/>
    <w:rsid w:val="00B61FAE"/>
    <w:rsid w:val="00B62672"/>
    <w:rsid w:val="00B715A3"/>
    <w:rsid w:val="00B71B13"/>
    <w:rsid w:val="00B7798B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152"/>
    <w:rsid w:val="00BB7696"/>
    <w:rsid w:val="00BC3405"/>
    <w:rsid w:val="00BC525D"/>
    <w:rsid w:val="00BC59DA"/>
    <w:rsid w:val="00BC5F1B"/>
    <w:rsid w:val="00BC7771"/>
    <w:rsid w:val="00BD25AE"/>
    <w:rsid w:val="00BD4066"/>
    <w:rsid w:val="00BE2A29"/>
    <w:rsid w:val="00BF0FD4"/>
    <w:rsid w:val="00BF3870"/>
    <w:rsid w:val="00BF6D1B"/>
    <w:rsid w:val="00BF6EE9"/>
    <w:rsid w:val="00C0131E"/>
    <w:rsid w:val="00C020E4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4F26"/>
    <w:rsid w:val="00C36D73"/>
    <w:rsid w:val="00C402BA"/>
    <w:rsid w:val="00C40650"/>
    <w:rsid w:val="00C42B53"/>
    <w:rsid w:val="00C4737D"/>
    <w:rsid w:val="00C47B42"/>
    <w:rsid w:val="00C50FB6"/>
    <w:rsid w:val="00C520A4"/>
    <w:rsid w:val="00C537DC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5A9D"/>
    <w:rsid w:val="00C86216"/>
    <w:rsid w:val="00C9319A"/>
    <w:rsid w:val="00C973EF"/>
    <w:rsid w:val="00CA13FD"/>
    <w:rsid w:val="00CA258E"/>
    <w:rsid w:val="00CA291E"/>
    <w:rsid w:val="00CA3638"/>
    <w:rsid w:val="00CA37C1"/>
    <w:rsid w:val="00CA6562"/>
    <w:rsid w:val="00CB2356"/>
    <w:rsid w:val="00CB2490"/>
    <w:rsid w:val="00CB5868"/>
    <w:rsid w:val="00CB7B66"/>
    <w:rsid w:val="00CC422D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1E1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6D05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B733C"/>
    <w:rsid w:val="00DC014F"/>
    <w:rsid w:val="00DC0E81"/>
    <w:rsid w:val="00DC1EBD"/>
    <w:rsid w:val="00DC240E"/>
    <w:rsid w:val="00DC3D13"/>
    <w:rsid w:val="00DC4A35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8C1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2CB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B5DD3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4B7"/>
    <w:rsid w:val="00EF0C0F"/>
    <w:rsid w:val="00EF18A5"/>
    <w:rsid w:val="00EF1B40"/>
    <w:rsid w:val="00EF403D"/>
    <w:rsid w:val="00F061EC"/>
    <w:rsid w:val="00F069E0"/>
    <w:rsid w:val="00F07B7A"/>
    <w:rsid w:val="00F11168"/>
    <w:rsid w:val="00F117CC"/>
    <w:rsid w:val="00F12BD1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41A7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E8B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7A"/>
    <w:rsid w:val="00F85FC7"/>
    <w:rsid w:val="00F8713A"/>
    <w:rsid w:val="00F90265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E23C3BBD-D6AB-456C-A209-D8A84D715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paragraph" w:styleId="af4">
    <w:name w:val="List Paragraph"/>
    <w:basedOn w:val="a"/>
    <w:uiPriority w:val="34"/>
    <w:qFormat/>
    <w:rsid w:val="007771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customStyle="1" w:styleId="Default">
    <w:name w:val="Default"/>
    <w:rsid w:val="00C020E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568DA-DA79-4BC0-AC19-99406131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2076</Words>
  <Characters>1184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14</cp:revision>
  <cp:lastPrinted>2020-10-28T11:53:00Z</cp:lastPrinted>
  <dcterms:created xsi:type="dcterms:W3CDTF">2020-10-23T06:50:00Z</dcterms:created>
  <dcterms:modified xsi:type="dcterms:W3CDTF">2020-11-18T14:54:00Z</dcterms:modified>
</cp:coreProperties>
</file>