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673" w:rsidRPr="00DD20C0" w:rsidRDefault="00953673" w:rsidP="007C116D">
      <w:pPr>
        <w:tabs>
          <w:tab w:val="left" w:pos="6946"/>
        </w:tabs>
        <w:jc w:val="both"/>
      </w:pPr>
    </w:p>
    <w:p w:rsidR="00953673" w:rsidRPr="00DD20C0" w:rsidRDefault="00953673" w:rsidP="00323440">
      <w:pPr>
        <w:tabs>
          <w:tab w:val="left" w:pos="6946"/>
        </w:tabs>
        <w:ind w:firstLine="709"/>
        <w:jc w:val="both"/>
      </w:pPr>
    </w:p>
    <w:p w:rsidR="003907FC" w:rsidRDefault="003907FC" w:rsidP="007C116D">
      <w:pPr>
        <w:tabs>
          <w:tab w:val="left" w:pos="6946"/>
        </w:tabs>
        <w:jc w:val="both"/>
      </w:pPr>
    </w:p>
    <w:p w:rsidR="007C116D" w:rsidRDefault="007C116D" w:rsidP="007C116D">
      <w:pPr>
        <w:tabs>
          <w:tab w:val="left" w:pos="6946"/>
        </w:tabs>
        <w:jc w:val="both"/>
      </w:pPr>
    </w:p>
    <w:p w:rsidR="00964886" w:rsidRDefault="00964886" w:rsidP="00323440">
      <w:pPr>
        <w:tabs>
          <w:tab w:val="left" w:pos="6946"/>
        </w:tabs>
        <w:jc w:val="center"/>
        <w:rPr>
          <w:b/>
        </w:rPr>
      </w:pPr>
    </w:p>
    <w:p w:rsidR="00964886" w:rsidRDefault="00964886" w:rsidP="00323440">
      <w:pPr>
        <w:tabs>
          <w:tab w:val="left" w:pos="6946"/>
        </w:tabs>
        <w:jc w:val="center"/>
        <w:rPr>
          <w:b/>
        </w:rPr>
      </w:pPr>
    </w:p>
    <w:p w:rsidR="00964886" w:rsidRDefault="00964886" w:rsidP="00323440">
      <w:pPr>
        <w:tabs>
          <w:tab w:val="left" w:pos="6946"/>
        </w:tabs>
        <w:jc w:val="center"/>
        <w:rPr>
          <w:b/>
        </w:rPr>
      </w:pPr>
    </w:p>
    <w:p w:rsidR="00964886" w:rsidRDefault="00964886" w:rsidP="00323440">
      <w:pPr>
        <w:tabs>
          <w:tab w:val="left" w:pos="6946"/>
        </w:tabs>
        <w:jc w:val="center"/>
        <w:rPr>
          <w:b/>
        </w:rPr>
      </w:pPr>
    </w:p>
    <w:p w:rsidR="00964886" w:rsidRDefault="00964886" w:rsidP="00323440">
      <w:pPr>
        <w:tabs>
          <w:tab w:val="left" w:pos="6946"/>
        </w:tabs>
        <w:jc w:val="center"/>
        <w:rPr>
          <w:b/>
        </w:rPr>
      </w:pPr>
    </w:p>
    <w:p w:rsidR="00953673" w:rsidRPr="00444393" w:rsidRDefault="00953673" w:rsidP="00323440">
      <w:pPr>
        <w:tabs>
          <w:tab w:val="left" w:pos="6946"/>
        </w:tabs>
        <w:jc w:val="center"/>
        <w:rPr>
          <w:b/>
        </w:rPr>
      </w:pPr>
      <w:r w:rsidRPr="00444393">
        <w:rPr>
          <w:b/>
        </w:rPr>
        <w:t>ВИСНОВОК</w:t>
      </w:r>
    </w:p>
    <w:p w:rsidR="002031AB" w:rsidRPr="00444393" w:rsidRDefault="00953673" w:rsidP="00694605">
      <w:pPr>
        <w:jc w:val="center"/>
        <w:rPr>
          <w:b/>
        </w:rPr>
      </w:pPr>
      <w:r w:rsidRPr="00444393">
        <w:rPr>
          <w:b/>
        </w:rPr>
        <w:t xml:space="preserve">на проект Закону України </w:t>
      </w:r>
      <w:r w:rsidR="00E129BE" w:rsidRPr="00444393">
        <w:rPr>
          <w:b/>
        </w:rPr>
        <w:t>«</w:t>
      </w:r>
      <w:r w:rsidR="00694605" w:rsidRPr="00444393">
        <w:rPr>
          <w:b/>
        </w:rPr>
        <w:t xml:space="preserve">Про внесення змін до </w:t>
      </w:r>
    </w:p>
    <w:p w:rsidR="002031AB" w:rsidRPr="00444393" w:rsidRDefault="00694605" w:rsidP="00694605">
      <w:pPr>
        <w:jc w:val="center"/>
        <w:rPr>
          <w:b/>
        </w:rPr>
      </w:pPr>
      <w:r w:rsidRPr="00444393">
        <w:rPr>
          <w:b/>
        </w:rPr>
        <w:t xml:space="preserve">деяких законів України щодо окремих питань </w:t>
      </w:r>
    </w:p>
    <w:p w:rsidR="00953673" w:rsidRPr="00444393" w:rsidRDefault="00694605" w:rsidP="00694605">
      <w:pPr>
        <w:jc w:val="center"/>
        <w:rPr>
          <w:b/>
        </w:rPr>
      </w:pPr>
      <w:r w:rsidRPr="00444393">
        <w:rPr>
          <w:b/>
        </w:rPr>
        <w:t>завершення 2019/2020 навчального року</w:t>
      </w:r>
      <w:r w:rsidR="004C7992" w:rsidRPr="00444393">
        <w:rPr>
          <w:b/>
          <w:bCs/>
        </w:rPr>
        <w:t>»</w:t>
      </w:r>
    </w:p>
    <w:p w:rsidR="0054537A" w:rsidRPr="00444393" w:rsidRDefault="0054537A" w:rsidP="00323440">
      <w:pPr>
        <w:tabs>
          <w:tab w:val="left" w:pos="6946"/>
        </w:tabs>
        <w:jc w:val="center"/>
        <w:rPr>
          <w:b/>
        </w:rPr>
      </w:pPr>
    </w:p>
    <w:p w:rsidR="0047410E" w:rsidRDefault="00E129BE" w:rsidP="0047410E">
      <w:pPr>
        <w:ind w:firstLine="708"/>
        <w:jc w:val="both"/>
      </w:pPr>
      <w:r w:rsidRPr="00444393">
        <w:t>У з</w:t>
      </w:r>
      <w:r w:rsidR="00437F9B" w:rsidRPr="00444393">
        <w:t>аконопроект</w:t>
      </w:r>
      <w:r w:rsidR="00FD3B97" w:rsidRPr="00444393">
        <w:t xml:space="preserve">і шляхом </w:t>
      </w:r>
      <w:r w:rsidR="004C7992" w:rsidRPr="00444393">
        <w:t>доповнення</w:t>
      </w:r>
      <w:r w:rsidR="00694605" w:rsidRPr="00444393">
        <w:t xml:space="preserve"> розділу ІІ «Прикінцеві та перехідні положення» Закону України «Про в</w:t>
      </w:r>
      <w:r w:rsidR="00694605" w:rsidRPr="009C3BD8">
        <w:t xml:space="preserve">несення змін до деяких законодавчих актів України, спрямованих на забезпечення додаткових соціальних та економічних гарантій у зв’язку з поширенням </w:t>
      </w:r>
      <w:proofErr w:type="spellStart"/>
      <w:r w:rsidR="00694605" w:rsidRPr="009C3BD8">
        <w:t>коронавірусної</w:t>
      </w:r>
      <w:proofErr w:type="spellEnd"/>
      <w:r w:rsidR="00694605" w:rsidRPr="009C3BD8">
        <w:t xml:space="preserve"> хвороби (COVID-19)</w:t>
      </w:r>
      <w:r w:rsidR="00694605">
        <w:t xml:space="preserve">» </w:t>
      </w:r>
      <w:r w:rsidR="004C7992">
        <w:t xml:space="preserve">новим </w:t>
      </w:r>
      <w:r w:rsidR="00694605">
        <w:t>пунктом</w:t>
      </w:r>
      <w:r w:rsidR="0047410E">
        <w:t>,</w:t>
      </w:r>
      <w:r w:rsidR="00694605">
        <w:t xml:space="preserve"> </w:t>
      </w:r>
      <w:r w:rsidRPr="00DD20C0">
        <w:t xml:space="preserve">пропонується </w:t>
      </w:r>
      <w:r w:rsidR="00AB09FD" w:rsidRPr="00DD20C0">
        <w:t>передбачити, що</w:t>
      </w:r>
      <w:r w:rsidR="00694605">
        <w:t xml:space="preserve"> «</w:t>
      </w:r>
      <w:r w:rsidR="00694605" w:rsidRPr="0054122D">
        <w:t xml:space="preserve">у зв’язку зі здійсненням заходів, спрямованих на запобігання виникненню та поширенню </w:t>
      </w:r>
      <w:proofErr w:type="spellStart"/>
      <w:r w:rsidR="00694605" w:rsidRPr="0054122D">
        <w:t>коронавірусної</w:t>
      </w:r>
      <w:proofErr w:type="spellEnd"/>
      <w:r w:rsidR="00694605" w:rsidRPr="0054122D">
        <w:t xml:space="preserve"> хвороби (COVID-19), здобувачі освіти, які завершують здобуття повної загальної середньої освіти у 2019/2020 навчальному році</w:t>
      </w:r>
      <w:r w:rsidR="00694605">
        <w:t>,</w:t>
      </w:r>
      <w:r w:rsidR="00694605" w:rsidRPr="0054122D">
        <w:t xml:space="preserve"> звільняються від проходження де</w:t>
      </w:r>
      <w:r w:rsidR="00694605">
        <w:t xml:space="preserve">ржавної підсумкової атестації. </w:t>
      </w:r>
      <w:r w:rsidR="00694605" w:rsidRPr="0054122D">
        <w:t xml:space="preserve">Здобувачі освіти, які завершують здобуття повної загальної середньої освіти </w:t>
      </w:r>
      <w:r w:rsidR="00E51504">
        <w:t xml:space="preserve">                                                         </w:t>
      </w:r>
      <w:r w:rsidR="00694605" w:rsidRPr="0054122D">
        <w:t xml:space="preserve">у 2019/2020 </w:t>
      </w:r>
      <w:r w:rsidR="00694605">
        <w:t xml:space="preserve">навчальному році, </w:t>
      </w:r>
      <w:r w:rsidR="00694605" w:rsidRPr="0054122D">
        <w:t xml:space="preserve">мають право пройти державну </w:t>
      </w:r>
      <w:r w:rsidR="00694605">
        <w:t>підсумкову атестацію, у тому числі у формі зовнішнього незалежного оцінювання,</w:t>
      </w:r>
      <w:r w:rsidR="00694605" w:rsidRPr="0054122D">
        <w:t xml:space="preserve"> за власним бажанням</w:t>
      </w:r>
      <w:r w:rsidR="00694605">
        <w:t>».</w:t>
      </w:r>
      <w:r w:rsidR="0047410E">
        <w:t xml:space="preserve"> </w:t>
      </w:r>
    </w:p>
    <w:p w:rsidR="0047410E" w:rsidRDefault="0047410E" w:rsidP="0047410E">
      <w:pPr>
        <w:ind w:firstLine="708"/>
        <w:jc w:val="both"/>
      </w:pPr>
      <w:r>
        <w:t>Також пропонується внести уточнюючі зміни до розділу XII «</w:t>
      </w:r>
      <w:r w:rsidRPr="0037784F">
        <w:t>Прикінцеві та перехідні положення</w:t>
      </w:r>
      <w:r>
        <w:t>» Закону України «Про освіту»</w:t>
      </w:r>
      <w:r w:rsidRPr="0047410E">
        <w:rPr>
          <w:color w:val="000000"/>
          <w:lang w:eastAsia="uk-UA"/>
        </w:rPr>
        <w:t xml:space="preserve"> </w:t>
      </w:r>
      <w:r w:rsidRPr="005F0CA7">
        <w:rPr>
          <w:color w:val="000000"/>
          <w:lang w:eastAsia="uk-UA"/>
        </w:rPr>
        <w:t xml:space="preserve">щодо </w:t>
      </w:r>
      <w:r>
        <w:rPr>
          <w:color w:val="000000"/>
          <w:lang w:eastAsia="uk-UA"/>
        </w:rPr>
        <w:t>визначення</w:t>
      </w:r>
      <w:r w:rsidRPr="005F0CA7">
        <w:rPr>
          <w:color w:val="000000"/>
          <w:lang w:eastAsia="uk-UA"/>
        </w:rPr>
        <w:t xml:space="preserve"> Урядом в умовах карантину тривалості навчального року</w:t>
      </w:r>
      <w:r>
        <w:t>.</w:t>
      </w:r>
    </w:p>
    <w:p w:rsidR="002C3F20" w:rsidRDefault="002C3F20" w:rsidP="0047410E">
      <w:pPr>
        <w:ind w:firstLine="708"/>
        <w:jc w:val="both"/>
      </w:pPr>
      <w:r>
        <w:t>Як зазначається в п. 2 пояс</w:t>
      </w:r>
      <w:r w:rsidRPr="00433127">
        <w:t>нювальної записки</w:t>
      </w:r>
      <w:r w:rsidR="00F5697E" w:rsidRPr="007E0F33">
        <w:t>,</w:t>
      </w:r>
      <w:r w:rsidRPr="00433127">
        <w:t xml:space="preserve"> проект </w:t>
      </w:r>
      <w:r w:rsidR="00AF10A1">
        <w:t>З</w:t>
      </w:r>
      <w:r w:rsidRPr="00433127">
        <w:t>акону</w:t>
      </w:r>
      <w:r w:rsidR="00694605">
        <w:t xml:space="preserve"> </w:t>
      </w:r>
      <w:r w:rsidRPr="00433127">
        <w:t xml:space="preserve">розроблений з метою </w:t>
      </w:r>
      <w:r w:rsidR="0047410E" w:rsidRPr="005F0CA7">
        <w:t>мінімізаці</w:t>
      </w:r>
      <w:r w:rsidR="0047410E">
        <w:t>ї</w:t>
      </w:r>
      <w:r w:rsidR="0047410E" w:rsidRPr="005F0CA7">
        <w:t xml:space="preserve"> ризиків захворювання на </w:t>
      </w:r>
      <w:proofErr w:type="spellStart"/>
      <w:r w:rsidR="0047410E" w:rsidRPr="005F0CA7">
        <w:rPr>
          <w:color w:val="000000"/>
        </w:rPr>
        <w:t>коронавірусну</w:t>
      </w:r>
      <w:proofErr w:type="spellEnd"/>
      <w:r w:rsidR="0047410E" w:rsidRPr="005F0CA7">
        <w:rPr>
          <w:color w:val="000000"/>
        </w:rPr>
        <w:t xml:space="preserve"> хворобу (COVID-19) під час оцінювання результатів навчання учнів (студентів), які завершують здобуття повної загальної середньої освіти, та уможливлення отримання ними в установленому законодавством порядку документів про здобуття повної загальної середньої освіти</w:t>
      </w:r>
      <w:r w:rsidRPr="002C3F20">
        <w:t xml:space="preserve">. </w:t>
      </w:r>
    </w:p>
    <w:p w:rsidR="0000397D" w:rsidRPr="00433127" w:rsidRDefault="00433127" w:rsidP="0000397D">
      <w:pPr>
        <w:ind w:firstLine="720"/>
        <w:jc w:val="both"/>
        <w:rPr>
          <w:rFonts w:eastAsia="Times New Roman"/>
          <w:color w:val="000000"/>
          <w:szCs w:val="24"/>
        </w:rPr>
      </w:pPr>
      <w:r>
        <w:rPr>
          <w:rFonts w:eastAsia="Times New Roman"/>
          <w:color w:val="000000"/>
          <w:szCs w:val="24"/>
        </w:rPr>
        <w:t>Головне</w:t>
      </w:r>
      <w:r w:rsidR="0000397D" w:rsidRPr="0000397D">
        <w:rPr>
          <w:rFonts w:eastAsia="Times New Roman"/>
          <w:color w:val="000000"/>
          <w:szCs w:val="24"/>
        </w:rPr>
        <w:t xml:space="preserve"> управління, проаналізувавши поданий законопроект</w:t>
      </w:r>
      <w:r w:rsidR="00A9727C" w:rsidRPr="00A9727C">
        <w:t xml:space="preserve"> </w:t>
      </w:r>
      <w:r w:rsidR="00A9727C" w:rsidRPr="000B7B5B">
        <w:t xml:space="preserve">у межах </w:t>
      </w:r>
      <w:r w:rsidR="009D0F82">
        <w:t xml:space="preserve">відведеного </w:t>
      </w:r>
      <w:r w:rsidR="00A9727C" w:rsidRPr="000B7B5B">
        <w:t>проміжку часу</w:t>
      </w:r>
      <w:r w:rsidR="0000397D" w:rsidRPr="0000397D">
        <w:rPr>
          <w:rFonts w:eastAsia="Times New Roman"/>
          <w:color w:val="000000"/>
          <w:szCs w:val="24"/>
        </w:rPr>
        <w:t>, вважає за до</w:t>
      </w:r>
      <w:r w:rsidR="0000397D" w:rsidRPr="00433127">
        <w:rPr>
          <w:rFonts w:eastAsia="Times New Roman"/>
          <w:color w:val="000000"/>
          <w:szCs w:val="24"/>
        </w:rPr>
        <w:t xml:space="preserve">цільне висловити щодо його змісту </w:t>
      </w:r>
      <w:r w:rsidR="002C3F20" w:rsidRPr="00433127">
        <w:rPr>
          <w:rFonts w:eastAsia="Times New Roman"/>
          <w:color w:val="000000"/>
          <w:szCs w:val="24"/>
        </w:rPr>
        <w:t>наступне</w:t>
      </w:r>
      <w:r w:rsidR="0000397D" w:rsidRPr="00433127">
        <w:rPr>
          <w:rFonts w:eastAsia="Times New Roman"/>
          <w:color w:val="000000"/>
          <w:szCs w:val="24"/>
        </w:rPr>
        <w:t>.</w:t>
      </w:r>
    </w:p>
    <w:p w:rsidR="007C3E87" w:rsidRPr="002E10E1" w:rsidRDefault="00B80E00" w:rsidP="0000397D">
      <w:pPr>
        <w:pStyle w:val="a3"/>
        <w:ind w:firstLine="709"/>
        <w:jc w:val="both"/>
      </w:pPr>
      <w:r w:rsidRPr="00433127">
        <w:rPr>
          <w:b/>
        </w:rPr>
        <w:t>1.</w:t>
      </w:r>
      <w:r w:rsidR="00765416" w:rsidRPr="00433127">
        <w:t xml:space="preserve"> Відповідно до З</w:t>
      </w:r>
      <w:r w:rsidR="00765416" w:rsidRPr="00444393">
        <w:t>акону України «Про освіту»</w:t>
      </w:r>
      <w:r w:rsidR="001E4429" w:rsidRPr="00444393">
        <w:rPr>
          <w:color w:val="000000"/>
          <w:sz w:val="19"/>
          <w:szCs w:val="19"/>
          <w:shd w:val="clear" w:color="auto" w:fill="FFFFFF"/>
        </w:rPr>
        <w:t xml:space="preserve"> </w:t>
      </w:r>
      <w:r w:rsidR="001E4429" w:rsidRPr="00444393">
        <w:rPr>
          <w:color w:val="000000"/>
          <w:shd w:val="clear" w:color="auto" w:fill="FFFFFF"/>
        </w:rPr>
        <w:t>результати навчання здобувачів освіти на кожному рівні повної загальної середньої освіти оцінюються шляхом державної підсумкової атестації, яка може здійснюватися в різних формах, визначених законодавством, зокрема</w:t>
      </w:r>
      <w:r w:rsidR="00F20FE9" w:rsidRPr="00444393">
        <w:rPr>
          <w:color w:val="000000"/>
          <w:shd w:val="clear" w:color="auto" w:fill="FFFFFF"/>
        </w:rPr>
        <w:t>,</w:t>
      </w:r>
      <w:r w:rsidR="001E4429" w:rsidRPr="00444393">
        <w:rPr>
          <w:color w:val="000000"/>
          <w:shd w:val="clear" w:color="auto" w:fill="FFFFFF"/>
        </w:rPr>
        <w:t xml:space="preserve"> у формі зовнішнього незалежного оцінюванням </w:t>
      </w:r>
      <w:r w:rsidR="001E4429" w:rsidRPr="00444393">
        <w:t>(далі – ЗНО)</w:t>
      </w:r>
      <w:r w:rsidR="001E4429" w:rsidRPr="00444393">
        <w:rPr>
          <w:color w:val="000000"/>
          <w:shd w:val="clear" w:color="auto" w:fill="FFFFFF"/>
        </w:rPr>
        <w:t xml:space="preserve"> (ч. 8 ст. 12). При цьому,</w:t>
      </w:r>
      <w:r w:rsidR="00765416" w:rsidRPr="00444393">
        <w:t xml:space="preserve"> </w:t>
      </w:r>
      <w:r w:rsidR="00F5697E" w:rsidRPr="00444393">
        <w:t xml:space="preserve">ЗНО – </w:t>
      </w:r>
      <w:r w:rsidR="00765416" w:rsidRPr="00444393">
        <w:t xml:space="preserve">це оцінювання результатів навчання, здобутих особою на певному рівні освіти, </w:t>
      </w:r>
      <w:r w:rsidR="00765416" w:rsidRPr="00444393">
        <w:lastRenderedPageBreak/>
        <w:t>що проводиться спеціально уповноваженою державою установою (організацією); процедури, форми та</w:t>
      </w:r>
      <w:r w:rsidR="00765416" w:rsidRPr="00433127">
        <w:t xml:space="preserve"> порядок проведення ЗНО визначаються центральним органом виконавчої влади, що забезпечує формування та реалізує державну політику у відповідній сфері </w:t>
      </w:r>
      <w:r w:rsidR="00C70FF9">
        <w:t xml:space="preserve">                                                                             </w:t>
      </w:r>
      <w:r w:rsidR="00765416" w:rsidRPr="00433127">
        <w:t>(ч</w:t>
      </w:r>
      <w:r w:rsidR="00F5697E" w:rsidRPr="007E0F33">
        <w:rPr>
          <w:lang w:val="ru-RU"/>
        </w:rPr>
        <w:t>.</w:t>
      </w:r>
      <w:r w:rsidR="00765416" w:rsidRPr="00433127">
        <w:t>ч.</w:t>
      </w:r>
      <w:r w:rsidR="00765416">
        <w:t xml:space="preserve"> 1, 4 ст. 47</w:t>
      </w:r>
      <w:r w:rsidR="0075415B">
        <w:t xml:space="preserve"> </w:t>
      </w:r>
      <w:r w:rsidR="0075415B" w:rsidRPr="002E10E1">
        <w:t>вищезазначеного Закону</w:t>
      </w:r>
      <w:r w:rsidR="00765416" w:rsidRPr="002E10E1">
        <w:t>).</w:t>
      </w:r>
    </w:p>
    <w:p w:rsidR="00765416" w:rsidRPr="00433127" w:rsidRDefault="00765416" w:rsidP="00765416">
      <w:pPr>
        <w:pStyle w:val="a3"/>
        <w:ind w:firstLine="709"/>
        <w:jc w:val="both"/>
      </w:pPr>
      <w:r w:rsidRPr="002E10E1">
        <w:t>Чинним законодавством України передбачені</w:t>
      </w:r>
      <w:r w:rsidR="00DB4B07" w:rsidRPr="002E10E1">
        <w:t xml:space="preserve"> </w:t>
      </w:r>
      <w:r w:rsidRPr="002E10E1">
        <w:rPr>
          <w:i/>
        </w:rPr>
        <w:t>загальні вимоги</w:t>
      </w:r>
      <w:r w:rsidR="00DB4B07" w:rsidRPr="002E10E1">
        <w:rPr>
          <w:i/>
        </w:rPr>
        <w:t xml:space="preserve"> </w:t>
      </w:r>
      <w:r w:rsidRPr="002E10E1">
        <w:t>щодо вступу у заклади вищої освіти. Зок</w:t>
      </w:r>
      <w:r w:rsidRPr="0000397D">
        <w:t>рема, в ч. 1 ст. 44 Закону</w:t>
      </w:r>
      <w:r w:rsidR="00D65E96">
        <w:t xml:space="preserve"> «Про вищу освіту»</w:t>
      </w:r>
      <w:r w:rsidRPr="0000397D">
        <w:t xml:space="preserve"> зазначається, що прийом на навчання до закладів вищої освіти здійснюється на конкурсній основі відповідно до Умов прийому на навчання для здобуття вищої освіти, за</w:t>
      </w:r>
      <w:r w:rsidRPr="00433127">
        <w:t>тверджених центральним органом виконавчої влади у сфері освіти і науки, а умови конкурсу повинні забезпечувати дотримання прав особи у сфері освіти.</w:t>
      </w:r>
    </w:p>
    <w:p w:rsidR="00D65EB1" w:rsidRPr="00444393" w:rsidRDefault="00AF10A1" w:rsidP="00323440">
      <w:pPr>
        <w:pStyle w:val="a3"/>
        <w:ind w:firstLine="709"/>
        <w:jc w:val="both"/>
      </w:pPr>
      <w:r>
        <w:t xml:space="preserve">Звертаємо увагу на те, що </w:t>
      </w:r>
      <w:r w:rsidR="00765416" w:rsidRPr="00433127">
        <w:t xml:space="preserve">ЗНО є одним </w:t>
      </w:r>
      <w:r w:rsidR="00CC12E0" w:rsidRPr="00433127">
        <w:t>і</w:t>
      </w:r>
      <w:r w:rsidR="00765416" w:rsidRPr="00433127">
        <w:t xml:space="preserve">з </w:t>
      </w:r>
      <w:r w:rsidR="00CC12E0" w:rsidRPr="00433127">
        <w:t xml:space="preserve">важливих </w:t>
      </w:r>
      <w:r w:rsidR="00765416" w:rsidRPr="00433127">
        <w:t>чинників забе</w:t>
      </w:r>
      <w:r w:rsidR="00765416" w:rsidRPr="00444393">
        <w:t xml:space="preserve">зпечення рівного </w:t>
      </w:r>
      <w:r w:rsidR="00CC12E0" w:rsidRPr="00444393">
        <w:t>доступу до освіти, в тому числі</w:t>
      </w:r>
      <w:r w:rsidR="00F5697E" w:rsidRPr="00444393">
        <w:rPr>
          <w:lang w:val="ru-RU"/>
        </w:rPr>
        <w:t>,</w:t>
      </w:r>
      <w:r w:rsidR="00CC12E0" w:rsidRPr="00444393">
        <w:t xml:space="preserve"> і шляхом забезпечення однакових процедур </w:t>
      </w:r>
      <w:r w:rsidR="002C3F20" w:rsidRPr="00444393">
        <w:t xml:space="preserve">його </w:t>
      </w:r>
      <w:r w:rsidR="00CC12E0" w:rsidRPr="00444393">
        <w:t xml:space="preserve">проведення. </w:t>
      </w:r>
      <w:r w:rsidR="00D65E96" w:rsidRPr="00444393">
        <w:t xml:space="preserve">При цьому, результати ЗНО враховуються при </w:t>
      </w:r>
      <w:r w:rsidR="00D65E96" w:rsidRPr="00444393">
        <w:rPr>
          <w:color w:val="000000"/>
          <w:shd w:val="clear" w:color="auto" w:fill="FFFFFF"/>
        </w:rPr>
        <w:t>прийомі на навчання для здобуття ступеня молодшого бакалавра чи бакалавра (магістра медичного, фармацевтичного або ветеринарного спрямувань) (ч. 4 ст. 44</w:t>
      </w:r>
      <w:r w:rsidR="00345277" w:rsidRPr="00444393">
        <w:rPr>
          <w:color w:val="000000"/>
          <w:shd w:val="clear" w:color="auto" w:fill="FFFFFF"/>
        </w:rPr>
        <w:t xml:space="preserve"> Закону України «Про вищу освіту»)</w:t>
      </w:r>
      <w:r w:rsidR="00D65E96" w:rsidRPr="00444393">
        <w:rPr>
          <w:color w:val="000000"/>
          <w:shd w:val="clear" w:color="auto" w:fill="FFFFFF"/>
        </w:rPr>
        <w:t xml:space="preserve"> та </w:t>
      </w:r>
      <w:r w:rsidR="001035B5" w:rsidRPr="00444393">
        <w:rPr>
          <w:color w:val="000000"/>
          <w:shd w:val="clear" w:color="auto" w:fill="FFFFFF"/>
        </w:rPr>
        <w:t>п</w:t>
      </w:r>
      <w:r w:rsidR="00D65E96" w:rsidRPr="00444393">
        <w:rPr>
          <w:color w:val="000000"/>
          <w:shd w:val="clear" w:color="auto" w:fill="FFFFFF"/>
        </w:rPr>
        <w:t>рийом</w:t>
      </w:r>
      <w:r w:rsidR="001035B5" w:rsidRPr="00444393">
        <w:rPr>
          <w:color w:val="000000"/>
          <w:shd w:val="clear" w:color="auto" w:fill="FFFFFF"/>
        </w:rPr>
        <w:t>і</w:t>
      </w:r>
      <w:r w:rsidR="00D65E96" w:rsidRPr="00444393">
        <w:rPr>
          <w:color w:val="000000"/>
          <w:shd w:val="clear" w:color="auto" w:fill="FFFFFF"/>
        </w:rPr>
        <w:t xml:space="preserve"> на основі ступеня молодшого бакалавра, ступеня фахового молодшого бакалавра або освітньо-кваліфікаційного рівня молодшого спеціаліста під час вступу для здобуття ступеня бакалавра (магістра медичного, фармацевтичного або ветеринарного спрямувань)</w:t>
      </w:r>
      <w:r w:rsidR="001035B5" w:rsidRPr="00444393">
        <w:rPr>
          <w:color w:val="000000"/>
          <w:shd w:val="clear" w:color="auto" w:fill="FFFFFF"/>
        </w:rPr>
        <w:t xml:space="preserve"> </w:t>
      </w:r>
      <w:r w:rsidR="008149E1">
        <w:rPr>
          <w:color w:val="000000"/>
          <w:shd w:val="clear" w:color="auto" w:fill="FFFFFF"/>
        </w:rPr>
        <w:t xml:space="preserve">                                              </w:t>
      </w:r>
      <w:r w:rsidR="001035B5" w:rsidRPr="00444393">
        <w:rPr>
          <w:color w:val="000000"/>
          <w:shd w:val="clear" w:color="auto" w:fill="FFFFFF"/>
        </w:rPr>
        <w:t>(ч. 9 ст. 44</w:t>
      </w:r>
      <w:r w:rsidR="00D407E4" w:rsidRPr="00444393">
        <w:rPr>
          <w:color w:val="000000"/>
          <w:shd w:val="clear" w:color="auto" w:fill="FFFFFF"/>
        </w:rPr>
        <w:t xml:space="preserve"> Закону України «Про вищу освіту»</w:t>
      </w:r>
      <w:r w:rsidR="001035B5" w:rsidRPr="00444393">
        <w:rPr>
          <w:color w:val="000000"/>
          <w:shd w:val="clear" w:color="auto" w:fill="FFFFFF"/>
        </w:rPr>
        <w:t>).</w:t>
      </w:r>
    </w:p>
    <w:p w:rsidR="00CD5360" w:rsidRPr="0073430E" w:rsidRDefault="00E849CC" w:rsidP="00FE1556">
      <w:pPr>
        <w:ind w:firstLine="720"/>
        <w:jc w:val="both"/>
        <w:rPr>
          <w:color w:val="000000" w:themeColor="text1"/>
        </w:rPr>
      </w:pPr>
      <w:r w:rsidRPr="00444393">
        <w:rPr>
          <w:b/>
        </w:rPr>
        <w:t xml:space="preserve">2. </w:t>
      </w:r>
      <w:r w:rsidR="00EA081B" w:rsidRPr="00444393">
        <w:t xml:space="preserve">У законопроекті пропонується </w:t>
      </w:r>
      <w:r w:rsidR="00C117D5" w:rsidRPr="00444393">
        <w:t xml:space="preserve">викласти у новій редакції </w:t>
      </w:r>
      <w:r w:rsidR="00535F6E">
        <w:t xml:space="preserve">                                       </w:t>
      </w:r>
      <w:bookmarkStart w:id="0" w:name="_GoBack"/>
      <w:bookmarkEnd w:id="0"/>
      <w:r w:rsidR="00C117D5" w:rsidRPr="00444393">
        <w:t>п</w:t>
      </w:r>
      <w:r w:rsidR="00490CAD" w:rsidRPr="00444393">
        <w:t>.</w:t>
      </w:r>
      <w:r w:rsidR="00C117D5" w:rsidRPr="00444393">
        <w:t xml:space="preserve"> </w:t>
      </w:r>
      <w:r w:rsidR="00C117D5" w:rsidRPr="00444393">
        <w:rPr>
          <w:rStyle w:val="rvts46"/>
          <w:iCs/>
          <w:color w:val="000000"/>
          <w:shd w:val="clear" w:color="auto" w:fill="FFFFFF"/>
        </w:rPr>
        <w:t>1</w:t>
      </w:r>
      <w:r w:rsidR="00C117D5" w:rsidRPr="00444393">
        <w:rPr>
          <w:rStyle w:val="rvts37"/>
          <w:bCs/>
          <w:color w:val="000000"/>
          <w:shd w:val="clear" w:color="auto" w:fill="FFFFFF"/>
          <w:vertAlign w:val="superscript"/>
        </w:rPr>
        <w:t>1</w:t>
      </w:r>
      <w:r w:rsidR="00C117D5" w:rsidRPr="00444393">
        <w:t xml:space="preserve"> розділу XII «Прикінцеві</w:t>
      </w:r>
      <w:r w:rsidR="00C117D5" w:rsidRPr="0037784F">
        <w:t xml:space="preserve"> та перехідні положення</w:t>
      </w:r>
      <w:r w:rsidR="00C117D5">
        <w:t xml:space="preserve">» </w:t>
      </w:r>
      <w:r w:rsidR="00C117D5" w:rsidRPr="0037784F">
        <w:t xml:space="preserve">Закону України </w:t>
      </w:r>
      <w:r w:rsidR="00C117D5">
        <w:t>«</w:t>
      </w:r>
      <w:r w:rsidR="00C117D5" w:rsidRPr="0037784F">
        <w:t>Про освіту</w:t>
      </w:r>
      <w:r w:rsidR="00C117D5">
        <w:t>» відповідно до якого «т</w:t>
      </w:r>
      <w:r w:rsidR="00C117D5" w:rsidRPr="00742699">
        <w:t xml:space="preserve">ривалість навчального року у закладах освіти встановлюється спеціальними законами. У разі встановлення заборони учасникам освітнього процесу відвідувати заклади освіти, тимчасово, на період здійснення заходів щодо запобігання виникненню та поширенню </w:t>
      </w:r>
      <w:proofErr w:type="spellStart"/>
      <w:r w:rsidR="00C117D5" w:rsidRPr="00742699">
        <w:t>коронавірусної</w:t>
      </w:r>
      <w:proofErr w:type="spellEnd"/>
      <w:r w:rsidR="00C117D5" w:rsidRPr="00742699">
        <w:t xml:space="preserve"> хвороби (COVID-19), передбачених карантином, встановленим Кабінетом Міністрів України, дата початку та/або закінчення відповідного навчального </w:t>
      </w:r>
      <w:r w:rsidR="00C117D5" w:rsidRPr="0073430E">
        <w:rPr>
          <w:color w:val="000000" w:themeColor="text1"/>
        </w:rPr>
        <w:t xml:space="preserve">року (років) </w:t>
      </w:r>
      <w:r w:rsidR="00C117D5" w:rsidRPr="0073430E">
        <w:rPr>
          <w:i/>
          <w:color w:val="000000" w:themeColor="text1"/>
        </w:rPr>
        <w:t>може</w:t>
      </w:r>
      <w:r w:rsidR="00C117D5" w:rsidRPr="0073430E">
        <w:rPr>
          <w:color w:val="000000" w:themeColor="text1"/>
        </w:rPr>
        <w:t xml:space="preserve"> </w:t>
      </w:r>
      <w:r w:rsidR="00C117D5" w:rsidRPr="0073430E">
        <w:rPr>
          <w:i/>
          <w:color w:val="000000" w:themeColor="text1"/>
        </w:rPr>
        <w:t>визначатися</w:t>
      </w:r>
      <w:r w:rsidR="00C117D5" w:rsidRPr="0073430E">
        <w:rPr>
          <w:color w:val="000000" w:themeColor="text1"/>
        </w:rPr>
        <w:t xml:space="preserve"> Кабінетом Міністрів України». </w:t>
      </w:r>
    </w:p>
    <w:p w:rsidR="003239FF" w:rsidRDefault="00AF10A1" w:rsidP="003239FF">
      <w:pPr>
        <w:ind w:firstLine="720"/>
        <w:jc w:val="both"/>
      </w:pPr>
      <w:r w:rsidRPr="0073430E">
        <w:rPr>
          <w:color w:val="000000" w:themeColor="text1"/>
        </w:rPr>
        <w:t>З</w:t>
      </w:r>
      <w:r w:rsidR="00C117D5" w:rsidRPr="0073430E">
        <w:rPr>
          <w:color w:val="000000" w:themeColor="text1"/>
        </w:rPr>
        <w:t xml:space="preserve">азначимо, що </w:t>
      </w:r>
      <w:r w:rsidR="003239FF" w:rsidRPr="0073430E">
        <w:rPr>
          <w:color w:val="000000" w:themeColor="text1"/>
        </w:rPr>
        <w:t>запропоноване</w:t>
      </w:r>
      <w:r w:rsidR="005F7F14" w:rsidRPr="0073430E">
        <w:rPr>
          <w:color w:val="000000" w:themeColor="text1"/>
        </w:rPr>
        <w:t xml:space="preserve"> положення</w:t>
      </w:r>
      <w:r w:rsidR="0052334F" w:rsidRPr="0073430E">
        <w:rPr>
          <w:color w:val="000000" w:themeColor="text1"/>
        </w:rPr>
        <w:t xml:space="preserve"> не </w:t>
      </w:r>
      <w:r w:rsidR="00444393" w:rsidRPr="0073430E">
        <w:rPr>
          <w:color w:val="000000" w:themeColor="text1"/>
        </w:rPr>
        <w:t>враховує</w:t>
      </w:r>
      <w:r w:rsidR="005F7F14" w:rsidRPr="0073430E">
        <w:rPr>
          <w:color w:val="000000" w:themeColor="text1"/>
        </w:rPr>
        <w:t xml:space="preserve"> принцип</w:t>
      </w:r>
      <w:r w:rsidR="0043239B">
        <w:rPr>
          <w:color w:val="000000" w:themeColor="text1"/>
        </w:rPr>
        <w:t>у</w:t>
      </w:r>
      <w:r w:rsidR="005F7F14" w:rsidRPr="0073430E">
        <w:rPr>
          <w:color w:val="000000" w:themeColor="text1"/>
        </w:rPr>
        <w:t xml:space="preserve"> законності діяльності органів публічної влади, закріпленого </w:t>
      </w:r>
      <w:r w:rsidR="00C6273D">
        <w:rPr>
          <w:color w:val="000000" w:themeColor="text1"/>
        </w:rPr>
        <w:t xml:space="preserve">                                           </w:t>
      </w:r>
      <w:r w:rsidR="005F7F14" w:rsidRPr="0073430E">
        <w:rPr>
          <w:color w:val="000000" w:themeColor="text1"/>
        </w:rPr>
        <w:t>у ч. 2 ст. 19 Конституції України, відповідно до</w:t>
      </w:r>
      <w:r w:rsidR="005F7F14" w:rsidRPr="0073430E">
        <w:t xml:space="preserve"> якої «органи державної влади та органи місцевого самоврядування, їх посадові особи зобов’язані діяти лише на підставі, в межах повноважень та у спосіб, що передбачені Конституцією та законами України». Таким чином, конституційно визначено, що за межами компетенції, визначеної Конституцією та законодавством, тобто</w:t>
      </w:r>
      <w:r w:rsidR="0075415B" w:rsidRPr="0073430E">
        <w:t xml:space="preserve">, </w:t>
      </w:r>
      <w:r w:rsidR="005F7F14" w:rsidRPr="0073430E">
        <w:rPr>
          <w:i/>
        </w:rPr>
        <w:t>на власний розсуд</w:t>
      </w:r>
      <w:r w:rsidR="005F7F14" w:rsidRPr="0073430E">
        <w:t>, органи публічної влади діяти не можуть. З іншого боку, з конституційного припису випливає,</w:t>
      </w:r>
      <w:r w:rsidR="005F7F14" w:rsidRPr="00742370">
        <w:t xml:space="preserve"> що компетенція, форми і методи діяльності органів публічної влади мають бути закріплені в чинному законодавстві. Це є важливою гарантією захисту прав і свобод громадян від свавілля посадових осіб.</w:t>
      </w:r>
    </w:p>
    <w:p w:rsidR="00FE1556" w:rsidRDefault="00323440" w:rsidP="00FE1556">
      <w:pPr>
        <w:ind w:firstLine="709"/>
        <w:jc w:val="both"/>
        <w:rPr>
          <w:rStyle w:val="rvts0"/>
        </w:rPr>
      </w:pPr>
      <w:r w:rsidRPr="00323440">
        <w:rPr>
          <w:b/>
        </w:rPr>
        <w:lastRenderedPageBreak/>
        <w:t>3.</w:t>
      </w:r>
      <w:r w:rsidR="00FE1556">
        <w:rPr>
          <w:b/>
        </w:rPr>
        <w:t xml:space="preserve"> </w:t>
      </w:r>
      <w:r w:rsidRPr="00323440">
        <w:t>Законопроект має вади техніко-юридичного характеру.</w:t>
      </w:r>
      <w:r w:rsidR="00FE1556">
        <w:t xml:space="preserve"> </w:t>
      </w:r>
      <w:r w:rsidR="00490CAD">
        <w:t xml:space="preserve">Так, у </w:t>
      </w:r>
      <w:r w:rsidR="00401A7A">
        <w:t>ньому</w:t>
      </w:r>
      <w:r w:rsidR="00490CAD">
        <w:t xml:space="preserve"> пропонується викласти </w:t>
      </w:r>
      <w:r w:rsidR="00490CAD" w:rsidRPr="0073430E">
        <w:rPr>
          <w:i/>
        </w:rPr>
        <w:t>підпункт</w:t>
      </w:r>
      <w:r w:rsidR="00490CAD">
        <w:t xml:space="preserve"> </w:t>
      </w:r>
      <w:r w:rsidR="00490CAD" w:rsidRPr="00FE1556">
        <w:rPr>
          <w:rStyle w:val="rvts46"/>
          <w:iCs/>
          <w:color w:val="000000"/>
          <w:shd w:val="clear" w:color="auto" w:fill="FFFFFF"/>
        </w:rPr>
        <w:t>1</w:t>
      </w:r>
      <w:r w:rsidR="00490CAD" w:rsidRPr="00FE1556">
        <w:rPr>
          <w:rStyle w:val="rvts37"/>
          <w:bCs/>
          <w:color w:val="000000"/>
          <w:shd w:val="clear" w:color="auto" w:fill="FFFFFF"/>
          <w:vertAlign w:val="superscript"/>
        </w:rPr>
        <w:t>1</w:t>
      </w:r>
      <w:r w:rsidR="00490CAD">
        <w:t xml:space="preserve"> р</w:t>
      </w:r>
      <w:r w:rsidR="00490CAD" w:rsidRPr="0037784F">
        <w:t>озділ</w:t>
      </w:r>
      <w:r w:rsidR="00490CAD">
        <w:t>у XII «</w:t>
      </w:r>
      <w:r w:rsidR="00490CAD" w:rsidRPr="0037784F">
        <w:t>Прикінцеві та перехідні положення</w:t>
      </w:r>
      <w:r w:rsidR="00490CAD">
        <w:t xml:space="preserve">» </w:t>
      </w:r>
      <w:r w:rsidR="00490CAD" w:rsidRPr="0037784F">
        <w:t xml:space="preserve">Закону України </w:t>
      </w:r>
      <w:r w:rsidR="00490CAD">
        <w:t>«</w:t>
      </w:r>
      <w:r w:rsidR="00490CAD" w:rsidRPr="0037784F">
        <w:t>Про освіту</w:t>
      </w:r>
      <w:r w:rsidR="00490CAD">
        <w:t xml:space="preserve">» у новій редакції. При цьому, зазначимо, що зміни вносяться до </w:t>
      </w:r>
      <w:r w:rsidR="00490CAD" w:rsidRPr="00401A7A">
        <w:rPr>
          <w:i/>
        </w:rPr>
        <w:t>пункту</w:t>
      </w:r>
      <w:r w:rsidR="00490CAD">
        <w:t xml:space="preserve"> </w:t>
      </w:r>
      <w:r w:rsidR="00490CAD" w:rsidRPr="00FE1556">
        <w:rPr>
          <w:rStyle w:val="rvts46"/>
          <w:iCs/>
          <w:color w:val="000000"/>
          <w:shd w:val="clear" w:color="auto" w:fill="FFFFFF"/>
        </w:rPr>
        <w:t>1</w:t>
      </w:r>
      <w:r w:rsidR="00490CAD" w:rsidRPr="00FE1556">
        <w:rPr>
          <w:rStyle w:val="rvts37"/>
          <w:bCs/>
          <w:color w:val="000000"/>
          <w:shd w:val="clear" w:color="auto" w:fill="FFFFFF"/>
          <w:vertAlign w:val="superscript"/>
        </w:rPr>
        <w:t>1</w:t>
      </w:r>
      <w:r w:rsidR="00490CAD">
        <w:t xml:space="preserve"> цього розділу. </w:t>
      </w:r>
      <w:r w:rsidR="00FE1556" w:rsidRPr="00513550">
        <w:rPr>
          <w:rStyle w:val="rvts0"/>
        </w:rPr>
        <w:t xml:space="preserve">Крім того, з точки зору законодавчої техніки, зміни </w:t>
      </w:r>
      <w:r w:rsidR="00FE1556" w:rsidRPr="00FE1556">
        <w:rPr>
          <w:rStyle w:val="rvts0"/>
        </w:rPr>
        <w:t xml:space="preserve">до </w:t>
      </w:r>
      <w:r w:rsidR="00490CAD">
        <w:rPr>
          <w:rStyle w:val="rvts46"/>
          <w:iCs/>
          <w:color w:val="000000"/>
          <w:shd w:val="clear" w:color="auto" w:fill="FFFFFF"/>
        </w:rPr>
        <w:t>цього положення</w:t>
      </w:r>
      <w:r w:rsidR="00FE1556" w:rsidRPr="00513550">
        <w:rPr>
          <w:rStyle w:val="rvts0"/>
        </w:rPr>
        <w:t xml:space="preserve"> більш правильно викладати як доповнення до існуючих норм, а не викладати </w:t>
      </w:r>
      <w:r w:rsidR="00FE1556">
        <w:rPr>
          <w:rStyle w:val="rvts0"/>
        </w:rPr>
        <w:t xml:space="preserve">весь пункт </w:t>
      </w:r>
      <w:r w:rsidR="00FE1556" w:rsidRPr="00513550">
        <w:rPr>
          <w:rStyle w:val="rvts0"/>
        </w:rPr>
        <w:t>у новій редакції, як це пропонується у законопроекті.</w:t>
      </w:r>
    </w:p>
    <w:p w:rsidR="003907FC" w:rsidRDefault="003907FC" w:rsidP="00FE1556">
      <w:pPr>
        <w:pStyle w:val="a3"/>
        <w:ind w:firstLine="709"/>
        <w:jc w:val="both"/>
      </w:pPr>
    </w:p>
    <w:p w:rsidR="00E82C78" w:rsidRPr="00DD20C0" w:rsidRDefault="00E82C78" w:rsidP="00323440">
      <w:pPr>
        <w:ind w:firstLine="851"/>
        <w:jc w:val="both"/>
      </w:pPr>
    </w:p>
    <w:p w:rsidR="007622B0" w:rsidRPr="00DD20C0" w:rsidRDefault="00604E5A" w:rsidP="00323440">
      <w:pPr>
        <w:tabs>
          <w:tab w:val="left" w:pos="6946"/>
        </w:tabs>
        <w:ind w:firstLine="851"/>
        <w:jc w:val="both"/>
        <w:rPr>
          <w:bCs/>
        </w:rPr>
      </w:pPr>
      <w:r w:rsidRPr="00DD20C0">
        <w:rPr>
          <w:bCs/>
        </w:rPr>
        <w:t>Керівник Головного управління                                              С. Тихонюк</w:t>
      </w:r>
    </w:p>
    <w:p w:rsidR="00604E5A" w:rsidRDefault="00604E5A" w:rsidP="00323440">
      <w:pPr>
        <w:tabs>
          <w:tab w:val="left" w:pos="6946"/>
        </w:tabs>
        <w:ind w:firstLine="851"/>
        <w:jc w:val="both"/>
      </w:pPr>
    </w:p>
    <w:p w:rsidR="00323440" w:rsidRDefault="00323440" w:rsidP="00323440">
      <w:pPr>
        <w:tabs>
          <w:tab w:val="left" w:pos="6946"/>
        </w:tabs>
        <w:ind w:firstLine="851"/>
        <w:jc w:val="both"/>
      </w:pPr>
    </w:p>
    <w:p w:rsidR="00953673" w:rsidRPr="00DD20C0" w:rsidRDefault="00953673" w:rsidP="00323440">
      <w:pPr>
        <w:ind w:firstLine="851"/>
        <w:rPr>
          <w:sz w:val="20"/>
          <w:szCs w:val="20"/>
        </w:rPr>
      </w:pPr>
      <w:proofErr w:type="spellStart"/>
      <w:r w:rsidRPr="00DD20C0">
        <w:rPr>
          <w:sz w:val="20"/>
          <w:szCs w:val="20"/>
        </w:rPr>
        <w:t>Вик</w:t>
      </w:r>
      <w:proofErr w:type="spellEnd"/>
      <w:r w:rsidRPr="00DD20C0">
        <w:rPr>
          <w:sz w:val="20"/>
          <w:szCs w:val="20"/>
        </w:rPr>
        <w:t xml:space="preserve">.: </w:t>
      </w:r>
      <w:r w:rsidR="00604E5A" w:rsidRPr="00DD20C0">
        <w:rPr>
          <w:sz w:val="20"/>
          <w:szCs w:val="20"/>
        </w:rPr>
        <w:t xml:space="preserve">В. </w:t>
      </w:r>
      <w:r w:rsidR="007622B0" w:rsidRPr="00DD20C0">
        <w:rPr>
          <w:sz w:val="20"/>
          <w:szCs w:val="20"/>
        </w:rPr>
        <w:t>Грицак</w:t>
      </w:r>
    </w:p>
    <w:sectPr w:rsidR="00953673" w:rsidRPr="00DD20C0" w:rsidSect="00373CA7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76E" w:rsidRDefault="00CF576E" w:rsidP="00953673">
      <w:r>
        <w:separator/>
      </w:r>
    </w:p>
  </w:endnote>
  <w:endnote w:type="continuationSeparator" w:id="0">
    <w:p w:rsidR="00CF576E" w:rsidRDefault="00CF576E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76E" w:rsidRDefault="00CF576E" w:rsidP="00953673">
      <w:r>
        <w:separator/>
      </w:r>
    </w:p>
  </w:footnote>
  <w:footnote w:type="continuationSeparator" w:id="0">
    <w:p w:rsidR="00CF576E" w:rsidRDefault="00CF576E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9FF" w:rsidRDefault="00C01FE9" w:rsidP="00373CA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239FF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239FF" w:rsidRDefault="003239F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13767724"/>
      <w:docPartObj>
        <w:docPartGallery w:val="Page Numbers (Top of Page)"/>
        <w:docPartUnique/>
      </w:docPartObj>
    </w:sdtPr>
    <w:sdtEndPr/>
    <w:sdtContent>
      <w:p w:rsidR="003239FF" w:rsidRDefault="0018159D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5F6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9FF" w:rsidRPr="0054537A" w:rsidRDefault="003239FF" w:rsidP="00373CA7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>
      <w:rPr>
        <w:sz w:val="20"/>
        <w:szCs w:val="20"/>
      </w:rPr>
      <w:t>3</w:t>
    </w:r>
    <w:r w:rsidR="0074345D">
      <w:rPr>
        <w:sz w:val="20"/>
        <w:szCs w:val="20"/>
      </w:rPr>
      <w:t>6</w:t>
    </w:r>
    <w:r>
      <w:rPr>
        <w:sz w:val="20"/>
        <w:szCs w:val="20"/>
      </w:rPr>
      <w:t>69</w:t>
    </w:r>
    <w:r w:rsidRPr="0054537A">
      <w:rPr>
        <w:sz w:val="20"/>
        <w:szCs w:val="20"/>
      </w:rPr>
      <w:t xml:space="preserve"> від </w:t>
    </w:r>
    <w:r>
      <w:rPr>
        <w:sz w:val="20"/>
        <w:szCs w:val="20"/>
      </w:rPr>
      <w:t>17</w:t>
    </w:r>
    <w:r w:rsidRPr="0054537A">
      <w:rPr>
        <w:sz w:val="20"/>
        <w:szCs w:val="20"/>
      </w:rPr>
      <w:t>.0</w:t>
    </w:r>
    <w:r>
      <w:rPr>
        <w:sz w:val="20"/>
        <w:szCs w:val="20"/>
      </w:rPr>
      <w:t>6</w:t>
    </w:r>
    <w:r w:rsidRPr="0054537A">
      <w:rPr>
        <w:sz w:val="20"/>
        <w:szCs w:val="20"/>
      </w:rPr>
      <w:t>.2020</w:t>
    </w:r>
  </w:p>
  <w:p w:rsidR="003239FF" w:rsidRPr="0054537A" w:rsidRDefault="003239FF" w:rsidP="00373CA7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Президент</w:t>
    </w:r>
    <w:r w:rsidRPr="0054537A">
      <w:rPr>
        <w:sz w:val="20"/>
        <w:szCs w:val="20"/>
      </w:rPr>
      <w:t xml:space="preserve">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397D"/>
    <w:rsid w:val="00027607"/>
    <w:rsid w:val="00035FC9"/>
    <w:rsid w:val="00041F9E"/>
    <w:rsid w:val="00062911"/>
    <w:rsid w:val="000660D5"/>
    <w:rsid w:val="000721D3"/>
    <w:rsid w:val="00080B54"/>
    <w:rsid w:val="00081811"/>
    <w:rsid w:val="000837F1"/>
    <w:rsid w:val="000863D3"/>
    <w:rsid w:val="00087D45"/>
    <w:rsid w:val="000A0417"/>
    <w:rsid w:val="000C34F4"/>
    <w:rsid w:val="000D6344"/>
    <w:rsid w:val="000E162A"/>
    <w:rsid w:val="000E7CAF"/>
    <w:rsid w:val="000F5B0C"/>
    <w:rsid w:val="00102E13"/>
    <w:rsid w:val="001035B5"/>
    <w:rsid w:val="001357F2"/>
    <w:rsid w:val="0013617F"/>
    <w:rsid w:val="00142368"/>
    <w:rsid w:val="00151016"/>
    <w:rsid w:val="00157EB3"/>
    <w:rsid w:val="00163734"/>
    <w:rsid w:val="0018159D"/>
    <w:rsid w:val="00183E70"/>
    <w:rsid w:val="00192BD8"/>
    <w:rsid w:val="001A6364"/>
    <w:rsid w:val="001A6E6F"/>
    <w:rsid w:val="001B34F2"/>
    <w:rsid w:val="001B7E96"/>
    <w:rsid w:val="001C6A24"/>
    <w:rsid w:val="001E07ED"/>
    <w:rsid w:val="001E408E"/>
    <w:rsid w:val="001E4429"/>
    <w:rsid w:val="001E49F6"/>
    <w:rsid w:val="00200963"/>
    <w:rsid w:val="002031AB"/>
    <w:rsid w:val="00203ADC"/>
    <w:rsid w:val="00210B4D"/>
    <w:rsid w:val="0022145D"/>
    <w:rsid w:val="002321E9"/>
    <w:rsid w:val="00234DF5"/>
    <w:rsid w:val="00245529"/>
    <w:rsid w:val="00264AFA"/>
    <w:rsid w:val="00267FAC"/>
    <w:rsid w:val="00270BB7"/>
    <w:rsid w:val="0028588B"/>
    <w:rsid w:val="002910D6"/>
    <w:rsid w:val="002A4E20"/>
    <w:rsid w:val="002B02B1"/>
    <w:rsid w:val="002B18ED"/>
    <w:rsid w:val="002B2D2A"/>
    <w:rsid w:val="002B5C8E"/>
    <w:rsid w:val="002C3F20"/>
    <w:rsid w:val="002E10E1"/>
    <w:rsid w:val="002E2BC3"/>
    <w:rsid w:val="002E477C"/>
    <w:rsid w:val="002F06FB"/>
    <w:rsid w:val="002F193A"/>
    <w:rsid w:val="002F4CF8"/>
    <w:rsid w:val="002F5F99"/>
    <w:rsid w:val="00302CBF"/>
    <w:rsid w:val="0030348B"/>
    <w:rsid w:val="003107D5"/>
    <w:rsid w:val="00323440"/>
    <w:rsid w:val="003239FF"/>
    <w:rsid w:val="00332D8B"/>
    <w:rsid w:val="003415BF"/>
    <w:rsid w:val="00345277"/>
    <w:rsid w:val="003630A4"/>
    <w:rsid w:val="00373CA7"/>
    <w:rsid w:val="0038033E"/>
    <w:rsid w:val="003840B4"/>
    <w:rsid w:val="003907FC"/>
    <w:rsid w:val="0039142F"/>
    <w:rsid w:val="00396D11"/>
    <w:rsid w:val="003A0D8D"/>
    <w:rsid w:val="003A732B"/>
    <w:rsid w:val="003A7E0C"/>
    <w:rsid w:val="003B349F"/>
    <w:rsid w:val="003C739A"/>
    <w:rsid w:val="003D3E3E"/>
    <w:rsid w:val="003D7165"/>
    <w:rsid w:val="003F6575"/>
    <w:rsid w:val="003F6E48"/>
    <w:rsid w:val="00401A7A"/>
    <w:rsid w:val="0043239B"/>
    <w:rsid w:val="0043276F"/>
    <w:rsid w:val="00433127"/>
    <w:rsid w:val="00437F9B"/>
    <w:rsid w:val="00444393"/>
    <w:rsid w:val="00445B58"/>
    <w:rsid w:val="00447CFC"/>
    <w:rsid w:val="004702FA"/>
    <w:rsid w:val="0047410E"/>
    <w:rsid w:val="00490CAD"/>
    <w:rsid w:val="0049475E"/>
    <w:rsid w:val="004A5ECF"/>
    <w:rsid w:val="004B18F4"/>
    <w:rsid w:val="004B7088"/>
    <w:rsid w:val="004C623A"/>
    <w:rsid w:val="004C7992"/>
    <w:rsid w:val="004D29EA"/>
    <w:rsid w:val="004D705B"/>
    <w:rsid w:val="004F3E5B"/>
    <w:rsid w:val="004F56E3"/>
    <w:rsid w:val="005020FC"/>
    <w:rsid w:val="00513883"/>
    <w:rsid w:val="005204CF"/>
    <w:rsid w:val="0052112B"/>
    <w:rsid w:val="0052334F"/>
    <w:rsid w:val="00535F6E"/>
    <w:rsid w:val="00544DE5"/>
    <w:rsid w:val="0054537A"/>
    <w:rsid w:val="005733A7"/>
    <w:rsid w:val="0058620C"/>
    <w:rsid w:val="0059024F"/>
    <w:rsid w:val="00593A2F"/>
    <w:rsid w:val="005B1E65"/>
    <w:rsid w:val="005B411E"/>
    <w:rsid w:val="005C3EB7"/>
    <w:rsid w:val="005F0D36"/>
    <w:rsid w:val="005F5514"/>
    <w:rsid w:val="005F574F"/>
    <w:rsid w:val="005F7F14"/>
    <w:rsid w:val="00604E5A"/>
    <w:rsid w:val="00610880"/>
    <w:rsid w:val="00611C47"/>
    <w:rsid w:val="0061697A"/>
    <w:rsid w:val="00620DE9"/>
    <w:rsid w:val="00631FAA"/>
    <w:rsid w:val="0063231A"/>
    <w:rsid w:val="006517E1"/>
    <w:rsid w:val="006657BB"/>
    <w:rsid w:val="00694605"/>
    <w:rsid w:val="00694866"/>
    <w:rsid w:val="006B1046"/>
    <w:rsid w:val="006B55F6"/>
    <w:rsid w:val="006B7330"/>
    <w:rsid w:val="006C00A2"/>
    <w:rsid w:val="006C1722"/>
    <w:rsid w:val="006C1829"/>
    <w:rsid w:val="006D2AFF"/>
    <w:rsid w:val="006F1C3C"/>
    <w:rsid w:val="006F3593"/>
    <w:rsid w:val="00702591"/>
    <w:rsid w:val="00706C6F"/>
    <w:rsid w:val="00710DBF"/>
    <w:rsid w:val="00710FB2"/>
    <w:rsid w:val="00713E61"/>
    <w:rsid w:val="00715CDD"/>
    <w:rsid w:val="0072152E"/>
    <w:rsid w:val="00727159"/>
    <w:rsid w:val="00732F20"/>
    <w:rsid w:val="00733273"/>
    <w:rsid w:val="0073430E"/>
    <w:rsid w:val="007355EB"/>
    <w:rsid w:val="00737B7B"/>
    <w:rsid w:val="00742CAA"/>
    <w:rsid w:val="0074345D"/>
    <w:rsid w:val="00753A06"/>
    <w:rsid w:val="0075415B"/>
    <w:rsid w:val="007622B0"/>
    <w:rsid w:val="00765416"/>
    <w:rsid w:val="007821EF"/>
    <w:rsid w:val="0078569F"/>
    <w:rsid w:val="00790FA8"/>
    <w:rsid w:val="007C116D"/>
    <w:rsid w:val="007C3E87"/>
    <w:rsid w:val="007D14C4"/>
    <w:rsid w:val="007D5B71"/>
    <w:rsid w:val="007D68CB"/>
    <w:rsid w:val="007E0F33"/>
    <w:rsid w:val="007E386F"/>
    <w:rsid w:val="008149E1"/>
    <w:rsid w:val="00814C2B"/>
    <w:rsid w:val="00827956"/>
    <w:rsid w:val="00845AED"/>
    <w:rsid w:val="0085273B"/>
    <w:rsid w:val="00856F7F"/>
    <w:rsid w:val="00862544"/>
    <w:rsid w:val="00871B69"/>
    <w:rsid w:val="00873954"/>
    <w:rsid w:val="00880797"/>
    <w:rsid w:val="008901FF"/>
    <w:rsid w:val="008B5358"/>
    <w:rsid w:val="008E05D3"/>
    <w:rsid w:val="008E2AA3"/>
    <w:rsid w:val="008F2CF8"/>
    <w:rsid w:val="009078D0"/>
    <w:rsid w:val="00921AE1"/>
    <w:rsid w:val="0093261F"/>
    <w:rsid w:val="00940537"/>
    <w:rsid w:val="0095272A"/>
    <w:rsid w:val="00953673"/>
    <w:rsid w:val="009645D5"/>
    <w:rsid w:val="00964886"/>
    <w:rsid w:val="009822FF"/>
    <w:rsid w:val="00986691"/>
    <w:rsid w:val="00997AC1"/>
    <w:rsid w:val="009B6730"/>
    <w:rsid w:val="009C12A6"/>
    <w:rsid w:val="009D0F82"/>
    <w:rsid w:val="009E0C78"/>
    <w:rsid w:val="009E2D9B"/>
    <w:rsid w:val="009F7D52"/>
    <w:rsid w:val="00A04138"/>
    <w:rsid w:val="00A07E20"/>
    <w:rsid w:val="00A16C18"/>
    <w:rsid w:val="00A2303D"/>
    <w:rsid w:val="00A25CDA"/>
    <w:rsid w:val="00A26308"/>
    <w:rsid w:val="00A30D7E"/>
    <w:rsid w:val="00A5616C"/>
    <w:rsid w:val="00A65ABB"/>
    <w:rsid w:val="00A93C1E"/>
    <w:rsid w:val="00A9449F"/>
    <w:rsid w:val="00A9727C"/>
    <w:rsid w:val="00A975D7"/>
    <w:rsid w:val="00AA42B5"/>
    <w:rsid w:val="00AB09FD"/>
    <w:rsid w:val="00AD5B89"/>
    <w:rsid w:val="00AF10A1"/>
    <w:rsid w:val="00AF2AC6"/>
    <w:rsid w:val="00AF49D9"/>
    <w:rsid w:val="00B0338A"/>
    <w:rsid w:val="00B043DF"/>
    <w:rsid w:val="00B06D47"/>
    <w:rsid w:val="00B07768"/>
    <w:rsid w:val="00B1708A"/>
    <w:rsid w:val="00B27ED4"/>
    <w:rsid w:val="00B33AE1"/>
    <w:rsid w:val="00B3708C"/>
    <w:rsid w:val="00B45367"/>
    <w:rsid w:val="00B478B1"/>
    <w:rsid w:val="00B50805"/>
    <w:rsid w:val="00B56BC2"/>
    <w:rsid w:val="00B63667"/>
    <w:rsid w:val="00B80E00"/>
    <w:rsid w:val="00B815D7"/>
    <w:rsid w:val="00B914C2"/>
    <w:rsid w:val="00B9225D"/>
    <w:rsid w:val="00B93BC1"/>
    <w:rsid w:val="00BA2CCD"/>
    <w:rsid w:val="00BA5210"/>
    <w:rsid w:val="00BB3251"/>
    <w:rsid w:val="00BC2D14"/>
    <w:rsid w:val="00BD69BC"/>
    <w:rsid w:val="00BE72EF"/>
    <w:rsid w:val="00C01FE9"/>
    <w:rsid w:val="00C117D5"/>
    <w:rsid w:val="00C120E9"/>
    <w:rsid w:val="00C15E3F"/>
    <w:rsid w:val="00C302D2"/>
    <w:rsid w:val="00C34CE9"/>
    <w:rsid w:val="00C47736"/>
    <w:rsid w:val="00C530CB"/>
    <w:rsid w:val="00C54D93"/>
    <w:rsid w:val="00C6216D"/>
    <w:rsid w:val="00C6273D"/>
    <w:rsid w:val="00C70FF9"/>
    <w:rsid w:val="00C825B9"/>
    <w:rsid w:val="00C93285"/>
    <w:rsid w:val="00C94C5A"/>
    <w:rsid w:val="00CA357B"/>
    <w:rsid w:val="00CA37D4"/>
    <w:rsid w:val="00CB0E88"/>
    <w:rsid w:val="00CB39A1"/>
    <w:rsid w:val="00CC12E0"/>
    <w:rsid w:val="00CC3B95"/>
    <w:rsid w:val="00CD0E21"/>
    <w:rsid w:val="00CD5360"/>
    <w:rsid w:val="00CE44F8"/>
    <w:rsid w:val="00CE7D07"/>
    <w:rsid w:val="00CF576E"/>
    <w:rsid w:val="00CF7A3C"/>
    <w:rsid w:val="00D03F0F"/>
    <w:rsid w:val="00D106DA"/>
    <w:rsid w:val="00D20CEE"/>
    <w:rsid w:val="00D340C8"/>
    <w:rsid w:val="00D355DE"/>
    <w:rsid w:val="00D35A1E"/>
    <w:rsid w:val="00D407E4"/>
    <w:rsid w:val="00D51657"/>
    <w:rsid w:val="00D65E96"/>
    <w:rsid w:val="00D65EB1"/>
    <w:rsid w:val="00D739EF"/>
    <w:rsid w:val="00D860F5"/>
    <w:rsid w:val="00DA51A4"/>
    <w:rsid w:val="00DB4874"/>
    <w:rsid w:val="00DB4B07"/>
    <w:rsid w:val="00DD20C0"/>
    <w:rsid w:val="00DD6188"/>
    <w:rsid w:val="00DE0463"/>
    <w:rsid w:val="00DE1C29"/>
    <w:rsid w:val="00DE4B73"/>
    <w:rsid w:val="00DE6A3B"/>
    <w:rsid w:val="00E10C9E"/>
    <w:rsid w:val="00E129BE"/>
    <w:rsid w:val="00E26032"/>
    <w:rsid w:val="00E317C8"/>
    <w:rsid w:val="00E331CB"/>
    <w:rsid w:val="00E33503"/>
    <w:rsid w:val="00E51504"/>
    <w:rsid w:val="00E82C78"/>
    <w:rsid w:val="00E849CC"/>
    <w:rsid w:val="00E90C44"/>
    <w:rsid w:val="00E93F41"/>
    <w:rsid w:val="00E94063"/>
    <w:rsid w:val="00E96BE6"/>
    <w:rsid w:val="00E96C15"/>
    <w:rsid w:val="00EA081B"/>
    <w:rsid w:val="00EA468F"/>
    <w:rsid w:val="00EB293B"/>
    <w:rsid w:val="00EC1BC3"/>
    <w:rsid w:val="00EF2316"/>
    <w:rsid w:val="00EF2576"/>
    <w:rsid w:val="00F16D3F"/>
    <w:rsid w:val="00F20FE9"/>
    <w:rsid w:val="00F234CB"/>
    <w:rsid w:val="00F3677E"/>
    <w:rsid w:val="00F370E0"/>
    <w:rsid w:val="00F43FBA"/>
    <w:rsid w:val="00F45533"/>
    <w:rsid w:val="00F526D7"/>
    <w:rsid w:val="00F5697E"/>
    <w:rsid w:val="00F951EF"/>
    <w:rsid w:val="00FC64CB"/>
    <w:rsid w:val="00FD3B97"/>
    <w:rsid w:val="00FE15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35B8F"/>
  <w15:docId w15:val="{0E79441B-CB70-4F44-AE64-A67056925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line="259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pPr>
      <w:spacing w:line="240" w:lineRule="auto"/>
      <w:ind w:firstLine="0"/>
      <w:jc w:val="left"/>
    </w:pPr>
    <w:rPr>
      <w:rFonts w:eastAsia="Calibri" w:cs="Times New Roman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basedOn w:val="a0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basedOn w:val="a0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uiPriority w:val="99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DD20C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rvts46">
    <w:name w:val="rvts46"/>
    <w:basedOn w:val="a0"/>
    <w:rsid w:val="00FE1556"/>
  </w:style>
  <w:style w:type="character" w:customStyle="1" w:styleId="rvts37">
    <w:name w:val="rvts37"/>
    <w:basedOn w:val="a0"/>
    <w:rsid w:val="00FE15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E816F6-D459-4929-80BE-AEDB37011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3745</Words>
  <Characters>2136</Characters>
  <Application>Microsoft Office Word</Application>
  <DocSecurity>0</DocSecurity>
  <Lines>17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5870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Лубська Марія Володимирівна</dc:creator>
  <cp:lastModifiedBy>Кисельова Юлія Анатоліївна</cp:lastModifiedBy>
  <cp:revision>11</cp:revision>
  <cp:lastPrinted>2020-06-18T09:39:00Z</cp:lastPrinted>
  <dcterms:created xsi:type="dcterms:W3CDTF">2020-06-18T09:43:00Z</dcterms:created>
  <dcterms:modified xsi:type="dcterms:W3CDTF">2020-06-18T09:51:00Z</dcterms:modified>
</cp:coreProperties>
</file>