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1EAE" w:rsidRPr="00E61EAE" w:rsidRDefault="00E61EAE" w:rsidP="00E61EAE">
      <w:pPr>
        <w:widowControl w:val="0"/>
        <w:autoSpaceDE w:val="0"/>
        <w:autoSpaceDN w:val="0"/>
        <w:adjustRightInd w:val="0"/>
        <w:spacing w:after="0" w:line="240" w:lineRule="auto"/>
        <w:ind w:firstLine="5441"/>
        <w:jc w:val="both"/>
        <w:rPr>
          <w:rFonts w:ascii="TimesNewRomanPSMT Cyr" w:hAnsi="TimesNewRomanPSMT Cyr" w:cs="TimesNewRomanPSMT Cyr"/>
          <w:sz w:val="28"/>
          <w:szCs w:val="28"/>
        </w:rPr>
      </w:pPr>
      <w:bookmarkStart w:id="0" w:name="_GoBack"/>
      <w:bookmarkEnd w:id="0"/>
      <w:r w:rsidRPr="00E61EAE">
        <w:rPr>
          <w:rFonts w:ascii="Times New Roman" w:hAnsi="Times New Roman" w:cs="Times New Roman"/>
          <w:sz w:val="28"/>
          <w:szCs w:val="28"/>
        </w:rPr>
        <w:t>Проект</w:t>
      </w:r>
      <w:r w:rsidRPr="00E61EAE">
        <w:rPr>
          <w:rFonts w:ascii="TimesNewRomanPSMT Cyr" w:hAnsi="TimesNewRomanPSMT Cyr" w:cs="TimesNewRomanPSMT Cyr"/>
          <w:sz w:val="28"/>
          <w:szCs w:val="28"/>
        </w:rPr>
        <w:t xml:space="preserve"> вноситься </w:t>
      </w:r>
    </w:p>
    <w:p w:rsidR="00E61EAE" w:rsidRPr="00E61EAE" w:rsidRDefault="00E61EAE" w:rsidP="00E61EAE">
      <w:pPr>
        <w:widowControl w:val="0"/>
        <w:autoSpaceDE w:val="0"/>
        <w:autoSpaceDN w:val="0"/>
        <w:adjustRightInd w:val="0"/>
        <w:spacing w:after="0" w:line="240" w:lineRule="auto"/>
        <w:ind w:firstLine="5441"/>
        <w:jc w:val="both"/>
        <w:rPr>
          <w:rFonts w:ascii="TimesNewRomanPSMT Cyr" w:hAnsi="TimesNewRomanPSMT Cyr" w:cs="TimesNewRomanPSMT Cyr"/>
          <w:sz w:val="28"/>
          <w:szCs w:val="28"/>
        </w:rPr>
      </w:pPr>
      <w:r w:rsidRPr="00E61EAE">
        <w:rPr>
          <w:rFonts w:ascii="TimesNewRomanPSMT Cyr" w:hAnsi="TimesNewRomanPSMT Cyr" w:cs="TimesNewRomanPSMT Cyr"/>
          <w:sz w:val="28"/>
          <w:szCs w:val="28"/>
        </w:rPr>
        <w:t>народними депутатами України</w:t>
      </w:r>
    </w:p>
    <w:p w:rsidR="00384320" w:rsidRPr="00E61EAE" w:rsidRDefault="00384320" w:rsidP="00384320">
      <w:pPr>
        <w:ind w:left="7788"/>
        <w:rPr>
          <w:rFonts w:ascii="Times New Roman" w:hAnsi="Times New Roman" w:cs="Times New Roman"/>
          <w:sz w:val="28"/>
          <w:szCs w:val="28"/>
          <w:u w:val="single"/>
          <w:lang w:val="ru-RU"/>
        </w:rPr>
      </w:pPr>
    </w:p>
    <w:p w:rsidR="00384320" w:rsidRPr="00161593" w:rsidRDefault="00384320" w:rsidP="00384320">
      <w:pPr>
        <w:ind w:left="7788"/>
        <w:rPr>
          <w:rFonts w:ascii="Times New Roman" w:hAnsi="Times New Roman" w:cs="Times New Roman"/>
          <w:b/>
          <w:sz w:val="28"/>
          <w:szCs w:val="28"/>
        </w:rPr>
      </w:pPr>
    </w:p>
    <w:p w:rsidR="000A38E3" w:rsidRPr="00161593" w:rsidRDefault="000A38E3" w:rsidP="0038432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61593">
        <w:rPr>
          <w:rFonts w:ascii="Times New Roman" w:hAnsi="Times New Roman" w:cs="Times New Roman"/>
          <w:b/>
          <w:bCs/>
          <w:sz w:val="28"/>
          <w:szCs w:val="28"/>
        </w:rPr>
        <w:t>ЗАКОН УКРАЇНИ</w:t>
      </w:r>
    </w:p>
    <w:p w:rsidR="00384320" w:rsidRPr="00161593" w:rsidRDefault="000A38E3" w:rsidP="0038432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61593">
        <w:rPr>
          <w:rFonts w:ascii="Times New Roman" w:hAnsi="Times New Roman" w:cs="Times New Roman"/>
          <w:b/>
          <w:bCs/>
          <w:sz w:val="28"/>
          <w:szCs w:val="28"/>
        </w:rPr>
        <w:t>П</w:t>
      </w:r>
      <w:r w:rsidR="00384320" w:rsidRPr="00161593">
        <w:rPr>
          <w:rFonts w:ascii="Times New Roman" w:hAnsi="Times New Roman" w:cs="Times New Roman"/>
          <w:b/>
          <w:bCs/>
          <w:sz w:val="28"/>
          <w:szCs w:val="28"/>
        </w:rPr>
        <w:t xml:space="preserve">ро внесення змін до деяких законодавчих актів України щодо </w:t>
      </w:r>
    </w:p>
    <w:p w:rsidR="00384320" w:rsidRPr="00161593" w:rsidRDefault="00384320" w:rsidP="0038432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61593">
        <w:rPr>
          <w:rFonts w:ascii="Times New Roman" w:hAnsi="Times New Roman" w:cs="Times New Roman"/>
          <w:b/>
          <w:bCs/>
          <w:sz w:val="28"/>
          <w:szCs w:val="28"/>
        </w:rPr>
        <w:t xml:space="preserve">окремих питань організації освітнього процесу в сфері охорони здоров’я </w:t>
      </w:r>
    </w:p>
    <w:p w:rsidR="00384320" w:rsidRPr="00161593" w:rsidRDefault="00384320" w:rsidP="00384320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384320" w:rsidRPr="00161593" w:rsidRDefault="00384320" w:rsidP="00384320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61593">
        <w:rPr>
          <w:rFonts w:ascii="Times New Roman" w:hAnsi="Times New Roman" w:cs="Times New Roman"/>
          <w:sz w:val="28"/>
          <w:szCs w:val="28"/>
        </w:rPr>
        <w:t xml:space="preserve">Верховна Рада України </w:t>
      </w:r>
      <w:r w:rsidRPr="00161593">
        <w:rPr>
          <w:rFonts w:ascii="Times New Roman" w:hAnsi="Times New Roman" w:cs="Times New Roman"/>
          <w:bCs/>
          <w:sz w:val="28"/>
          <w:szCs w:val="28"/>
        </w:rPr>
        <w:t>постановляє</w:t>
      </w:r>
      <w:r w:rsidRPr="00161593">
        <w:rPr>
          <w:rFonts w:ascii="Times New Roman" w:hAnsi="Times New Roman" w:cs="Times New Roman"/>
          <w:sz w:val="28"/>
          <w:szCs w:val="28"/>
        </w:rPr>
        <w:t>:</w:t>
      </w:r>
    </w:p>
    <w:p w:rsidR="00384320" w:rsidRPr="00161593" w:rsidRDefault="00384320" w:rsidP="00384320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384320" w:rsidRPr="00161593" w:rsidRDefault="00384320" w:rsidP="00384320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61593">
        <w:rPr>
          <w:rFonts w:ascii="Times New Roman" w:hAnsi="Times New Roman" w:cs="Times New Roman"/>
          <w:sz w:val="28"/>
          <w:szCs w:val="28"/>
        </w:rPr>
        <w:t xml:space="preserve">I. </w:t>
      </w:r>
      <w:proofErr w:type="spellStart"/>
      <w:r w:rsidRPr="00161593">
        <w:rPr>
          <w:rFonts w:ascii="Times New Roman" w:hAnsi="Times New Roman" w:cs="Times New Roman"/>
          <w:sz w:val="28"/>
          <w:szCs w:val="28"/>
        </w:rPr>
        <w:t>Внести</w:t>
      </w:r>
      <w:proofErr w:type="spellEnd"/>
      <w:r w:rsidRPr="00161593">
        <w:rPr>
          <w:rFonts w:ascii="Times New Roman" w:hAnsi="Times New Roman" w:cs="Times New Roman"/>
          <w:sz w:val="28"/>
          <w:szCs w:val="28"/>
        </w:rPr>
        <w:t xml:space="preserve"> зміни до таких законодавчих актів України:</w:t>
      </w:r>
    </w:p>
    <w:p w:rsidR="00384320" w:rsidRPr="00161593" w:rsidRDefault="00384320" w:rsidP="00384320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384320" w:rsidRPr="00161593" w:rsidRDefault="00384320" w:rsidP="00384320">
      <w:pPr>
        <w:spacing w:after="0" w:line="24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161593">
        <w:rPr>
          <w:rFonts w:ascii="Times New Roman" w:hAnsi="Times New Roman" w:cs="Times New Roman"/>
          <w:sz w:val="28"/>
          <w:szCs w:val="28"/>
        </w:rPr>
        <w:t xml:space="preserve">1. До </w:t>
      </w:r>
      <w:r w:rsidRPr="00161593">
        <w:rPr>
          <w:rFonts w:ascii="Times New Roman" w:hAnsi="Times New Roman" w:cs="Times New Roman"/>
          <w:bCs/>
          <w:sz w:val="28"/>
          <w:szCs w:val="28"/>
        </w:rPr>
        <w:t>Основ законодавства України про охорону здоров’я</w:t>
      </w:r>
    </w:p>
    <w:p w:rsidR="00384320" w:rsidRPr="00161593" w:rsidRDefault="00384320" w:rsidP="003843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61593">
        <w:rPr>
          <w:rFonts w:ascii="Times New Roman" w:hAnsi="Times New Roman" w:cs="Times New Roman"/>
          <w:sz w:val="28"/>
          <w:szCs w:val="28"/>
        </w:rPr>
        <w:t>(Відомості Верховної Ради України, 1993 р., № 4, ст.19 із наступними змінами):</w:t>
      </w:r>
    </w:p>
    <w:p w:rsidR="00384320" w:rsidRPr="00161593" w:rsidRDefault="00384320" w:rsidP="003843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84320" w:rsidRPr="00161593" w:rsidRDefault="00384320" w:rsidP="003843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1593">
        <w:rPr>
          <w:rFonts w:ascii="Times New Roman" w:hAnsi="Times New Roman" w:cs="Times New Roman"/>
          <w:sz w:val="28"/>
          <w:szCs w:val="28"/>
        </w:rPr>
        <w:t>1) Статтю 33 після частини першої доповнити новими  частинами такого змісту:</w:t>
      </w:r>
    </w:p>
    <w:p w:rsidR="00384320" w:rsidRPr="00161593" w:rsidRDefault="00384320" w:rsidP="003843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61593" w:rsidRPr="00161593" w:rsidRDefault="00161593" w:rsidP="00161593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61593">
        <w:rPr>
          <w:rFonts w:ascii="Times New Roman" w:eastAsia="Times New Roman" w:hAnsi="Times New Roman" w:cs="Times New Roman"/>
          <w:sz w:val="28"/>
          <w:szCs w:val="28"/>
        </w:rPr>
        <w:t>«У закладах охорони здоров'я з метою забезпечення освітнього процесу, медична допомога може надаватися науково-педагогічними працівниками закладів вищої (післядипломної) освіти, які здійснюють підготовку кадрів у сфері охорони здоров’я, за умови, що вони мають сертифікат лікаря-спеціаліста та отримали погодження керівника закладу охорону здоров’я на надання медичної допомоги пацієнту, форма  якого затверджується</w:t>
      </w:r>
      <w:hyperlink r:id="rId7" w:anchor="w14">
        <w:r w:rsidRPr="00161593">
          <w:rPr>
            <w:rFonts w:ascii="Times New Roman" w:eastAsia="Times New Roman" w:hAnsi="Times New Roman" w:cs="Times New Roman"/>
            <w:sz w:val="28"/>
            <w:szCs w:val="28"/>
          </w:rPr>
          <w:t xml:space="preserve"> центральн</w:t>
        </w:r>
      </w:hyperlink>
      <w:r w:rsidRPr="00161593">
        <w:rPr>
          <w:rFonts w:ascii="Times New Roman" w:eastAsia="Times New Roman" w:hAnsi="Times New Roman" w:cs="Times New Roman"/>
          <w:sz w:val="28"/>
          <w:szCs w:val="28"/>
        </w:rPr>
        <w:t>им органом виконавчої влади, що забезпечує формування державної політики у сфері охорони здоров'я.</w:t>
      </w:r>
    </w:p>
    <w:p w:rsidR="00384320" w:rsidRPr="00161593" w:rsidRDefault="00384320" w:rsidP="003843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84320" w:rsidRPr="00161593" w:rsidRDefault="00384320" w:rsidP="003843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1593">
        <w:rPr>
          <w:rFonts w:ascii="Times New Roman" w:hAnsi="Times New Roman" w:cs="Times New Roman"/>
          <w:bCs/>
          <w:sz w:val="28"/>
          <w:szCs w:val="28"/>
        </w:rPr>
        <w:t xml:space="preserve">Організація освітнього процесу </w:t>
      </w:r>
      <w:r w:rsidR="00F708DF" w:rsidRPr="00161593">
        <w:rPr>
          <w:rFonts w:ascii="Times New Roman" w:hAnsi="Times New Roman" w:cs="Times New Roman"/>
          <w:bCs/>
          <w:sz w:val="28"/>
          <w:szCs w:val="28"/>
        </w:rPr>
        <w:t xml:space="preserve">у закладах охорони здоров’я </w:t>
      </w:r>
      <w:r w:rsidRPr="00161593">
        <w:rPr>
          <w:rFonts w:ascii="Times New Roman" w:hAnsi="Times New Roman" w:cs="Times New Roman"/>
          <w:bCs/>
          <w:sz w:val="28"/>
          <w:szCs w:val="28"/>
        </w:rPr>
        <w:t xml:space="preserve">за участі науково-педагогічних працівників закладів вищої освіти, що здійснюють підготовку здобувачів вищої освіти </w:t>
      </w:r>
      <w:r w:rsidR="00F708DF" w:rsidRPr="00161593">
        <w:rPr>
          <w:rFonts w:ascii="Times New Roman" w:hAnsi="Times New Roman" w:cs="Times New Roman"/>
          <w:bCs/>
          <w:sz w:val="28"/>
          <w:szCs w:val="28"/>
        </w:rPr>
        <w:t>у</w:t>
      </w:r>
      <w:r w:rsidRPr="00161593">
        <w:rPr>
          <w:rFonts w:ascii="Times New Roman" w:hAnsi="Times New Roman" w:cs="Times New Roman"/>
          <w:bCs/>
          <w:sz w:val="28"/>
          <w:szCs w:val="28"/>
        </w:rPr>
        <w:t xml:space="preserve"> сфері охорони здоров’я</w:t>
      </w:r>
      <w:r w:rsidR="00F708DF" w:rsidRPr="00161593">
        <w:rPr>
          <w:rFonts w:ascii="Times New Roman" w:hAnsi="Times New Roman" w:cs="Times New Roman"/>
          <w:bCs/>
          <w:sz w:val="28"/>
          <w:szCs w:val="28"/>
        </w:rPr>
        <w:t>,</w:t>
      </w:r>
      <w:r w:rsidRPr="00161593">
        <w:rPr>
          <w:rFonts w:ascii="Times New Roman" w:hAnsi="Times New Roman" w:cs="Times New Roman"/>
          <w:bCs/>
          <w:sz w:val="28"/>
          <w:szCs w:val="28"/>
        </w:rPr>
        <w:t xml:space="preserve">  здійснюється відповідно до положення, затвердженого</w:t>
      </w:r>
      <w:hyperlink r:id="rId8" w:anchor="w13" w:history="1">
        <w:r w:rsidRPr="00161593">
          <w:rPr>
            <w:rStyle w:val="a3"/>
            <w:rFonts w:ascii="Times New Roman" w:hAnsi="Times New Roman" w:cs="Times New Roman"/>
            <w:bCs/>
            <w:color w:val="000000" w:themeColor="text1"/>
            <w:sz w:val="28"/>
            <w:szCs w:val="28"/>
            <w:u w:val="none"/>
          </w:rPr>
          <w:t xml:space="preserve"> Кабінет</w:t>
        </w:r>
      </w:hyperlink>
      <w:r w:rsidRPr="00161593">
        <w:rPr>
          <w:rFonts w:ascii="Times New Roman" w:hAnsi="Times New Roman" w:cs="Times New Roman"/>
          <w:bCs/>
          <w:sz w:val="28"/>
          <w:szCs w:val="28"/>
        </w:rPr>
        <w:t xml:space="preserve">ом Міністрів України.  </w:t>
      </w:r>
    </w:p>
    <w:p w:rsidR="00384320" w:rsidRPr="00161593" w:rsidRDefault="00384320" w:rsidP="003843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84320" w:rsidRPr="00161593" w:rsidRDefault="00384320" w:rsidP="003843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1593">
        <w:rPr>
          <w:rFonts w:ascii="Times New Roman" w:hAnsi="Times New Roman" w:cs="Times New Roman"/>
          <w:bCs/>
          <w:sz w:val="28"/>
          <w:szCs w:val="28"/>
        </w:rPr>
        <w:t>Участь у наданні всіх видів медичної допомоги, під керівництвом лікаря закладу охорони здоров'я, беруть лікарі-інтерни відповідно</w:t>
      </w:r>
      <w:r w:rsidRPr="0016159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до положення затвердженого </w:t>
      </w:r>
      <w:bookmarkStart w:id="1" w:name="w1_15"/>
      <w:r w:rsidRPr="00161593">
        <w:rPr>
          <w:sz w:val="28"/>
          <w:szCs w:val="28"/>
        </w:rPr>
        <w:fldChar w:fldCharType="begin"/>
      </w:r>
      <w:r w:rsidRPr="00161593">
        <w:rPr>
          <w:sz w:val="28"/>
          <w:szCs w:val="28"/>
        </w:rPr>
        <w:instrText xml:space="preserve"> HYPERLINK "https://zakon.rada.gov.ua/laws/show/2801-12?find=1&amp;text=%D1%86%D0%B5%D0%BD%D1%82%D1%80%D0%B0%D0%BB%D1%8C%D0%BD" \l "w1_16" </w:instrText>
      </w:r>
      <w:r w:rsidRPr="00161593">
        <w:rPr>
          <w:sz w:val="28"/>
          <w:szCs w:val="28"/>
        </w:rPr>
        <w:fldChar w:fldCharType="separate"/>
      </w:r>
      <w:r w:rsidRPr="00161593">
        <w:rPr>
          <w:rStyle w:val="a3"/>
          <w:rFonts w:ascii="Times New Roman" w:hAnsi="Times New Roman" w:cs="Times New Roman"/>
          <w:color w:val="000000" w:themeColor="text1"/>
          <w:sz w:val="28"/>
          <w:szCs w:val="28"/>
          <w:u w:val="none"/>
        </w:rPr>
        <w:t>центральн</w:t>
      </w:r>
      <w:r w:rsidRPr="00161593">
        <w:rPr>
          <w:sz w:val="28"/>
          <w:szCs w:val="28"/>
        </w:rPr>
        <w:fldChar w:fldCharType="end"/>
      </w:r>
      <w:bookmarkEnd w:id="1"/>
      <w:r w:rsidRPr="00161593">
        <w:rPr>
          <w:rStyle w:val="rvts0"/>
          <w:rFonts w:ascii="Times New Roman" w:hAnsi="Times New Roman" w:cs="Times New Roman"/>
          <w:color w:val="000000" w:themeColor="text1"/>
          <w:sz w:val="28"/>
          <w:szCs w:val="28"/>
        </w:rPr>
        <w:t>им органом виконавчої влади, що забезпечує формування державної по</w:t>
      </w:r>
      <w:r w:rsidR="0049305B" w:rsidRPr="00161593">
        <w:rPr>
          <w:rStyle w:val="rvts0"/>
          <w:rFonts w:ascii="Times New Roman" w:hAnsi="Times New Roman" w:cs="Times New Roman"/>
          <w:color w:val="000000" w:themeColor="text1"/>
          <w:sz w:val="28"/>
          <w:szCs w:val="28"/>
        </w:rPr>
        <w:t>літики у сфері охорони здоров'я</w:t>
      </w:r>
      <w:r w:rsidRPr="0016159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».</w:t>
      </w:r>
    </w:p>
    <w:p w:rsidR="00384320" w:rsidRPr="00161593" w:rsidRDefault="00384320" w:rsidP="003843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84320" w:rsidRPr="00161593" w:rsidRDefault="00384320" w:rsidP="003843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1593">
        <w:rPr>
          <w:rFonts w:ascii="Times New Roman" w:hAnsi="Times New Roman" w:cs="Times New Roman"/>
          <w:sz w:val="28"/>
          <w:szCs w:val="28"/>
        </w:rPr>
        <w:t>У зв'язку з цим частини другу і третю вважати відповідно частиною п’ятою і шостою;</w:t>
      </w:r>
    </w:p>
    <w:p w:rsidR="00384320" w:rsidRPr="00161593" w:rsidRDefault="00384320" w:rsidP="003843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84320" w:rsidRPr="00161593" w:rsidRDefault="00384320" w:rsidP="003843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1593">
        <w:rPr>
          <w:rFonts w:ascii="Times New Roman" w:hAnsi="Times New Roman" w:cs="Times New Roman"/>
          <w:sz w:val="28"/>
          <w:szCs w:val="28"/>
        </w:rPr>
        <w:lastRenderedPageBreak/>
        <w:t>2) Статтю 35</w:t>
      </w:r>
      <w:r w:rsidR="00F708DF" w:rsidRPr="00161593">
        <w:rPr>
          <w:rFonts w:ascii="Times New Roman" w:hAnsi="Times New Roman" w:cs="Times New Roman"/>
          <w:sz w:val="28"/>
          <w:szCs w:val="28"/>
        </w:rPr>
        <w:t>-</w:t>
      </w:r>
      <w:r w:rsidR="00F708DF" w:rsidRPr="00161593">
        <w:rPr>
          <w:rFonts w:ascii="Times New Roman" w:hAnsi="Times New Roman" w:cs="Times New Roman"/>
          <w:sz w:val="28"/>
          <w:szCs w:val="28"/>
          <w:vertAlign w:val="superscript"/>
        </w:rPr>
        <w:t xml:space="preserve"> </w:t>
      </w:r>
      <w:r w:rsidR="00F708DF" w:rsidRPr="00161593">
        <w:rPr>
          <w:rFonts w:ascii="Times New Roman" w:hAnsi="Times New Roman" w:cs="Times New Roman"/>
          <w:sz w:val="28"/>
          <w:szCs w:val="28"/>
        </w:rPr>
        <w:t>2</w:t>
      </w:r>
      <w:r w:rsidRPr="00161593">
        <w:rPr>
          <w:rFonts w:ascii="Times New Roman" w:hAnsi="Times New Roman" w:cs="Times New Roman"/>
          <w:sz w:val="28"/>
          <w:szCs w:val="28"/>
        </w:rPr>
        <w:t xml:space="preserve"> після частини четвертої доповнити новою  частиною такого змісту:</w:t>
      </w:r>
    </w:p>
    <w:p w:rsidR="00384320" w:rsidRPr="00161593" w:rsidRDefault="00384320" w:rsidP="003843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35B09" w:rsidRPr="00161593" w:rsidRDefault="00F708DF" w:rsidP="00F35B09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615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35B09" w:rsidRPr="00161593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Pr="00161593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F35B09" w:rsidRPr="00161593">
        <w:rPr>
          <w:rFonts w:ascii="Times New Roman" w:eastAsia="Times New Roman" w:hAnsi="Times New Roman" w:cs="Times New Roman"/>
          <w:sz w:val="28"/>
          <w:szCs w:val="28"/>
        </w:rPr>
        <w:t>«У закладах охорони здоров'я з метою забезпечення освітнього процесу вторинну (спеціалізовану) медичну допомогу можуть надавати науково-педагогічні працівники закладів вищої (післядипломної) освіти, які здійснюють підготовку кадрів у сфері охорони здоров’я, за умови, що вони мають сертифікат лікаря-спеціаліста та отримали погодження керівника закладу охорону здоров’я на надання медичної допомоги пацієнту. Такі науково-педагогічні працівники також можуть бути лікуючим лікарем з надання вторинної (спеціалізованої) медичної допомоги».</w:t>
      </w:r>
    </w:p>
    <w:p w:rsidR="00F708DF" w:rsidRPr="00161593" w:rsidRDefault="00F708DF" w:rsidP="00F35B09">
      <w:pPr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61593">
        <w:rPr>
          <w:rFonts w:ascii="Times New Roman" w:eastAsia="Times New Roman" w:hAnsi="Times New Roman" w:cs="Times New Roman"/>
          <w:sz w:val="28"/>
          <w:szCs w:val="28"/>
        </w:rPr>
        <w:t>Статтю 35-3 після частини третьої доповнити новою частиною такого змісту:</w:t>
      </w:r>
    </w:p>
    <w:p w:rsidR="00F708DF" w:rsidRPr="00161593" w:rsidRDefault="00F708DF" w:rsidP="00F35B09">
      <w:pPr>
        <w:keepNext/>
        <w:spacing w:after="24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61593">
        <w:rPr>
          <w:rFonts w:ascii="Times New Roman" w:eastAsia="Times New Roman" w:hAnsi="Times New Roman" w:cs="Times New Roman"/>
          <w:sz w:val="28"/>
          <w:szCs w:val="28"/>
        </w:rPr>
        <w:t>«З метою забезпечення освітнього процесу третинну  (</w:t>
      </w:r>
      <w:bookmarkStart w:id="2" w:name="w1_10"/>
      <w:r w:rsidRPr="00161593">
        <w:rPr>
          <w:rFonts w:ascii="Times New Roman" w:eastAsia="Times New Roman" w:hAnsi="Times New Roman" w:cs="Times New Roman"/>
          <w:sz w:val="28"/>
          <w:szCs w:val="28"/>
        </w:rPr>
        <w:fldChar w:fldCharType="begin"/>
      </w:r>
      <w:r w:rsidRPr="00161593">
        <w:rPr>
          <w:rFonts w:ascii="Times New Roman" w:eastAsia="Times New Roman" w:hAnsi="Times New Roman" w:cs="Times New Roman"/>
          <w:sz w:val="28"/>
          <w:szCs w:val="28"/>
        </w:rPr>
        <w:instrText xml:space="preserve"> HYPERLINK "https://zakon.rada.gov.ua/laws/show/2801-12?find=1&amp;text=%D0%B2%D0%B8%D1%81%D0%BE%D0%BA" \l "w1_11" </w:instrText>
      </w:r>
      <w:r w:rsidRPr="00161593">
        <w:rPr>
          <w:rFonts w:ascii="Times New Roman" w:eastAsia="Times New Roman" w:hAnsi="Times New Roman" w:cs="Times New Roman"/>
          <w:sz w:val="28"/>
          <w:szCs w:val="28"/>
        </w:rPr>
        <w:fldChar w:fldCharType="separate"/>
      </w:r>
      <w:r w:rsidRPr="00161593">
        <w:rPr>
          <w:rStyle w:val="a3"/>
          <w:rFonts w:ascii="Times New Roman" w:eastAsia="Times New Roman" w:hAnsi="Times New Roman" w:cs="Times New Roman"/>
          <w:color w:val="auto"/>
          <w:sz w:val="28"/>
          <w:szCs w:val="28"/>
          <w:u w:val="none"/>
        </w:rPr>
        <w:t>висок</w:t>
      </w:r>
      <w:r w:rsidRPr="00161593">
        <w:rPr>
          <w:rFonts w:ascii="Times New Roman" w:eastAsia="Times New Roman" w:hAnsi="Times New Roman" w:cs="Times New Roman"/>
          <w:sz w:val="28"/>
          <w:szCs w:val="28"/>
        </w:rPr>
        <w:fldChar w:fldCharType="end"/>
      </w:r>
      <w:bookmarkEnd w:id="2"/>
      <w:r w:rsidRPr="00161593">
        <w:rPr>
          <w:rFonts w:ascii="Times New Roman" w:eastAsia="Times New Roman" w:hAnsi="Times New Roman" w:cs="Times New Roman"/>
          <w:sz w:val="28"/>
          <w:szCs w:val="28"/>
        </w:rPr>
        <w:t>оспеціалізовану) медичну допомогу можуть надавати науково-педагогічні працівники закладів вищої (післядипломної) освіти, які здійснюють підготовку кадрів у сфері охорони здоров’я, за умови, що вони мають сертифікат лікаря-спеціаліста та отримали погодження керівника закладу охорону здоров’я на надання медичної допомоги пацієнту. Такі науково-педагогічні працівники також можуть бути лікуючим лікарем з надання третинної (високоспеціалізованої) медичної допомоги».</w:t>
      </w:r>
    </w:p>
    <w:p w:rsidR="00384320" w:rsidRPr="00161593" w:rsidRDefault="00384320" w:rsidP="00384320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84320" w:rsidRPr="00161593" w:rsidRDefault="00384320" w:rsidP="00384320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61593">
        <w:rPr>
          <w:rFonts w:ascii="Times New Roman" w:hAnsi="Times New Roman" w:cs="Times New Roman"/>
          <w:bCs/>
          <w:sz w:val="28"/>
          <w:szCs w:val="28"/>
        </w:rPr>
        <w:t>2. До Закону України «Про вищу освіту» (Відомості Верховної Ради України, 2014 р., № 37-38, ст. 2004 із наступними змінами):</w:t>
      </w:r>
    </w:p>
    <w:p w:rsidR="00384320" w:rsidRPr="00161593" w:rsidRDefault="00384320" w:rsidP="00384320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84320" w:rsidRPr="00161593" w:rsidRDefault="00384320" w:rsidP="003843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1593">
        <w:rPr>
          <w:rFonts w:ascii="Times New Roman" w:hAnsi="Times New Roman" w:cs="Times New Roman"/>
          <w:sz w:val="28"/>
          <w:szCs w:val="28"/>
        </w:rPr>
        <w:t>1) У тексті частини третьої статті 36 слово «інтернів» замінити слов</w:t>
      </w:r>
      <w:r w:rsidR="00161593" w:rsidRPr="00161593">
        <w:rPr>
          <w:rFonts w:ascii="Times New Roman" w:hAnsi="Times New Roman" w:cs="Times New Roman"/>
          <w:sz w:val="28"/>
          <w:szCs w:val="28"/>
        </w:rPr>
        <w:t>осполученнями</w:t>
      </w:r>
      <w:r w:rsidRPr="00161593">
        <w:rPr>
          <w:rFonts w:ascii="Times New Roman" w:hAnsi="Times New Roman" w:cs="Times New Roman"/>
          <w:sz w:val="28"/>
          <w:szCs w:val="28"/>
        </w:rPr>
        <w:t xml:space="preserve"> «лікарів</w:t>
      </w:r>
      <w:r w:rsidR="00F708DF" w:rsidRPr="00161593">
        <w:rPr>
          <w:rFonts w:ascii="Times New Roman" w:hAnsi="Times New Roman" w:cs="Times New Roman"/>
          <w:sz w:val="28"/>
          <w:szCs w:val="28"/>
        </w:rPr>
        <w:t xml:space="preserve"> (провізорів) </w:t>
      </w:r>
      <w:r w:rsidRPr="00161593">
        <w:rPr>
          <w:rFonts w:ascii="Times New Roman" w:hAnsi="Times New Roman" w:cs="Times New Roman"/>
          <w:sz w:val="28"/>
          <w:szCs w:val="28"/>
        </w:rPr>
        <w:t>-інтернів»;</w:t>
      </w:r>
    </w:p>
    <w:p w:rsidR="00384320" w:rsidRPr="00161593" w:rsidRDefault="00384320" w:rsidP="003843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84320" w:rsidRPr="00161593" w:rsidRDefault="00384320" w:rsidP="003843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1593">
        <w:rPr>
          <w:rFonts w:ascii="Times New Roman" w:hAnsi="Times New Roman" w:cs="Times New Roman"/>
          <w:sz w:val="28"/>
          <w:szCs w:val="28"/>
        </w:rPr>
        <w:t>2) Пункт 3 частини третьої статті 61 викласти в такій редакції:</w:t>
      </w:r>
    </w:p>
    <w:p w:rsidR="00384320" w:rsidRPr="00161593" w:rsidRDefault="00384320" w:rsidP="003843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84320" w:rsidRPr="00161593" w:rsidRDefault="00384320" w:rsidP="00384320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61593">
        <w:rPr>
          <w:rFonts w:ascii="Times New Roman" w:hAnsi="Times New Roman" w:cs="Times New Roman"/>
          <w:sz w:val="28"/>
          <w:szCs w:val="28"/>
        </w:rPr>
        <w:t>«</w:t>
      </w:r>
      <w:r w:rsidRPr="00161593">
        <w:rPr>
          <w:rFonts w:ascii="Times New Roman" w:hAnsi="Times New Roman" w:cs="Times New Roman"/>
          <w:bCs/>
          <w:sz w:val="28"/>
          <w:szCs w:val="28"/>
        </w:rPr>
        <w:t>Лікар</w:t>
      </w:r>
      <w:r w:rsidR="00F708DF" w:rsidRPr="00161593">
        <w:rPr>
          <w:rFonts w:ascii="Times New Roman" w:hAnsi="Times New Roman" w:cs="Times New Roman"/>
          <w:bCs/>
          <w:sz w:val="28"/>
          <w:szCs w:val="28"/>
        </w:rPr>
        <w:t xml:space="preserve"> (провізор)</w:t>
      </w:r>
      <w:r w:rsidRPr="00161593">
        <w:rPr>
          <w:rFonts w:ascii="Times New Roman" w:hAnsi="Times New Roman" w:cs="Times New Roman"/>
          <w:bCs/>
          <w:sz w:val="28"/>
          <w:szCs w:val="28"/>
        </w:rPr>
        <w:t>-інтерн –  особа, яка має ступінь магістра медичного або фармацевтичного спрямування, виконує програму підготовки в інтернатурі за відповідною спеціальністю під керівництвом лікаря закладу охорони здоров'я та закріпленого за ним викладача кафедри закладу вищої освіти, що здійснює підготовку лікарів- інтернів, та бере участь у наданні всіх видів медичної допомоги, передбачених вимогами освітньо-кваліфікаційної характеристики;».</w:t>
      </w:r>
    </w:p>
    <w:p w:rsidR="00384320" w:rsidRPr="00161593" w:rsidRDefault="00384320" w:rsidP="0038432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84320" w:rsidRPr="00161593" w:rsidRDefault="00384320" w:rsidP="003843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1593">
        <w:rPr>
          <w:rFonts w:ascii="Times New Roman" w:hAnsi="Times New Roman" w:cs="Times New Roman"/>
          <w:b/>
          <w:bCs/>
          <w:sz w:val="28"/>
          <w:szCs w:val="28"/>
        </w:rPr>
        <w:t>II. Прикінцеві положення</w:t>
      </w:r>
    </w:p>
    <w:p w:rsidR="00384320" w:rsidRPr="00161593" w:rsidRDefault="00384320" w:rsidP="003843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84320" w:rsidRPr="00161593" w:rsidRDefault="00384320" w:rsidP="003843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1593">
        <w:rPr>
          <w:rFonts w:ascii="Times New Roman" w:hAnsi="Times New Roman" w:cs="Times New Roman"/>
          <w:sz w:val="28"/>
          <w:szCs w:val="28"/>
        </w:rPr>
        <w:t>1. Цей Закон набирає чинності з дня, наступного за днем його опублікування.</w:t>
      </w:r>
    </w:p>
    <w:p w:rsidR="00384320" w:rsidRPr="00161593" w:rsidRDefault="00384320" w:rsidP="003843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84320" w:rsidRPr="00161593" w:rsidRDefault="00384320" w:rsidP="003843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1593">
        <w:rPr>
          <w:rFonts w:ascii="Times New Roman" w:hAnsi="Times New Roman" w:cs="Times New Roman"/>
          <w:sz w:val="28"/>
          <w:szCs w:val="28"/>
        </w:rPr>
        <w:t>2. Частина перша підпункту 1 пункту 1  та частина перша підпункту 2 пункту 1  розділу I цього Закону діють протягом двох років з дня опублікування цього Закону.</w:t>
      </w:r>
    </w:p>
    <w:p w:rsidR="00384320" w:rsidRPr="00161593" w:rsidRDefault="00384320" w:rsidP="003843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84320" w:rsidRPr="00161593" w:rsidRDefault="00384320" w:rsidP="003843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1593">
        <w:rPr>
          <w:rFonts w:ascii="Times New Roman" w:hAnsi="Times New Roman" w:cs="Times New Roman"/>
          <w:sz w:val="28"/>
          <w:szCs w:val="28"/>
        </w:rPr>
        <w:t>3. Кабінету Міністрів України протягом місяця з дня набрання чинності цим Законом:</w:t>
      </w:r>
    </w:p>
    <w:p w:rsidR="00384320" w:rsidRPr="00161593" w:rsidRDefault="00384320" w:rsidP="003843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84320" w:rsidRPr="00161593" w:rsidRDefault="00384320" w:rsidP="003843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1593">
        <w:rPr>
          <w:rFonts w:ascii="Times New Roman" w:hAnsi="Times New Roman" w:cs="Times New Roman"/>
          <w:sz w:val="28"/>
          <w:szCs w:val="28"/>
        </w:rPr>
        <w:t>привести свої нормативно-правові акти у відповідність із цим Законом;</w:t>
      </w:r>
    </w:p>
    <w:p w:rsidR="00384320" w:rsidRPr="00161593" w:rsidRDefault="00384320" w:rsidP="003843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84320" w:rsidRPr="00161593" w:rsidRDefault="00384320" w:rsidP="003843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1593">
        <w:rPr>
          <w:rFonts w:ascii="Times New Roman" w:hAnsi="Times New Roman" w:cs="Times New Roman"/>
          <w:sz w:val="28"/>
          <w:szCs w:val="28"/>
        </w:rPr>
        <w:t>забезпечити перегляд та приведення міністерствами та іншими центральними органами виконавчої влади їх нормативно-правових актів у відповідність із цим Законом.</w:t>
      </w:r>
    </w:p>
    <w:p w:rsidR="00384320" w:rsidRPr="00161593" w:rsidRDefault="00384320" w:rsidP="003843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1593">
        <w:rPr>
          <w:rFonts w:ascii="Times New Roman" w:hAnsi="Times New Roman" w:cs="Times New Roman"/>
          <w:sz w:val="28"/>
          <w:szCs w:val="28"/>
        </w:rPr>
        <w:t> </w:t>
      </w:r>
    </w:p>
    <w:tbl>
      <w:tblPr>
        <w:tblW w:w="4606" w:type="pct"/>
        <w:tblCellSpacing w:w="22" w:type="dxa"/>
        <w:tblInd w:w="768" w:type="dxa"/>
        <w:tblLook w:val="04A0" w:firstRow="1" w:lastRow="0" w:firstColumn="1" w:lastColumn="0" w:noHBand="0" w:noVBand="1"/>
      </w:tblPr>
      <w:tblGrid>
        <w:gridCol w:w="8879"/>
      </w:tblGrid>
      <w:tr w:rsidR="00384320" w:rsidRPr="00161593" w:rsidTr="00384320">
        <w:trPr>
          <w:tblCellSpacing w:w="22" w:type="dxa"/>
        </w:trPr>
        <w:tc>
          <w:tcPr>
            <w:tcW w:w="4951" w:type="pct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384320" w:rsidRPr="00161593" w:rsidRDefault="003843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84320" w:rsidRPr="00161593" w:rsidRDefault="00384320" w:rsidP="000A38E3">
      <w:pPr>
        <w:spacing w:line="240" w:lineRule="auto"/>
        <w:jc w:val="center"/>
        <w:rPr>
          <w:sz w:val="28"/>
          <w:szCs w:val="28"/>
        </w:rPr>
      </w:pPr>
      <w:r w:rsidRPr="00161593">
        <w:rPr>
          <w:rFonts w:ascii="Times New Roman" w:eastAsia="Times New Roman" w:hAnsi="Times New Roman" w:cs="Times New Roman"/>
          <w:b/>
          <w:sz w:val="28"/>
          <w:szCs w:val="28"/>
        </w:rPr>
        <w:t>Голова Верховної Ради України</w:t>
      </w:r>
    </w:p>
    <w:p w:rsidR="00384320" w:rsidRPr="00161593" w:rsidRDefault="00384320" w:rsidP="0038432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80DC5" w:rsidRPr="00161593" w:rsidRDefault="00A80DC5" w:rsidP="00384320">
      <w:pPr>
        <w:rPr>
          <w:sz w:val="28"/>
          <w:szCs w:val="28"/>
        </w:rPr>
      </w:pPr>
    </w:p>
    <w:sectPr w:rsidR="00A80DC5" w:rsidRPr="0016159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NewRomanPSMT Cyr">
    <w:altName w:val="Times New Roman"/>
    <w:panose1 w:val="00000000000000000000"/>
    <w:charset w:val="CC"/>
    <w:family w:val="auto"/>
    <w:notTrueType/>
    <w:pitch w:val="variable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4320"/>
    <w:rsid w:val="000A38E3"/>
    <w:rsid w:val="00161593"/>
    <w:rsid w:val="002E571B"/>
    <w:rsid w:val="00384320"/>
    <w:rsid w:val="0049305B"/>
    <w:rsid w:val="009510DE"/>
    <w:rsid w:val="009663FE"/>
    <w:rsid w:val="00A80DC5"/>
    <w:rsid w:val="00E61EAE"/>
    <w:rsid w:val="00F35B09"/>
    <w:rsid w:val="00F61DA6"/>
    <w:rsid w:val="00F708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D88E792-C9E9-4BA2-B82A-A6DC249CF0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4320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84320"/>
    <w:rPr>
      <w:color w:val="0563C1" w:themeColor="hyperlink"/>
      <w:u w:val="single"/>
    </w:rPr>
  </w:style>
  <w:style w:type="character" w:customStyle="1" w:styleId="rvts0">
    <w:name w:val="rvts0"/>
    <w:basedOn w:val="a0"/>
    <w:rsid w:val="003843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21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laws/show/2801-12?find=1&amp;text=%D0%BA%D0%B0%D0%B1%D1%96%D0%BD%D0%B5%D1%82" TargetMode="External"/><Relationship Id="rId3" Type="http://schemas.openxmlformats.org/officeDocument/2006/relationships/customXml" Target="../customXml/item3.xml"/><Relationship Id="rId7" Type="http://schemas.openxmlformats.org/officeDocument/2006/relationships/hyperlink" Target="https://zakon.rada.gov.ua/laws/show/2801-12?find=1&amp;text=%D1%86%D0%B5%D0%BD%D1%82%D1%80%D0%B0%D0%BB%D1%8C%D0%BD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B360B65-D285-4EB5-9FF7-9F0F455D64B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B054155-531E-45EE-BE66-495AB25D687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6FFC082-A67C-4E07-895A-1653B7B1E8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3040</Words>
  <Characters>1734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2020-06-18T07:25:00Z</dcterms:created>
  <dcterms:modified xsi:type="dcterms:W3CDTF">2020-06-18T07:25:00Z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