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67A" w:rsidRPr="00772063" w:rsidRDefault="004C767A" w:rsidP="00FE79D1">
      <w:pPr>
        <w:jc w:val="right"/>
        <w:rPr>
          <w:rFonts w:ascii="Times New Roman" w:hAnsi="Times New Roman" w:cs="Times New Roman"/>
          <w:sz w:val="28"/>
          <w:szCs w:val="28"/>
        </w:rPr>
      </w:pPr>
      <w:bookmarkStart w:id="0" w:name="_GoBack"/>
      <w:bookmarkEnd w:id="0"/>
      <w:r w:rsidRPr="00772063">
        <w:rPr>
          <w:rFonts w:ascii="Times New Roman" w:hAnsi="Times New Roman" w:cs="Times New Roman"/>
          <w:sz w:val="28"/>
          <w:szCs w:val="28"/>
        </w:rPr>
        <w:t>Проект</w:t>
      </w:r>
    </w:p>
    <w:p w:rsidR="004C767A" w:rsidRPr="00772063" w:rsidRDefault="004C767A" w:rsidP="00FE79D1">
      <w:pPr>
        <w:jc w:val="right"/>
        <w:rPr>
          <w:rFonts w:ascii="Times New Roman" w:hAnsi="Times New Roman" w:cs="Times New Roman"/>
          <w:sz w:val="28"/>
          <w:szCs w:val="28"/>
        </w:rPr>
      </w:pPr>
      <w:r w:rsidRPr="00772063">
        <w:rPr>
          <w:rFonts w:ascii="Times New Roman" w:hAnsi="Times New Roman" w:cs="Times New Roman"/>
          <w:sz w:val="28"/>
          <w:szCs w:val="28"/>
        </w:rPr>
        <w:t>Вноситься народними</w:t>
      </w:r>
    </w:p>
    <w:p w:rsidR="004C767A" w:rsidRPr="00772063" w:rsidRDefault="004C767A" w:rsidP="00FE79D1">
      <w:pPr>
        <w:jc w:val="right"/>
        <w:rPr>
          <w:rFonts w:ascii="Times New Roman" w:hAnsi="Times New Roman" w:cs="Times New Roman"/>
          <w:sz w:val="28"/>
          <w:szCs w:val="28"/>
        </w:rPr>
      </w:pPr>
      <w:r w:rsidRPr="00772063">
        <w:rPr>
          <w:rFonts w:ascii="Times New Roman" w:hAnsi="Times New Roman" w:cs="Times New Roman"/>
          <w:sz w:val="28"/>
          <w:szCs w:val="28"/>
        </w:rPr>
        <w:t>депутатами України</w:t>
      </w:r>
    </w:p>
    <w:p w:rsidR="004C767A" w:rsidRPr="00772063" w:rsidRDefault="004C767A" w:rsidP="00FE79D1">
      <w:pPr>
        <w:jc w:val="right"/>
        <w:rPr>
          <w:rFonts w:ascii="Times New Roman" w:hAnsi="Times New Roman" w:cs="Times New Roman"/>
          <w:sz w:val="28"/>
          <w:szCs w:val="28"/>
        </w:rPr>
      </w:pPr>
    </w:p>
    <w:p w:rsidR="004C767A" w:rsidRPr="00772063" w:rsidRDefault="004C767A" w:rsidP="00FE79D1">
      <w:pPr>
        <w:jc w:val="right"/>
        <w:rPr>
          <w:rFonts w:ascii="Times New Roman" w:hAnsi="Times New Roman" w:cs="Times New Roman"/>
          <w:sz w:val="28"/>
          <w:szCs w:val="28"/>
        </w:rPr>
      </w:pPr>
      <w:r w:rsidRPr="00772063">
        <w:rPr>
          <w:rFonts w:ascii="Times New Roman" w:hAnsi="Times New Roman" w:cs="Times New Roman"/>
          <w:sz w:val="28"/>
          <w:szCs w:val="28"/>
        </w:rPr>
        <w:t>Королевською Н.Ю.</w:t>
      </w:r>
    </w:p>
    <w:p w:rsidR="004C767A" w:rsidRPr="00772063" w:rsidRDefault="004C767A" w:rsidP="00FE79D1">
      <w:pPr>
        <w:jc w:val="right"/>
        <w:rPr>
          <w:rFonts w:ascii="Times New Roman" w:hAnsi="Times New Roman" w:cs="Times New Roman"/>
          <w:sz w:val="28"/>
          <w:szCs w:val="28"/>
        </w:rPr>
      </w:pPr>
    </w:p>
    <w:p w:rsidR="004C767A" w:rsidRPr="00772063" w:rsidRDefault="004C767A" w:rsidP="00FE79D1">
      <w:pPr>
        <w:jc w:val="right"/>
        <w:rPr>
          <w:rFonts w:ascii="Times New Roman" w:hAnsi="Times New Roman" w:cs="Times New Roman"/>
          <w:sz w:val="28"/>
          <w:szCs w:val="28"/>
        </w:rPr>
      </w:pPr>
      <w:r w:rsidRPr="00772063">
        <w:rPr>
          <w:rFonts w:ascii="Times New Roman" w:hAnsi="Times New Roman" w:cs="Times New Roman"/>
          <w:sz w:val="28"/>
          <w:szCs w:val="28"/>
        </w:rPr>
        <w:t>Павленком Ю.О.</w:t>
      </w:r>
    </w:p>
    <w:p w:rsidR="004C767A" w:rsidRPr="00772063" w:rsidRDefault="004C767A" w:rsidP="00FE79D1">
      <w:pPr>
        <w:jc w:val="right"/>
        <w:rPr>
          <w:rFonts w:ascii="Times New Roman" w:hAnsi="Times New Roman" w:cs="Times New Roman"/>
          <w:sz w:val="28"/>
          <w:szCs w:val="28"/>
        </w:rPr>
      </w:pPr>
    </w:p>
    <w:p w:rsidR="004C767A" w:rsidRPr="00772063" w:rsidRDefault="004C767A" w:rsidP="00FE79D1">
      <w:pPr>
        <w:jc w:val="right"/>
        <w:rPr>
          <w:rFonts w:ascii="Times New Roman" w:hAnsi="Times New Roman" w:cs="Times New Roman"/>
          <w:sz w:val="28"/>
          <w:szCs w:val="28"/>
        </w:rPr>
      </w:pPr>
      <w:r w:rsidRPr="00772063">
        <w:rPr>
          <w:rFonts w:ascii="Times New Roman" w:hAnsi="Times New Roman" w:cs="Times New Roman"/>
          <w:sz w:val="28"/>
          <w:szCs w:val="28"/>
        </w:rPr>
        <w:t>Солодом Ю.В.</w:t>
      </w:r>
    </w:p>
    <w:p w:rsidR="004C767A" w:rsidRPr="00772063" w:rsidRDefault="004C767A" w:rsidP="00FE79D1">
      <w:pPr>
        <w:pStyle w:val="a4"/>
        <w:spacing w:before="0"/>
        <w:rPr>
          <w:rFonts w:ascii="Times New Roman" w:hAnsi="Times New Roman" w:cs="Times New Roman"/>
          <w:i w:val="0"/>
          <w:iCs w:val="0"/>
          <w:sz w:val="28"/>
          <w:szCs w:val="28"/>
        </w:rPr>
      </w:pPr>
    </w:p>
    <w:p w:rsidR="004C767A" w:rsidRPr="00772063" w:rsidRDefault="004C767A" w:rsidP="00FE79D1">
      <w:pPr>
        <w:pStyle w:val="a4"/>
        <w:spacing w:before="0"/>
        <w:rPr>
          <w:rFonts w:ascii="Times New Roman" w:hAnsi="Times New Roman" w:cs="Times New Roman"/>
          <w:i w:val="0"/>
          <w:iCs w:val="0"/>
          <w:sz w:val="28"/>
          <w:szCs w:val="28"/>
        </w:rPr>
      </w:pPr>
      <w:r w:rsidRPr="00772063">
        <w:rPr>
          <w:rFonts w:ascii="Times New Roman" w:hAnsi="Times New Roman" w:cs="Times New Roman"/>
          <w:i w:val="0"/>
          <w:iCs w:val="0"/>
          <w:sz w:val="28"/>
          <w:szCs w:val="28"/>
        </w:rPr>
        <w:t>Закон УкраЇни</w:t>
      </w:r>
    </w:p>
    <w:p w:rsidR="004C767A" w:rsidRPr="00772063" w:rsidRDefault="004C767A" w:rsidP="00FE79D1">
      <w:pPr>
        <w:pStyle w:val="a6"/>
        <w:spacing w:before="0" w:after="0"/>
        <w:rPr>
          <w:rFonts w:ascii="Times New Roman" w:hAnsi="Times New Roman" w:cs="Times New Roman"/>
          <w:sz w:val="28"/>
          <w:szCs w:val="28"/>
        </w:rPr>
      </w:pPr>
    </w:p>
    <w:p w:rsidR="004C767A" w:rsidRPr="00772063" w:rsidRDefault="004C767A" w:rsidP="00FE79D1">
      <w:pPr>
        <w:pStyle w:val="a6"/>
        <w:spacing w:before="0" w:after="0"/>
        <w:rPr>
          <w:rFonts w:ascii="Times New Roman" w:hAnsi="Times New Roman" w:cs="Times New Roman"/>
          <w:sz w:val="28"/>
          <w:szCs w:val="28"/>
        </w:rPr>
      </w:pPr>
      <w:r w:rsidRPr="00772063">
        <w:rPr>
          <w:rFonts w:ascii="Times New Roman" w:hAnsi="Times New Roman" w:cs="Times New Roman"/>
          <w:sz w:val="28"/>
          <w:szCs w:val="28"/>
        </w:rPr>
        <w:t xml:space="preserve">Про внесення змін до деяких законодавчих актів </w:t>
      </w:r>
      <w:r>
        <w:rPr>
          <w:rFonts w:ascii="Times New Roman" w:hAnsi="Times New Roman" w:cs="Times New Roman"/>
          <w:sz w:val="28"/>
          <w:szCs w:val="28"/>
        </w:rPr>
        <w:t xml:space="preserve">України </w:t>
      </w:r>
      <w:r w:rsidRPr="00772063">
        <w:rPr>
          <w:rFonts w:ascii="Times New Roman" w:hAnsi="Times New Roman" w:cs="Times New Roman"/>
          <w:sz w:val="28"/>
          <w:szCs w:val="28"/>
        </w:rPr>
        <w:t>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w:t>
      </w:r>
      <w:r w:rsidRPr="00772063">
        <w:rPr>
          <w:rFonts w:ascii="Times New Roman" w:hAnsi="Times New Roman" w:cs="Times New Roman"/>
          <w:sz w:val="28"/>
          <w:szCs w:val="28"/>
        </w:rPr>
        <w:br/>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Верховна Рада України п о с т а н о в л я є:</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I. </w:t>
      </w:r>
      <w:r w:rsidRPr="00772063">
        <w:rPr>
          <w:rFonts w:ascii="Times New Roman" w:hAnsi="Times New Roman" w:cs="Times New Roman"/>
          <w:sz w:val="28"/>
          <w:szCs w:val="28"/>
          <w:highlight w:val="white"/>
        </w:rPr>
        <w:t>Внести зміни до таких законодавчих актів України:</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1. У Житловому кодексі Української РСР (</w:t>
      </w:r>
      <w:r w:rsidRPr="00772063">
        <w:rPr>
          <w:rFonts w:ascii="Times New Roman" w:hAnsi="Times New Roman" w:cs="Times New Roman"/>
          <w:sz w:val="28"/>
          <w:szCs w:val="28"/>
          <w:highlight w:val="white"/>
        </w:rPr>
        <w:t xml:space="preserve">Відомості Верховної Ради, 1983 р., додаток до № 28, ст. 573; </w:t>
      </w:r>
      <w:r w:rsidRPr="00772063">
        <w:rPr>
          <w:rFonts w:ascii="Times New Roman" w:hAnsi="Times New Roman" w:cs="Times New Roman"/>
          <w:sz w:val="28"/>
          <w:szCs w:val="28"/>
        </w:rPr>
        <w:t>2010 р., № 39, ст. 513</w:t>
      </w:r>
      <w:r w:rsidRPr="00772063">
        <w:rPr>
          <w:rFonts w:ascii="Times New Roman" w:hAnsi="Times New Roman" w:cs="Times New Roman"/>
          <w:sz w:val="28"/>
          <w:szCs w:val="28"/>
          <w:highlight w:val="white"/>
        </w:rPr>
        <w:t>)</w:t>
      </w:r>
      <w:r w:rsidRPr="00772063">
        <w:rPr>
          <w:rFonts w:ascii="Times New Roman" w:hAnsi="Times New Roman" w:cs="Times New Roman"/>
          <w:sz w:val="28"/>
          <w:szCs w:val="28"/>
        </w:rPr>
        <w:t>:</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1) статтю 39 доповнити частинами такого змісту: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"Діти-сироти та діти, позбавлені батьківського піклування, які досягли 16 років, та особи з їх числа, які перебувають на обліку внутрішньо переміщених осіб, беруться відповідними органами місцевого самоврядування на облік громадян, які потребують поліпшення житлових умов, за фактичним місцем їх проживання, вказаним у довідці про взяття на облік внутрішньо переміщеної особи.</w:t>
      </w:r>
      <w:bookmarkStart w:id="1" w:name="gjdgxs" w:colFirst="0" w:colLast="0"/>
      <w:bookmarkEnd w:id="1"/>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Діти-сироти та діти, позбавлені батьківського піклування, які досягли 16 років, а також особи з їх числа, </w:t>
      </w:r>
      <w:r w:rsidRPr="00772063">
        <w:rPr>
          <w:rStyle w:val="rvts0"/>
          <w:rFonts w:ascii="Times New Roman" w:hAnsi="Times New Roman" w:cs="Times New Roman"/>
          <w:sz w:val="28"/>
          <w:szCs w:val="28"/>
        </w:rPr>
        <w:t xml:space="preserve">які не </w:t>
      </w:r>
      <w:r w:rsidRPr="00772063">
        <w:rPr>
          <w:rFonts w:ascii="Times New Roman" w:hAnsi="Times New Roman" w:cs="Times New Roman"/>
          <w:sz w:val="28"/>
          <w:szCs w:val="28"/>
          <w:shd w:val="clear" w:color="auto" w:fill="FFFFFF"/>
        </w:rPr>
        <w:t xml:space="preserve">перебувають на обліку внутрішньо переміщених осіб але </w:t>
      </w:r>
      <w:r w:rsidRPr="00772063">
        <w:rPr>
          <w:rFonts w:ascii="Times New Roman" w:hAnsi="Times New Roman" w:cs="Times New Roman"/>
          <w:sz w:val="28"/>
          <w:szCs w:val="28"/>
        </w:rPr>
        <w:t xml:space="preserve">місцем походження </w:t>
      </w:r>
      <w:r w:rsidRPr="00772063">
        <w:rPr>
          <w:rStyle w:val="rvts0"/>
          <w:rFonts w:ascii="Times New Roman" w:hAnsi="Times New Roman" w:cs="Times New Roman"/>
          <w:sz w:val="28"/>
          <w:szCs w:val="28"/>
        </w:rPr>
        <w:t xml:space="preserve">або проживання яких до влаштування в сім’ї громадян, заклади для дітей-сиріт та дітей, позбавлених батьківського піклування, є </w:t>
      </w:r>
      <w:r w:rsidRPr="00772063">
        <w:rPr>
          <w:rFonts w:ascii="Times New Roman" w:hAnsi="Times New Roman" w:cs="Times New Roman"/>
          <w:color w:val="000000"/>
          <w:sz w:val="28"/>
          <w:szCs w:val="28"/>
          <w:shd w:val="clear" w:color="auto" w:fill="FFFFFF"/>
        </w:rPr>
        <w:t xml:space="preserve">населені пункти, на території яких органи державної влади тимчасово не здійснюють свої повноваження, населені пункти, що розташовані на лінії зіткнення, </w:t>
      </w:r>
      <w:r w:rsidRPr="00772063">
        <w:rPr>
          <w:rStyle w:val="rvts0"/>
          <w:rFonts w:ascii="Times New Roman" w:hAnsi="Times New Roman" w:cs="Times New Roman"/>
          <w:sz w:val="28"/>
          <w:szCs w:val="28"/>
        </w:rPr>
        <w:t xml:space="preserve">Автономна Республіка Крим або м. Севастополь </w:t>
      </w:r>
      <w:r w:rsidRPr="00772063">
        <w:rPr>
          <w:rFonts w:ascii="Times New Roman" w:hAnsi="Times New Roman" w:cs="Times New Roman"/>
          <w:sz w:val="28"/>
          <w:szCs w:val="28"/>
        </w:rPr>
        <w:t>беруться на облік громадян, які потребують поліпшення житлових умов, і соціальний квартирний облік органами місцевого самоврядування за місцем їх фактичного проживання. Зміна місця проживання таких осіб після взяття їх на облік потребуючих поліпшення житлових умов не є підставою для зняття їх з відповідного обліку.";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2) статтю 46 доповнити частиною такого змісту:</w:t>
      </w:r>
    </w:p>
    <w:p w:rsidR="004C767A" w:rsidRPr="00772063" w:rsidRDefault="004C767A" w:rsidP="00FE79D1">
      <w:pPr>
        <w:pStyle w:val="a3"/>
        <w:ind w:firstLine="737"/>
        <w:rPr>
          <w:rFonts w:ascii="Times New Roman" w:hAnsi="Times New Roman" w:cs="Times New Roman"/>
          <w:sz w:val="28"/>
          <w:szCs w:val="28"/>
        </w:rPr>
      </w:pPr>
      <w:bookmarkStart w:id="2" w:name="_30j0zll" w:colFirst="0" w:colLast="0"/>
      <w:bookmarkEnd w:id="2"/>
      <w:r w:rsidRPr="00772063">
        <w:rPr>
          <w:rFonts w:ascii="Times New Roman" w:hAnsi="Times New Roman" w:cs="Times New Roman"/>
          <w:sz w:val="28"/>
          <w:szCs w:val="28"/>
        </w:rPr>
        <w:lastRenderedPageBreak/>
        <w:t>"Особи з числа дітей-сиріт та дітей, позбавлених батьківського піклування, після досягнення ними 23 років не втрачають право на позачергове отримання жилого приміщення за умови їх перебування в установленому порядку на обліку громадян, які потребують поліпшення житлових умов, на момент досягнення такими особами 23-річного віку.".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2. У Законі України "Про охорону дитинства" (</w:t>
      </w:r>
      <w:r w:rsidRPr="00772063">
        <w:rPr>
          <w:rFonts w:ascii="Times New Roman" w:hAnsi="Times New Roman" w:cs="Times New Roman"/>
          <w:sz w:val="28"/>
          <w:szCs w:val="28"/>
          <w:highlight w:val="white"/>
        </w:rPr>
        <w:t>Відомості Верховної Ради України, 2001 р., № 30 із наступними змінами)</w:t>
      </w:r>
      <w:r w:rsidRPr="00772063">
        <w:rPr>
          <w:rFonts w:ascii="Times New Roman" w:hAnsi="Times New Roman" w:cs="Times New Roman"/>
          <w:sz w:val="28"/>
          <w:szCs w:val="28"/>
        </w:rPr>
        <w:t>:</w:t>
      </w:r>
    </w:p>
    <w:p w:rsidR="004C767A" w:rsidRPr="00772063" w:rsidRDefault="004C767A" w:rsidP="00EA73FB">
      <w:pPr>
        <w:spacing w:before="120"/>
        <w:ind w:firstLine="737"/>
        <w:jc w:val="both"/>
        <w:rPr>
          <w:rFonts w:ascii="Times New Roman" w:hAnsi="Times New Roman" w:cs="Times New Roman"/>
          <w:sz w:val="28"/>
          <w:szCs w:val="28"/>
        </w:rPr>
      </w:pPr>
      <w:r w:rsidRPr="00772063">
        <w:rPr>
          <w:rFonts w:ascii="Times New Roman" w:hAnsi="Times New Roman" w:cs="Times New Roman"/>
          <w:sz w:val="28"/>
          <w:szCs w:val="28"/>
        </w:rPr>
        <w:t>1) абзац восьмий статті 1 після слів "</w:t>
      </w:r>
      <w:r w:rsidRPr="00772063">
        <w:rPr>
          <w:rStyle w:val="rvts0"/>
          <w:rFonts w:ascii="Times New Roman" w:hAnsi="Times New Roman" w:cs="Times New Roman"/>
          <w:sz w:val="28"/>
          <w:szCs w:val="28"/>
        </w:rPr>
        <w:t>визнанням батьків безвісно відсутніми або недієздатними, оголошенням їх померлими," доповнити словами "</w:t>
      </w:r>
      <w:r w:rsidRPr="00772063">
        <w:rPr>
          <w:rFonts w:ascii="Times New Roman" w:hAnsi="Times New Roman" w:cs="Times New Roman"/>
          <w:sz w:val="28"/>
          <w:szCs w:val="28"/>
        </w:rPr>
        <w:t xml:space="preserve">до обох батьків яких або єдиного з них </w:t>
      </w:r>
      <w:r w:rsidRPr="00772063">
        <w:rPr>
          <w:rStyle w:val="rvts0"/>
          <w:rFonts w:ascii="Times New Roman" w:hAnsi="Times New Roman" w:cs="Times New Roman"/>
          <w:sz w:val="28"/>
          <w:szCs w:val="28"/>
        </w:rPr>
        <w:t xml:space="preserve">рішенням суду застосовано </w:t>
      </w:r>
      <w:r w:rsidRPr="00772063">
        <w:rPr>
          <w:rFonts w:ascii="Times New Roman" w:hAnsi="Times New Roman" w:cs="Times New Roman"/>
          <w:sz w:val="28"/>
          <w:szCs w:val="28"/>
        </w:rPr>
        <w:t>обмежуваль</w:t>
      </w:r>
      <w:r w:rsidRPr="00772063">
        <w:rPr>
          <w:rStyle w:val="rvts0"/>
          <w:rFonts w:ascii="Times New Roman" w:hAnsi="Times New Roman" w:cs="Times New Roman"/>
          <w:sz w:val="28"/>
          <w:szCs w:val="28"/>
        </w:rPr>
        <w:t>ний припис,";</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2) частину восьму статті 13 виключити;</w:t>
      </w:r>
    </w:p>
    <w:p w:rsidR="004C767A"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3) </w:t>
      </w:r>
      <w:r>
        <w:rPr>
          <w:rFonts w:ascii="Times New Roman" w:hAnsi="Times New Roman" w:cs="Times New Roman"/>
          <w:sz w:val="28"/>
          <w:szCs w:val="28"/>
        </w:rPr>
        <w:t xml:space="preserve">у статті </w:t>
      </w:r>
      <w:r w:rsidRPr="00772063">
        <w:rPr>
          <w:rFonts w:ascii="Times New Roman" w:hAnsi="Times New Roman" w:cs="Times New Roman"/>
          <w:sz w:val="28"/>
          <w:szCs w:val="28"/>
        </w:rPr>
        <w:t>25</w:t>
      </w:r>
      <w:r>
        <w:rPr>
          <w:rFonts w:ascii="Times New Roman" w:hAnsi="Times New Roman" w:cs="Times New Roman"/>
          <w:sz w:val="28"/>
          <w:szCs w:val="28"/>
        </w:rPr>
        <w:t>:</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частину п’яту викласти в такій редакції:</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"Діти-сироти та діти, позбавлені батьківського піклування, особи з їх числа, які не мали впорядкованого житла або вселення яких у приміщення, що зберігалося за ними, неможливе внаслідок його знищення чи пошкодження або з інших поважних причин, що унеможливлюють проживання там цих дітей, забезпечуються позачергово впорядкованим житлом за місцем їх перебування на обліку громадян, які потребують поліпшення житлових умов, або, за їх бажанням, - грошовою компенсацією за належне їм для отримання жиле приміщення в порядку, встановленому Кабінетом Міністрів України.</w:t>
      </w:r>
      <w:r>
        <w:rPr>
          <w:rFonts w:ascii="Times New Roman" w:hAnsi="Times New Roman" w:cs="Times New Roman"/>
          <w:sz w:val="28"/>
          <w:szCs w:val="28"/>
        </w:rPr>
        <w:t>";</w:t>
      </w:r>
    </w:p>
    <w:p w:rsidR="004C767A" w:rsidRDefault="004C767A" w:rsidP="00FE79D1">
      <w:pPr>
        <w:pStyle w:val="a3"/>
        <w:ind w:firstLine="737"/>
        <w:rPr>
          <w:rFonts w:ascii="Times New Roman" w:hAnsi="Times New Roman" w:cs="Times New Roman"/>
          <w:sz w:val="28"/>
          <w:szCs w:val="28"/>
        </w:rPr>
      </w:pPr>
      <w:r>
        <w:rPr>
          <w:rFonts w:ascii="Times New Roman" w:hAnsi="Times New Roman" w:cs="Times New Roman"/>
          <w:sz w:val="28"/>
          <w:szCs w:val="28"/>
        </w:rPr>
        <w:t>після частини п'ятої доповнити новою частиною такого змісту:</w:t>
      </w:r>
    </w:p>
    <w:p w:rsidR="004C767A" w:rsidRDefault="004C767A" w:rsidP="00FE79D1">
      <w:pPr>
        <w:pStyle w:val="a3"/>
        <w:ind w:firstLine="737"/>
        <w:rPr>
          <w:rFonts w:ascii="Times New Roman" w:hAnsi="Times New Roman" w:cs="Times New Roman"/>
          <w:sz w:val="28"/>
          <w:szCs w:val="28"/>
        </w:rPr>
      </w:pPr>
      <w:r>
        <w:rPr>
          <w:rFonts w:ascii="Times New Roman" w:hAnsi="Times New Roman" w:cs="Times New Roman"/>
          <w:sz w:val="28"/>
          <w:szCs w:val="28"/>
        </w:rPr>
        <w:t>"</w:t>
      </w:r>
      <w:r w:rsidRPr="00772063">
        <w:rPr>
          <w:rFonts w:ascii="Times New Roman" w:hAnsi="Times New Roman" w:cs="Times New Roman"/>
          <w:sz w:val="28"/>
          <w:szCs w:val="28"/>
        </w:rPr>
        <w:t>Особи з числа дітей-сиріт та дітей, позбавлених батьківського піклування, після досягнення ними 23 років не втрачають право на позачергове отримання жилого приміщення або, за їх бажанням, - грошової компенсації за належне їм для отримання жиле приміщення за умови їх перебування в установленому порядку на обліку громадян, які потребують поліпшення житлових умов, на момент досягнення такими особами 23-річного віку."</w:t>
      </w:r>
      <w:r>
        <w:rPr>
          <w:rFonts w:ascii="Times New Roman" w:hAnsi="Times New Roman" w:cs="Times New Roman"/>
          <w:sz w:val="28"/>
          <w:szCs w:val="28"/>
        </w:rPr>
        <w:t>;</w:t>
      </w:r>
    </w:p>
    <w:p w:rsidR="004C767A" w:rsidRPr="00772063" w:rsidRDefault="004C767A" w:rsidP="00FE79D1">
      <w:pPr>
        <w:pStyle w:val="a3"/>
        <w:ind w:firstLine="737"/>
        <w:rPr>
          <w:rFonts w:ascii="Times New Roman" w:hAnsi="Times New Roman" w:cs="Times New Roman"/>
          <w:sz w:val="28"/>
          <w:szCs w:val="28"/>
        </w:rPr>
      </w:pPr>
      <w:r>
        <w:rPr>
          <w:rFonts w:ascii="Times New Roman" w:hAnsi="Times New Roman" w:cs="Times New Roman"/>
          <w:sz w:val="28"/>
          <w:szCs w:val="28"/>
        </w:rPr>
        <w:t>У зв'язку з цим частини шосту – восьму вважати відповідно частинами сьомою – дев'ятою.</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3. У Законі України "Про забезпечення організаційно-правових умов соціального захисту дітей-сиріт та дітей, позбавлених батьківського піклування" (</w:t>
      </w:r>
      <w:r w:rsidRPr="00772063">
        <w:rPr>
          <w:rFonts w:ascii="Times New Roman" w:hAnsi="Times New Roman" w:cs="Times New Roman"/>
          <w:sz w:val="28"/>
          <w:szCs w:val="28"/>
          <w:highlight w:val="white"/>
        </w:rPr>
        <w:t xml:space="preserve">Відомості Верховної Ради України, 2005 р., </w:t>
      </w:r>
      <w:r w:rsidRPr="00772063">
        <w:rPr>
          <w:rFonts w:ascii="Times New Roman" w:hAnsi="Times New Roman" w:cs="Times New Roman"/>
          <w:sz w:val="28"/>
          <w:szCs w:val="28"/>
          <w:highlight w:val="white"/>
        </w:rPr>
        <w:br/>
        <w:t>№ 6, ст. 147 із наступними змінами)</w:t>
      </w:r>
      <w:r w:rsidRPr="00772063">
        <w:rPr>
          <w:rFonts w:ascii="Times New Roman" w:hAnsi="Times New Roman" w:cs="Times New Roman"/>
          <w:sz w:val="28"/>
          <w:szCs w:val="28"/>
        </w:rPr>
        <w:t>:</w:t>
      </w:r>
    </w:p>
    <w:p w:rsidR="004C767A" w:rsidRPr="00772063" w:rsidRDefault="004C767A" w:rsidP="0065216F">
      <w:pPr>
        <w:spacing w:before="120"/>
        <w:ind w:firstLine="737"/>
        <w:jc w:val="both"/>
        <w:rPr>
          <w:rFonts w:ascii="Times New Roman" w:hAnsi="Times New Roman" w:cs="Times New Roman"/>
          <w:sz w:val="28"/>
          <w:szCs w:val="28"/>
        </w:rPr>
      </w:pPr>
      <w:r w:rsidRPr="00772063">
        <w:rPr>
          <w:rFonts w:ascii="Times New Roman" w:hAnsi="Times New Roman" w:cs="Times New Roman"/>
          <w:sz w:val="28"/>
          <w:szCs w:val="28"/>
        </w:rPr>
        <w:t>1) абзац третій статті 1 після слів "</w:t>
      </w:r>
      <w:r w:rsidRPr="00772063">
        <w:rPr>
          <w:rStyle w:val="rvts0"/>
          <w:rFonts w:ascii="Times New Roman" w:hAnsi="Times New Roman" w:cs="Times New Roman"/>
          <w:sz w:val="28"/>
          <w:szCs w:val="28"/>
        </w:rPr>
        <w:t>визнанням батьків безвісно відсутніми або недієздатними, оголошенням їх померлими," доповнити словами "</w:t>
      </w:r>
      <w:r w:rsidRPr="00772063">
        <w:rPr>
          <w:rFonts w:ascii="Times New Roman" w:hAnsi="Times New Roman" w:cs="Times New Roman"/>
          <w:sz w:val="28"/>
          <w:szCs w:val="28"/>
        </w:rPr>
        <w:t xml:space="preserve">до обох батьків яких або єдиного з них </w:t>
      </w:r>
      <w:r w:rsidRPr="00772063">
        <w:rPr>
          <w:rStyle w:val="rvts0"/>
          <w:rFonts w:ascii="Times New Roman" w:hAnsi="Times New Roman" w:cs="Times New Roman"/>
          <w:sz w:val="28"/>
          <w:szCs w:val="28"/>
        </w:rPr>
        <w:t xml:space="preserve">рішенням суду застосовано </w:t>
      </w:r>
      <w:r w:rsidRPr="00772063">
        <w:rPr>
          <w:rFonts w:ascii="Times New Roman" w:hAnsi="Times New Roman" w:cs="Times New Roman"/>
          <w:sz w:val="28"/>
          <w:szCs w:val="28"/>
        </w:rPr>
        <w:t>обмежуваль</w:t>
      </w:r>
      <w:r w:rsidRPr="00772063">
        <w:rPr>
          <w:rStyle w:val="rvts0"/>
          <w:rFonts w:ascii="Times New Roman" w:hAnsi="Times New Roman" w:cs="Times New Roman"/>
          <w:sz w:val="28"/>
          <w:szCs w:val="28"/>
        </w:rPr>
        <w:t>ний припис,";</w:t>
      </w:r>
    </w:p>
    <w:p w:rsidR="004C767A" w:rsidRPr="00772063" w:rsidRDefault="004C767A" w:rsidP="00FE79D1">
      <w:pPr>
        <w:pStyle w:val="a3"/>
        <w:ind w:firstLine="737"/>
        <w:rPr>
          <w:rFonts w:ascii="Times New Roman" w:hAnsi="Times New Roman" w:cs="Times New Roman"/>
          <w:sz w:val="28"/>
          <w:szCs w:val="28"/>
          <w:highlight w:val="white"/>
        </w:rPr>
      </w:pPr>
      <w:r w:rsidRPr="00772063">
        <w:rPr>
          <w:rFonts w:ascii="Times New Roman" w:hAnsi="Times New Roman" w:cs="Times New Roman"/>
          <w:sz w:val="28"/>
          <w:szCs w:val="28"/>
        </w:rPr>
        <w:lastRenderedPageBreak/>
        <w:t>2) у статті 33</w:t>
      </w:r>
      <w:r w:rsidRPr="00772063">
        <w:rPr>
          <w:rFonts w:ascii="Times New Roman" w:hAnsi="Times New Roman" w:cs="Times New Roman"/>
          <w:sz w:val="28"/>
          <w:szCs w:val="28"/>
          <w:highlight w:val="white"/>
        </w:rPr>
        <w:t>:</w:t>
      </w:r>
    </w:p>
    <w:p w:rsidR="004C767A" w:rsidRPr="00772063" w:rsidRDefault="004C767A" w:rsidP="00FE79D1">
      <w:pPr>
        <w:pStyle w:val="a3"/>
        <w:ind w:firstLine="737"/>
        <w:rPr>
          <w:rFonts w:ascii="Times New Roman" w:hAnsi="Times New Roman" w:cs="Times New Roman"/>
          <w:sz w:val="28"/>
          <w:szCs w:val="28"/>
          <w:highlight w:val="white"/>
        </w:rPr>
      </w:pPr>
      <w:r w:rsidRPr="00772063">
        <w:rPr>
          <w:rFonts w:ascii="Times New Roman" w:hAnsi="Times New Roman" w:cs="Times New Roman"/>
          <w:sz w:val="28"/>
          <w:szCs w:val="28"/>
          <w:highlight w:val="white"/>
        </w:rPr>
        <w:t>друге речення частини першої викласти в такій редакції:</w:t>
      </w:r>
    </w:p>
    <w:p w:rsidR="004C767A" w:rsidRPr="00772063" w:rsidRDefault="004C767A" w:rsidP="00FE79D1">
      <w:pPr>
        <w:pStyle w:val="a3"/>
        <w:ind w:firstLine="737"/>
        <w:rPr>
          <w:rFonts w:ascii="Times New Roman" w:hAnsi="Times New Roman" w:cs="Times New Roman"/>
          <w:sz w:val="28"/>
          <w:szCs w:val="28"/>
          <w:highlight w:val="white"/>
        </w:rPr>
      </w:pPr>
      <w:r w:rsidRPr="00772063">
        <w:rPr>
          <w:rFonts w:ascii="Times New Roman" w:hAnsi="Times New Roman" w:cs="Times New Roman"/>
          <w:sz w:val="28"/>
          <w:szCs w:val="28"/>
        </w:rPr>
        <w:t>"Після завершення перебування у відповідних закладах, дитячих будинках сімейного типу, прийомних сім’ях або завершення строку піклування, діти-сироти та діти, позбавлені батьківського піклування, особи з їх числа протягом місяця забезпечуються соціальним житлом до надання їм благоустроєного жилого приміщення для постійного проживання.";</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частину другу викласти </w:t>
      </w:r>
      <w:r>
        <w:rPr>
          <w:rFonts w:ascii="Times New Roman" w:hAnsi="Times New Roman" w:cs="Times New Roman"/>
          <w:sz w:val="28"/>
          <w:szCs w:val="28"/>
        </w:rPr>
        <w:t>в</w:t>
      </w:r>
      <w:r w:rsidRPr="00772063">
        <w:rPr>
          <w:rFonts w:ascii="Times New Roman" w:hAnsi="Times New Roman" w:cs="Times New Roman"/>
          <w:sz w:val="28"/>
          <w:szCs w:val="28"/>
        </w:rPr>
        <w:t xml:space="preserve"> такій редакції:</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"Діти-сироти, діти, позбавлені батьківського піклування, які досягли 16 років, та особи з їх числа, які перебувають на обліку внутрішньо переміщених осіб, мають право зараховуватися на облік громадян, які потребують поліпшення житлових умов, і соціальний квартирний облік за фактичним місцем їх проживання, вказаним у довідці про взяття на облік внутрішньо переміщеної особи</w:t>
      </w:r>
      <w:r w:rsidRPr="00772063">
        <w:rPr>
          <w:rFonts w:ascii="Times New Roman" w:hAnsi="Times New Roman" w:cs="Times New Roman"/>
          <w:sz w:val="28"/>
          <w:szCs w:val="28"/>
          <w:highlight w:val="white"/>
        </w:rPr>
        <w:t>.";</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після частини другої доповнити новою частиною такого змісту: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"Діти-сироти та діти, позбавлені батьківського піклування, які досягли 16 років, а також особи з їх числа, </w:t>
      </w:r>
      <w:r w:rsidRPr="00772063">
        <w:rPr>
          <w:rStyle w:val="rvts0"/>
          <w:rFonts w:ascii="Times New Roman" w:hAnsi="Times New Roman" w:cs="Times New Roman"/>
          <w:sz w:val="28"/>
          <w:szCs w:val="28"/>
        </w:rPr>
        <w:t xml:space="preserve">які не </w:t>
      </w:r>
      <w:r w:rsidRPr="00772063">
        <w:rPr>
          <w:rFonts w:ascii="Times New Roman" w:hAnsi="Times New Roman" w:cs="Times New Roman"/>
          <w:sz w:val="28"/>
          <w:szCs w:val="28"/>
          <w:shd w:val="clear" w:color="auto" w:fill="FFFFFF"/>
        </w:rPr>
        <w:t xml:space="preserve">перебувають на обліку внутрішньо переміщених осіб але </w:t>
      </w:r>
      <w:r w:rsidRPr="00772063">
        <w:rPr>
          <w:rFonts w:ascii="Times New Roman" w:hAnsi="Times New Roman" w:cs="Times New Roman"/>
          <w:sz w:val="28"/>
          <w:szCs w:val="28"/>
        </w:rPr>
        <w:t xml:space="preserve">місцем походження </w:t>
      </w:r>
      <w:r w:rsidRPr="00772063">
        <w:rPr>
          <w:rStyle w:val="rvts0"/>
          <w:rFonts w:ascii="Times New Roman" w:hAnsi="Times New Roman" w:cs="Times New Roman"/>
          <w:sz w:val="28"/>
          <w:szCs w:val="28"/>
        </w:rPr>
        <w:t xml:space="preserve">або проживання яких до влаштування в сім’ї громадян, заклади для дітей-сиріт та дітей, позбавлених батьківського піклування, є </w:t>
      </w:r>
      <w:r w:rsidRPr="00772063">
        <w:rPr>
          <w:rFonts w:ascii="Times New Roman" w:hAnsi="Times New Roman" w:cs="Times New Roman"/>
          <w:color w:val="000000"/>
          <w:sz w:val="28"/>
          <w:szCs w:val="28"/>
          <w:shd w:val="clear" w:color="auto" w:fill="FFFFFF"/>
        </w:rPr>
        <w:t xml:space="preserve">населені пункти, на території яких органи державної влади тимчасово не здійснюють свої повноваження, населені пункти, що розташовані на лінії зіткнення, </w:t>
      </w:r>
      <w:r w:rsidRPr="00772063">
        <w:rPr>
          <w:rStyle w:val="rvts0"/>
          <w:rFonts w:ascii="Times New Roman" w:hAnsi="Times New Roman" w:cs="Times New Roman"/>
          <w:sz w:val="28"/>
          <w:szCs w:val="28"/>
        </w:rPr>
        <w:t xml:space="preserve">Автономна Республіка Крим або м. Севастополь </w:t>
      </w:r>
      <w:r w:rsidRPr="00772063">
        <w:rPr>
          <w:rFonts w:ascii="Times New Roman" w:hAnsi="Times New Roman" w:cs="Times New Roman"/>
          <w:sz w:val="28"/>
          <w:szCs w:val="28"/>
        </w:rPr>
        <w:t>беруться на облік громадян, які потребують поліпшення житлових умов, і соціальний квартирний облік органами місцевого самоврядування за місцем їх фактичного проживання. Зміна місця проживання таких осіб після взяття їх на облік потребуючих поліпшення житлових умов не є підставою для зняття їх з відповідного обліку.".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У зв’язку з цим частини третю - шосту вважати відповідно частинами четвертою - сьомою;</w:t>
      </w:r>
    </w:p>
    <w:p w:rsidR="004C767A" w:rsidRPr="00772063" w:rsidRDefault="004C767A" w:rsidP="00FE79D1">
      <w:pPr>
        <w:pStyle w:val="a3"/>
        <w:ind w:firstLine="737"/>
        <w:rPr>
          <w:rFonts w:ascii="Times New Roman" w:hAnsi="Times New Roman" w:cs="Times New Roman"/>
          <w:sz w:val="28"/>
          <w:szCs w:val="28"/>
          <w:highlight w:val="white"/>
        </w:rPr>
      </w:pPr>
      <w:r w:rsidRPr="00772063">
        <w:rPr>
          <w:rFonts w:ascii="Times New Roman" w:hAnsi="Times New Roman" w:cs="Times New Roman"/>
          <w:sz w:val="28"/>
          <w:szCs w:val="28"/>
        </w:rPr>
        <w:t>доповнити статтю новими частинами такого змісту</w:t>
      </w:r>
      <w:r w:rsidRPr="00772063">
        <w:rPr>
          <w:rFonts w:ascii="Times New Roman" w:hAnsi="Times New Roman" w:cs="Times New Roman"/>
          <w:sz w:val="28"/>
          <w:szCs w:val="28"/>
          <w:highlight w:val="white"/>
        </w:rPr>
        <w:t>:</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"Забезпечення дітей-сиріт, дітей, позбавлених батьківського піклування, осіб з їх числа впорядкованим житлом або, за їх бажанням, - грошовою компенсацією за належне їм для отримання жиле приміщення здійснюється в порядку, встановленому Кабінетом Міністрів України.</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Особи з числа дітей-сиріт та дітей, позбавлених батьківського піклування, після досягнення ними 23 років не втрачають право на позачергове отримання соціального житла до надання їм благоустроєного жилого приміщення для постійного проживання або, за їх бажанням, - грошової компенсації за належне їм для отримання жиле приміщення за умови перебування в установленому порядку на обліку громадян, які </w:t>
      </w:r>
      <w:r w:rsidRPr="00772063">
        <w:rPr>
          <w:rFonts w:ascii="Times New Roman" w:hAnsi="Times New Roman" w:cs="Times New Roman"/>
          <w:sz w:val="28"/>
          <w:szCs w:val="28"/>
        </w:rPr>
        <w:lastRenderedPageBreak/>
        <w:t>потребують поліпшення житлових умов, або соціальному квартирному обліку, відповідно, на момент досягнення такими особами 23-річного віку.".</w:t>
      </w:r>
    </w:p>
    <w:p w:rsidR="004C767A" w:rsidRPr="00772063" w:rsidRDefault="004C767A" w:rsidP="00FE79D1">
      <w:pPr>
        <w:pStyle w:val="a3"/>
        <w:ind w:firstLine="737"/>
        <w:rPr>
          <w:rFonts w:ascii="Times New Roman" w:hAnsi="Times New Roman" w:cs="Times New Roman"/>
          <w:sz w:val="28"/>
          <w:szCs w:val="28"/>
          <w:highlight w:val="white"/>
        </w:rPr>
      </w:pPr>
      <w:r w:rsidRPr="00772063">
        <w:rPr>
          <w:rFonts w:ascii="Times New Roman" w:hAnsi="Times New Roman" w:cs="Times New Roman"/>
          <w:sz w:val="28"/>
          <w:szCs w:val="28"/>
        </w:rPr>
        <w:t xml:space="preserve">4. У Законі України "Про житловий фонд соціального призначення" </w:t>
      </w:r>
      <w:r w:rsidRPr="00772063">
        <w:rPr>
          <w:rFonts w:ascii="Times New Roman" w:hAnsi="Times New Roman" w:cs="Times New Roman"/>
          <w:sz w:val="28"/>
          <w:szCs w:val="28"/>
          <w:highlight w:val="white"/>
        </w:rPr>
        <w:t>(Відомості Верховної Ради України, 2006 р., № 19–20, ст. 159 із наступними змінами):</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1) у статті 10:</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частину першу після слів "в Єдиній інформаційній базі даних про внутрішньо переміщених осіб;" доповнити словами та цифрами "для дітей-сиріт, дітей, позбавлених батьківського піклування, після досягнення ними 16 років, а також осіб з їх числа, місцем походження </w:t>
      </w:r>
      <w:r w:rsidRPr="00772063">
        <w:rPr>
          <w:rStyle w:val="rvts0"/>
          <w:rFonts w:ascii="Times New Roman" w:hAnsi="Times New Roman" w:cs="Times New Roman"/>
          <w:sz w:val="28"/>
          <w:szCs w:val="28"/>
        </w:rPr>
        <w:t xml:space="preserve">або проживання яких є </w:t>
      </w:r>
      <w:r w:rsidRPr="00772063">
        <w:rPr>
          <w:rFonts w:ascii="Times New Roman" w:hAnsi="Times New Roman" w:cs="Times New Roman"/>
          <w:color w:val="000000"/>
          <w:sz w:val="28"/>
          <w:szCs w:val="28"/>
          <w:shd w:val="clear" w:color="auto" w:fill="FFFFFF"/>
        </w:rPr>
        <w:t xml:space="preserve">населені пункти, на території яких органи державної влади тимчасово не здійснюють свої повноваження, населені пункти, що розташовані на лінії зіткнення, </w:t>
      </w:r>
      <w:r w:rsidRPr="00772063">
        <w:rPr>
          <w:rStyle w:val="rvts0"/>
          <w:rFonts w:ascii="Times New Roman" w:hAnsi="Times New Roman" w:cs="Times New Roman"/>
          <w:sz w:val="28"/>
          <w:szCs w:val="28"/>
        </w:rPr>
        <w:t>Автономна Республіка Крим або м. Севастополь</w:t>
      </w:r>
      <w:r w:rsidRPr="00772063">
        <w:rPr>
          <w:rFonts w:ascii="Times New Roman" w:hAnsi="Times New Roman" w:cs="Times New Roman"/>
          <w:sz w:val="28"/>
          <w:szCs w:val="28"/>
        </w:rPr>
        <w:t xml:space="preserve"> </w:t>
      </w:r>
      <w:r w:rsidRPr="00772063">
        <w:rPr>
          <w:rFonts w:ascii="Times New Roman" w:hAnsi="Times New Roman" w:cs="Times New Roman"/>
          <w:sz w:val="28"/>
          <w:szCs w:val="28"/>
          <w:shd w:val="clear" w:color="auto" w:fill="FFFFFF"/>
        </w:rPr>
        <w:t xml:space="preserve">– </w:t>
      </w:r>
      <w:r w:rsidRPr="00772063">
        <w:rPr>
          <w:rFonts w:ascii="Times New Roman" w:hAnsi="Times New Roman" w:cs="Times New Roman"/>
          <w:sz w:val="28"/>
          <w:szCs w:val="28"/>
        </w:rPr>
        <w:t>за фактичним місцем проживання";</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частин</w:t>
      </w:r>
      <w:r>
        <w:rPr>
          <w:rFonts w:ascii="Times New Roman" w:hAnsi="Times New Roman" w:cs="Times New Roman"/>
          <w:sz w:val="28"/>
          <w:szCs w:val="28"/>
        </w:rPr>
        <w:t>у</w:t>
      </w:r>
      <w:r w:rsidRPr="00772063">
        <w:rPr>
          <w:rFonts w:ascii="Times New Roman" w:hAnsi="Times New Roman" w:cs="Times New Roman"/>
          <w:sz w:val="28"/>
          <w:szCs w:val="28"/>
        </w:rPr>
        <w:t xml:space="preserve"> друг</w:t>
      </w:r>
      <w:r>
        <w:rPr>
          <w:rFonts w:ascii="Times New Roman" w:hAnsi="Times New Roman" w:cs="Times New Roman"/>
          <w:sz w:val="28"/>
          <w:szCs w:val="28"/>
        </w:rPr>
        <w:t>у</w:t>
      </w:r>
      <w:r w:rsidRPr="00772063">
        <w:rPr>
          <w:rFonts w:ascii="Times New Roman" w:hAnsi="Times New Roman" w:cs="Times New Roman"/>
          <w:sz w:val="28"/>
          <w:szCs w:val="28"/>
        </w:rPr>
        <w:t xml:space="preserve"> після абзацу п’ятого доповнити новим абзацом такого змісту: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"Для дітей-сиріт, дітей, позбавлених батьківського піклування, та осіб з їх числа під час визначення середньомісячного сукупного доходу не враховується соціальна стипендія, пенсія у зв’язку з втратою годувальника та аліменти на утримання дитини.";</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2) пункт 7 частини першої статті 11 викласти в такій редакції:</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"діти-сироти та діти, позбавлені батьківського піклування, після завершення перебування у відповідних закладах для таких дітей, дитячому будинку сімейного типу, прийомній сім’ї або завершення строку піклування над такими дітьми, особи з їх числа у разі відсутності в них житла у власності - протягом місяця. Особи з числа дітей-сиріт та дітей, позбавлених батьківського піклування, після досягнення ними 23 років не втрачають право на позачергове отримання соціального житла за умови їх перебування в установленому порядку на соціальному квартирному обліку на момент досягнення такими особами 23-річного віку;".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5. У частині другій статті 11 Закону України "Про основи соціального захисту бездомних осіб та безпритульних дітей" (Відомості Верховної Ради України, 2005 р., № 26, ст. 354):</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друге речення викласти в такій редакції:</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 xml:space="preserve">"Після завершення перебування у закладах для дітей-сиріт, дітей, </w:t>
      </w:r>
      <w:r w:rsidRPr="00772063">
        <w:rPr>
          <w:rFonts w:ascii="Times New Roman" w:hAnsi="Times New Roman" w:cs="Times New Roman"/>
          <w:sz w:val="28"/>
          <w:szCs w:val="28"/>
        </w:rPr>
        <w:br/>
        <w:t>позбавлених батьківського піклування, дитячому будинку сімейного типу, прийомній сім’ї або завершення строку піклування, діти-сироти та діти, позбавлені батьківського піклування, особи з їх числа протягом місяця забезпечуються соціальним житлом до надання їм благоустроєного жилого приміщення для постійного проживання.";</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доповнити новим абзацом такого змісту: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lastRenderedPageBreak/>
        <w:t>"Особи з числа дітей-сиріт та дітей, позбавлених батьківського піклування, після досягнення ними 23 років не втрачають право на позачергове отримання соціального житла за умови їх перебування в установленому порядку на соціальному квартирному обліку на момент досягнення такими особами 23-річного віку.".</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ІІ. Прикінцеві положення</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1. Цей Закон набирає чинності з дня, наступного за днем його опублікування.</w:t>
      </w:r>
    </w:p>
    <w:p w:rsidR="004C767A" w:rsidRPr="00772063" w:rsidRDefault="004C767A" w:rsidP="00FE79D1">
      <w:pPr>
        <w:pStyle w:val="a3"/>
        <w:ind w:firstLine="737"/>
        <w:rPr>
          <w:rFonts w:ascii="Times New Roman" w:hAnsi="Times New Roman" w:cs="Times New Roman"/>
          <w:sz w:val="28"/>
          <w:szCs w:val="28"/>
        </w:rPr>
      </w:pPr>
      <w:r w:rsidRPr="00772063">
        <w:rPr>
          <w:rFonts w:ascii="Times New Roman" w:hAnsi="Times New Roman" w:cs="Times New Roman"/>
          <w:sz w:val="28"/>
          <w:szCs w:val="28"/>
        </w:rPr>
        <w:t>2. Кабінету Міністрів України в</w:t>
      </w:r>
      <w:r w:rsidRPr="00772063">
        <w:rPr>
          <w:rFonts w:ascii="Times New Roman" w:hAnsi="Times New Roman" w:cs="Times New Roman"/>
          <w:sz w:val="28"/>
          <w:szCs w:val="28"/>
          <w:highlight w:val="white"/>
        </w:rPr>
        <w:t xml:space="preserve"> </w:t>
      </w:r>
      <w:r w:rsidRPr="00772063">
        <w:rPr>
          <w:rFonts w:ascii="Times New Roman" w:hAnsi="Times New Roman" w:cs="Times New Roman"/>
          <w:sz w:val="28"/>
          <w:szCs w:val="28"/>
          <w:shd w:val="clear" w:color="auto" w:fill="FFFFFF"/>
        </w:rPr>
        <w:t xml:space="preserve">одномісячний </w:t>
      </w:r>
      <w:r w:rsidRPr="00772063">
        <w:rPr>
          <w:rFonts w:ascii="Times New Roman" w:hAnsi="Times New Roman" w:cs="Times New Roman"/>
          <w:sz w:val="28"/>
          <w:szCs w:val="28"/>
          <w:highlight w:val="white"/>
        </w:rPr>
        <w:t>строк з дня набрання чинності цим Законом:</w:t>
      </w:r>
    </w:p>
    <w:p w:rsidR="004C767A" w:rsidRPr="00772063" w:rsidRDefault="004C767A" w:rsidP="00110294">
      <w:pPr>
        <w:pStyle w:val="ac"/>
        <w:spacing w:before="120"/>
        <w:ind w:firstLine="737"/>
        <w:jc w:val="both"/>
        <w:rPr>
          <w:rFonts w:ascii="Times New Roman" w:hAnsi="Times New Roman" w:cs="Times New Roman"/>
          <w:sz w:val="28"/>
          <w:szCs w:val="28"/>
          <w:lang w:val="uk-UA"/>
        </w:rPr>
      </w:pPr>
      <w:r w:rsidRPr="00772063">
        <w:rPr>
          <w:rFonts w:ascii="Times New Roman" w:hAnsi="Times New Roman" w:cs="Times New Roman"/>
          <w:sz w:val="28"/>
          <w:szCs w:val="28"/>
          <w:lang w:val="uk-UA"/>
        </w:rPr>
        <w:t>забезпечити прийняття нормативно-правових актів, необхідних для реалізації цього Закону;</w:t>
      </w:r>
    </w:p>
    <w:p w:rsidR="004C767A" w:rsidRPr="00772063" w:rsidRDefault="004C767A" w:rsidP="00110294">
      <w:pPr>
        <w:pStyle w:val="ac"/>
        <w:spacing w:before="120"/>
        <w:ind w:firstLine="737"/>
        <w:jc w:val="both"/>
        <w:rPr>
          <w:rFonts w:ascii="Times New Roman" w:hAnsi="Times New Roman" w:cs="Times New Roman"/>
          <w:sz w:val="28"/>
          <w:szCs w:val="28"/>
          <w:lang w:val="uk-UA"/>
        </w:rPr>
      </w:pPr>
      <w:r w:rsidRPr="00772063">
        <w:rPr>
          <w:rFonts w:ascii="Times New Roman" w:hAnsi="Times New Roman" w:cs="Times New Roman"/>
          <w:sz w:val="28"/>
          <w:szCs w:val="28"/>
          <w:lang w:val="uk-UA"/>
        </w:rPr>
        <w:t>привести свої нормативно-правові акти у відповідність із цим Законом;</w:t>
      </w:r>
    </w:p>
    <w:p w:rsidR="004C767A" w:rsidRPr="00772063" w:rsidRDefault="004C767A" w:rsidP="00110294">
      <w:pPr>
        <w:pStyle w:val="ac"/>
        <w:spacing w:before="120"/>
        <w:ind w:firstLine="737"/>
        <w:jc w:val="both"/>
        <w:rPr>
          <w:rFonts w:ascii="Times New Roman" w:hAnsi="Times New Roman" w:cs="Times New Roman"/>
          <w:sz w:val="28"/>
          <w:szCs w:val="28"/>
          <w:lang w:val="uk-UA"/>
        </w:rPr>
      </w:pPr>
      <w:bookmarkStart w:id="3" w:name="n329"/>
      <w:bookmarkEnd w:id="3"/>
      <w:r w:rsidRPr="00772063">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4C767A" w:rsidRPr="00772063" w:rsidRDefault="004C767A" w:rsidP="00FE79D1">
      <w:pPr>
        <w:rPr>
          <w:rFonts w:ascii="Times New Roman" w:hAnsi="Times New Roman" w:cs="Times New Roman"/>
          <w:b/>
          <w:bCs/>
          <w:sz w:val="28"/>
          <w:szCs w:val="28"/>
        </w:rPr>
      </w:pPr>
    </w:p>
    <w:p w:rsidR="004C767A" w:rsidRPr="00772063" w:rsidRDefault="004C767A" w:rsidP="00FE79D1">
      <w:pPr>
        <w:rPr>
          <w:rFonts w:ascii="Times New Roman" w:hAnsi="Times New Roman" w:cs="Times New Roman"/>
          <w:b/>
          <w:bCs/>
          <w:sz w:val="28"/>
          <w:szCs w:val="28"/>
          <w:lang w:val="ru-RU"/>
        </w:rPr>
      </w:pPr>
    </w:p>
    <w:p w:rsidR="004C767A" w:rsidRPr="00772063" w:rsidRDefault="004C767A" w:rsidP="00FE79D1">
      <w:pPr>
        <w:rPr>
          <w:rFonts w:ascii="Times New Roman" w:hAnsi="Times New Roman" w:cs="Times New Roman"/>
          <w:b/>
          <w:bCs/>
          <w:sz w:val="28"/>
          <w:szCs w:val="28"/>
          <w:lang w:val="ru-RU"/>
        </w:rPr>
      </w:pPr>
    </w:p>
    <w:p w:rsidR="004C767A" w:rsidRPr="00772063" w:rsidRDefault="004C767A" w:rsidP="00FE79D1">
      <w:pPr>
        <w:rPr>
          <w:rFonts w:ascii="Times New Roman" w:hAnsi="Times New Roman" w:cs="Times New Roman"/>
          <w:b/>
          <w:bCs/>
          <w:sz w:val="28"/>
          <w:szCs w:val="28"/>
          <w:lang w:val="en-US"/>
        </w:rPr>
      </w:pPr>
      <w:r w:rsidRPr="00772063">
        <w:rPr>
          <w:rFonts w:ascii="Times New Roman" w:hAnsi="Times New Roman" w:cs="Times New Roman"/>
          <w:b/>
          <w:bCs/>
          <w:sz w:val="28"/>
          <w:szCs w:val="28"/>
        </w:rPr>
        <w:t xml:space="preserve">Голова Верховної Ради </w:t>
      </w:r>
    </w:p>
    <w:p w:rsidR="004C767A" w:rsidRPr="00772063" w:rsidRDefault="004C767A" w:rsidP="00FE79D1">
      <w:pPr>
        <w:rPr>
          <w:rFonts w:ascii="Times New Roman" w:hAnsi="Times New Roman" w:cs="Times New Roman"/>
          <w:b/>
          <w:bCs/>
          <w:sz w:val="28"/>
          <w:szCs w:val="28"/>
        </w:rPr>
      </w:pPr>
      <w:r w:rsidRPr="00772063">
        <w:rPr>
          <w:rFonts w:ascii="Times New Roman" w:hAnsi="Times New Roman" w:cs="Times New Roman"/>
          <w:b/>
          <w:bCs/>
          <w:sz w:val="28"/>
          <w:szCs w:val="28"/>
          <w:lang w:val="en-US"/>
        </w:rPr>
        <w:t xml:space="preserve">             </w:t>
      </w:r>
      <w:r w:rsidRPr="00772063">
        <w:rPr>
          <w:rFonts w:ascii="Times New Roman" w:hAnsi="Times New Roman" w:cs="Times New Roman"/>
          <w:b/>
          <w:bCs/>
          <w:sz w:val="28"/>
          <w:szCs w:val="28"/>
        </w:rPr>
        <w:t>України</w:t>
      </w:r>
    </w:p>
    <w:p w:rsidR="004C767A" w:rsidRPr="00772063" w:rsidRDefault="004C767A" w:rsidP="002B53D3">
      <w:pPr>
        <w:rPr>
          <w:rFonts w:ascii="Times New Roman" w:hAnsi="Times New Roman" w:cs="Times New Roman"/>
          <w:sz w:val="28"/>
          <w:szCs w:val="28"/>
        </w:rPr>
      </w:pPr>
    </w:p>
    <w:p w:rsidR="004C767A" w:rsidRPr="00772063" w:rsidRDefault="004C767A">
      <w:pPr>
        <w:rPr>
          <w:rFonts w:ascii="Times New Roman" w:hAnsi="Times New Roman" w:cs="Times New Roman"/>
          <w:sz w:val="28"/>
          <w:szCs w:val="28"/>
        </w:rPr>
      </w:pPr>
    </w:p>
    <w:sectPr w:rsidR="004C767A" w:rsidRPr="00772063" w:rsidSect="00F44363">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C29" w:rsidRDefault="009C3C29">
      <w:r>
        <w:separator/>
      </w:r>
    </w:p>
  </w:endnote>
  <w:endnote w:type="continuationSeparator" w:id="0">
    <w:p w:rsidR="009C3C29" w:rsidRDefault="009C3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C29" w:rsidRDefault="009C3C29">
      <w:r>
        <w:separator/>
      </w:r>
    </w:p>
  </w:footnote>
  <w:footnote w:type="continuationSeparator" w:id="0">
    <w:p w:rsidR="009C3C29" w:rsidRDefault="009C3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67A" w:rsidRPr="00FE79D1" w:rsidRDefault="004C767A">
    <w:pPr>
      <w:framePr w:wrap="auto" w:vAnchor="text" w:hAnchor="margin" w:xAlign="center" w:y="1"/>
      <w:rPr>
        <w:rFonts w:ascii="Times New Roman" w:hAnsi="Times New Roman" w:cs="Times New Roman"/>
        <w:sz w:val="24"/>
        <w:szCs w:val="24"/>
      </w:rPr>
    </w:pPr>
    <w:r w:rsidRPr="00FE79D1">
      <w:rPr>
        <w:rFonts w:ascii="Times New Roman" w:hAnsi="Times New Roman" w:cs="Times New Roman"/>
        <w:sz w:val="24"/>
        <w:szCs w:val="24"/>
      </w:rPr>
      <w:fldChar w:fldCharType="begin"/>
    </w:r>
    <w:r w:rsidRPr="00FE79D1">
      <w:rPr>
        <w:rFonts w:ascii="Times New Roman" w:hAnsi="Times New Roman" w:cs="Times New Roman"/>
        <w:sz w:val="24"/>
        <w:szCs w:val="24"/>
      </w:rPr>
      <w:instrText xml:space="preserve">PAGE  </w:instrText>
    </w:r>
    <w:r w:rsidRPr="00FE79D1">
      <w:rPr>
        <w:rFonts w:ascii="Times New Roman" w:hAnsi="Times New Roman" w:cs="Times New Roman"/>
        <w:sz w:val="24"/>
        <w:szCs w:val="24"/>
      </w:rPr>
      <w:fldChar w:fldCharType="separate"/>
    </w:r>
    <w:r w:rsidR="00846BD2">
      <w:rPr>
        <w:rFonts w:ascii="Times New Roman" w:hAnsi="Times New Roman" w:cs="Times New Roman"/>
        <w:noProof/>
        <w:sz w:val="24"/>
        <w:szCs w:val="24"/>
      </w:rPr>
      <w:t>2</w:t>
    </w:r>
    <w:r w:rsidRPr="00FE79D1">
      <w:rPr>
        <w:rFonts w:ascii="Times New Roman" w:hAnsi="Times New Roman" w:cs="Times New Roman"/>
        <w:sz w:val="24"/>
        <w:szCs w:val="24"/>
      </w:rPr>
      <w:fldChar w:fldCharType="end"/>
    </w:r>
  </w:p>
  <w:p w:rsidR="004C767A" w:rsidRDefault="004C767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96D61"/>
    <w:rsid w:val="000C703E"/>
    <w:rsid w:val="00110294"/>
    <w:rsid w:val="001224E0"/>
    <w:rsid w:val="001D7FDB"/>
    <w:rsid w:val="001E6752"/>
    <w:rsid w:val="001F60E9"/>
    <w:rsid w:val="002223C5"/>
    <w:rsid w:val="00222A07"/>
    <w:rsid w:val="002729B5"/>
    <w:rsid w:val="002B332A"/>
    <w:rsid w:val="002B53D3"/>
    <w:rsid w:val="002D5098"/>
    <w:rsid w:val="002F1A96"/>
    <w:rsid w:val="002F778B"/>
    <w:rsid w:val="003243BD"/>
    <w:rsid w:val="00326EE0"/>
    <w:rsid w:val="00353D69"/>
    <w:rsid w:val="00427CD0"/>
    <w:rsid w:val="00442FA4"/>
    <w:rsid w:val="00445A63"/>
    <w:rsid w:val="00455CFC"/>
    <w:rsid w:val="00462F2B"/>
    <w:rsid w:val="004C6024"/>
    <w:rsid w:val="004C767A"/>
    <w:rsid w:val="004E4D6B"/>
    <w:rsid w:val="004F402D"/>
    <w:rsid w:val="005132BA"/>
    <w:rsid w:val="00520637"/>
    <w:rsid w:val="00533D51"/>
    <w:rsid w:val="005912D8"/>
    <w:rsid w:val="005B2E08"/>
    <w:rsid w:val="005C3CB4"/>
    <w:rsid w:val="005D2C4E"/>
    <w:rsid w:val="0065216F"/>
    <w:rsid w:val="006C2E40"/>
    <w:rsid w:val="006C6D58"/>
    <w:rsid w:val="006E47CA"/>
    <w:rsid w:val="007370F8"/>
    <w:rsid w:val="00757FFD"/>
    <w:rsid w:val="00764C95"/>
    <w:rsid w:val="00771066"/>
    <w:rsid w:val="00772063"/>
    <w:rsid w:val="00780723"/>
    <w:rsid w:val="007B5FAB"/>
    <w:rsid w:val="007D1318"/>
    <w:rsid w:val="008016F2"/>
    <w:rsid w:val="00846BD2"/>
    <w:rsid w:val="00895B69"/>
    <w:rsid w:val="008D506E"/>
    <w:rsid w:val="008E0FCE"/>
    <w:rsid w:val="00906AB0"/>
    <w:rsid w:val="0093752F"/>
    <w:rsid w:val="009579EC"/>
    <w:rsid w:val="009C3C29"/>
    <w:rsid w:val="009E4E1A"/>
    <w:rsid w:val="00A455BA"/>
    <w:rsid w:val="00A803F9"/>
    <w:rsid w:val="00AC3FAA"/>
    <w:rsid w:val="00AD6988"/>
    <w:rsid w:val="00B37375"/>
    <w:rsid w:val="00B76F4B"/>
    <w:rsid w:val="00BB56AD"/>
    <w:rsid w:val="00BC1613"/>
    <w:rsid w:val="00BF71D2"/>
    <w:rsid w:val="00C2034D"/>
    <w:rsid w:val="00C3481E"/>
    <w:rsid w:val="00C362EA"/>
    <w:rsid w:val="00CB44E4"/>
    <w:rsid w:val="00CD3999"/>
    <w:rsid w:val="00D24FCE"/>
    <w:rsid w:val="00D4191B"/>
    <w:rsid w:val="00E065D9"/>
    <w:rsid w:val="00E253E4"/>
    <w:rsid w:val="00EA73FB"/>
    <w:rsid w:val="00EB31CC"/>
    <w:rsid w:val="00EE3D0D"/>
    <w:rsid w:val="00F013CE"/>
    <w:rsid w:val="00F37B32"/>
    <w:rsid w:val="00F44363"/>
    <w:rsid w:val="00F942D0"/>
    <w:rsid w:val="00FA7435"/>
    <w:rsid w:val="00FE79D1"/>
    <w:rsid w:val="00FF3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70E2685-EF88-4F8F-BEEA-0C5EF461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cs="Antiqua"/>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bCs/>
      <w:i/>
      <w:iCs/>
      <w:caps/>
      <w:sz w:val="48"/>
      <w:szCs w:val="48"/>
    </w:rPr>
  </w:style>
  <w:style w:type="paragraph" w:customStyle="1" w:styleId="a5">
    <w:name w:val="Вид документа"/>
    <w:basedOn w:val="a4"/>
    <w:next w:val="a"/>
    <w:uiPriority w:val="99"/>
    <w:rsid w:val="002B53D3"/>
    <w:pPr>
      <w:spacing w:before="0" w:after="240"/>
      <w:jc w:val="right"/>
    </w:pPr>
    <w:rPr>
      <w:b w:val="0"/>
      <w:bCs w:val="0"/>
      <w:i w:val="0"/>
      <w:iCs w:val="0"/>
      <w:caps w:val="0"/>
      <w:spacing w:val="20"/>
      <w:sz w:val="26"/>
      <w:szCs w:val="26"/>
    </w:rPr>
  </w:style>
  <w:style w:type="paragraph" w:customStyle="1" w:styleId="a6">
    <w:name w:val="Назва документа"/>
    <w:basedOn w:val="a"/>
    <w:next w:val="a3"/>
    <w:uiPriority w:val="99"/>
    <w:rsid w:val="002B53D3"/>
    <w:pPr>
      <w:keepNext/>
      <w:keepLines/>
      <w:spacing w:before="360" w:after="360"/>
      <w:jc w:val="center"/>
    </w:pPr>
    <w:rPr>
      <w:b/>
      <w:bCs/>
    </w:rPr>
  </w:style>
  <w:style w:type="paragraph" w:styleId="a7">
    <w:name w:val="footer"/>
    <w:basedOn w:val="a"/>
    <w:link w:val="a8"/>
    <w:uiPriority w:val="99"/>
    <w:rsid w:val="008E0FCE"/>
    <w:pPr>
      <w:tabs>
        <w:tab w:val="center" w:pos="4819"/>
        <w:tab w:val="right" w:pos="9639"/>
      </w:tabs>
    </w:pPr>
  </w:style>
  <w:style w:type="character" w:customStyle="1" w:styleId="a8">
    <w:name w:val="Нижній колонтитул Знак"/>
    <w:basedOn w:val="a0"/>
    <w:link w:val="a7"/>
    <w:uiPriority w:val="99"/>
    <w:semiHidden/>
    <w:locked/>
    <w:rPr>
      <w:rFonts w:ascii="Antiqua" w:hAnsi="Antiqua" w:cs="Antiqua"/>
      <w:sz w:val="26"/>
      <w:szCs w:val="26"/>
      <w:lang w:val="uk-UA"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ій колонтитул Знак"/>
    <w:basedOn w:val="a0"/>
    <w:link w:val="a9"/>
    <w:uiPriority w:val="99"/>
    <w:semiHidden/>
    <w:locked/>
    <w:rPr>
      <w:rFonts w:ascii="Antiqua" w:hAnsi="Antiqua" w:cs="Antiqua"/>
      <w:sz w:val="26"/>
      <w:szCs w:val="26"/>
      <w:lang w:val="uk-UA" w:eastAsia="ru-RU"/>
    </w:rPr>
  </w:style>
  <w:style w:type="character" w:styleId="ab">
    <w:name w:val="Hyperlink"/>
    <w:basedOn w:val="a0"/>
    <w:uiPriority w:val="99"/>
    <w:rsid w:val="00AC3FAA"/>
    <w:rPr>
      <w:color w:val="0000FF"/>
      <w:u w:val="single"/>
    </w:rPr>
  </w:style>
  <w:style w:type="character" w:customStyle="1" w:styleId="rvts0">
    <w:name w:val="rvts0"/>
    <w:basedOn w:val="a0"/>
    <w:uiPriority w:val="99"/>
    <w:rsid w:val="00EA73FB"/>
  </w:style>
  <w:style w:type="paragraph" w:styleId="ac">
    <w:name w:val="No Spacing"/>
    <w:uiPriority w:val="99"/>
    <w:qFormat/>
    <w:rsid w:val="00110294"/>
    <w:rPr>
      <w:rFonts w:ascii="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7AB47B-B5DC-4E89-9325-5AE731E691EA}">
  <ds:schemaRefs>
    <ds:schemaRef ds:uri="http://schemas.microsoft.com/sharepoint/v3/contenttype/forms"/>
  </ds:schemaRefs>
</ds:datastoreItem>
</file>

<file path=customXml/itemProps2.xml><?xml version="1.0" encoding="utf-8"?>
<ds:datastoreItem xmlns:ds="http://schemas.openxmlformats.org/officeDocument/2006/customXml" ds:itemID="{6DA77D71-4CE3-4BEF-BC35-820997BEF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7A9B60-BDFA-4C2D-B0C1-83F94E3302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6407</Words>
  <Characters>3653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2020-06-19T12:27:00Z</dcterms:created>
  <dcterms:modified xsi:type="dcterms:W3CDTF">2020-06-19T12:27:00Z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