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2A865" w14:textId="77777777" w:rsidR="00AF13A0" w:rsidRPr="00F2401C" w:rsidRDefault="00AF13A0" w:rsidP="0020329F">
      <w:pPr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14:paraId="0E130FEC" w14:textId="77777777" w:rsidR="00D404D5" w:rsidRPr="00F2401C" w:rsidRDefault="00AF13A0" w:rsidP="00D817CC">
      <w:pPr>
        <w:spacing w:line="276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</w:t>
      </w:r>
      <w:r w:rsidRPr="00F2401C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Закону України </w:t>
      </w: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«Про внесення змін до </w:t>
      </w:r>
      <w:r w:rsidR="00D817CC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 України «Про бджільництво» (</w:t>
      </w:r>
      <w:r w:rsidR="00E568DC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щодо </w:t>
      </w:r>
      <w:r w:rsidR="00742652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вжиття заходів</w:t>
      </w:r>
      <w:r w:rsidR="00D404D5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C56936D" w14:textId="77777777" w:rsidR="00AF13A0" w:rsidRPr="00F2401C" w:rsidRDefault="00D404D5" w:rsidP="0020329F">
      <w:pPr>
        <w:spacing w:line="276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стосовно</w:t>
      </w:r>
      <w:r w:rsidR="00742652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568DC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захисту бджільництва</w:t>
      </w:r>
      <w:r w:rsidR="00D817CC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="00AF13A0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70626309" w14:textId="77777777" w:rsidR="00E568DC" w:rsidRPr="00F2401C" w:rsidRDefault="00E568DC" w:rsidP="0020329F">
      <w:pPr>
        <w:spacing w:line="360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97E3115" w14:textId="77777777" w:rsidR="00E568DC" w:rsidRPr="00F2401C" w:rsidRDefault="00AF13A0" w:rsidP="0020329F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14:paraId="492D99D1" w14:textId="77777777" w:rsidR="00E568DC" w:rsidRPr="00F2401C" w:rsidRDefault="00E568DC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посідає перше місце в Європі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п'яте в світі з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обсягом виробництва меду. О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фіційно щороку 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виробляється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більше 70 тисяч тонн меду, втім самі виробники наводять цифру у понад 100 тисяч тонн, що становить 5-6% світового виробництва. Наша країна 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займає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3 місце серед світових експортерів, поступаючись лише Китаю та Аргентині.</w:t>
      </w:r>
    </w:p>
    <w:p w14:paraId="7572C0B0" w14:textId="77777777" w:rsidR="007A7416" w:rsidRPr="00F2401C" w:rsidRDefault="007A7416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Україні нараховується близько 400 тисяч бджолярів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більшість з яких займаються бджільництвом з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метою забезпечення доходом від реалізації меду своїх родин.</w:t>
      </w:r>
    </w:p>
    <w:p w14:paraId="4E571101" w14:textId="77777777" w:rsidR="00E568DC" w:rsidRPr="00F2401C" w:rsidRDefault="00D404D5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Велика частка </w:t>
      </w:r>
      <w:r w:rsidR="00E568DC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українського меду експортується.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Основним </w:t>
      </w:r>
      <w:r w:rsidR="00E568DC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рин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ком</w:t>
      </w:r>
      <w:r w:rsidR="00E568DC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збуту для українського меду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є  Європейський Союз</w:t>
      </w:r>
      <w:r w:rsidR="00E568DC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Головні фактори 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експорту меду </w:t>
      </w:r>
      <w:r w:rsidR="00BD5ECB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E568DC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доступність європейського ринку</w:t>
      </w:r>
      <w:r w:rsidR="00ED39ED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висока якість</w:t>
      </w:r>
      <w:r w:rsidR="00E568DC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низька ціна українського меду.</w:t>
      </w:r>
    </w:p>
    <w:p w14:paraId="7D3430F2" w14:textId="77777777" w:rsidR="00297A15" w:rsidRPr="00F2401C" w:rsidRDefault="00E568DC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Бджільництво цілковито залежить від екології</w:t>
      </w:r>
      <w:r w:rsidR="00D404D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Перетворення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404D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бджільництва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із </w:t>
      </w:r>
      <w:r w:rsidR="00D404D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захоплення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промисловий бізнес </w:t>
      </w:r>
      <w:r w:rsidR="00BD5ECB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 питання прибутковості, </w:t>
      </w:r>
      <w:r w:rsidR="00D404D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збереження його екосистеми </w:t>
      </w:r>
      <w:r w:rsidR="00BD5ECB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питання існування галузі як такої.</w:t>
      </w:r>
    </w:p>
    <w:p w14:paraId="5646AF18" w14:textId="77777777" w:rsidR="007A7416" w:rsidRPr="00F2401C" w:rsidRDefault="00E568DC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Головний фактор </w:t>
      </w:r>
      <w:r w:rsidR="00D404D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розвитку цієї галузі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D5ECB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рослинне фермерство, яке безпосередньо 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пов’язане з бджільництвом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Без плідної </w:t>
      </w:r>
      <w:r w:rsidR="00D404D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здорової </w:t>
      </w:r>
      <w:r w:rsidR="00B871E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медоносної бази </w:t>
      </w:r>
      <w:r w:rsidR="00BD5ECB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B871E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рослин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багатих на нектар та пилок, бджолам не буде що запилювати та звідки виробляти мед.</w:t>
      </w:r>
    </w:p>
    <w:p w14:paraId="70B81D3C" w14:textId="77777777" w:rsidR="009F5192" w:rsidRPr="00F2401C" w:rsidRDefault="00B871E5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Однак, о</w:t>
      </w:r>
      <w:r w:rsidR="007A7416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крім збереження та збільшення кількості медонос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ної бази</w:t>
      </w:r>
      <w:r w:rsidR="007A7416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наразі постала велика проблема збереження і самих бджіл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бджолиних сімей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зокрема, 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оскільки в 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Україні останніми роками значно збільшився показник загибелі бджолосімей від використання засобів захисту рослин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для обробки медоносних рослин 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період медозбору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 </w:t>
      </w:r>
    </w:p>
    <w:p w14:paraId="624667C1" w14:textId="77777777" w:rsidR="00297A15" w:rsidRPr="00F2401C" w:rsidRDefault="00B877FF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Так, </w:t>
      </w:r>
      <w:r w:rsidR="0044410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2018 року в Україні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приблизними даними </w:t>
      </w:r>
      <w:r w:rsidR="0044410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загинуло близько 45 тисяч бджолосімей. </w:t>
      </w:r>
    </w:p>
    <w:p w14:paraId="420732C0" w14:textId="77777777" w:rsidR="009F5192" w:rsidRPr="00F2401C" w:rsidRDefault="00444101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початку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2019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року тільки на Сумщині в Глухівському районі (с.</w:t>
      </w:r>
      <w:r w:rsidR="0074265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Тополя, с.</w:t>
      </w:r>
      <w:r w:rsidR="0074265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Кучерівка, с.</w:t>
      </w:r>
      <w:r w:rsidR="0074265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Біла Береза, с.</w:t>
      </w:r>
      <w:r w:rsidR="0074265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Улянове) загинуло 879 бджолосімей. Така сама ситуація</w:t>
      </w:r>
      <w:r w:rsidR="002B2D39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</w:t>
      </w:r>
      <w:r w:rsidR="002B2D39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Чернівецькій, Дніпропетровській, Полтавській, Харківській, Кіровоградській, Миколаївській та інших областях</w:t>
      </w:r>
      <w:r w:rsidR="0033732A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Крім того, існують випадки того, що внаслідок застосування засобів </w:t>
      </w:r>
      <w:r w:rsidR="001C286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захисту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рослин </w:t>
      </w:r>
      <w:r w:rsidR="001C286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гинула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худоба, риба в річках, 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озерах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ставках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отруювались і люди.</w:t>
      </w:r>
    </w:p>
    <w:p w14:paraId="2932CF36" w14:textId="77777777" w:rsidR="00B40FC8" w:rsidRPr="00F2401C" w:rsidRDefault="00DC119B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другої половини травня 2020 року в різних регіонах країни знову, як і </w:t>
      </w:r>
      <w:r w:rsidR="00DF75B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минулих років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масово гинуть бджоли. Бджолярі з різних куточків України записують відео, щоб зафіксувати масову загибель комах</w:t>
      </w:r>
      <w:r w:rsidR="00B40FC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б’ють на сполох, зважаючи на гіркий дос</w:t>
      </w:r>
      <w:r w:rsidR="00DF75B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B40FC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ід і спроби </w:t>
      </w:r>
      <w:r w:rsidR="003B7DF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знайти захист</w:t>
      </w:r>
      <w:r w:rsidR="00B40FC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B7DF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B40FC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відповідальних інстанцій.</w:t>
      </w:r>
    </w:p>
    <w:p w14:paraId="1D440DD5" w14:textId="77777777" w:rsidR="009F5192" w:rsidRPr="00F2401C" w:rsidRDefault="0033732A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Масове о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труєння бджіл 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пасіках 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здебільшого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спостерігається у весняно-літній період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 який припадає найбільша кількість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оброб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ки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сільськогосподарських посівів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 шкідників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14:paraId="56D3553B" w14:textId="77777777" w:rsidR="009F5192" w:rsidRPr="00F2401C" w:rsidRDefault="0033732A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Пестициди потрапляють в бджолині сім’ї з нектаром і пилком, в результаті чого забруднюються кормові запаси і товарна продукція. Найбільш небезпечні для бджіл інсектициди, тобто препарати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які застосовують 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безпосередньо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проти шкідників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рослин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Так, за даними науковців, у 95% випадках хімічний токсикоз 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бджіл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викликають саме ці речовини, в 4% 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випадках </w:t>
      </w:r>
      <w:r w:rsidR="00BD5ECB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гербіциди і лише 1</w:t>
      </w:r>
      <w:r w:rsidR="003B7DF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% припадає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інші хімікати.</w:t>
      </w:r>
      <w:r w:rsidR="009F5192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</w:p>
    <w:p w14:paraId="0479A2C3" w14:textId="77777777" w:rsidR="00EC0A18" w:rsidRPr="00F2401C" w:rsidRDefault="00EC0A18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Внаслідок загибел</w:t>
      </w:r>
      <w:r w:rsidR="00B871E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значної кількості бджолосімей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існує велика ймовірність занепаду галузі бджільництва</w:t>
      </w:r>
      <w:r w:rsidR="0044410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Україні</w:t>
      </w:r>
      <w:r w:rsidR="00B877FF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 такої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4965BCA6" w14:textId="77777777" w:rsidR="00EC0A18" w:rsidRPr="00F2401C" w:rsidRDefault="00444101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сьогодні, 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пасічники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97A1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зазнають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значних матеріальних збитків із-за втрати бджолосімей, </w:t>
      </w:r>
      <w:r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</w:t>
      </w:r>
      <w:r w:rsidR="003F01E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багато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численні звернення </w:t>
      </w:r>
      <w:r w:rsidR="001C286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бджолярів 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 правоохоронних органів</w:t>
      </w:r>
      <w:r w:rsidR="001C286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</w:t>
      </w:r>
      <w:r w:rsidR="003F01E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 судових інстанцій не принося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ть жодних позитивних результатів вирішення проблеми, оскільки </w:t>
      </w:r>
      <w:r w:rsidR="003F01E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наразі </w:t>
      </w:r>
      <w:r w:rsidR="004944E5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законодавчому рівні 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відсутній </w:t>
      </w:r>
      <w:r w:rsidR="003F01E1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чіткий</w:t>
      </w:r>
      <w:r w:rsidR="00EC0A18" w:rsidRPr="00F240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C0A1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механізм </w:t>
      </w:r>
      <w:r w:rsidR="004944E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та </w:t>
      </w:r>
      <w:r w:rsidR="00EC0A1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притягнення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винних осіб до </w:t>
      </w:r>
      <w:r w:rsidR="00EC0A18" w:rsidRPr="00F2401C">
        <w:rPr>
          <w:rFonts w:ascii="Times New Roman" w:hAnsi="Times New Roman" w:cs="Times New Roman"/>
          <w:sz w:val="28"/>
          <w:szCs w:val="28"/>
          <w:lang w:val="uk-UA"/>
        </w:rPr>
        <w:t>відповідальності за дії</w:t>
      </w:r>
      <w:r w:rsidR="00B871E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, що призводять до загибелі бджолосімей </w:t>
      </w:r>
      <w:r w:rsidR="00297A1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і як наслідок, винні </w:t>
      </w:r>
      <w:r w:rsidR="001C286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особи </w:t>
      </w:r>
      <w:r w:rsidR="00297A1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у потраві (загибелі) бджолосімей уникають </w:t>
      </w:r>
      <w:r w:rsidR="00297A15" w:rsidRPr="00F2401C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відповідальності</w:t>
      </w:r>
      <w:r w:rsidR="00B871E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та продовжують використовувати засоби захисту рослин без додержання вимог законодавства щодо їх використання</w:t>
      </w:r>
      <w:r w:rsidR="00EC0A18" w:rsidRPr="00F240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0313C7" w14:textId="77777777" w:rsidR="00444101" w:rsidRPr="00F2401C" w:rsidRDefault="00EC0A18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Обурені таким ставленням до їхніх проблем 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>бджолярі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по всій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4944E5" w:rsidRPr="00F2401C">
        <w:rPr>
          <w:rFonts w:ascii="Times New Roman" w:hAnsi="Times New Roman" w:cs="Times New Roman"/>
          <w:sz w:val="28"/>
          <w:szCs w:val="28"/>
          <w:lang w:val="uk-UA"/>
        </w:rPr>
        <w:t>об’єднуються у с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пілки пасічників,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влашт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овують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акці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протесту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перекри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вають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рух на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транспортних шляхах </w:t>
      </w:r>
      <w:r w:rsidR="000A317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тощо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A37D7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метою, щоб уповноважені органи та </w:t>
      </w:r>
      <w:r w:rsidR="004944E5" w:rsidRPr="00F2401C">
        <w:rPr>
          <w:rFonts w:ascii="Times New Roman" w:hAnsi="Times New Roman" w:cs="Times New Roman"/>
          <w:sz w:val="28"/>
          <w:szCs w:val="28"/>
          <w:lang w:val="uk-UA"/>
        </w:rPr>
        <w:t>держава нарешті</w:t>
      </w:r>
      <w:r w:rsidR="00A37D7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дослуха</w:t>
      </w:r>
      <w:r w:rsidR="00A37D7A" w:rsidRPr="00F2401C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ис</w:t>
      </w:r>
      <w:r w:rsidR="004944E5" w:rsidRPr="00F2401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до їхніх </w:t>
      </w:r>
      <w:r w:rsidR="00A37D7A" w:rsidRPr="00F2401C">
        <w:rPr>
          <w:rFonts w:ascii="Times New Roman" w:hAnsi="Times New Roman" w:cs="Times New Roman"/>
          <w:sz w:val="28"/>
          <w:szCs w:val="28"/>
          <w:lang w:val="uk-UA"/>
        </w:rPr>
        <w:t>вимог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37D7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основною з яких є </w:t>
      </w:r>
      <w:r w:rsidR="004944E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змусити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>аграрії</w:t>
      </w:r>
      <w:r w:rsidR="000A558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дотримувалися законодавчих актів, що регулюють питання </w:t>
      </w:r>
      <w:r w:rsidR="000A5586" w:rsidRPr="00F2401C">
        <w:rPr>
          <w:rFonts w:ascii="Times New Roman" w:hAnsi="Times New Roman" w:cs="Times New Roman"/>
          <w:sz w:val="28"/>
          <w:szCs w:val="28"/>
          <w:lang w:val="uk-UA"/>
        </w:rPr>
        <w:t>використання засобів захисту рослин у період медозбору</w:t>
      </w:r>
      <w:r w:rsidR="003F01E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41AB394" w14:textId="77777777" w:rsidR="0020329F" w:rsidRPr="00F2401C" w:rsidRDefault="004944E5" w:rsidP="00D817CC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>Таким чином</w:t>
      </w:r>
      <w:r w:rsidR="00444101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817CC" w:rsidRPr="00F2401C">
        <w:rPr>
          <w:rFonts w:ascii="Times New Roman" w:hAnsi="Times New Roman" w:cs="Times New Roman"/>
          <w:sz w:val="28"/>
          <w:szCs w:val="28"/>
          <w:lang w:val="uk-UA"/>
        </w:rPr>
        <w:t>наразі</w:t>
      </w:r>
      <w:r w:rsidR="000A317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потребує 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відповідних </w:t>
      </w:r>
      <w:r w:rsidR="000A317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змін та доповнень Закон України «Про бджільництво» щодо дотримання аграріями правил </w:t>
      </w:r>
      <w:r w:rsidR="0008447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інформування </w:t>
      </w:r>
      <w:r w:rsidR="000A558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пасічників </w:t>
      </w:r>
      <w:r w:rsidR="0008447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стосовно </w:t>
      </w:r>
      <w:r w:rsidR="000A3175" w:rsidRPr="00F2401C">
        <w:rPr>
          <w:rFonts w:ascii="Times New Roman" w:hAnsi="Times New Roman" w:cs="Times New Roman"/>
          <w:sz w:val="28"/>
          <w:szCs w:val="28"/>
          <w:lang w:val="uk-UA"/>
        </w:rPr>
        <w:t>обробки рослин.</w:t>
      </w:r>
    </w:p>
    <w:p w14:paraId="5F67F906" w14:textId="77777777" w:rsidR="00D817CC" w:rsidRPr="00F2401C" w:rsidRDefault="00D817CC" w:rsidP="00D817CC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C9473A" w14:textId="77777777" w:rsidR="004845C6" w:rsidRPr="00F2401C" w:rsidRDefault="00AF13A0" w:rsidP="0020329F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Цілі і завдання прийняття законопроекту</w:t>
      </w:r>
    </w:p>
    <w:p w14:paraId="6EBE530F" w14:textId="77777777" w:rsidR="00704830" w:rsidRPr="00F2401C" w:rsidRDefault="00AF13A0" w:rsidP="00704830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Даний законопроект розроблений з метою 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>захисту галузі бджільництва України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>забезпечення законн</w:t>
      </w:r>
      <w:r w:rsidR="00D817C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их прав та інтересів бджолярів та сприяння недопущення 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>порушення законодавства у галуз</w:t>
      </w:r>
      <w:r w:rsidR="00CC0D35" w:rsidRPr="00F2401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845C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бджільництва</w:t>
      </w:r>
      <w:r w:rsidR="003F512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особами, які застосовують засоби захисту </w:t>
      </w:r>
      <w:r w:rsidR="0008447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рослин </w:t>
      </w:r>
      <w:r w:rsidR="003F5128" w:rsidRPr="00F2401C">
        <w:rPr>
          <w:rFonts w:ascii="Times New Roman" w:hAnsi="Times New Roman" w:cs="Times New Roman"/>
          <w:sz w:val="28"/>
          <w:szCs w:val="28"/>
          <w:lang w:val="uk-UA"/>
        </w:rPr>
        <w:t>для обробки медоносних рослин у період медозбору</w:t>
      </w:r>
      <w:r w:rsidR="00704830" w:rsidRPr="00F240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685623C" w14:textId="77777777" w:rsidR="00704830" w:rsidRPr="00F2401C" w:rsidRDefault="00704830" w:rsidP="009A0609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164DF9" w14:textId="77777777" w:rsidR="00A37D7A" w:rsidRPr="00F2401C" w:rsidRDefault="00AF13A0" w:rsidP="0020329F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 характеристика й основні положення законопроекту</w:t>
      </w:r>
    </w:p>
    <w:p w14:paraId="70BA0971" w14:textId="77777777" w:rsidR="000A5586" w:rsidRPr="00F2401C" w:rsidRDefault="008B2928" w:rsidP="001324F8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 метою </w:t>
      </w:r>
      <w:r w:rsidR="003F512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захисту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законних прав та інтересів бджолярів з</w:t>
      </w:r>
      <w:r w:rsidR="00AF13A0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аконопроектом </w:t>
      </w:r>
      <w:r w:rsidR="00CC0D3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доповнити </w:t>
      </w:r>
      <w:r w:rsidR="00D007E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частину четверту 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>статт</w:t>
      </w:r>
      <w:r w:rsidR="00D007E8" w:rsidRPr="00F2401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30 Закону України «Про бджільництво»</w:t>
      </w:r>
      <w:r w:rsidR="00D007E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>та новою частиною п’ятою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>, а також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запропоновано змін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редакцію </w:t>
      </w:r>
      <w:r w:rsidR="00B805D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частини другої 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>статт</w:t>
      </w:r>
      <w:r w:rsidR="00CA09A8" w:rsidRPr="00F2401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37 Закону України «Про бджільництво»</w:t>
      </w:r>
      <w:r w:rsidR="00B805D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та доповнити цю статтю </w:t>
      </w:r>
      <w:r w:rsidR="00882E17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новими </w:t>
      </w:r>
      <w:r w:rsidR="00B805D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третьою, четвертою та п’ятою </w:t>
      </w:r>
      <w:r w:rsidR="00882E17" w:rsidRPr="00F2401C">
        <w:rPr>
          <w:rFonts w:ascii="Times New Roman" w:hAnsi="Times New Roman" w:cs="Times New Roman"/>
          <w:sz w:val="28"/>
          <w:szCs w:val="28"/>
          <w:lang w:val="uk-UA"/>
        </w:rPr>
        <w:t>частина</w:t>
      </w:r>
      <w:r w:rsidR="00B805DA" w:rsidRPr="00F2401C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882E17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якими </w:t>
      </w:r>
      <w:r w:rsidR="00AF13A0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більш детально </w:t>
      </w:r>
      <w:r w:rsidR="00AF13A0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конкретизуються правові підстави застосування </w:t>
      </w:r>
      <w:r w:rsidR="00CA09A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фізичними та юридичними особами </w:t>
      </w:r>
      <w:r w:rsidR="003A67EA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засобів захисту </w:t>
      </w:r>
      <w:r w:rsidR="006E101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рослин </w:t>
      </w:r>
      <w:r w:rsidR="003A67EA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для обробки медоносних рослин</w:t>
      </w:r>
      <w:r w:rsidR="000A5586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у період медозбору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та розширено коло </w:t>
      </w:r>
      <w:r w:rsidR="001216C1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органів місцевого самоврядування, </w:t>
      </w:r>
      <w:r w:rsidR="00B805DA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а також </w:t>
      </w:r>
      <w:r w:rsidR="001216C1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територіальних об’єднань, спілок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,</w:t>
      </w:r>
      <w:r w:rsidR="001216C1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асоціацій тощо, діяльність яких пов’язана з бджільництвом,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як</w:t>
      </w:r>
      <w:r w:rsidR="00B805DA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их 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</w:t>
      </w:r>
      <w:r w:rsidR="008C0F8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пропонується 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зобов’яза</w:t>
      </w:r>
      <w:r w:rsidR="008C0F8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ти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 інформувати </w:t>
      </w:r>
      <w:r w:rsidR="00CA09A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lastRenderedPageBreak/>
        <w:t>фізичних та юридичних осіб, які займаються бджільництвом про небезпечні роботи</w:t>
      </w:r>
      <w:r w:rsidR="006E101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. </w:t>
      </w:r>
    </w:p>
    <w:p w14:paraId="2C0938E6" w14:textId="77777777" w:rsidR="003541F6" w:rsidRPr="00F2401C" w:rsidRDefault="000A5586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kern w:val="0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Зокрема, п</w:t>
      </w:r>
      <w:r w:rsidR="00644A3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ропонується дозволити використовувати </w:t>
      </w:r>
      <w:r w:rsidR="003541F6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юридичним та фізичним особам </w:t>
      </w:r>
      <w:r w:rsidR="00644A3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засоби </w:t>
      </w:r>
      <w:r w:rsidR="006E101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захисту рослин </w:t>
      </w:r>
      <w:r w:rsidR="00644A3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для обробки медоносних рослин  у період медозбору 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виключно з 21:00 години до 05:00 години </w:t>
      </w:r>
      <w:r w:rsidR="003541F6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доби 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 обов’язковим повідомленням, </w:t>
      </w:r>
      <w:r w:rsidR="006E1018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не пізніше</w:t>
      </w:r>
      <w:r w:rsidR="0090130C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 ніж за </w:t>
      </w:r>
      <w:r w:rsidR="00644A3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три  доби  до  початку обробки</w:t>
      </w:r>
      <w:r w:rsidR="0090130C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через місцеві засоби масової інформації</w:t>
      </w:r>
      <w:r w:rsidR="003541F6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,</w:t>
      </w:r>
      <w:r w:rsidR="0090130C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місцев</w:t>
      </w:r>
      <w:r w:rsidR="003541F6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і державні адміністрації,</w:t>
      </w:r>
      <w:r w:rsidR="0090130C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</w:t>
      </w:r>
      <w:r w:rsidR="003541F6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територіальні органи ветеринарної медицини та місцеві територіальні спілки, асоціації та інші територіальні об’єднання, діяльність яких пов’язана з бджільництвом та розширити перелік інформації, яка повідомляється.</w:t>
      </w:r>
      <w:r w:rsidR="00B805DA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 В свою чергу, органи місцевого самоврядування, а також територіальні об’єднання, спілки, асоціації тощо, діяльність яких пов’язана з бджільництвом запропонованими доповненнями будуть зобов’язані інформувати бджолярів </w:t>
      </w:r>
      <w:r w:rsidR="008C0F8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на відповідній території </w:t>
      </w:r>
      <w:r w:rsidR="00B805DA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про </w:t>
      </w:r>
      <w:r w:rsidR="008C0F8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заплановане </w:t>
      </w:r>
      <w:r w:rsidR="00B805DA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 xml:space="preserve">застосування </w:t>
      </w:r>
      <w:r w:rsidR="008C0F8E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засобів захисту рослин.</w:t>
      </w:r>
    </w:p>
    <w:p w14:paraId="78D8AB57" w14:textId="77777777" w:rsidR="00AF13A0" w:rsidRPr="00F2401C" w:rsidRDefault="00D404D5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цього </w:t>
      </w:r>
      <w:r w:rsidR="000A5586" w:rsidRPr="00F2401C">
        <w:rPr>
          <w:rFonts w:ascii="Times New Roman" w:hAnsi="Times New Roman" w:cs="Times New Roman"/>
          <w:sz w:val="28"/>
          <w:szCs w:val="28"/>
          <w:lang w:val="uk-UA"/>
        </w:rPr>
        <w:t>законо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дасть</w:t>
      </w:r>
      <w:r w:rsidR="00FA2FEF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>застосовувати засоби захисту</w:t>
      </w:r>
      <w:r w:rsidR="006E101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рослин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20E3" w:rsidRPr="00F2401C">
        <w:rPr>
          <w:rFonts w:ascii="Times New Roman" w:hAnsi="Times New Roman" w:cs="Times New Roman"/>
          <w:kern w:val="0"/>
          <w:sz w:val="28"/>
          <w:szCs w:val="28"/>
          <w:lang w:val="uk-UA"/>
        </w:rPr>
        <w:t>для обробки медоносних рослин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від шкідників без нанесення шкоди галузі бджільництва</w:t>
      </w:r>
      <w:r w:rsidR="00644A3E" w:rsidRPr="00F2401C">
        <w:rPr>
          <w:rFonts w:ascii="Times New Roman" w:hAnsi="Times New Roman" w:cs="Times New Roman"/>
          <w:sz w:val="28"/>
          <w:szCs w:val="28"/>
          <w:lang w:val="uk-UA"/>
        </w:rPr>
        <w:t>, зокрема збереження бджолосімей від загибелі у період обробки сільськогосподарських посівів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B321601" w14:textId="77777777" w:rsidR="00AF13A0" w:rsidRPr="00F2401C" w:rsidRDefault="00AF13A0" w:rsidP="002032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82DF55" w14:textId="77777777" w:rsidR="00850EB0" w:rsidRPr="00F2401C" w:rsidRDefault="00AF13A0" w:rsidP="0020329F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26BE97D9" w14:textId="77777777" w:rsidR="00AF13A0" w:rsidRPr="00F2401C" w:rsidRDefault="00AF13A0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>Законодавч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акт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, які стосуються цієї сфери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є Конституція України, Кримінальний кодекс України,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Кодекс України про адміністративні порушення ,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>«Про бджільництво»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«Про 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>захист рослин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>пестициди і агрохімікати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90130C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 «Про місцеве самоврядування в Україні»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D41CBF" w14:textId="77777777" w:rsidR="00AF13A0" w:rsidRPr="00F2401C" w:rsidRDefault="00AF13A0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C5FBF13" w14:textId="2F953BF8" w:rsidR="00495FFF" w:rsidRDefault="00495FFF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B2A6FCA" w14:textId="77777777" w:rsidR="00DD0937" w:rsidRPr="00F2401C" w:rsidRDefault="00DD0937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0322721" w14:textId="77777777" w:rsidR="00495FFF" w:rsidRPr="00F2401C" w:rsidRDefault="00495FFF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F13CDC5" w14:textId="77777777" w:rsidR="00850EB0" w:rsidRPr="00F2401C" w:rsidRDefault="00AF13A0" w:rsidP="0020329F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Фінансово-економічне обґрунтування законопроекту</w:t>
      </w:r>
    </w:p>
    <w:p w14:paraId="55C9BB8F" w14:textId="77777777" w:rsidR="00BB49E2" w:rsidRPr="00F2401C" w:rsidRDefault="00AF13A0" w:rsidP="00704830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>Прийняття законопроекту не потребує виділення додаткових коштів</w:t>
      </w:r>
      <w:r w:rsidR="00704830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із Державного бюджету України.</w:t>
      </w:r>
    </w:p>
    <w:p w14:paraId="372D3FA1" w14:textId="77777777" w:rsidR="00704830" w:rsidRPr="00F2401C" w:rsidRDefault="00704830" w:rsidP="00704830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DEEE5CB" w14:textId="77777777" w:rsidR="00850EB0" w:rsidRPr="00F2401C" w:rsidRDefault="00850EB0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sz w:val="28"/>
          <w:szCs w:val="28"/>
          <w:lang w:val="uk-UA"/>
        </w:rPr>
        <w:t>6. Запобігання корупції</w:t>
      </w:r>
    </w:p>
    <w:p w14:paraId="30F28293" w14:textId="77777777" w:rsidR="00850EB0" w:rsidRPr="00F2401C" w:rsidRDefault="00850EB0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>У законопроекті відсутні правила і процедури, які можуть містити ризики вчинення корупційних правопорушень.</w:t>
      </w:r>
    </w:p>
    <w:p w14:paraId="62881578" w14:textId="77777777" w:rsidR="00AF13A0" w:rsidRPr="00F2401C" w:rsidRDefault="00AF13A0" w:rsidP="0020329F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AC9528" w14:textId="77777777" w:rsidR="00850EB0" w:rsidRPr="00F2401C" w:rsidRDefault="00850EB0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AF13A0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Прогноз соціально-економічних та інших наслідків прийняття законопроекту</w:t>
      </w:r>
    </w:p>
    <w:p w14:paraId="0CE2DCFA" w14:textId="77777777" w:rsidR="00AF13A0" w:rsidRPr="00F2401C" w:rsidRDefault="00AF13A0" w:rsidP="0020329F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законопроекту створить </w:t>
      </w:r>
      <w:r w:rsidR="00C420E3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додаткові умови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для захисту </w:t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>галузі бджільництва, зокрема прав</w:t>
      </w:r>
      <w:r w:rsidR="006E101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та інтересів</w:t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власників</w:t>
      </w:r>
      <w:r w:rsidR="001C2868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пасік</w:t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>, зменшення кількості правопорушень у цій галузі та збереження  бджолосімей з метою подальшого р</w:t>
      </w:r>
      <w:r w:rsidR="000F5D7F" w:rsidRPr="00F2401C">
        <w:rPr>
          <w:rFonts w:ascii="Times New Roman" w:hAnsi="Times New Roman" w:cs="Times New Roman"/>
          <w:sz w:val="28"/>
          <w:szCs w:val="28"/>
          <w:lang w:val="uk-UA"/>
        </w:rPr>
        <w:t>озвитку даної галузі в Україні, що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сприятиме </w:t>
      </w:r>
      <w:r w:rsidR="00BB49E2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збереженню екосистеми в галузі та 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оздоровленню споживчого ринку</w:t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меду в Україні</w:t>
      </w:r>
      <w:r w:rsidRPr="00F240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441432" w14:textId="77777777" w:rsidR="00AF13A0" w:rsidRPr="00F2401C" w:rsidRDefault="00AF13A0" w:rsidP="0020329F">
      <w:pPr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2CC7B6E7" w14:textId="77777777" w:rsidR="0020329F" w:rsidRPr="00F2401C" w:rsidRDefault="0020329F" w:rsidP="0020329F">
      <w:pPr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04C095C3" w14:textId="77777777" w:rsidR="00AF13A0" w:rsidRPr="00F2401C" w:rsidRDefault="00AF13A0" w:rsidP="0020329F">
      <w:pPr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850EB0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 України</w:t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50EB0" w:rsidRPr="00F2401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97A15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B49E2" w:rsidRPr="00F240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9D37FD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А.Л. </w:t>
      </w:r>
      <w:r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Деркач</w:t>
      </w:r>
      <w:r w:rsidR="00850EB0" w:rsidRPr="00F240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6B3E0525" w14:textId="77777777" w:rsidR="00AF13A0" w:rsidRPr="00F2401C" w:rsidRDefault="00AF13A0" w:rsidP="0020329F">
      <w:pPr>
        <w:spacing w:line="360" w:lineRule="auto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5585C32" w14:textId="77777777" w:rsidR="00AF13A0" w:rsidRPr="00F2401C" w:rsidRDefault="00AF13A0" w:rsidP="0020329F">
      <w:pPr>
        <w:tabs>
          <w:tab w:val="left" w:pos="7104"/>
        </w:tabs>
        <w:spacing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69D5B876" w14:textId="77777777" w:rsidR="00AF13A0" w:rsidRPr="00F2401C" w:rsidRDefault="00AF13A0" w:rsidP="0020329F">
      <w:pPr>
        <w:tabs>
          <w:tab w:val="left" w:pos="7104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F13A0" w:rsidRPr="00F2401C" w:rsidSect="00E568DC">
      <w:headerReference w:type="default" r:id="rId10"/>
      <w:pgSz w:w="11906" w:h="16838"/>
      <w:pgMar w:top="1134" w:right="850" w:bottom="1134" w:left="1701" w:header="709" w:footer="708" w:gutter="0"/>
      <w:cols w:space="720"/>
      <w:titlePg/>
      <w:docGrid w:linePitch="272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8AED1" w14:textId="77777777" w:rsidR="00131E5C" w:rsidRDefault="00131E5C">
      <w:r>
        <w:separator/>
      </w:r>
    </w:p>
  </w:endnote>
  <w:endnote w:type="continuationSeparator" w:id="0">
    <w:p w14:paraId="43CFB15A" w14:textId="77777777" w:rsidR="00131E5C" w:rsidRDefault="0013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  <w:sig w:usb0="00000203" w:usb1="00000000" w:usb2="00000000" w:usb3="00000000" w:csb0="00000005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49ECB" w14:textId="77777777" w:rsidR="00131E5C" w:rsidRDefault="00131E5C">
      <w:r>
        <w:separator/>
      </w:r>
    </w:p>
  </w:footnote>
  <w:footnote w:type="continuationSeparator" w:id="0">
    <w:p w14:paraId="2B5D79A6" w14:textId="77777777" w:rsidR="00131E5C" w:rsidRDefault="00131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19FF4" w14:textId="00918E38" w:rsidR="00D404D5" w:rsidRDefault="00D404D5">
    <w:pPr>
      <w:pStyle w:val="aa"/>
      <w:ind w:left="0"/>
      <w:jc w:val="center"/>
      <w:rPr>
        <w:rFonts w:cs="Times New Roman"/>
      </w:rPr>
    </w:pPr>
    <w:r>
      <w:rPr>
        <w:rFonts w:cs="Times New Roman"/>
      </w:rPr>
      <w:fldChar w:fldCharType="begin"/>
    </w:r>
    <w:r>
      <w:rPr>
        <w:rFonts w:cs="Times New Roman"/>
      </w:rPr>
      <w:instrText xml:space="preserve"> PAGE </w:instrText>
    </w:r>
    <w:r>
      <w:rPr>
        <w:rFonts w:cs="Times New Roman"/>
      </w:rPr>
      <w:fldChar w:fldCharType="separate"/>
    </w:r>
    <w:r w:rsidR="00DE5AF6">
      <w:rPr>
        <w:rFonts w:cs="Times New Roman"/>
        <w:noProof/>
      </w:rPr>
      <w:t>2</w:t>
    </w:r>
    <w:r>
      <w:rPr>
        <w:rFonts w:cs="Times New Roman"/>
      </w:rPr>
      <w:fldChar w:fldCharType="end"/>
    </w:r>
  </w:p>
  <w:p w14:paraId="31122E61" w14:textId="77777777" w:rsidR="00D404D5" w:rsidRDefault="00D404D5">
    <w:pPr>
      <w:pStyle w:val="aa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B415A"/>
    <w:multiLevelType w:val="hybridMultilevel"/>
    <w:tmpl w:val="727A49AE"/>
    <w:lvl w:ilvl="0" w:tplc="8F40026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1E"/>
    <w:rsid w:val="000171D9"/>
    <w:rsid w:val="00084475"/>
    <w:rsid w:val="000A3175"/>
    <w:rsid w:val="000A5586"/>
    <w:rsid w:val="000F5D7F"/>
    <w:rsid w:val="001216C1"/>
    <w:rsid w:val="00131E5C"/>
    <w:rsid w:val="001324F8"/>
    <w:rsid w:val="001C2868"/>
    <w:rsid w:val="0020329F"/>
    <w:rsid w:val="00297A15"/>
    <w:rsid w:val="002B2D39"/>
    <w:rsid w:val="0033732A"/>
    <w:rsid w:val="003541F6"/>
    <w:rsid w:val="003A67EA"/>
    <w:rsid w:val="003A7A26"/>
    <w:rsid w:val="003B7DF5"/>
    <w:rsid w:val="003F01E1"/>
    <w:rsid w:val="003F5128"/>
    <w:rsid w:val="00436812"/>
    <w:rsid w:val="00444101"/>
    <w:rsid w:val="00455FE9"/>
    <w:rsid w:val="004845C6"/>
    <w:rsid w:val="004876FD"/>
    <w:rsid w:val="004944E5"/>
    <w:rsid w:val="00495FFF"/>
    <w:rsid w:val="004B371E"/>
    <w:rsid w:val="005B2818"/>
    <w:rsid w:val="00644A3E"/>
    <w:rsid w:val="006A6444"/>
    <w:rsid w:val="006E1018"/>
    <w:rsid w:val="00704830"/>
    <w:rsid w:val="00707CE7"/>
    <w:rsid w:val="00742652"/>
    <w:rsid w:val="00796D78"/>
    <w:rsid w:val="007A7416"/>
    <w:rsid w:val="007B5638"/>
    <w:rsid w:val="00842C5E"/>
    <w:rsid w:val="00850EB0"/>
    <w:rsid w:val="00882E17"/>
    <w:rsid w:val="008A284B"/>
    <w:rsid w:val="008B2928"/>
    <w:rsid w:val="008C0F8E"/>
    <w:rsid w:val="008C73B1"/>
    <w:rsid w:val="008E5E8E"/>
    <w:rsid w:val="0090130C"/>
    <w:rsid w:val="009A0609"/>
    <w:rsid w:val="009B36B9"/>
    <w:rsid w:val="009B57CD"/>
    <w:rsid w:val="009D37FD"/>
    <w:rsid w:val="009F5192"/>
    <w:rsid w:val="00A37D7A"/>
    <w:rsid w:val="00AF13A0"/>
    <w:rsid w:val="00B40FC8"/>
    <w:rsid w:val="00B7696F"/>
    <w:rsid w:val="00B805DA"/>
    <w:rsid w:val="00B871E5"/>
    <w:rsid w:val="00B877FF"/>
    <w:rsid w:val="00BB49E2"/>
    <w:rsid w:val="00BD5ECB"/>
    <w:rsid w:val="00C420E3"/>
    <w:rsid w:val="00C644CF"/>
    <w:rsid w:val="00CA09A8"/>
    <w:rsid w:val="00CC0D35"/>
    <w:rsid w:val="00D007E8"/>
    <w:rsid w:val="00D21E70"/>
    <w:rsid w:val="00D404D5"/>
    <w:rsid w:val="00D817CC"/>
    <w:rsid w:val="00DC119B"/>
    <w:rsid w:val="00DD0937"/>
    <w:rsid w:val="00DE5AF6"/>
    <w:rsid w:val="00DF75B2"/>
    <w:rsid w:val="00E568DC"/>
    <w:rsid w:val="00EC0A18"/>
    <w:rsid w:val="00ED39ED"/>
    <w:rsid w:val="00ED70F3"/>
    <w:rsid w:val="00F2401C"/>
    <w:rsid w:val="00FA2FEF"/>
    <w:rsid w:val="00FB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E2058B"/>
  <w14:defaultImageDpi w14:val="0"/>
  <w15:docId w15:val="{478EFF9B-FE38-46D9-87A1-CC987409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ind w:left="6804"/>
    </w:pPr>
    <w:rPr>
      <w:rFonts w:ascii="Calibri" w:hAnsi="Calibri" w:cs="Calibri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rPr>
      <w:rFonts w:cs="Times New Roman"/>
    </w:rPr>
  </w:style>
  <w:style w:type="character" w:customStyle="1" w:styleId="a4">
    <w:name w:val="Нижний колонтитул Знак"/>
    <w:basedOn w:val="a0"/>
    <w:rPr>
      <w:rFonts w:cs="Times New Roman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rFonts w:eastAsia="Times New Roman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5">
    <w:name w:val="Body Text"/>
    <w:basedOn w:val="a"/>
    <w:link w:val="a6"/>
    <w:uiPriority w:val="99"/>
    <w:pPr>
      <w:spacing w:after="140" w:line="288" w:lineRule="auto"/>
    </w:p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ascii="Calibri" w:hAnsi="Calibri" w:cs="Calibri"/>
      <w:kern w:val="1"/>
      <w:lang w:val="ru-RU" w:eastAsia="ru-RU"/>
    </w:rPr>
  </w:style>
  <w:style w:type="paragraph" w:styleId="a7">
    <w:name w:val="List"/>
    <w:basedOn w:val="a5"/>
    <w:uiPriority w:val="99"/>
    <w:rPr>
      <w:rFonts w:cs="FreeSans"/>
    </w:rPr>
  </w:style>
  <w:style w:type="paragraph" w:styleId="a8">
    <w:name w:val="caption"/>
    <w:basedOn w:val="a"/>
    <w:uiPriority w:val="35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customStyle="1" w:styleId="DocumentMap">
    <w:name w:val="DocumentMap"/>
    <w:pPr>
      <w:suppressAutoHyphens/>
      <w:spacing w:after="200" w:line="276" w:lineRule="auto"/>
    </w:pPr>
    <w:rPr>
      <w:rFonts w:ascii="Calibri" w:hAnsi="Calibri" w:cs="Calibri"/>
      <w:kern w:val="1"/>
      <w:sz w:val="22"/>
      <w:szCs w:val="22"/>
      <w:lang w:val="uk-UA" w:eastAsia="uk-UA"/>
    </w:rPr>
  </w:style>
  <w:style w:type="paragraph" w:styleId="a9">
    <w:name w:val="Normal (Web)"/>
    <w:basedOn w:val="a"/>
    <w:uiPriority w:val="99"/>
    <w:pPr>
      <w:spacing w:before="280" w:after="280"/>
      <w:ind w:left="0"/>
    </w:pPr>
    <w:rPr>
      <w:rFonts w:cs="Times New Roman"/>
      <w:sz w:val="24"/>
      <w:szCs w:val="24"/>
      <w:lang w:val="uk-UA" w:eastAsia="uk-UA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ascii="Calibri" w:hAnsi="Calibri" w:cs="Calibri"/>
      <w:kern w:val="1"/>
      <w:lang w:val="ru-RU" w:eastAsia="ru-RU"/>
    </w:r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locked/>
    <w:rPr>
      <w:rFonts w:ascii="Calibri" w:hAnsi="Calibri" w:cs="Calibri"/>
      <w:kern w:val="1"/>
      <w:lang w:val="ru-RU" w:eastAsia="ru-RU"/>
    </w:rPr>
  </w:style>
  <w:style w:type="paragraph" w:customStyle="1" w:styleId="ae">
    <w:name w:val="Знак Знак Знак Знак Знак Знак"/>
    <w:basedOn w:val="a"/>
    <w:pPr>
      <w:ind w:left="0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cdeef0ece0ebfcede8e9f2e5eaf1f2">
    <w:name w:val="Ícdîeeðf0ìecàe0ëebüfcíedèe8ée9 òf2åe5êeañf1òf2"/>
    <w:basedOn w:val="a"/>
    <w:uiPriority w:val="99"/>
    <w:rsid w:val="00CC0D35"/>
    <w:pPr>
      <w:suppressAutoHyphens w:val="0"/>
      <w:autoSpaceDE w:val="0"/>
      <w:autoSpaceDN w:val="0"/>
      <w:adjustRightInd w:val="0"/>
      <w:spacing w:before="120"/>
      <w:ind w:left="0" w:firstLine="567"/>
      <w:jc w:val="both"/>
    </w:pPr>
    <w:rPr>
      <w:rFonts w:ascii="Antiqua" w:hAnsi="Liberation Serif" w:cs="Antiqua"/>
      <w:kern w:val="0"/>
      <w:sz w:val="26"/>
      <w:szCs w:val="26"/>
      <w:lang w:val="uk-UA"/>
    </w:rPr>
  </w:style>
  <w:style w:type="paragraph" w:customStyle="1" w:styleId="rvps2">
    <w:name w:val="rvps2"/>
    <w:basedOn w:val="a"/>
    <w:rsid w:val="00CC0D35"/>
    <w:pPr>
      <w:suppressAutoHyphens w:val="0"/>
      <w:spacing w:before="100" w:beforeAutospacing="1" w:after="100" w:afterAutospacing="1"/>
      <w:ind w:left="0"/>
    </w:pPr>
    <w:rPr>
      <w:rFonts w:ascii="Times New Roman" w:eastAsiaTheme="minorEastAsia" w:hAnsi="Times New Roman" w:cs="Times New Roman"/>
      <w:kern w:val="0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709191-9329-4FF6-B8B7-1A31E3D33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BAA260-3866-45E9-810B-6ABC05C1D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D618B-6A0F-49AA-8B63-AD6C37EF27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4997</Words>
  <Characters>2849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2020-06-26T08:58:00Z</dcterms:created>
  <dcterms:modified xsi:type="dcterms:W3CDTF">2020-06-26T08:58:00Z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Operator">
    <vt:lpwstr>user</vt:lpwstr>
  </property>
  <property fmtid="{D5CDD505-2E9C-101B-9397-08002B2CF9AE}" pid="4" name="ContentTypeId">
    <vt:lpwstr>0x0101005082CF9611B70740801F57C691914AA100112606590970F34A82426E1C2D62EACA</vt:lpwstr>
  </property>
</Properties>
</file>