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54C" w:rsidRPr="000D054C" w:rsidRDefault="00D539FA" w:rsidP="000D054C">
      <w:pPr>
        <w:keepNext/>
        <w:pBdr>
          <w:bottom w:val="double" w:sz="4" w:space="1" w:color="auto"/>
        </w:pBdr>
        <w:autoSpaceDE w:val="0"/>
        <w:autoSpaceDN w:val="0"/>
        <w:jc w:val="center"/>
        <w:rPr>
          <w:sz w:val="38"/>
          <w:szCs w:val="38"/>
          <w:lang w:eastAsia="ru-RU"/>
        </w:rPr>
      </w:pPr>
      <w:bookmarkStart w:id="0" w:name="_GoBack"/>
      <w:bookmarkEnd w:id="0"/>
      <w:r w:rsidRPr="000D054C">
        <w:rPr>
          <w:rFonts w:ascii="Arial" w:hAnsi="Arial" w:cs="Arial"/>
          <w:b/>
          <w:bCs/>
          <w:noProof/>
          <w:sz w:val="38"/>
          <w:szCs w:val="38"/>
        </w:rPr>
        <w:drawing>
          <wp:inline distT="0" distB="0" distL="0" distR="0">
            <wp:extent cx="495300" cy="714375"/>
            <wp:effectExtent l="0" t="0" r="0" b="9525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54C" w:rsidRPr="000D054C" w:rsidRDefault="000D054C" w:rsidP="000D054C">
      <w:pPr>
        <w:keepNext/>
        <w:pBdr>
          <w:bottom w:val="double" w:sz="4" w:space="1" w:color="auto"/>
        </w:pBdr>
        <w:autoSpaceDE w:val="0"/>
        <w:autoSpaceDN w:val="0"/>
        <w:jc w:val="center"/>
        <w:rPr>
          <w:rFonts w:cs="Arial"/>
          <w:b/>
          <w:bCs/>
          <w:sz w:val="38"/>
          <w:szCs w:val="38"/>
          <w:lang w:eastAsia="ru-RU"/>
        </w:rPr>
      </w:pPr>
      <w:r w:rsidRPr="000D054C">
        <w:rPr>
          <w:rFonts w:cs="Arial"/>
          <w:b/>
          <w:bCs/>
          <w:sz w:val="38"/>
          <w:szCs w:val="38"/>
          <w:lang w:eastAsia="ru-RU"/>
        </w:rPr>
        <w:t>НАРОДНИЙ ДЕПУТАТ УКРАЇНИ</w:t>
      </w:r>
    </w:p>
    <w:p w:rsidR="000D054C" w:rsidRPr="000D054C" w:rsidRDefault="000D054C" w:rsidP="000D054C">
      <w:pPr>
        <w:rPr>
          <w:sz w:val="16"/>
          <w:lang w:val="ru-RU" w:eastAsia="ru-RU"/>
        </w:rPr>
      </w:pPr>
    </w:p>
    <w:p w:rsidR="000D054C" w:rsidRPr="000D054C" w:rsidRDefault="000D054C" w:rsidP="000D054C">
      <w:pPr>
        <w:rPr>
          <w:lang w:val="ru-RU" w:eastAsia="ru-RU"/>
        </w:rPr>
      </w:pPr>
      <w:r w:rsidRPr="000D054C">
        <w:rPr>
          <w:lang w:val="ru-RU" w:eastAsia="ru-RU"/>
        </w:rPr>
        <w:tab/>
      </w:r>
      <w:r w:rsidRPr="000D054C">
        <w:rPr>
          <w:lang w:val="ru-RU" w:eastAsia="ru-RU"/>
        </w:rPr>
        <w:tab/>
      </w:r>
      <w:r w:rsidRPr="000D054C">
        <w:rPr>
          <w:lang w:val="ru-RU" w:eastAsia="ru-RU"/>
        </w:rPr>
        <w:tab/>
      </w:r>
      <w:r w:rsidRPr="000D054C">
        <w:rPr>
          <w:lang w:val="ru-RU" w:eastAsia="ru-RU"/>
        </w:rPr>
        <w:tab/>
      </w:r>
      <w:r w:rsidRPr="000D054C">
        <w:rPr>
          <w:lang w:val="ru-RU" w:eastAsia="ru-RU"/>
        </w:rPr>
        <w:tab/>
      </w:r>
      <w:r w:rsidRPr="000D054C">
        <w:rPr>
          <w:lang w:val="ru-RU" w:eastAsia="ru-RU"/>
        </w:rPr>
        <w:tab/>
        <w:t xml:space="preserve"> </w:t>
      </w:r>
    </w:p>
    <w:p w:rsidR="000D054C" w:rsidRPr="000D054C" w:rsidRDefault="000D054C" w:rsidP="000D054C">
      <w:pPr>
        <w:rPr>
          <w:sz w:val="28"/>
          <w:szCs w:val="28"/>
          <w:lang w:val="ru-RU" w:eastAsia="ru-RU"/>
        </w:rPr>
      </w:pPr>
      <w:r w:rsidRPr="000D054C">
        <w:rPr>
          <w:lang w:val="ru-RU" w:eastAsia="ru-RU"/>
        </w:rPr>
        <w:tab/>
      </w:r>
      <w:r w:rsidRPr="000D054C">
        <w:rPr>
          <w:lang w:val="ru-RU" w:eastAsia="ru-RU"/>
        </w:rPr>
        <w:tab/>
      </w:r>
      <w:r w:rsidRPr="000D054C">
        <w:rPr>
          <w:lang w:val="ru-RU" w:eastAsia="ru-RU"/>
        </w:rPr>
        <w:tab/>
      </w:r>
      <w:r w:rsidRPr="000D054C">
        <w:rPr>
          <w:lang w:val="ru-RU" w:eastAsia="ru-RU"/>
        </w:rPr>
        <w:tab/>
      </w:r>
      <w:r w:rsidRPr="000D054C">
        <w:rPr>
          <w:lang w:val="ru-RU" w:eastAsia="ru-RU"/>
        </w:rPr>
        <w:tab/>
      </w:r>
      <w:r w:rsidRPr="000D054C">
        <w:rPr>
          <w:lang w:val="ru-RU" w:eastAsia="ru-RU"/>
        </w:rPr>
        <w:tab/>
      </w:r>
      <w:r w:rsidRPr="000D054C">
        <w:rPr>
          <w:lang w:val="ru-RU" w:eastAsia="ru-RU"/>
        </w:rPr>
        <w:tab/>
      </w:r>
      <w:r w:rsidRPr="000D054C">
        <w:rPr>
          <w:lang w:val="ru-RU" w:eastAsia="ru-RU"/>
        </w:rPr>
        <w:tab/>
        <w:t xml:space="preserve">      </w:t>
      </w:r>
    </w:p>
    <w:p w:rsidR="000D054C" w:rsidRPr="000D054C" w:rsidRDefault="000D054C" w:rsidP="000D054C">
      <w:pPr>
        <w:rPr>
          <w:lang w:val="ru-RU" w:eastAsia="ru-RU"/>
        </w:rPr>
      </w:pPr>
    </w:p>
    <w:p w:rsidR="000D054C" w:rsidRPr="000D054C" w:rsidRDefault="000D054C" w:rsidP="000D054C">
      <w:pPr>
        <w:rPr>
          <w:b/>
          <w:bCs/>
          <w:sz w:val="16"/>
          <w:lang w:val="ru-RU" w:eastAsia="ru-RU"/>
        </w:rPr>
      </w:pPr>
    </w:p>
    <w:p w:rsidR="000D054C" w:rsidRPr="000D054C" w:rsidRDefault="000D054C" w:rsidP="000D054C">
      <w:pPr>
        <w:keepNext/>
        <w:autoSpaceDE w:val="0"/>
        <w:autoSpaceDN w:val="0"/>
        <w:ind w:left="708" w:firstLine="708"/>
        <w:jc w:val="right"/>
        <w:outlineLvl w:val="0"/>
        <w:rPr>
          <w:b/>
          <w:bCs/>
          <w:sz w:val="28"/>
          <w:szCs w:val="28"/>
          <w:lang w:eastAsia="ru-RU"/>
        </w:rPr>
      </w:pPr>
      <w:r w:rsidRPr="000D054C">
        <w:rPr>
          <w:b/>
          <w:bCs/>
          <w:sz w:val="28"/>
          <w:szCs w:val="28"/>
          <w:lang w:eastAsia="ru-RU"/>
        </w:rPr>
        <w:t>ВЕРХОВНА РАДА УКРАЇНИ</w:t>
      </w:r>
    </w:p>
    <w:p w:rsidR="000D054C" w:rsidRPr="000D054C" w:rsidRDefault="000D054C" w:rsidP="000D054C">
      <w:pPr>
        <w:autoSpaceDE w:val="0"/>
        <w:autoSpaceDN w:val="0"/>
        <w:spacing w:after="120"/>
        <w:jc w:val="both"/>
        <w:rPr>
          <w:sz w:val="28"/>
          <w:lang w:val="ru-RU" w:eastAsia="ru-RU"/>
        </w:rPr>
      </w:pPr>
    </w:p>
    <w:p w:rsidR="000D054C" w:rsidRPr="000D054C" w:rsidRDefault="000D054C" w:rsidP="000D054C">
      <w:pPr>
        <w:autoSpaceDE w:val="0"/>
        <w:autoSpaceDN w:val="0"/>
        <w:spacing w:after="120"/>
        <w:jc w:val="both"/>
        <w:rPr>
          <w:sz w:val="28"/>
          <w:lang w:val="ru-RU" w:eastAsia="ru-RU"/>
        </w:rPr>
      </w:pPr>
    </w:p>
    <w:p w:rsidR="000D054C" w:rsidRPr="000D054C" w:rsidRDefault="000D054C" w:rsidP="000D054C">
      <w:pPr>
        <w:ind w:firstLine="540"/>
        <w:jc w:val="both"/>
        <w:rPr>
          <w:sz w:val="28"/>
          <w:szCs w:val="28"/>
          <w:lang w:eastAsia="ru-RU"/>
        </w:rPr>
      </w:pPr>
    </w:p>
    <w:p w:rsidR="009355A6" w:rsidRDefault="000D054C" w:rsidP="000D054C">
      <w:pPr>
        <w:ind w:firstLine="567"/>
        <w:jc w:val="both"/>
        <w:rPr>
          <w:sz w:val="28"/>
          <w:szCs w:val="28"/>
        </w:rPr>
      </w:pPr>
      <w:r w:rsidRPr="000D054C">
        <w:rPr>
          <w:sz w:val="28"/>
          <w:szCs w:val="28"/>
          <w:lang w:eastAsia="ru-RU"/>
        </w:rPr>
        <w:t xml:space="preserve">Відповідно до статті 93 Конституції України в порядку законодавчої ініціативи </w:t>
      </w:r>
      <w:proofErr w:type="spellStart"/>
      <w:r w:rsidRPr="000D054C">
        <w:rPr>
          <w:sz w:val="28"/>
          <w:szCs w:val="28"/>
          <w:lang w:eastAsia="ru-RU"/>
        </w:rPr>
        <w:t>вношу</w:t>
      </w:r>
      <w:proofErr w:type="spellEnd"/>
      <w:r w:rsidRPr="000D054C">
        <w:rPr>
          <w:sz w:val="28"/>
          <w:szCs w:val="28"/>
          <w:lang w:eastAsia="ru-RU"/>
        </w:rPr>
        <w:t xml:space="preserve"> на розгляд Верховної Ради України проект Закону України </w:t>
      </w:r>
      <w:r w:rsidR="00B53F4D">
        <w:rPr>
          <w:sz w:val="28"/>
          <w:szCs w:val="28"/>
        </w:rPr>
        <w:t>п</w:t>
      </w:r>
      <w:r w:rsidR="00B53F4D" w:rsidRPr="00B53F4D">
        <w:rPr>
          <w:sz w:val="28"/>
          <w:szCs w:val="28"/>
        </w:rPr>
        <w:t xml:space="preserve">ро внесення змін до </w:t>
      </w:r>
      <w:r w:rsidR="009355A6">
        <w:rPr>
          <w:sz w:val="28"/>
          <w:szCs w:val="28"/>
        </w:rPr>
        <w:t xml:space="preserve">деяких законодавчих актів щодо </w:t>
      </w:r>
      <w:r w:rsidR="009355A6" w:rsidRPr="009355A6">
        <w:rPr>
          <w:sz w:val="28"/>
          <w:szCs w:val="28"/>
        </w:rPr>
        <w:t>комерційного обліку</w:t>
      </w:r>
      <w:r w:rsidR="009355A6">
        <w:rPr>
          <w:sz w:val="28"/>
          <w:szCs w:val="28"/>
        </w:rPr>
        <w:t xml:space="preserve"> </w:t>
      </w:r>
      <w:r w:rsidR="009355A6" w:rsidRPr="009355A6">
        <w:rPr>
          <w:sz w:val="28"/>
          <w:szCs w:val="28"/>
        </w:rPr>
        <w:t>теплової енергії</w:t>
      </w:r>
      <w:r w:rsidR="009355A6">
        <w:rPr>
          <w:sz w:val="28"/>
          <w:szCs w:val="28"/>
        </w:rPr>
        <w:t>,</w:t>
      </w:r>
      <w:r w:rsidR="009355A6" w:rsidRPr="009355A6">
        <w:rPr>
          <w:sz w:val="28"/>
          <w:szCs w:val="28"/>
        </w:rPr>
        <w:t xml:space="preserve"> водопостачання</w:t>
      </w:r>
      <w:r w:rsidR="009355A6">
        <w:rPr>
          <w:sz w:val="28"/>
          <w:szCs w:val="28"/>
        </w:rPr>
        <w:t xml:space="preserve"> та </w:t>
      </w:r>
      <w:r w:rsidR="009355A6" w:rsidRPr="00B53F4D">
        <w:rPr>
          <w:sz w:val="28"/>
          <w:szCs w:val="28"/>
        </w:rPr>
        <w:t>природного газу</w:t>
      </w:r>
      <w:r w:rsidR="009355A6">
        <w:rPr>
          <w:sz w:val="28"/>
          <w:szCs w:val="28"/>
        </w:rPr>
        <w:t xml:space="preserve"> для населення.</w:t>
      </w:r>
    </w:p>
    <w:p w:rsidR="009355A6" w:rsidRDefault="009355A6" w:rsidP="000D054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Зазначений проект є альтернативним до проекту </w:t>
      </w:r>
      <w:r w:rsidRPr="009355A6">
        <w:rPr>
          <w:sz w:val="28"/>
          <w:szCs w:val="28"/>
        </w:rPr>
        <w:t>Закону про внесення змін до Прикінцевих та перехідних положень Закону України "Про комерційний облік теплової енергії та водопостачання" щодо перенесення строків встановлення вузлів комерційного обліку в будинках та відтермінування застосування штрафних санкцій за порушення строків встановлення або заміни вузлів комерційного обліку</w:t>
      </w:r>
      <w:r>
        <w:rPr>
          <w:sz w:val="28"/>
          <w:szCs w:val="28"/>
        </w:rPr>
        <w:t xml:space="preserve"> (реєстраційний № </w:t>
      </w:r>
      <w:r w:rsidRPr="009355A6">
        <w:rPr>
          <w:sz w:val="28"/>
          <w:szCs w:val="28"/>
        </w:rPr>
        <w:t>3732 від 24.06.2020</w:t>
      </w:r>
      <w:r>
        <w:rPr>
          <w:sz w:val="28"/>
          <w:szCs w:val="28"/>
        </w:rPr>
        <w:t>).</w:t>
      </w:r>
    </w:p>
    <w:p w:rsidR="000D054C" w:rsidRPr="000D054C" w:rsidRDefault="000D054C" w:rsidP="000D054C">
      <w:pPr>
        <w:ind w:firstLine="540"/>
        <w:jc w:val="both"/>
        <w:rPr>
          <w:sz w:val="28"/>
          <w:szCs w:val="28"/>
          <w:lang w:eastAsia="ru-RU"/>
        </w:rPr>
      </w:pPr>
      <w:r w:rsidRPr="000D054C">
        <w:rPr>
          <w:sz w:val="28"/>
          <w:szCs w:val="28"/>
          <w:lang w:eastAsia="ru-RU"/>
        </w:rPr>
        <w:t>Доповідати на пленарному засід</w:t>
      </w:r>
      <w:r w:rsidR="003E69BF">
        <w:rPr>
          <w:sz w:val="28"/>
          <w:szCs w:val="28"/>
          <w:lang w:eastAsia="ru-RU"/>
        </w:rPr>
        <w:t>анні Верховної Ради України буде</w:t>
      </w:r>
      <w:r w:rsidRPr="000D054C">
        <w:rPr>
          <w:sz w:val="28"/>
          <w:szCs w:val="28"/>
          <w:lang w:eastAsia="ru-RU"/>
        </w:rPr>
        <w:t xml:space="preserve"> </w:t>
      </w:r>
      <w:r w:rsidR="003E69BF">
        <w:rPr>
          <w:sz w:val="28"/>
          <w:szCs w:val="28"/>
          <w:lang w:eastAsia="ru-RU"/>
        </w:rPr>
        <w:t xml:space="preserve">народний депутат України </w:t>
      </w:r>
      <w:r w:rsidR="003E69BF" w:rsidRPr="003E69BF">
        <w:rPr>
          <w:sz w:val="28"/>
          <w:szCs w:val="28"/>
          <w:lang w:eastAsia="ru-RU"/>
        </w:rPr>
        <w:t>Чорний Дмитро Сергійович</w:t>
      </w:r>
      <w:r w:rsidRPr="000D054C">
        <w:rPr>
          <w:sz w:val="28"/>
          <w:szCs w:val="28"/>
          <w:lang w:eastAsia="ru-RU"/>
        </w:rPr>
        <w:t>.</w:t>
      </w:r>
    </w:p>
    <w:p w:rsidR="000D054C" w:rsidRPr="000D054C" w:rsidRDefault="000D054C" w:rsidP="000D054C">
      <w:pPr>
        <w:autoSpaceDE w:val="0"/>
        <w:autoSpaceDN w:val="0"/>
        <w:spacing w:after="120"/>
        <w:ind w:firstLine="540"/>
        <w:jc w:val="both"/>
        <w:rPr>
          <w:sz w:val="28"/>
          <w:szCs w:val="28"/>
          <w:lang w:eastAsia="ru-RU"/>
        </w:rPr>
      </w:pPr>
    </w:p>
    <w:p w:rsidR="000D054C" w:rsidRPr="0029065F" w:rsidRDefault="000D054C" w:rsidP="000D054C">
      <w:pPr>
        <w:autoSpaceDE w:val="0"/>
        <w:autoSpaceDN w:val="0"/>
        <w:spacing w:after="120"/>
        <w:ind w:firstLine="567"/>
        <w:jc w:val="both"/>
        <w:rPr>
          <w:sz w:val="28"/>
          <w:szCs w:val="28"/>
          <w:lang w:eastAsia="ru-RU"/>
        </w:rPr>
      </w:pPr>
      <w:r w:rsidRPr="0029065F">
        <w:rPr>
          <w:sz w:val="28"/>
          <w:szCs w:val="28"/>
          <w:lang w:eastAsia="ru-RU"/>
        </w:rPr>
        <w:t>Додаток:</w:t>
      </w:r>
    </w:p>
    <w:p w:rsidR="000D054C" w:rsidRPr="0029065F" w:rsidRDefault="000D054C" w:rsidP="000D054C">
      <w:pPr>
        <w:numPr>
          <w:ilvl w:val="0"/>
          <w:numId w:val="3"/>
        </w:numPr>
        <w:autoSpaceDE w:val="0"/>
        <w:autoSpaceDN w:val="0"/>
        <w:ind w:left="0" w:firstLine="567"/>
        <w:jc w:val="both"/>
        <w:rPr>
          <w:sz w:val="28"/>
          <w:szCs w:val="28"/>
          <w:lang w:eastAsia="ru-RU"/>
        </w:rPr>
      </w:pPr>
      <w:r w:rsidRPr="0029065F">
        <w:rPr>
          <w:sz w:val="28"/>
          <w:szCs w:val="28"/>
          <w:lang w:eastAsia="ru-RU"/>
        </w:rPr>
        <w:t xml:space="preserve">Проект Закону на </w:t>
      </w:r>
      <w:r w:rsidR="00B53F4D" w:rsidRPr="0029065F">
        <w:rPr>
          <w:sz w:val="28"/>
          <w:szCs w:val="28"/>
          <w:lang w:eastAsia="ru-RU"/>
        </w:rPr>
        <w:t>3</w:t>
      </w:r>
      <w:r w:rsidRPr="0029065F">
        <w:rPr>
          <w:sz w:val="28"/>
          <w:szCs w:val="28"/>
          <w:lang w:eastAsia="ru-RU"/>
        </w:rPr>
        <w:t xml:space="preserve"> </w:t>
      </w:r>
      <w:proofErr w:type="spellStart"/>
      <w:r w:rsidRPr="0029065F">
        <w:rPr>
          <w:sz w:val="28"/>
          <w:szCs w:val="28"/>
          <w:lang w:eastAsia="ru-RU"/>
        </w:rPr>
        <w:t>арк</w:t>
      </w:r>
      <w:proofErr w:type="spellEnd"/>
      <w:r w:rsidRPr="0029065F">
        <w:rPr>
          <w:sz w:val="28"/>
          <w:szCs w:val="28"/>
          <w:lang w:eastAsia="ru-RU"/>
        </w:rPr>
        <w:t>.</w:t>
      </w:r>
    </w:p>
    <w:p w:rsidR="000D054C" w:rsidRPr="0029065F" w:rsidRDefault="000D054C" w:rsidP="000D054C">
      <w:pPr>
        <w:numPr>
          <w:ilvl w:val="0"/>
          <w:numId w:val="3"/>
        </w:numPr>
        <w:autoSpaceDE w:val="0"/>
        <w:autoSpaceDN w:val="0"/>
        <w:ind w:left="0" w:firstLine="567"/>
        <w:jc w:val="both"/>
        <w:rPr>
          <w:sz w:val="28"/>
          <w:szCs w:val="28"/>
          <w:lang w:eastAsia="ru-RU"/>
        </w:rPr>
      </w:pPr>
      <w:r w:rsidRPr="0029065F">
        <w:rPr>
          <w:sz w:val="28"/>
          <w:szCs w:val="28"/>
          <w:lang w:eastAsia="ru-RU"/>
        </w:rPr>
        <w:t xml:space="preserve">Пояснювальна записка на </w:t>
      </w:r>
      <w:r w:rsidR="000A035F" w:rsidRPr="0029065F">
        <w:rPr>
          <w:sz w:val="28"/>
          <w:szCs w:val="28"/>
          <w:lang w:eastAsia="ru-RU"/>
        </w:rPr>
        <w:t>3</w:t>
      </w:r>
      <w:r w:rsidRPr="0029065F">
        <w:rPr>
          <w:sz w:val="28"/>
          <w:szCs w:val="28"/>
          <w:lang w:eastAsia="ru-RU"/>
        </w:rPr>
        <w:t xml:space="preserve"> </w:t>
      </w:r>
      <w:proofErr w:type="spellStart"/>
      <w:r w:rsidRPr="0029065F">
        <w:rPr>
          <w:sz w:val="28"/>
          <w:szCs w:val="28"/>
          <w:lang w:eastAsia="ru-RU"/>
        </w:rPr>
        <w:t>арк</w:t>
      </w:r>
      <w:proofErr w:type="spellEnd"/>
      <w:r w:rsidRPr="0029065F">
        <w:rPr>
          <w:sz w:val="28"/>
          <w:szCs w:val="28"/>
          <w:lang w:eastAsia="ru-RU"/>
        </w:rPr>
        <w:t>.</w:t>
      </w:r>
    </w:p>
    <w:p w:rsidR="000D054C" w:rsidRPr="0029065F" w:rsidRDefault="000D054C" w:rsidP="000D054C">
      <w:pPr>
        <w:numPr>
          <w:ilvl w:val="0"/>
          <w:numId w:val="3"/>
        </w:numPr>
        <w:autoSpaceDE w:val="0"/>
        <w:autoSpaceDN w:val="0"/>
        <w:ind w:left="0" w:firstLine="567"/>
        <w:jc w:val="both"/>
        <w:rPr>
          <w:sz w:val="28"/>
          <w:szCs w:val="28"/>
          <w:lang w:eastAsia="ru-RU"/>
        </w:rPr>
      </w:pPr>
      <w:r w:rsidRPr="0029065F">
        <w:rPr>
          <w:sz w:val="28"/>
          <w:szCs w:val="28"/>
          <w:lang w:eastAsia="ru-RU"/>
        </w:rPr>
        <w:t xml:space="preserve">Порівняльна таблиця на </w:t>
      </w:r>
      <w:r w:rsidR="0029065F" w:rsidRPr="0029065F">
        <w:rPr>
          <w:sz w:val="28"/>
          <w:szCs w:val="28"/>
          <w:lang w:eastAsia="ru-RU"/>
        </w:rPr>
        <w:t>6</w:t>
      </w:r>
      <w:r w:rsidRPr="0029065F">
        <w:rPr>
          <w:sz w:val="28"/>
          <w:szCs w:val="28"/>
          <w:lang w:eastAsia="ru-RU"/>
        </w:rPr>
        <w:t xml:space="preserve"> </w:t>
      </w:r>
      <w:proofErr w:type="spellStart"/>
      <w:r w:rsidRPr="0029065F">
        <w:rPr>
          <w:sz w:val="28"/>
          <w:szCs w:val="28"/>
          <w:lang w:eastAsia="ru-RU"/>
        </w:rPr>
        <w:t>арк</w:t>
      </w:r>
      <w:proofErr w:type="spellEnd"/>
      <w:r w:rsidRPr="0029065F">
        <w:rPr>
          <w:sz w:val="28"/>
          <w:szCs w:val="28"/>
          <w:lang w:eastAsia="ru-RU"/>
        </w:rPr>
        <w:t>.</w:t>
      </w:r>
    </w:p>
    <w:p w:rsidR="000D054C" w:rsidRPr="0029065F" w:rsidRDefault="000D054C" w:rsidP="000D054C">
      <w:pPr>
        <w:numPr>
          <w:ilvl w:val="0"/>
          <w:numId w:val="3"/>
        </w:numPr>
        <w:autoSpaceDE w:val="0"/>
        <w:autoSpaceDN w:val="0"/>
        <w:ind w:left="0" w:firstLine="567"/>
        <w:jc w:val="both"/>
        <w:rPr>
          <w:sz w:val="28"/>
          <w:szCs w:val="28"/>
          <w:lang w:eastAsia="ru-RU"/>
        </w:rPr>
      </w:pPr>
      <w:r w:rsidRPr="0029065F">
        <w:rPr>
          <w:sz w:val="28"/>
          <w:szCs w:val="28"/>
          <w:lang w:eastAsia="ru-RU"/>
        </w:rPr>
        <w:t xml:space="preserve">Проект Постанови Верховної Ради України на 1 </w:t>
      </w:r>
      <w:proofErr w:type="spellStart"/>
      <w:r w:rsidRPr="0029065F">
        <w:rPr>
          <w:sz w:val="28"/>
          <w:szCs w:val="28"/>
          <w:lang w:eastAsia="ru-RU"/>
        </w:rPr>
        <w:t>арк</w:t>
      </w:r>
      <w:proofErr w:type="spellEnd"/>
      <w:r w:rsidRPr="0029065F">
        <w:rPr>
          <w:sz w:val="28"/>
          <w:szCs w:val="28"/>
          <w:lang w:eastAsia="ru-RU"/>
        </w:rPr>
        <w:t>.</w:t>
      </w:r>
    </w:p>
    <w:p w:rsidR="000D054C" w:rsidRPr="0029065F" w:rsidRDefault="000D054C" w:rsidP="000D054C">
      <w:pPr>
        <w:numPr>
          <w:ilvl w:val="0"/>
          <w:numId w:val="3"/>
        </w:numPr>
        <w:autoSpaceDE w:val="0"/>
        <w:autoSpaceDN w:val="0"/>
        <w:ind w:left="0" w:firstLine="567"/>
        <w:jc w:val="both"/>
        <w:rPr>
          <w:sz w:val="28"/>
          <w:szCs w:val="28"/>
          <w:lang w:eastAsia="ru-RU"/>
        </w:rPr>
      </w:pPr>
      <w:r w:rsidRPr="0029065F">
        <w:rPr>
          <w:sz w:val="28"/>
          <w:szCs w:val="28"/>
          <w:lang w:eastAsia="ru-RU"/>
        </w:rPr>
        <w:t>Електронна версія зазначених документів.</w:t>
      </w:r>
    </w:p>
    <w:p w:rsidR="000D054C" w:rsidRPr="000D054C" w:rsidRDefault="000D054C" w:rsidP="000D054C">
      <w:pPr>
        <w:autoSpaceDE w:val="0"/>
        <w:autoSpaceDN w:val="0"/>
        <w:jc w:val="both"/>
        <w:rPr>
          <w:sz w:val="28"/>
          <w:szCs w:val="28"/>
          <w:lang w:eastAsia="ru-RU"/>
        </w:rPr>
      </w:pPr>
    </w:p>
    <w:p w:rsidR="000D054C" w:rsidRPr="000D054C" w:rsidRDefault="000D054C" w:rsidP="000D054C">
      <w:pPr>
        <w:spacing w:after="120"/>
        <w:jc w:val="both"/>
        <w:rPr>
          <w:sz w:val="28"/>
          <w:szCs w:val="28"/>
          <w:lang w:eastAsia="ru-RU"/>
        </w:rPr>
      </w:pPr>
    </w:p>
    <w:p w:rsidR="000D054C" w:rsidRPr="000D054C" w:rsidRDefault="000D054C" w:rsidP="000D054C">
      <w:pPr>
        <w:tabs>
          <w:tab w:val="left" w:pos="1993"/>
        </w:tabs>
        <w:jc w:val="both"/>
        <w:rPr>
          <w:b/>
          <w:sz w:val="28"/>
          <w:szCs w:val="28"/>
          <w:lang w:eastAsia="en-US"/>
        </w:rPr>
      </w:pPr>
    </w:p>
    <w:p w:rsidR="005253F1" w:rsidRPr="00D00B68" w:rsidRDefault="000D054C" w:rsidP="00D00B68">
      <w:pPr>
        <w:jc w:val="both"/>
        <w:rPr>
          <w:b/>
          <w:sz w:val="28"/>
          <w:szCs w:val="28"/>
        </w:rPr>
      </w:pPr>
      <w:r w:rsidRPr="000D054C">
        <w:rPr>
          <w:b/>
          <w:bCs/>
          <w:sz w:val="28"/>
          <w:szCs w:val="28"/>
          <w:lang w:eastAsia="ru-RU"/>
        </w:rPr>
        <w:t>Народн</w:t>
      </w:r>
      <w:r w:rsidR="003E69BF">
        <w:rPr>
          <w:b/>
          <w:bCs/>
          <w:sz w:val="28"/>
          <w:szCs w:val="28"/>
          <w:lang w:eastAsia="ru-RU"/>
        </w:rPr>
        <w:t>і</w:t>
      </w:r>
      <w:r w:rsidRPr="000D054C">
        <w:rPr>
          <w:b/>
          <w:bCs/>
          <w:sz w:val="28"/>
          <w:szCs w:val="28"/>
          <w:lang w:eastAsia="ru-RU"/>
        </w:rPr>
        <w:t xml:space="preserve"> депутат</w:t>
      </w:r>
      <w:r w:rsidR="003E69BF">
        <w:rPr>
          <w:b/>
          <w:bCs/>
          <w:sz w:val="28"/>
          <w:szCs w:val="28"/>
          <w:lang w:eastAsia="ru-RU"/>
        </w:rPr>
        <w:t>и</w:t>
      </w:r>
      <w:r w:rsidRPr="000D054C">
        <w:rPr>
          <w:b/>
          <w:bCs/>
          <w:sz w:val="28"/>
          <w:szCs w:val="28"/>
          <w:lang w:eastAsia="ru-RU"/>
        </w:rPr>
        <w:t xml:space="preserve"> У</w:t>
      </w:r>
      <w:r w:rsidR="006C2AE8">
        <w:rPr>
          <w:b/>
          <w:bCs/>
          <w:sz w:val="28"/>
          <w:szCs w:val="28"/>
          <w:lang w:eastAsia="ru-RU"/>
        </w:rPr>
        <w:t xml:space="preserve">країни </w:t>
      </w:r>
      <w:r w:rsidR="006C2AE8">
        <w:rPr>
          <w:b/>
          <w:bCs/>
          <w:sz w:val="28"/>
          <w:szCs w:val="28"/>
          <w:lang w:eastAsia="ru-RU"/>
        </w:rPr>
        <w:tab/>
        <w:t xml:space="preserve">        </w:t>
      </w:r>
      <w:r w:rsidR="005253F1">
        <w:rPr>
          <w:b/>
          <w:bCs/>
          <w:sz w:val="28"/>
          <w:szCs w:val="28"/>
          <w:lang w:eastAsia="ru-RU"/>
        </w:rPr>
        <w:t xml:space="preserve">       </w:t>
      </w:r>
      <w:r w:rsidR="00D00B68">
        <w:rPr>
          <w:b/>
          <w:bCs/>
          <w:sz w:val="28"/>
          <w:szCs w:val="28"/>
          <w:lang w:eastAsia="ru-RU"/>
        </w:rPr>
        <w:t xml:space="preserve">         </w:t>
      </w:r>
      <w:r w:rsidR="005253F1">
        <w:rPr>
          <w:b/>
          <w:bCs/>
          <w:sz w:val="28"/>
          <w:szCs w:val="28"/>
          <w:lang w:eastAsia="ru-RU"/>
        </w:rPr>
        <w:t xml:space="preserve">                  </w:t>
      </w:r>
      <w:r w:rsidR="003E69BF" w:rsidRPr="00D00B68">
        <w:rPr>
          <w:b/>
          <w:bCs/>
          <w:sz w:val="28"/>
          <w:szCs w:val="28"/>
          <w:lang w:eastAsia="ru-RU"/>
        </w:rPr>
        <w:t>Чорний</w:t>
      </w:r>
      <w:r w:rsidR="00B3623F" w:rsidRPr="00D00B68">
        <w:rPr>
          <w:b/>
          <w:bCs/>
          <w:sz w:val="28"/>
          <w:szCs w:val="28"/>
          <w:lang w:eastAsia="ru-RU"/>
        </w:rPr>
        <w:t xml:space="preserve"> Д.С</w:t>
      </w:r>
      <w:r w:rsidR="005253F1" w:rsidRPr="00D00B68">
        <w:rPr>
          <w:b/>
          <w:bCs/>
          <w:sz w:val="28"/>
          <w:szCs w:val="28"/>
          <w:lang w:eastAsia="ru-RU"/>
        </w:rPr>
        <w:t>. та інші</w:t>
      </w:r>
    </w:p>
    <w:p w:rsidR="004340D6" w:rsidRDefault="004340D6" w:rsidP="006C2AE8">
      <w:pPr>
        <w:ind w:left="4820"/>
        <w:jc w:val="both"/>
        <w:rPr>
          <w:sz w:val="28"/>
          <w:szCs w:val="28"/>
        </w:rPr>
      </w:pPr>
      <w:r w:rsidRPr="004340D6">
        <w:rPr>
          <w:sz w:val="28"/>
          <w:szCs w:val="28"/>
        </w:rPr>
        <w:t xml:space="preserve"> </w:t>
      </w:r>
    </w:p>
    <w:p w:rsidR="006C2AE8" w:rsidRPr="006C2AE8" w:rsidRDefault="006C2AE8">
      <w:pPr>
        <w:ind w:left="-284"/>
        <w:jc w:val="both"/>
        <w:rPr>
          <w:sz w:val="28"/>
          <w:szCs w:val="28"/>
        </w:rPr>
      </w:pPr>
    </w:p>
    <w:sectPr w:rsidR="006C2AE8" w:rsidRPr="006C2AE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91CCF"/>
    <w:multiLevelType w:val="hybridMultilevel"/>
    <w:tmpl w:val="9A16C578"/>
    <w:lvl w:ilvl="0" w:tplc="94CA76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 w15:restartNumberingAfterBreak="0">
    <w:nsid w:val="65EA7CA1"/>
    <w:multiLevelType w:val="hybridMultilevel"/>
    <w:tmpl w:val="EDBE2332"/>
    <w:lvl w:ilvl="0" w:tplc="C6D0A4A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9A8"/>
    <w:rsid w:val="00000E5C"/>
    <w:rsid w:val="000068DC"/>
    <w:rsid w:val="00022E10"/>
    <w:rsid w:val="00025166"/>
    <w:rsid w:val="000270CA"/>
    <w:rsid w:val="00030CBA"/>
    <w:rsid w:val="000629B9"/>
    <w:rsid w:val="0006720E"/>
    <w:rsid w:val="00074601"/>
    <w:rsid w:val="000A035F"/>
    <w:rsid w:val="000D054C"/>
    <w:rsid w:val="001F1283"/>
    <w:rsid w:val="002046CB"/>
    <w:rsid w:val="002159D2"/>
    <w:rsid w:val="00217A98"/>
    <w:rsid w:val="0023431A"/>
    <w:rsid w:val="00264230"/>
    <w:rsid w:val="0027403A"/>
    <w:rsid w:val="00287528"/>
    <w:rsid w:val="0029065F"/>
    <w:rsid w:val="002B45E5"/>
    <w:rsid w:val="002E41B8"/>
    <w:rsid w:val="00300E50"/>
    <w:rsid w:val="0031206F"/>
    <w:rsid w:val="00320304"/>
    <w:rsid w:val="00361655"/>
    <w:rsid w:val="003650BC"/>
    <w:rsid w:val="0038417E"/>
    <w:rsid w:val="0038504E"/>
    <w:rsid w:val="003D5350"/>
    <w:rsid w:val="003E69BF"/>
    <w:rsid w:val="00400834"/>
    <w:rsid w:val="004340D6"/>
    <w:rsid w:val="00443766"/>
    <w:rsid w:val="00443F63"/>
    <w:rsid w:val="004C1CAD"/>
    <w:rsid w:val="00507940"/>
    <w:rsid w:val="005253F1"/>
    <w:rsid w:val="00544CD1"/>
    <w:rsid w:val="0056479A"/>
    <w:rsid w:val="0057777E"/>
    <w:rsid w:val="005802ED"/>
    <w:rsid w:val="0063416E"/>
    <w:rsid w:val="00666840"/>
    <w:rsid w:val="0067574A"/>
    <w:rsid w:val="00677242"/>
    <w:rsid w:val="006C2AE8"/>
    <w:rsid w:val="006C7B86"/>
    <w:rsid w:val="006D5546"/>
    <w:rsid w:val="006F6D51"/>
    <w:rsid w:val="00701454"/>
    <w:rsid w:val="00704F64"/>
    <w:rsid w:val="00706AFC"/>
    <w:rsid w:val="0073021B"/>
    <w:rsid w:val="007C1965"/>
    <w:rsid w:val="008046B7"/>
    <w:rsid w:val="008259F3"/>
    <w:rsid w:val="008A1C85"/>
    <w:rsid w:val="008C61F5"/>
    <w:rsid w:val="008C7E20"/>
    <w:rsid w:val="009355A6"/>
    <w:rsid w:val="009559EE"/>
    <w:rsid w:val="009635AC"/>
    <w:rsid w:val="0097778A"/>
    <w:rsid w:val="009D1094"/>
    <w:rsid w:val="009F71DE"/>
    <w:rsid w:val="00A45056"/>
    <w:rsid w:val="00A46811"/>
    <w:rsid w:val="00A502CF"/>
    <w:rsid w:val="00A90FEB"/>
    <w:rsid w:val="00AB70BC"/>
    <w:rsid w:val="00AB7740"/>
    <w:rsid w:val="00AE4365"/>
    <w:rsid w:val="00AF1BA6"/>
    <w:rsid w:val="00AF6BE4"/>
    <w:rsid w:val="00B3623F"/>
    <w:rsid w:val="00B53F4D"/>
    <w:rsid w:val="00B65FDB"/>
    <w:rsid w:val="00BA34D2"/>
    <w:rsid w:val="00BD2A97"/>
    <w:rsid w:val="00BE24B8"/>
    <w:rsid w:val="00C23E40"/>
    <w:rsid w:val="00C71352"/>
    <w:rsid w:val="00CD7E07"/>
    <w:rsid w:val="00D00B68"/>
    <w:rsid w:val="00D01161"/>
    <w:rsid w:val="00D539FA"/>
    <w:rsid w:val="00D85AB2"/>
    <w:rsid w:val="00DC30CB"/>
    <w:rsid w:val="00DE5E9E"/>
    <w:rsid w:val="00E76CFB"/>
    <w:rsid w:val="00EF03DD"/>
    <w:rsid w:val="00F31F11"/>
    <w:rsid w:val="00F420F1"/>
    <w:rsid w:val="00F50FC6"/>
    <w:rsid w:val="00FB49A8"/>
    <w:rsid w:val="00FB788B"/>
    <w:rsid w:val="00FD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E633CB7-CCC3-4D11-8A48-DCEBEF770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49A8"/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D054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1094"/>
    <w:pPr>
      <w:keepNext/>
      <w:keepLines/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0FC6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D054C"/>
    <w:rPr>
      <w:rFonts w:ascii="Calibri Light" w:hAnsi="Calibri Light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9D1094"/>
    <w:rPr>
      <w:rFonts w:ascii="Calibri Light" w:hAnsi="Calibri Light" w:cs="Times New Roman"/>
      <w:color w:val="2E74B5"/>
      <w:sz w:val="26"/>
      <w:lang w:val="x-none" w:eastAsia="uk-UA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F50FC6"/>
    <w:rPr>
      <w:rFonts w:ascii="Calibri Light" w:hAnsi="Calibri Light" w:cs="Times New Roman"/>
      <w:color w:val="1F4D78"/>
      <w:sz w:val="24"/>
      <w:lang w:val="x-none" w:eastAsia="uk-UA"/>
    </w:rPr>
  </w:style>
  <w:style w:type="paragraph" w:customStyle="1" w:styleId="11">
    <w:name w:val="Стиль1"/>
    <w:basedOn w:val="a"/>
    <w:qFormat/>
    <w:rsid w:val="0063416E"/>
    <w:pPr>
      <w:framePr w:wrap="notBeside" w:hAnchor="text"/>
    </w:pPr>
  </w:style>
  <w:style w:type="character" w:styleId="a3">
    <w:name w:val="page number"/>
    <w:basedOn w:val="a0"/>
    <w:uiPriority w:val="99"/>
    <w:semiHidden/>
    <w:unhideWhenUsed/>
    <w:rsid w:val="00FB49A8"/>
    <w:rPr>
      <w:rFonts w:ascii="Times New Roman" w:hAnsi="Times New Roman" w:cs="Times New Roman"/>
    </w:rPr>
  </w:style>
  <w:style w:type="character" w:customStyle="1" w:styleId="rvts23">
    <w:name w:val="rvts23"/>
    <w:uiPriority w:val="99"/>
    <w:rsid w:val="00FB49A8"/>
    <w:rPr>
      <w:rFonts w:ascii="Times New Roman" w:hAnsi="Times New Roman"/>
    </w:rPr>
  </w:style>
  <w:style w:type="paragraph" w:styleId="a4">
    <w:name w:val="Body Text Indent"/>
    <w:basedOn w:val="a"/>
    <w:link w:val="a5"/>
    <w:uiPriority w:val="99"/>
    <w:semiHidden/>
    <w:unhideWhenUsed/>
    <w:rsid w:val="005802ED"/>
    <w:pPr>
      <w:spacing w:after="120"/>
      <w:ind w:left="283"/>
    </w:pPr>
  </w:style>
  <w:style w:type="character" w:customStyle="1" w:styleId="a5">
    <w:name w:val="Основний текст з відступом Знак"/>
    <w:basedOn w:val="a0"/>
    <w:link w:val="a4"/>
    <w:uiPriority w:val="99"/>
    <w:semiHidden/>
    <w:locked/>
    <w:rsid w:val="005802ED"/>
    <w:rPr>
      <w:rFonts w:ascii="Times New Roman" w:hAnsi="Times New Roman" w:cs="Times New Roman"/>
      <w:sz w:val="24"/>
      <w:lang w:val="x-none" w:eastAsia="uk-UA"/>
    </w:rPr>
  </w:style>
  <w:style w:type="paragraph" w:styleId="a6">
    <w:name w:val="Balloon Text"/>
    <w:basedOn w:val="a"/>
    <w:link w:val="a7"/>
    <w:uiPriority w:val="99"/>
    <w:semiHidden/>
    <w:unhideWhenUsed/>
    <w:rsid w:val="000629B9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0629B9"/>
    <w:rPr>
      <w:rFonts w:ascii="Segoe UI" w:hAnsi="Segoe UI" w:cs="Times New Roman"/>
      <w:sz w:val="18"/>
      <w:lang w:val="x-none" w:eastAsia="uk-UA"/>
    </w:rPr>
  </w:style>
  <w:style w:type="paragraph" w:styleId="21">
    <w:name w:val="Body Text Indent 2"/>
    <w:basedOn w:val="a"/>
    <w:link w:val="22"/>
    <w:uiPriority w:val="99"/>
    <w:semiHidden/>
    <w:unhideWhenUsed/>
    <w:rsid w:val="000D054C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sid w:val="000D054C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4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87347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48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54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http://zakon.rada.gov.ua/images/gerb.gif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8E5FA3-6015-44A5-9E16-652DEE6B9F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CCB5C8-1775-4DCB-B848-93E24ADF43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88D5EEF-4EF6-4B3C-9993-FF0110302D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FBE278A-C1C3-4A7E-8855-0719BE668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745</Words>
  <Characters>425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2020-07-09T08:58:00Z</dcterms:created>
  <dcterms:modified xsi:type="dcterms:W3CDTF">2020-07-09T08:58:00Z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