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43FB7" w14:textId="77777777" w:rsidR="00ED7AB8" w:rsidRPr="00C50609" w:rsidRDefault="00ED7AB8" w:rsidP="007D4CB1">
      <w:pPr>
        <w:rPr>
          <w:sz w:val="24"/>
          <w:szCs w:val="24"/>
        </w:rPr>
      </w:pPr>
    </w:p>
    <w:p w14:paraId="2C53BE26" w14:textId="2D7C2464" w:rsidR="005475F4" w:rsidRDefault="005475F4" w:rsidP="007D4CB1"/>
    <w:p w14:paraId="1395E39C" w14:textId="78498FB7" w:rsidR="005475F4" w:rsidRDefault="005475F4" w:rsidP="007D4CB1"/>
    <w:p w14:paraId="391B5A97" w14:textId="2FA6EF30" w:rsidR="005475F4" w:rsidRDefault="005475F4" w:rsidP="007D4CB1"/>
    <w:p w14:paraId="3232DC41" w14:textId="64387EF4" w:rsidR="00F81D8C" w:rsidRDefault="00F81D8C" w:rsidP="007D4CB1"/>
    <w:p w14:paraId="386922F1" w14:textId="346E585C" w:rsidR="00F81D8C" w:rsidRDefault="00F81D8C" w:rsidP="007D4CB1"/>
    <w:p w14:paraId="391FF0AE" w14:textId="77777777" w:rsidR="005475F4" w:rsidRPr="00C50609" w:rsidRDefault="005475F4" w:rsidP="007D4CB1"/>
    <w:p w14:paraId="07B99059" w14:textId="77777777" w:rsidR="00ED7AB8" w:rsidRDefault="00ED7AB8" w:rsidP="007D4CB1">
      <w:pPr>
        <w:jc w:val="center"/>
        <w:rPr>
          <w:sz w:val="28"/>
          <w:szCs w:val="28"/>
        </w:rPr>
      </w:pPr>
    </w:p>
    <w:p w14:paraId="74E35A41" w14:textId="77777777" w:rsidR="00ED7AB8" w:rsidRPr="00143C59" w:rsidRDefault="00ED7AB8" w:rsidP="007D4CB1">
      <w:pPr>
        <w:jc w:val="center"/>
        <w:rPr>
          <w:b/>
          <w:sz w:val="28"/>
          <w:szCs w:val="28"/>
        </w:rPr>
      </w:pPr>
      <w:r w:rsidRPr="00143C59">
        <w:rPr>
          <w:b/>
          <w:sz w:val="28"/>
          <w:szCs w:val="28"/>
        </w:rPr>
        <w:t>ВИСНОВОК</w:t>
      </w:r>
    </w:p>
    <w:p w14:paraId="1D566DA8" w14:textId="77777777" w:rsidR="005804C4" w:rsidRDefault="005337F0" w:rsidP="009D5E4E">
      <w:pPr>
        <w:jc w:val="center"/>
        <w:rPr>
          <w:b/>
          <w:sz w:val="28"/>
          <w:szCs w:val="28"/>
        </w:rPr>
      </w:pPr>
      <w:r w:rsidRPr="00143C59">
        <w:rPr>
          <w:b/>
          <w:sz w:val="28"/>
          <w:szCs w:val="28"/>
        </w:rPr>
        <w:t>на</w:t>
      </w:r>
      <w:r w:rsidR="00060FDD" w:rsidRPr="00143C59">
        <w:rPr>
          <w:b/>
          <w:sz w:val="28"/>
          <w:szCs w:val="28"/>
        </w:rPr>
        <w:t xml:space="preserve"> проект</w:t>
      </w:r>
      <w:r w:rsidR="00ED7AB8" w:rsidRPr="00143C59">
        <w:rPr>
          <w:b/>
          <w:sz w:val="28"/>
          <w:szCs w:val="28"/>
        </w:rPr>
        <w:t xml:space="preserve"> Закону України </w:t>
      </w:r>
      <w:r w:rsidR="00060FDD" w:rsidRPr="00143C59">
        <w:rPr>
          <w:b/>
          <w:sz w:val="28"/>
          <w:szCs w:val="28"/>
        </w:rPr>
        <w:t>«</w:t>
      </w:r>
      <w:r w:rsidR="009D5E4E">
        <w:rPr>
          <w:b/>
          <w:sz w:val="28"/>
          <w:szCs w:val="28"/>
        </w:rPr>
        <w:t xml:space="preserve">Про </w:t>
      </w:r>
      <w:r w:rsidR="009D5E4E" w:rsidRPr="009D5E4E">
        <w:rPr>
          <w:b/>
          <w:sz w:val="28"/>
          <w:szCs w:val="28"/>
        </w:rPr>
        <w:t xml:space="preserve">внесення змін до Закону України </w:t>
      </w:r>
    </w:p>
    <w:p w14:paraId="4F5E3FE3" w14:textId="6A215F6B" w:rsidR="00724E27" w:rsidRDefault="00724E27" w:rsidP="009D5E4E">
      <w:pPr>
        <w:jc w:val="center"/>
        <w:rPr>
          <w:b/>
          <w:sz w:val="28"/>
          <w:szCs w:val="28"/>
        </w:rPr>
      </w:pPr>
      <w:r>
        <w:rPr>
          <w:b/>
          <w:sz w:val="28"/>
          <w:szCs w:val="28"/>
        </w:rPr>
        <w:t>«П</w:t>
      </w:r>
      <w:r w:rsidR="009D5E4E" w:rsidRPr="009D5E4E">
        <w:rPr>
          <w:b/>
          <w:sz w:val="28"/>
          <w:szCs w:val="28"/>
        </w:rPr>
        <w:t>ро Державний бюджет України на 2020 рік</w:t>
      </w:r>
      <w:r>
        <w:rPr>
          <w:b/>
          <w:sz w:val="28"/>
          <w:szCs w:val="28"/>
        </w:rPr>
        <w:t>»</w:t>
      </w:r>
      <w:r w:rsidR="009D5E4E" w:rsidRPr="009D5E4E">
        <w:rPr>
          <w:b/>
          <w:sz w:val="28"/>
          <w:szCs w:val="28"/>
        </w:rPr>
        <w:t xml:space="preserve"> щодо </w:t>
      </w:r>
    </w:p>
    <w:p w14:paraId="41B39F2F" w14:textId="77777777" w:rsidR="005804C4" w:rsidRDefault="009D5E4E" w:rsidP="009D5E4E">
      <w:pPr>
        <w:jc w:val="center"/>
        <w:rPr>
          <w:b/>
          <w:sz w:val="28"/>
          <w:szCs w:val="28"/>
        </w:rPr>
      </w:pPr>
      <w:r w:rsidRPr="009D5E4E">
        <w:rPr>
          <w:b/>
          <w:sz w:val="28"/>
          <w:szCs w:val="28"/>
        </w:rPr>
        <w:t xml:space="preserve">забезпечення оздоровлення і відпочинку дітей, </w:t>
      </w:r>
    </w:p>
    <w:p w14:paraId="55E1AF14" w14:textId="00E74930" w:rsidR="00ED7AB8" w:rsidRPr="00143C59" w:rsidRDefault="009D5E4E" w:rsidP="009D5E4E">
      <w:pPr>
        <w:jc w:val="center"/>
        <w:rPr>
          <w:b/>
          <w:sz w:val="28"/>
          <w:szCs w:val="28"/>
        </w:rPr>
      </w:pPr>
      <w:r w:rsidRPr="009D5E4E">
        <w:rPr>
          <w:b/>
          <w:sz w:val="28"/>
          <w:szCs w:val="28"/>
        </w:rPr>
        <w:t>які потребують особливої уваги та підтримки</w:t>
      </w:r>
      <w:r w:rsidR="00ED7AB8" w:rsidRPr="00143C59">
        <w:rPr>
          <w:b/>
          <w:sz w:val="28"/>
          <w:szCs w:val="28"/>
        </w:rPr>
        <w:t>»</w:t>
      </w:r>
    </w:p>
    <w:p w14:paraId="4E067E63" w14:textId="77777777" w:rsidR="00ED7AB8" w:rsidRPr="00C50609" w:rsidRDefault="00ED7AB8" w:rsidP="007D4CB1">
      <w:pPr>
        <w:ind w:firstLine="720"/>
        <w:jc w:val="both"/>
        <w:rPr>
          <w:sz w:val="28"/>
          <w:szCs w:val="28"/>
        </w:rPr>
      </w:pPr>
    </w:p>
    <w:p w14:paraId="7DE9F063" w14:textId="50FC2E20" w:rsidR="002F4896" w:rsidRPr="002F4896" w:rsidRDefault="007D4CB1" w:rsidP="00F81D8C">
      <w:pPr>
        <w:ind w:firstLine="709"/>
        <w:jc w:val="both"/>
        <w:rPr>
          <w:iCs/>
          <w:sz w:val="28"/>
          <w:szCs w:val="28"/>
        </w:rPr>
      </w:pPr>
      <w:r w:rsidRPr="00C50609">
        <w:rPr>
          <w:sz w:val="28"/>
          <w:szCs w:val="28"/>
        </w:rPr>
        <w:t xml:space="preserve">У законопроекті шляхом внесення змін до </w:t>
      </w:r>
      <w:r w:rsidR="006354EA" w:rsidRPr="00C50609">
        <w:rPr>
          <w:sz w:val="28"/>
          <w:szCs w:val="28"/>
        </w:rPr>
        <w:t>ст.</w:t>
      </w:r>
      <w:r w:rsidR="00724E27">
        <w:rPr>
          <w:sz w:val="28"/>
          <w:szCs w:val="28"/>
        </w:rPr>
        <w:t> </w:t>
      </w:r>
      <w:r w:rsidR="006354EA" w:rsidRPr="00C50609">
        <w:rPr>
          <w:sz w:val="28"/>
          <w:szCs w:val="28"/>
        </w:rPr>
        <w:t>1</w:t>
      </w:r>
      <w:r w:rsidR="008B55F0" w:rsidRPr="00C50609">
        <w:rPr>
          <w:sz w:val="28"/>
          <w:szCs w:val="28"/>
        </w:rPr>
        <w:t xml:space="preserve"> Закону України </w:t>
      </w:r>
      <w:r w:rsidR="002B1858">
        <w:rPr>
          <w:sz w:val="28"/>
          <w:szCs w:val="28"/>
        </w:rPr>
        <w:br/>
      </w:r>
      <w:r w:rsidR="008B55F0" w:rsidRPr="00C50609">
        <w:rPr>
          <w:sz w:val="28"/>
          <w:szCs w:val="28"/>
        </w:rPr>
        <w:t xml:space="preserve">«Про Державний </w:t>
      </w:r>
      <w:r w:rsidR="008B55F0" w:rsidRPr="002F4896">
        <w:rPr>
          <w:sz w:val="28"/>
          <w:szCs w:val="28"/>
        </w:rPr>
        <w:t>бюджет на 20</w:t>
      </w:r>
      <w:r w:rsidR="00667C1E" w:rsidRPr="002F4896">
        <w:rPr>
          <w:sz w:val="28"/>
          <w:szCs w:val="28"/>
        </w:rPr>
        <w:t>20</w:t>
      </w:r>
      <w:r w:rsidR="008B55F0" w:rsidRPr="002F4896">
        <w:rPr>
          <w:sz w:val="28"/>
          <w:szCs w:val="28"/>
        </w:rPr>
        <w:t xml:space="preserve"> рік»</w:t>
      </w:r>
      <w:r w:rsidR="00C41E1E" w:rsidRPr="002F4896">
        <w:rPr>
          <w:sz w:val="28"/>
          <w:szCs w:val="28"/>
        </w:rPr>
        <w:t xml:space="preserve"> (далі – Закон)</w:t>
      </w:r>
      <w:r w:rsidR="006354EA" w:rsidRPr="002F4896">
        <w:rPr>
          <w:sz w:val="28"/>
          <w:szCs w:val="28"/>
        </w:rPr>
        <w:t xml:space="preserve">, </w:t>
      </w:r>
      <w:r w:rsidR="008B55F0" w:rsidRPr="002F4896">
        <w:rPr>
          <w:sz w:val="28"/>
          <w:szCs w:val="28"/>
        </w:rPr>
        <w:t xml:space="preserve">а також </w:t>
      </w:r>
      <w:r w:rsidRPr="002F4896">
        <w:rPr>
          <w:sz w:val="28"/>
          <w:szCs w:val="28"/>
        </w:rPr>
        <w:t>додатк</w:t>
      </w:r>
      <w:r w:rsidR="006354EA" w:rsidRPr="002F4896">
        <w:rPr>
          <w:sz w:val="28"/>
          <w:szCs w:val="28"/>
        </w:rPr>
        <w:t xml:space="preserve">ів № 1 «Доходи Державного </w:t>
      </w:r>
      <w:r w:rsidR="006354EA" w:rsidRPr="00180DA5">
        <w:rPr>
          <w:sz w:val="28"/>
          <w:szCs w:val="28"/>
        </w:rPr>
        <w:t>бюджету на 20</w:t>
      </w:r>
      <w:r w:rsidR="00667C1E" w:rsidRPr="00180DA5">
        <w:rPr>
          <w:sz w:val="28"/>
          <w:szCs w:val="28"/>
        </w:rPr>
        <w:t>20</w:t>
      </w:r>
      <w:r w:rsidR="006354EA" w:rsidRPr="00180DA5">
        <w:rPr>
          <w:sz w:val="28"/>
          <w:szCs w:val="28"/>
        </w:rPr>
        <w:t xml:space="preserve"> рік» та</w:t>
      </w:r>
      <w:r w:rsidRPr="00180DA5">
        <w:rPr>
          <w:sz w:val="28"/>
          <w:szCs w:val="28"/>
        </w:rPr>
        <w:t xml:space="preserve"> № 3 «Розподіл видатків Державн</w:t>
      </w:r>
      <w:r w:rsidR="009509E3" w:rsidRPr="00180DA5">
        <w:rPr>
          <w:sz w:val="28"/>
          <w:szCs w:val="28"/>
        </w:rPr>
        <w:t>ого бюджету України на 20</w:t>
      </w:r>
      <w:r w:rsidR="00667C1E" w:rsidRPr="00180DA5">
        <w:rPr>
          <w:sz w:val="28"/>
          <w:szCs w:val="28"/>
        </w:rPr>
        <w:t>20</w:t>
      </w:r>
      <w:r w:rsidR="009509E3" w:rsidRPr="00180DA5">
        <w:rPr>
          <w:sz w:val="28"/>
          <w:szCs w:val="28"/>
        </w:rPr>
        <w:t xml:space="preserve"> рік</w:t>
      </w:r>
      <w:r w:rsidRPr="00180DA5">
        <w:rPr>
          <w:sz w:val="28"/>
          <w:szCs w:val="28"/>
        </w:rPr>
        <w:t>»</w:t>
      </w:r>
      <w:r w:rsidR="002B1858" w:rsidRPr="00180DA5">
        <w:rPr>
          <w:sz w:val="28"/>
          <w:szCs w:val="28"/>
        </w:rPr>
        <w:t xml:space="preserve">, затверджених Законом, </w:t>
      </w:r>
      <w:r w:rsidRPr="00180DA5">
        <w:rPr>
          <w:sz w:val="28"/>
          <w:szCs w:val="28"/>
        </w:rPr>
        <w:t>пропонується</w:t>
      </w:r>
      <w:r w:rsidR="006354EA" w:rsidRPr="00180DA5">
        <w:rPr>
          <w:sz w:val="28"/>
          <w:szCs w:val="28"/>
        </w:rPr>
        <w:t xml:space="preserve"> збільшити на </w:t>
      </w:r>
      <w:r w:rsidR="00545B2C" w:rsidRPr="00180DA5">
        <w:rPr>
          <w:bCs/>
          <w:i/>
          <w:iCs/>
          <w:sz w:val="28"/>
          <w:szCs w:val="28"/>
        </w:rPr>
        <w:t>180</w:t>
      </w:r>
      <w:r w:rsidR="002E1017" w:rsidRPr="00180DA5">
        <w:rPr>
          <w:bCs/>
          <w:i/>
          <w:iCs/>
          <w:sz w:val="28"/>
          <w:szCs w:val="28"/>
          <w:lang w:val="en-US"/>
        </w:rPr>
        <w:t> </w:t>
      </w:r>
      <w:r w:rsidR="00545B2C" w:rsidRPr="00180DA5">
        <w:rPr>
          <w:bCs/>
          <w:i/>
          <w:iCs/>
          <w:sz w:val="28"/>
          <w:szCs w:val="28"/>
        </w:rPr>
        <w:t>000</w:t>
      </w:r>
      <w:r w:rsidR="006354EA" w:rsidRPr="00180DA5">
        <w:rPr>
          <w:bCs/>
          <w:i/>
          <w:iCs/>
          <w:sz w:val="28"/>
          <w:szCs w:val="28"/>
        </w:rPr>
        <w:t xml:space="preserve"> </w:t>
      </w:r>
      <w:r w:rsidR="00667C1E" w:rsidRPr="00180DA5">
        <w:rPr>
          <w:bCs/>
          <w:i/>
          <w:iCs/>
          <w:sz w:val="28"/>
          <w:szCs w:val="28"/>
        </w:rPr>
        <w:t xml:space="preserve">тис. </w:t>
      </w:r>
      <w:r w:rsidR="006354EA" w:rsidRPr="00180DA5">
        <w:rPr>
          <w:bCs/>
          <w:i/>
          <w:iCs/>
          <w:sz w:val="28"/>
          <w:szCs w:val="28"/>
        </w:rPr>
        <w:t>гр</w:t>
      </w:r>
      <w:r w:rsidR="005E0B62" w:rsidRPr="00180DA5">
        <w:rPr>
          <w:bCs/>
          <w:i/>
          <w:iCs/>
          <w:sz w:val="28"/>
          <w:szCs w:val="28"/>
        </w:rPr>
        <w:t>н.</w:t>
      </w:r>
      <w:r w:rsidR="006354EA" w:rsidRPr="00180DA5">
        <w:rPr>
          <w:b/>
          <w:sz w:val="28"/>
          <w:szCs w:val="28"/>
        </w:rPr>
        <w:t xml:space="preserve"> </w:t>
      </w:r>
      <w:r w:rsidR="002F4896" w:rsidRPr="00180DA5">
        <w:rPr>
          <w:sz w:val="28"/>
          <w:szCs w:val="28"/>
        </w:rPr>
        <w:t>доходи і видатки загального фонду Державного бюджету України</w:t>
      </w:r>
      <w:r w:rsidR="004A4048" w:rsidRPr="00180DA5">
        <w:rPr>
          <w:sz w:val="28"/>
          <w:szCs w:val="28"/>
        </w:rPr>
        <w:t>,</w:t>
      </w:r>
      <w:r w:rsidR="002F4896" w:rsidRPr="00180DA5">
        <w:rPr>
          <w:sz w:val="28"/>
          <w:szCs w:val="28"/>
        </w:rPr>
        <w:t xml:space="preserve"> і спрямувати додаткові надходження Міністерству соціальної політики України на фінансування нової бюджетної програми «</w:t>
      </w:r>
      <w:r w:rsidR="003D62B4" w:rsidRPr="00180DA5">
        <w:rPr>
          <w:sz w:val="28"/>
          <w:szCs w:val="28"/>
        </w:rPr>
        <w:t>о</w:t>
      </w:r>
      <w:r w:rsidR="002F4896" w:rsidRPr="00180DA5">
        <w:rPr>
          <w:sz w:val="28"/>
          <w:szCs w:val="28"/>
        </w:rPr>
        <w:t xml:space="preserve">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Закарпатської, </w:t>
      </w:r>
      <w:r w:rsidR="00180DA5">
        <w:rPr>
          <w:sz w:val="28"/>
          <w:szCs w:val="28"/>
        </w:rPr>
        <w:br/>
      </w:r>
      <w:r w:rsidR="002F4896" w:rsidRPr="00180DA5">
        <w:rPr>
          <w:sz w:val="28"/>
          <w:szCs w:val="28"/>
        </w:rPr>
        <w:t>Івано-Франківської та Львівської областей, на узбережжі</w:t>
      </w:r>
      <w:r w:rsidR="002F4896" w:rsidRPr="002F4896">
        <w:rPr>
          <w:sz w:val="28"/>
          <w:szCs w:val="28"/>
        </w:rPr>
        <w:t xml:space="preserve"> Чорного і Азовського морів» (код 2501460). Додаткові доходи пропонується отримати за рахунок збільшення надходжень від «</w:t>
      </w:r>
      <w:r w:rsidR="002F4896">
        <w:rPr>
          <w:iCs/>
          <w:sz w:val="28"/>
          <w:szCs w:val="28"/>
        </w:rPr>
        <w:t>п</w:t>
      </w:r>
      <w:r w:rsidR="002F4896" w:rsidRPr="002F4896">
        <w:rPr>
          <w:iCs/>
          <w:sz w:val="28"/>
          <w:szCs w:val="28"/>
        </w:rPr>
        <w:t>одатк</w:t>
      </w:r>
      <w:r w:rsidR="002F4896">
        <w:rPr>
          <w:iCs/>
          <w:sz w:val="28"/>
          <w:szCs w:val="28"/>
        </w:rPr>
        <w:t>у</w:t>
      </w:r>
      <w:r w:rsidR="002F4896" w:rsidRPr="002F4896">
        <w:rPr>
          <w:iCs/>
          <w:sz w:val="28"/>
          <w:szCs w:val="28"/>
        </w:rPr>
        <w:t xml:space="preserve"> на додану вартість з вироблених в Україні товарів (робіт, послуг) з урахуванням бюджетного відшкодування» (код 14060000</w:t>
      </w:r>
      <w:r w:rsidR="002F4896">
        <w:rPr>
          <w:iCs/>
          <w:sz w:val="28"/>
          <w:szCs w:val="28"/>
        </w:rPr>
        <w:t>)</w:t>
      </w:r>
      <w:r w:rsidR="002F4896" w:rsidRPr="002F4896">
        <w:rPr>
          <w:iCs/>
          <w:sz w:val="28"/>
          <w:szCs w:val="28"/>
        </w:rPr>
        <w:t>.</w:t>
      </w:r>
    </w:p>
    <w:p w14:paraId="0017AC93" w14:textId="21519D0E" w:rsidR="007D4CB1" w:rsidRPr="00FD3B0B" w:rsidRDefault="007D4CB1" w:rsidP="00C50609">
      <w:pPr>
        <w:pStyle w:val="aa"/>
        <w:shd w:val="clear" w:color="auto" w:fill="FFFFFF"/>
        <w:tabs>
          <w:tab w:val="left" w:pos="993"/>
          <w:tab w:val="left" w:pos="1276"/>
        </w:tabs>
        <w:spacing w:before="0" w:beforeAutospacing="0" w:after="0" w:afterAutospacing="0"/>
        <w:ind w:firstLine="709"/>
        <w:jc w:val="both"/>
        <w:rPr>
          <w:sz w:val="28"/>
          <w:szCs w:val="28"/>
          <w:lang w:val="uk-UA"/>
        </w:rPr>
      </w:pPr>
      <w:r w:rsidRPr="00FD3B0B">
        <w:rPr>
          <w:sz w:val="28"/>
          <w:szCs w:val="28"/>
          <w:lang w:val="uk-UA"/>
        </w:rPr>
        <w:t xml:space="preserve">У </w:t>
      </w:r>
      <w:r w:rsidR="0065597A" w:rsidRPr="00FD3B0B">
        <w:rPr>
          <w:sz w:val="28"/>
          <w:szCs w:val="28"/>
          <w:lang w:val="uk-UA"/>
        </w:rPr>
        <w:t>п</w:t>
      </w:r>
      <w:r w:rsidRPr="00FD3B0B">
        <w:rPr>
          <w:sz w:val="28"/>
          <w:szCs w:val="28"/>
          <w:lang w:val="uk-UA"/>
        </w:rPr>
        <w:t xml:space="preserve">ояснювальній записці до законопроекту зазначається, що його </w:t>
      </w:r>
      <w:r w:rsidR="001E43AA" w:rsidRPr="00FD3B0B">
        <w:rPr>
          <w:sz w:val="28"/>
          <w:szCs w:val="28"/>
          <w:lang w:val="uk-UA"/>
        </w:rPr>
        <w:t xml:space="preserve">розроблено з метою </w:t>
      </w:r>
      <w:r w:rsidRPr="009E28F2">
        <w:rPr>
          <w:sz w:val="28"/>
          <w:szCs w:val="28"/>
          <w:lang w:val="uk-UA"/>
        </w:rPr>
        <w:t>«</w:t>
      </w:r>
      <w:r w:rsidR="004A4048">
        <w:rPr>
          <w:sz w:val="28"/>
          <w:szCs w:val="28"/>
          <w:lang w:val="uk-UA"/>
        </w:rPr>
        <w:t>забезпечення</w:t>
      </w:r>
      <w:r w:rsidR="00817A2F" w:rsidRPr="009E28F2">
        <w:rPr>
          <w:sz w:val="28"/>
          <w:szCs w:val="28"/>
          <w:lang w:val="uk-UA"/>
        </w:rPr>
        <w:t xml:space="preserve"> соціальних гарантій та підтримку пільгових категорій дітей,</w:t>
      </w:r>
      <w:r w:rsidR="00817A2F" w:rsidRPr="00817A2F">
        <w:rPr>
          <w:i/>
          <w:sz w:val="28"/>
          <w:szCs w:val="28"/>
          <w:lang w:val="uk-UA"/>
        </w:rPr>
        <w:t xml:space="preserve"> </w:t>
      </w:r>
      <w:r w:rsidR="00817A2F" w:rsidRPr="009E28F2">
        <w:rPr>
          <w:sz w:val="28"/>
          <w:szCs w:val="28"/>
          <w:lang w:val="uk-UA"/>
        </w:rPr>
        <w:t>як це передбачено чинним законодавством, шляхом фінансування за кошти державного бюджету оздоровлення і відпочинку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Закарпатської, Івано-Франківської та Львівської областей, на узбережжі Чорного і Азовського морів</w:t>
      </w:r>
      <w:r w:rsidR="00AB3E78" w:rsidRPr="009E28F2">
        <w:rPr>
          <w:bCs/>
          <w:sz w:val="28"/>
          <w:szCs w:val="26"/>
          <w:lang w:val="uk-UA"/>
        </w:rPr>
        <w:t>»</w:t>
      </w:r>
      <w:r w:rsidR="004563AE" w:rsidRPr="00FD3B0B">
        <w:rPr>
          <w:i/>
          <w:sz w:val="28"/>
          <w:szCs w:val="28"/>
          <w:lang w:val="uk-UA"/>
        </w:rPr>
        <w:t>.</w:t>
      </w:r>
    </w:p>
    <w:p w14:paraId="274431DC" w14:textId="30FA9525" w:rsidR="00C41E1E" w:rsidRPr="00FD3B0B" w:rsidRDefault="00817A2F" w:rsidP="00C50609">
      <w:pPr>
        <w:tabs>
          <w:tab w:val="left" w:pos="993"/>
          <w:tab w:val="left" w:pos="1276"/>
        </w:tabs>
        <w:ind w:firstLine="709"/>
        <w:jc w:val="both"/>
        <w:rPr>
          <w:sz w:val="28"/>
        </w:rPr>
      </w:pPr>
      <w:r w:rsidRPr="00817A2F">
        <w:rPr>
          <w:sz w:val="28"/>
        </w:rPr>
        <w:t xml:space="preserve">Головне управління, </w:t>
      </w:r>
      <w:r w:rsidR="005804C4">
        <w:rPr>
          <w:sz w:val="28"/>
        </w:rPr>
        <w:t>у</w:t>
      </w:r>
      <w:r w:rsidR="002E1017">
        <w:rPr>
          <w:sz w:val="28"/>
        </w:rPr>
        <w:t xml:space="preserve"> цілому підтримуючи спрямованість проекту</w:t>
      </w:r>
      <w:r w:rsidR="00E318C4">
        <w:rPr>
          <w:sz w:val="28"/>
        </w:rPr>
        <w:t xml:space="preserve">, </w:t>
      </w:r>
      <w:r w:rsidR="002E1017">
        <w:rPr>
          <w:sz w:val="28"/>
        </w:rPr>
        <w:t>водночас</w:t>
      </w:r>
      <w:r w:rsidRPr="00817A2F">
        <w:rPr>
          <w:sz w:val="28"/>
        </w:rPr>
        <w:t xml:space="preserve"> вважає за необхідне звернути увагу на наступне.</w:t>
      </w:r>
    </w:p>
    <w:p w14:paraId="1089051E" w14:textId="624FE9D8" w:rsidR="005E19CF" w:rsidRPr="00FD3B0B" w:rsidRDefault="005E19CF" w:rsidP="005E19CF">
      <w:pPr>
        <w:pStyle w:val="a8"/>
        <w:numPr>
          <w:ilvl w:val="0"/>
          <w:numId w:val="8"/>
        </w:numPr>
        <w:tabs>
          <w:tab w:val="left" w:pos="993"/>
        </w:tabs>
        <w:spacing w:after="0" w:line="235" w:lineRule="auto"/>
        <w:ind w:left="0" w:firstLine="709"/>
        <w:jc w:val="both"/>
        <w:rPr>
          <w:sz w:val="28"/>
          <w:szCs w:val="28"/>
        </w:rPr>
      </w:pPr>
      <w:r>
        <w:rPr>
          <w:sz w:val="28"/>
          <w:szCs w:val="28"/>
        </w:rPr>
        <w:t xml:space="preserve">У проекті пропонується запровадити </w:t>
      </w:r>
      <w:r w:rsidRPr="002F4896">
        <w:rPr>
          <w:sz w:val="28"/>
          <w:szCs w:val="28"/>
        </w:rPr>
        <w:t>нов</w:t>
      </w:r>
      <w:r>
        <w:rPr>
          <w:sz w:val="28"/>
          <w:szCs w:val="28"/>
        </w:rPr>
        <w:t>у</w:t>
      </w:r>
      <w:r w:rsidRPr="002F4896">
        <w:rPr>
          <w:sz w:val="28"/>
          <w:szCs w:val="28"/>
        </w:rPr>
        <w:t xml:space="preserve"> бюджетн</w:t>
      </w:r>
      <w:r>
        <w:rPr>
          <w:sz w:val="28"/>
          <w:szCs w:val="28"/>
        </w:rPr>
        <w:t>у</w:t>
      </w:r>
      <w:r w:rsidRPr="002F4896">
        <w:rPr>
          <w:sz w:val="28"/>
          <w:szCs w:val="28"/>
        </w:rPr>
        <w:t xml:space="preserve"> програм</w:t>
      </w:r>
      <w:r>
        <w:rPr>
          <w:sz w:val="28"/>
          <w:szCs w:val="28"/>
        </w:rPr>
        <w:t>у</w:t>
      </w:r>
      <w:r w:rsidRPr="002F4896">
        <w:rPr>
          <w:sz w:val="28"/>
          <w:szCs w:val="28"/>
        </w:rPr>
        <w:t xml:space="preserve"> «</w:t>
      </w:r>
      <w:r>
        <w:rPr>
          <w:sz w:val="28"/>
          <w:szCs w:val="28"/>
        </w:rPr>
        <w:t>оз</w:t>
      </w:r>
      <w:r w:rsidRPr="002F4896">
        <w:rPr>
          <w:sz w:val="28"/>
          <w:szCs w:val="28"/>
        </w:rPr>
        <w:t xml:space="preserve">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Закарпатської, Івано-Франківської та </w:t>
      </w:r>
      <w:r w:rsidRPr="00180DA5">
        <w:rPr>
          <w:sz w:val="28"/>
          <w:szCs w:val="28"/>
        </w:rPr>
        <w:lastRenderedPageBreak/>
        <w:t>Львівської областей, на узбережжі Чорного і Азовського морів» (код 2501460). Звертаємо увагу</w:t>
      </w:r>
      <w:r w:rsidR="004A4048" w:rsidRPr="00180DA5">
        <w:rPr>
          <w:sz w:val="28"/>
          <w:szCs w:val="28"/>
        </w:rPr>
        <w:t xml:space="preserve"> на те</w:t>
      </w:r>
      <w:r w:rsidRPr="00180DA5">
        <w:rPr>
          <w:sz w:val="28"/>
          <w:szCs w:val="28"/>
        </w:rPr>
        <w:t>, що відповідно до вимог ч. 2 ст. 8 Бюджетного кодексу України «центральний орган виконавчої влади, що забезпечує формування та реалізацію державної фінансової і бюджетної політики, затверджує бюджетну класифікацію, зміни до неї та</w:t>
      </w:r>
      <w:r w:rsidRPr="00FD3B0B">
        <w:rPr>
          <w:sz w:val="28"/>
          <w:szCs w:val="28"/>
        </w:rPr>
        <w:t xml:space="preserve"> інформує про це Верховну Раду України».</w:t>
      </w:r>
    </w:p>
    <w:p w14:paraId="36122D0A" w14:textId="3C8DD69F" w:rsidR="00E716C0" w:rsidRDefault="005E19CF" w:rsidP="005E19CF">
      <w:pPr>
        <w:pStyle w:val="a8"/>
        <w:tabs>
          <w:tab w:val="left" w:pos="993"/>
          <w:tab w:val="left" w:pos="1276"/>
        </w:tabs>
        <w:spacing w:after="0" w:line="235" w:lineRule="auto"/>
        <w:ind w:left="0" w:firstLine="709"/>
        <w:jc w:val="both"/>
        <w:rPr>
          <w:sz w:val="28"/>
          <w:szCs w:val="28"/>
        </w:rPr>
      </w:pPr>
      <w:r>
        <w:rPr>
          <w:iCs/>
          <w:sz w:val="28"/>
          <w:szCs w:val="28"/>
        </w:rPr>
        <w:t>Принагідно зазначимо, що</w:t>
      </w:r>
      <w:r w:rsidR="005007E3" w:rsidRPr="00FD3B0B">
        <w:rPr>
          <w:sz w:val="28"/>
          <w:szCs w:val="28"/>
        </w:rPr>
        <w:t xml:space="preserve"> </w:t>
      </w:r>
      <w:r w:rsidR="00E716C0">
        <w:rPr>
          <w:sz w:val="28"/>
          <w:szCs w:val="28"/>
        </w:rPr>
        <w:t xml:space="preserve">наразі </w:t>
      </w:r>
      <w:r>
        <w:rPr>
          <w:sz w:val="28"/>
          <w:szCs w:val="28"/>
        </w:rPr>
        <w:t xml:space="preserve">у Законі </w:t>
      </w:r>
      <w:r w:rsidR="00E716C0">
        <w:rPr>
          <w:sz w:val="28"/>
          <w:szCs w:val="28"/>
        </w:rPr>
        <w:t>вже передбачено бюджетну програму «о</w:t>
      </w:r>
      <w:r w:rsidR="00E716C0" w:rsidRPr="00E716C0">
        <w:rPr>
          <w:sz w:val="28"/>
          <w:szCs w:val="28"/>
        </w:rPr>
        <w:t xml:space="preserve">здоровлення і відпочинок дітей, </w:t>
      </w:r>
      <w:r w:rsidR="00E716C0" w:rsidRPr="005E19CF">
        <w:rPr>
          <w:i/>
          <w:sz w:val="28"/>
          <w:szCs w:val="28"/>
        </w:rPr>
        <w:t>які потребують особливої уваги та підтримки</w:t>
      </w:r>
      <w:r w:rsidR="00E716C0" w:rsidRPr="00E716C0">
        <w:rPr>
          <w:sz w:val="28"/>
          <w:szCs w:val="28"/>
        </w:rPr>
        <w:t xml:space="preserve">, в дитячих оздоровчих таборах МДЦ </w:t>
      </w:r>
      <w:r w:rsidR="00E716C0">
        <w:rPr>
          <w:sz w:val="28"/>
          <w:szCs w:val="28"/>
        </w:rPr>
        <w:t>«</w:t>
      </w:r>
      <w:r w:rsidR="00E716C0" w:rsidRPr="00E716C0">
        <w:rPr>
          <w:sz w:val="28"/>
          <w:szCs w:val="28"/>
        </w:rPr>
        <w:t>Артек</w:t>
      </w:r>
      <w:r w:rsidR="00E716C0">
        <w:rPr>
          <w:sz w:val="28"/>
          <w:szCs w:val="28"/>
        </w:rPr>
        <w:t>»</w:t>
      </w:r>
      <w:r w:rsidR="00E716C0" w:rsidRPr="00E716C0">
        <w:rPr>
          <w:sz w:val="28"/>
          <w:szCs w:val="28"/>
        </w:rPr>
        <w:t xml:space="preserve"> і ДЦ </w:t>
      </w:r>
      <w:r w:rsidR="00E716C0">
        <w:rPr>
          <w:sz w:val="28"/>
          <w:szCs w:val="28"/>
        </w:rPr>
        <w:t>«</w:t>
      </w:r>
      <w:r w:rsidR="00E716C0" w:rsidRPr="00E716C0">
        <w:rPr>
          <w:sz w:val="28"/>
          <w:szCs w:val="28"/>
        </w:rPr>
        <w:t>Молода Гвардія</w:t>
      </w:r>
      <w:r w:rsidR="00E716C0">
        <w:rPr>
          <w:sz w:val="28"/>
          <w:szCs w:val="28"/>
        </w:rPr>
        <w:t>»</w:t>
      </w:r>
      <w:r>
        <w:rPr>
          <w:sz w:val="28"/>
          <w:szCs w:val="28"/>
        </w:rPr>
        <w:t>»</w:t>
      </w:r>
      <w:r w:rsidR="00E716C0">
        <w:rPr>
          <w:sz w:val="28"/>
          <w:szCs w:val="28"/>
        </w:rPr>
        <w:t xml:space="preserve"> (</w:t>
      </w:r>
      <w:r w:rsidR="00E716C0" w:rsidRPr="00E716C0">
        <w:rPr>
          <w:sz w:val="28"/>
          <w:szCs w:val="28"/>
        </w:rPr>
        <w:t>2501450</w:t>
      </w:r>
      <w:r w:rsidR="00E716C0">
        <w:rPr>
          <w:sz w:val="28"/>
          <w:szCs w:val="28"/>
        </w:rPr>
        <w:t>),</w:t>
      </w:r>
      <w:r>
        <w:rPr>
          <w:sz w:val="28"/>
          <w:szCs w:val="28"/>
        </w:rPr>
        <w:t xml:space="preserve"> у зв’язку із чим у супровідних до проекту документах доцільно було б надати інформацію щодо стану реалізації зазначеної програми, використання коштів за нею за підсумками першого півріччя поточного року</w:t>
      </w:r>
      <w:r w:rsidR="00D4589D">
        <w:rPr>
          <w:sz w:val="28"/>
          <w:szCs w:val="28"/>
        </w:rPr>
        <w:t>, можливості спрямування невикористаних коштів (у разі наявності так</w:t>
      </w:r>
      <w:r w:rsidR="00A732FF">
        <w:rPr>
          <w:sz w:val="28"/>
          <w:szCs w:val="28"/>
        </w:rPr>
        <w:t>их</w:t>
      </w:r>
      <w:r w:rsidR="00D4589D">
        <w:rPr>
          <w:sz w:val="28"/>
          <w:szCs w:val="28"/>
        </w:rPr>
        <w:t>) на фінансування пропонованої у проекті програми</w:t>
      </w:r>
      <w:r w:rsidR="00E716C0">
        <w:rPr>
          <w:sz w:val="28"/>
          <w:szCs w:val="28"/>
        </w:rPr>
        <w:t xml:space="preserve">. </w:t>
      </w:r>
    </w:p>
    <w:p w14:paraId="48123467" w14:textId="3723F8C9" w:rsidR="00E716C0" w:rsidRDefault="00D13B52" w:rsidP="00A07190">
      <w:pPr>
        <w:pStyle w:val="a8"/>
        <w:numPr>
          <w:ilvl w:val="0"/>
          <w:numId w:val="8"/>
        </w:numPr>
        <w:tabs>
          <w:tab w:val="left" w:pos="993"/>
          <w:tab w:val="left" w:pos="1276"/>
        </w:tabs>
        <w:spacing w:after="0" w:line="235" w:lineRule="auto"/>
        <w:ind w:left="0" w:firstLine="709"/>
        <w:jc w:val="both"/>
        <w:rPr>
          <w:sz w:val="28"/>
          <w:szCs w:val="28"/>
        </w:rPr>
      </w:pPr>
      <w:r>
        <w:rPr>
          <w:sz w:val="28"/>
          <w:szCs w:val="28"/>
        </w:rPr>
        <w:t>Певн</w:t>
      </w:r>
      <w:r w:rsidR="00BF40AF">
        <w:rPr>
          <w:sz w:val="28"/>
          <w:szCs w:val="28"/>
        </w:rPr>
        <w:t>е</w:t>
      </w:r>
      <w:r>
        <w:rPr>
          <w:sz w:val="28"/>
          <w:szCs w:val="28"/>
        </w:rPr>
        <w:t xml:space="preserve"> застереження викликають </w:t>
      </w:r>
      <w:r w:rsidR="00C421D5">
        <w:rPr>
          <w:sz w:val="28"/>
          <w:szCs w:val="28"/>
        </w:rPr>
        <w:t>пропозиці</w:t>
      </w:r>
      <w:r>
        <w:rPr>
          <w:sz w:val="28"/>
          <w:szCs w:val="28"/>
        </w:rPr>
        <w:t>ї</w:t>
      </w:r>
      <w:r w:rsidR="00F34461">
        <w:rPr>
          <w:sz w:val="28"/>
          <w:szCs w:val="28"/>
        </w:rPr>
        <w:t xml:space="preserve"> проекту</w:t>
      </w:r>
      <w:r w:rsidR="00C421D5">
        <w:rPr>
          <w:sz w:val="28"/>
          <w:szCs w:val="28"/>
        </w:rPr>
        <w:t xml:space="preserve"> щодо спрямування коштів на оздоровлення дітей виключно </w:t>
      </w:r>
      <w:r w:rsidR="00807B11">
        <w:rPr>
          <w:sz w:val="28"/>
          <w:szCs w:val="28"/>
        </w:rPr>
        <w:t>у</w:t>
      </w:r>
      <w:r w:rsidR="00C421D5">
        <w:rPr>
          <w:sz w:val="28"/>
          <w:szCs w:val="28"/>
        </w:rPr>
        <w:t xml:space="preserve"> закладах</w:t>
      </w:r>
      <w:r w:rsidR="00C421D5" w:rsidRPr="00C421D5">
        <w:rPr>
          <w:sz w:val="28"/>
          <w:szCs w:val="28"/>
        </w:rPr>
        <w:t xml:space="preserve">, які розташовані </w:t>
      </w:r>
      <w:r w:rsidR="00807B11">
        <w:rPr>
          <w:sz w:val="28"/>
          <w:szCs w:val="28"/>
        </w:rPr>
        <w:t>у</w:t>
      </w:r>
      <w:r w:rsidR="00C421D5" w:rsidRPr="00C421D5">
        <w:rPr>
          <w:sz w:val="28"/>
          <w:szCs w:val="28"/>
        </w:rPr>
        <w:t xml:space="preserve"> гірських </w:t>
      </w:r>
      <w:r w:rsidR="00C421D5" w:rsidRPr="00180DA5">
        <w:rPr>
          <w:sz w:val="28"/>
          <w:szCs w:val="28"/>
        </w:rPr>
        <w:t>районах (районах, в яких розташовані населені пункти</w:t>
      </w:r>
      <w:r w:rsidR="00807B11" w:rsidRPr="00180DA5">
        <w:rPr>
          <w:sz w:val="28"/>
          <w:szCs w:val="28"/>
        </w:rPr>
        <w:t>,</w:t>
      </w:r>
      <w:r w:rsidR="00C421D5" w:rsidRPr="00180DA5">
        <w:rPr>
          <w:sz w:val="28"/>
          <w:szCs w:val="28"/>
        </w:rPr>
        <w:t xml:space="preserve"> віднесені до категорії гірських) Закарпатської, Івано-Франківської та Львівської областей, на узбережжі Чорного </w:t>
      </w:r>
      <w:r w:rsidR="004A4048" w:rsidRPr="00180DA5">
        <w:rPr>
          <w:sz w:val="28"/>
          <w:szCs w:val="28"/>
        </w:rPr>
        <w:t xml:space="preserve">та </w:t>
      </w:r>
      <w:r w:rsidR="00C421D5" w:rsidRPr="00180DA5">
        <w:rPr>
          <w:sz w:val="28"/>
          <w:szCs w:val="28"/>
        </w:rPr>
        <w:t>Азовського морів, що, певною мірою</w:t>
      </w:r>
      <w:r w:rsidR="00F34461" w:rsidRPr="00180DA5">
        <w:rPr>
          <w:sz w:val="28"/>
          <w:szCs w:val="28"/>
        </w:rPr>
        <w:t>,</w:t>
      </w:r>
      <w:r w:rsidR="00C421D5" w:rsidRPr="00180DA5">
        <w:rPr>
          <w:sz w:val="28"/>
          <w:szCs w:val="28"/>
        </w:rPr>
        <w:t xml:space="preserve"> встановлює нерівні умови для </w:t>
      </w:r>
      <w:r w:rsidR="00F34461" w:rsidRPr="00180DA5">
        <w:rPr>
          <w:sz w:val="28"/>
          <w:szCs w:val="28"/>
        </w:rPr>
        <w:t>закладів, які</w:t>
      </w:r>
      <w:r w:rsidR="00F34461">
        <w:rPr>
          <w:sz w:val="28"/>
          <w:szCs w:val="28"/>
        </w:rPr>
        <w:t xml:space="preserve"> розташовані в інших, </w:t>
      </w:r>
      <w:r w:rsidR="00807B11">
        <w:rPr>
          <w:sz w:val="28"/>
          <w:szCs w:val="28"/>
        </w:rPr>
        <w:t>у</w:t>
      </w:r>
      <w:r w:rsidR="00F34461">
        <w:rPr>
          <w:sz w:val="28"/>
          <w:szCs w:val="28"/>
        </w:rPr>
        <w:t xml:space="preserve"> тому числі</w:t>
      </w:r>
      <w:r w:rsidR="00807B11">
        <w:rPr>
          <w:sz w:val="28"/>
          <w:szCs w:val="28"/>
        </w:rPr>
        <w:t>,</w:t>
      </w:r>
      <w:r w:rsidR="00F34461">
        <w:rPr>
          <w:sz w:val="28"/>
          <w:szCs w:val="28"/>
        </w:rPr>
        <w:t xml:space="preserve"> курортних регіонах України.</w:t>
      </w:r>
    </w:p>
    <w:p w14:paraId="6588FB33" w14:textId="23C000D2" w:rsidR="00A07190" w:rsidRDefault="009E28F2" w:rsidP="00A07190">
      <w:pPr>
        <w:pStyle w:val="a8"/>
        <w:numPr>
          <w:ilvl w:val="0"/>
          <w:numId w:val="8"/>
        </w:numPr>
        <w:tabs>
          <w:tab w:val="left" w:pos="851"/>
          <w:tab w:val="left" w:pos="993"/>
          <w:tab w:val="left" w:pos="1276"/>
        </w:tabs>
        <w:spacing w:after="0" w:line="235" w:lineRule="auto"/>
        <w:ind w:left="0" w:firstLine="709"/>
        <w:jc w:val="both"/>
        <w:rPr>
          <w:sz w:val="28"/>
          <w:szCs w:val="28"/>
        </w:rPr>
      </w:pPr>
      <w:r w:rsidRPr="00A07190">
        <w:rPr>
          <w:sz w:val="28"/>
          <w:szCs w:val="28"/>
        </w:rPr>
        <w:t>Д</w:t>
      </w:r>
      <w:r w:rsidR="00933052" w:rsidRPr="00A07190">
        <w:rPr>
          <w:sz w:val="28"/>
          <w:szCs w:val="28"/>
          <w:lang w:eastAsia="ar-SA"/>
        </w:rPr>
        <w:t xml:space="preserve">ля прийняття </w:t>
      </w:r>
      <w:r w:rsidR="00807B11">
        <w:rPr>
          <w:sz w:val="28"/>
          <w:szCs w:val="28"/>
          <w:lang w:eastAsia="ar-SA"/>
        </w:rPr>
        <w:t>вив</w:t>
      </w:r>
      <w:r w:rsidR="00933052" w:rsidRPr="00A07190">
        <w:rPr>
          <w:sz w:val="28"/>
          <w:szCs w:val="28"/>
          <w:lang w:eastAsia="ar-SA"/>
        </w:rPr>
        <w:t xml:space="preserve">аженого рішення щодо пропозицій проекту </w:t>
      </w:r>
      <w:r w:rsidR="00933052" w:rsidRPr="00A07190">
        <w:rPr>
          <w:sz w:val="28"/>
          <w:szCs w:val="28"/>
        </w:rPr>
        <w:t>д</w:t>
      </w:r>
      <w:r w:rsidR="00D807A3" w:rsidRPr="00A07190">
        <w:rPr>
          <w:sz w:val="28"/>
          <w:szCs w:val="28"/>
        </w:rPr>
        <w:t xml:space="preserve">о </w:t>
      </w:r>
      <w:r w:rsidR="00933052" w:rsidRPr="00A07190">
        <w:rPr>
          <w:sz w:val="28"/>
          <w:szCs w:val="28"/>
        </w:rPr>
        <w:t>нього</w:t>
      </w:r>
      <w:r w:rsidR="00D807A3" w:rsidRPr="00A07190">
        <w:rPr>
          <w:sz w:val="28"/>
          <w:szCs w:val="28"/>
        </w:rPr>
        <w:t>, виходячи з вимог ст.</w:t>
      </w:r>
      <w:r w:rsidR="00D13B52" w:rsidRPr="00A07190">
        <w:rPr>
          <w:sz w:val="28"/>
          <w:szCs w:val="28"/>
        </w:rPr>
        <w:t> </w:t>
      </w:r>
      <w:r w:rsidR="00D807A3" w:rsidRPr="00A07190">
        <w:rPr>
          <w:sz w:val="28"/>
          <w:szCs w:val="28"/>
        </w:rPr>
        <w:t xml:space="preserve">27 Бюджетного кодексу України та </w:t>
      </w:r>
      <w:r w:rsidR="00FC0B44">
        <w:rPr>
          <w:sz w:val="28"/>
          <w:szCs w:val="28"/>
        </w:rPr>
        <w:t xml:space="preserve">                                 </w:t>
      </w:r>
      <w:bookmarkStart w:id="0" w:name="_GoBack"/>
      <w:bookmarkEnd w:id="0"/>
      <w:r w:rsidR="00D807A3" w:rsidRPr="00A07190">
        <w:rPr>
          <w:sz w:val="28"/>
          <w:szCs w:val="28"/>
        </w:rPr>
        <w:t>ст.</w:t>
      </w:r>
      <w:r w:rsidR="00D13B52" w:rsidRPr="00A07190">
        <w:rPr>
          <w:sz w:val="28"/>
          <w:szCs w:val="28"/>
        </w:rPr>
        <w:t> </w:t>
      </w:r>
      <w:r w:rsidR="00D807A3" w:rsidRPr="00A07190">
        <w:rPr>
          <w:sz w:val="28"/>
          <w:szCs w:val="28"/>
        </w:rPr>
        <w:t>91 Регламенту Верховної Ради України</w:t>
      </w:r>
      <w:r w:rsidR="0005236C" w:rsidRPr="00A07190">
        <w:rPr>
          <w:sz w:val="28"/>
          <w:szCs w:val="28"/>
        </w:rPr>
        <w:t xml:space="preserve">, </w:t>
      </w:r>
      <w:r w:rsidR="00D4589D">
        <w:rPr>
          <w:sz w:val="28"/>
          <w:szCs w:val="28"/>
        </w:rPr>
        <w:t xml:space="preserve">слід </w:t>
      </w:r>
      <w:r w:rsidR="0005236C" w:rsidRPr="00A07190">
        <w:rPr>
          <w:sz w:val="28"/>
          <w:szCs w:val="28"/>
        </w:rPr>
        <w:t>надати належне фінансово-економічне обґрунтування (включаючи розрахунки)</w:t>
      </w:r>
      <w:r w:rsidR="00E91567">
        <w:rPr>
          <w:sz w:val="28"/>
          <w:szCs w:val="28"/>
        </w:rPr>
        <w:t>, насамперед, у частині додаткових надходжень державного бюджету.</w:t>
      </w:r>
    </w:p>
    <w:p w14:paraId="04707146" w14:textId="296B315D" w:rsidR="00807B11" w:rsidRDefault="00E91567" w:rsidP="00E91567">
      <w:pPr>
        <w:pStyle w:val="a8"/>
        <w:tabs>
          <w:tab w:val="left" w:pos="851"/>
          <w:tab w:val="left" w:pos="993"/>
          <w:tab w:val="left" w:pos="1276"/>
        </w:tabs>
        <w:spacing w:after="0" w:line="235" w:lineRule="auto"/>
        <w:ind w:left="0" w:firstLine="709"/>
        <w:jc w:val="both"/>
        <w:rPr>
          <w:sz w:val="28"/>
          <w:szCs w:val="28"/>
        </w:rPr>
      </w:pPr>
      <w:r>
        <w:rPr>
          <w:sz w:val="28"/>
          <w:szCs w:val="28"/>
        </w:rPr>
        <w:t>Принагідно звертаємо увагу на незрозумілість наведеного у пояснювальній записці положення, що «т</w:t>
      </w:r>
      <w:r w:rsidR="00807B11" w:rsidRPr="009C5B13">
        <w:rPr>
          <w:sz w:val="28"/>
          <w:szCs w:val="28"/>
        </w:rPr>
        <w:t>акож в якості додаткових джерел фінансування може виступати перерозподіл коштів з окремих бюджетних програм, кошти яких не можуть бути використані в повному обсязі у 2020 році внаслідок дії карантину</w:t>
      </w:r>
      <w:r>
        <w:rPr>
          <w:sz w:val="28"/>
          <w:szCs w:val="28"/>
        </w:rPr>
        <w:t>» (п. 5), зважаючи, зокрема, на те, що, по-перше, за змістом проекту його пропозиція є збалансованою, а, по-друге, у проекті ні про який перерозподіл коштів між бюджетними програмами не йдеться</w:t>
      </w:r>
      <w:r w:rsidR="00807B11" w:rsidRPr="009C5B13">
        <w:rPr>
          <w:sz w:val="28"/>
          <w:szCs w:val="28"/>
        </w:rPr>
        <w:t>.</w:t>
      </w:r>
    </w:p>
    <w:p w14:paraId="63AC7E35" w14:textId="6D0D5490" w:rsidR="00F81D8C" w:rsidRPr="004A4048" w:rsidRDefault="004A4048" w:rsidP="004A4048">
      <w:pPr>
        <w:pStyle w:val="a8"/>
        <w:numPr>
          <w:ilvl w:val="0"/>
          <w:numId w:val="8"/>
        </w:numPr>
        <w:tabs>
          <w:tab w:val="left" w:pos="993"/>
          <w:tab w:val="left" w:pos="1276"/>
        </w:tabs>
        <w:spacing w:after="0" w:line="235" w:lineRule="auto"/>
        <w:ind w:left="0" w:firstLine="709"/>
        <w:jc w:val="both"/>
        <w:rPr>
          <w:sz w:val="28"/>
          <w:szCs w:val="28"/>
        </w:rPr>
      </w:pPr>
      <w:r>
        <w:rPr>
          <w:sz w:val="28"/>
          <w:szCs w:val="28"/>
        </w:rPr>
        <w:t>Оскільки відповідно до положень</w:t>
      </w:r>
      <w:r w:rsidR="00F81D8C" w:rsidRPr="00A07190">
        <w:rPr>
          <w:sz w:val="28"/>
          <w:szCs w:val="28"/>
        </w:rPr>
        <w:t xml:space="preserve"> п. 6 </w:t>
      </w:r>
      <w:r w:rsidR="00F81D8C" w:rsidRPr="004A4048">
        <w:rPr>
          <w:sz w:val="28"/>
          <w:szCs w:val="28"/>
        </w:rPr>
        <w:t xml:space="preserve"> ст. 116 Конституції України,   ст.</w:t>
      </w:r>
      <w:r w:rsidR="00B7607B" w:rsidRPr="004A4048">
        <w:rPr>
          <w:sz w:val="28"/>
          <w:szCs w:val="28"/>
        </w:rPr>
        <w:t> </w:t>
      </w:r>
      <w:r w:rsidR="00F81D8C" w:rsidRPr="004A4048">
        <w:rPr>
          <w:sz w:val="28"/>
          <w:szCs w:val="28"/>
        </w:rPr>
        <w:t>42 Бюджетного кодексу України розробку, забезпечення виконання затвердженого Верховною Радою України Державного бюджету України віднесено до повноважень Кабінету Міністрів України, а також, враховуючи те, що Кабінет Міністрів України здійснює проведення фінансової політики, соціального захисту, забезпечує рівні умови розвитку всіх форм власності, вважаємо логічним отримати відповідний експертний висновок Уряду щодо можливостей реалізації пропозицій проекту.</w:t>
      </w:r>
    </w:p>
    <w:p w14:paraId="79067099" w14:textId="77777777" w:rsidR="00680BCA" w:rsidRPr="00C50609" w:rsidRDefault="00680BCA" w:rsidP="00FD3B0B">
      <w:pPr>
        <w:autoSpaceDE/>
        <w:autoSpaceDN/>
        <w:spacing w:line="235" w:lineRule="auto"/>
        <w:ind w:firstLine="540"/>
        <w:jc w:val="both"/>
        <w:rPr>
          <w:sz w:val="28"/>
          <w:szCs w:val="28"/>
        </w:rPr>
      </w:pPr>
    </w:p>
    <w:p w14:paraId="071A92C6" w14:textId="77777777" w:rsidR="00B86189" w:rsidRPr="00C50609" w:rsidRDefault="00B86189" w:rsidP="00FD3B0B">
      <w:pPr>
        <w:pStyle w:val="a8"/>
        <w:spacing w:after="0" w:line="235" w:lineRule="auto"/>
        <w:ind w:left="0" w:firstLine="709"/>
        <w:jc w:val="both"/>
        <w:rPr>
          <w:sz w:val="28"/>
          <w:szCs w:val="28"/>
        </w:rPr>
      </w:pPr>
    </w:p>
    <w:p w14:paraId="217D6CB4" w14:textId="77777777" w:rsidR="005B5402" w:rsidRPr="00C50609" w:rsidRDefault="005B5402" w:rsidP="00FD3B0B">
      <w:pPr>
        <w:pStyle w:val="a8"/>
        <w:spacing w:after="0" w:line="235" w:lineRule="auto"/>
        <w:ind w:left="0" w:firstLine="709"/>
        <w:jc w:val="both"/>
        <w:rPr>
          <w:sz w:val="28"/>
          <w:szCs w:val="28"/>
        </w:rPr>
      </w:pPr>
      <w:r w:rsidRPr="00C50609">
        <w:rPr>
          <w:sz w:val="28"/>
          <w:szCs w:val="28"/>
        </w:rPr>
        <w:t xml:space="preserve">Керівник Головного управління                                                </w:t>
      </w:r>
      <w:r w:rsidR="00C03BE4" w:rsidRPr="00C50609">
        <w:rPr>
          <w:sz w:val="28"/>
          <w:szCs w:val="28"/>
        </w:rPr>
        <w:t>С. Тихонюк</w:t>
      </w:r>
    </w:p>
    <w:p w14:paraId="63C006C3" w14:textId="685DDA46" w:rsidR="004F70DA" w:rsidRDefault="004F70DA" w:rsidP="00FD3B0B">
      <w:pPr>
        <w:spacing w:line="235" w:lineRule="auto"/>
        <w:ind w:firstLine="720"/>
        <w:jc w:val="both"/>
        <w:rPr>
          <w:sz w:val="28"/>
          <w:szCs w:val="28"/>
        </w:rPr>
      </w:pPr>
    </w:p>
    <w:p w14:paraId="738B9E8C" w14:textId="77777777" w:rsidR="005475F4" w:rsidRDefault="005475F4" w:rsidP="00FD3B0B">
      <w:pPr>
        <w:spacing w:line="235" w:lineRule="auto"/>
        <w:ind w:firstLine="720"/>
        <w:jc w:val="both"/>
        <w:rPr>
          <w:sz w:val="28"/>
          <w:szCs w:val="28"/>
        </w:rPr>
      </w:pPr>
    </w:p>
    <w:p w14:paraId="617A300F" w14:textId="5319C977" w:rsidR="002E1017" w:rsidRDefault="004F70DA" w:rsidP="00A07190">
      <w:pPr>
        <w:spacing w:line="235" w:lineRule="auto"/>
        <w:ind w:firstLine="709"/>
        <w:jc w:val="both"/>
      </w:pPr>
      <w:proofErr w:type="spellStart"/>
      <w:r w:rsidRPr="003F670F">
        <w:t>Вик</w:t>
      </w:r>
      <w:proofErr w:type="spellEnd"/>
      <w:r w:rsidRPr="003F670F">
        <w:t>.</w:t>
      </w:r>
      <w:r w:rsidR="00503E1A" w:rsidRPr="003F670F">
        <w:t xml:space="preserve">: </w:t>
      </w:r>
      <w:r w:rsidRPr="003F670F">
        <w:t>Н</w:t>
      </w:r>
      <w:r w:rsidR="00C03BE4" w:rsidRPr="003F670F">
        <w:t>.</w:t>
      </w:r>
      <w:r w:rsidR="00E85863" w:rsidRPr="003F670F">
        <w:t xml:space="preserve"> </w:t>
      </w:r>
      <w:r w:rsidRPr="003F670F">
        <w:t>Пархоменко</w:t>
      </w:r>
    </w:p>
    <w:sectPr w:rsidR="002E1017" w:rsidSect="00F800DC">
      <w:headerReference w:type="default"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7003E" w14:textId="77777777" w:rsidR="00DB2BFF" w:rsidRDefault="00DB2BFF" w:rsidP="00911B25">
      <w:r>
        <w:separator/>
      </w:r>
    </w:p>
  </w:endnote>
  <w:endnote w:type="continuationSeparator" w:id="0">
    <w:p w14:paraId="7C289FBB" w14:textId="77777777" w:rsidR="00DB2BFF" w:rsidRDefault="00DB2BFF" w:rsidP="0091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597FC" w14:textId="77777777" w:rsidR="00DB2BFF" w:rsidRDefault="00DB2BFF" w:rsidP="00911B25">
      <w:r>
        <w:separator/>
      </w:r>
    </w:p>
  </w:footnote>
  <w:footnote w:type="continuationSeparator" w:id="0">
    <w:p w14:paraId="789446D2" w14:textId="77777777" w:rsidR="00DB2BFF" w:rsidRDefault="00DB2BFF" w:rsidP="00911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D18B7" w14:textId="014976A5" w:rsidR="006067B5" w:rsidRDefault="000934C1">
    <w:pPr>
      <w:pStyle w:val="ab"/>
      <w:jc w:val="right"/>
    </w:pPr>
    <w:r>
      <w:fldChar w:fldCharType="begin"/>
    </w:r>
    <w:r>
      <w:instrText>PAGE   \* MERGEFORMAT</w:instrText>
    </w:r>
    <w:r>
      <w:fldChar w:fldCharType="separate"/>
    </w:r>
    <w:r w:rsidR="00FC0B44">
      <w:rPr>
        <w:noProof/>
      </w:rPr>
      <w:t>2</w:t>
    </w:r>
    <w:r>
      <w:rPr>
        <w:noProof/>
      </w:rPr>
      <w:fldChar w:fldCharType="end"/>
    </w:r>
  </w:p>
  <w:p w14:paraId="0E09D5F0" w14:textId="77777777" w:rsidR="006067B5" w:rsidRPr="00911B25" w:rsidRDefault="006067B5" w:rsidP="00911B25">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CD230" w14:textId="48AEBE93" w:rsidR="006067B5" w:rsidRPr="00911B25" w:rsidRDefault="006067B5" w:rsidP="00911B25">
    <w:pPr>
      <w:jc w:val="right"/>
    </w:pPr>
    <w:r w:rsidRPr="00911B25">
      <w:t>До</w:t>
    </w:r>
    <w:r>
      <w:t xml:space="preserve"> реєстр.</w:t>
    </w:r>
    <w:r w:rsidRPr="00911B25">
      <w:t xml:space="preserve"> № </w:t>
    </w:r>
    <w:r w:rsidR="009D5E4E" w:rsidRPr="009D5E4E">
      <w:t>3819 від 09.07.2020</w:t>
    </w:r>
  </w:p>
  <w:p w14:paraId="6EF865E8" w14:textId="77777777" w:rsidR="006067B5" w:rsidRPr="00911B25" w:rsidRDefault="006067B5" w:rsidP="00911B25">
    <w:pPr>
      <w:jc w:val="right"/>
    </w:pPr>
    <w:r w:rsidRPr="00911B25">
      <w:t>Народні депутати України</w:t>
    </w:r>
  </w:p>
  <w:p w14:paraId="4A6A79C1" w14:textId="2BCC4D1B" w:rsidR="006067B5" w:rsidRDefault="009D5E4E" w:rsidP="00911B25">
    <w:pPr>
      <w:jc w:val="right"/>
    </w:pPr>
    <w:r>
      <w:t>О. Дмитрієва</w:t>
    </w:r>
    <w:r w:rsidR="006067B5">
      <w:t xml:space="preserve"> та інші</w:t>
    </w:r>
    <w:r w:rsidR="006067B5">
      <w:rPr>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82F"/>
    <w:multiLevelType w:val="multilevel"/>
    <w:tmpl w:val="CE3436C0"/>
    <w:lvl w:ilvl="0">
      <w:start w:val="2"/>
      <w:numFmt w:val="decimal"/>
      <w:lvlText w:val="%1."/>
      <w:lvlJc w:val="left"/>
      <w:pPr>
        <w:ind w:left="432" w:hanging="432"/>
      </w:pPr>
      <w:rPr>
        <w:rFonts w:hint="default"/>
        <w:b/>
        <w:bCs/>
        <w:i w:val="0"/>
      </w:rPr>
    </w:lvl>
    <w:lvl w:ilvl="1">
      <w:start w:val="1"/>
      <w:numFmt w:val="decimal"/>
      <w:lvlText w:val="%1.%2."/>
      <w:lvlJc w:val="left"/>
      <w:pPr>
        <w:ind w:left="1789" w:hanging="720"/>
      </w:pPr>
      <w:rPr>
        <w:rFonts w:hint="default"/>
        <w:b/>
        <w:bCs/>
        <w:i w:val="0"/>
      </w:rPr>
    </w:lvl>
    <w:lvl w:ilvl="2">
      <w:start w:val="1"/>
      <w:numFmt w:val="decimal"/>
      <w:lvlText w:val="%1.%2.%3."/>
      <w:lvlJc w:val="left"/>
      <w:pPr>
        <w:ind w:left="2858" w:hanging="720"/>
      </w:pPr>
      <w:rPr>
        <w:rFonts w:hint="default"/>
        <w:i w:val="0"/>
      </w:rPr>
    </w:lvl>
    <w:lvl w:ilvl="3">
      <w:start w:val="1"/>
      <w:numFmt w:val="decimal"/>
      <w:lvlText w:val="%1.%2.%3.%4."/>
      <w:lvlJc w:val="left"/>
      <w:pPr>
        <w:ind w:left="4287" w:hanging="1080"/>
      </w:pPr>
      <w:rPr>
        <w:rFonts w:hint="default"/>
        <w:i w:val="0"/>
      </w:rPr>
    </w:lvl>
    <w:lvl w:ilvl="4">
      <w:start w:val="1"/>
      <w:numFmt w:val="decimal"/>
      <w:lvlText w:val="%1.%2.%3.%4.%5."/>
      <w:lvlJc w:val="left"/>
      <w:pPr>
        <w:ind w:left="5356" w:hanging="1080"/>
      </w:pPr>
      <w:rPr>
        <w:rFonts w:hint="default"/>
        <w:i w:val="0"/>
      </w:rPr>
    </w:lvl>
    <w:lvl w:ilvl="5">
      <w:start w:val="1"/>
      <w:numFmt w:val="decimal"/>
      <w:lvlText w:val="%1.%2.%3.%4.%5.%6."/>
      <w:lvlJc w:val="left"/>
      <w:pPr>
        <w:ind w:left="6785" w:hanging="1440"/>
      </w:pPr>
      <w:rPr>
        <w:rFonts w:hint="default"/>
        <w:i w:val="0"/>
      </w:rPr>
    </w:lvl>
    <w:lvl w:ilvl="6">
      <w:start w:val="1"/>
      <w:numFmt w:val="decimal"/>
      <w:lvlText w:val="%1.%2.%3.%4.%5.%6.%7."/>
      <w:lvlJc w:val="left"/>
      <w:pPr>
        <w:ind w:left="8214" w:hanging="1800"/>
      </w:pPr>
      <w:rPr>
        <w:rFonts w:hint="default"/>
        <w:i w:val="0"/>
      </w:rPr>
    </w:lvl>
    <w:lvl w:ilvl="7">
      <w:start w:val="1"/>
      <w:numFmt w:val="decimal"/>
      <w:lvlText w:val="%1.%2.%3.%4.%5.%6.%7.%8."/>
      <w:lvlJc w:val="left"/>
      <w:pPr>
        <w:ind w:left="9283" w:hanging="1800"/>
      </w:pPr>
      <w:rPr>
        <w:rFonts w:hint="default"/>
        <w:i w:val="0"/>
      </w:rPr>
    </w:lvl>
    <w:lvl w:ilvl="8">
      <w:start w:val="1"/>
      <w:numFmt w:val="decimal"/>
      <w:lvlText w:val="%1.%2.%3.%4.%5.%6.%7.%8.%9."/>
      <w:lvlJc w:val="left"/>
      <w:pPr>
        <w:ind w:left="10712" w:hanging="2160"/>
      </w:pPr>
      <w:rPr>
        <w:rFonts w:hint="default"/>
        <w:i w:val="0"/>
      </w:rPr>
    </w:lvl>
  </w:abstractNum>
  <w:abstractNum w:abstractNumId="1" w15:restartNumberingAfterBreak="0">
    <w:nsid w:val="0B6B3F6D"/>
    <w:multiLevelType w:val="hybridMultilevel"/>
    <w:tmpl w:val="AE441610"/>
    <w:lvl w:ilvl="0" w:tplc="07D6205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20811AE3"/>
    <w:multiLevelType w:val="hybridMultilevel"/>
    <w:tmpl w:val="745EB3A2"/>
    <w:lvl w:ilvl="0" w:tplc="3120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4247890"/>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561A601E"/>
    <w:multiLevelType w:val="multilevel"/>
    <w:tmpl w:val="FB3CE902"/>
    <w:lvl w:ilvl="0">
      <w:start w:val="2"/>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832" w:hanging="2160"/>
      </w:pPr>
      <w:rPr>
        <w:rFonts w:hint="default"/>
        <w:i w:val="0"/>
      </w:rPr>
    </w:lvl>
  </w:abstractNum>
  <w:abstractNum w:abstractNumId="5" w15:restartNumberingAfterBreak="0">
    <w:nsid w:val="6A2C7298"/>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6AB61A11"/>
    <w:multiLevelType w:val="hybridMultilevel"/>
    <w:tmpl w:val="F150266A"/>
    <w:lvl w:ilvl="0" w:tplc="6FB87020">
      <w:start w:val="1"/>
      <w:numFmt w:val="decimal"/>
      <w:lvlText w:val="%1."/>
      <w:lvlJc w:val="left"/>
      <w:pPr>
        <w:ind w:left="1117" w:hanging="408"/>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6CF00FAE"/>
    <w:multiLevelType w:val="multilevel"/>
    <w:tmpl w:val="5170CB8C"/>
    <w:lvl w:ilvl="0">
      <w:start w:val="1"/>
      <w:numFmt w:val="decimal"/>
      <w:lvlText w:val="%1."/>
      <w:lvlJc w:val="left"/>
      <w:pPr>
        <w:ind w:left="1129" w:hanging="420"/>
      </w:pPr>
      <w:rPr>
        <w:rFonts w:hint="default"/>
        <w:b/>
        <w:bCs/>
        <w:i w:val="0"/>
      </w:rPr>
    </w:lvl>
    <w:lvl w:ilvl="1">
      <w:start w:val="2"/>
      <w:numFmt w:val="decimal"/>
      <w:isLgl/>
      <w:lvlText w:val="%1.%2."/>
      <w:lvlJc w:val="left"/>
      <w:pPr>
        <w:ind w:left="1429" w:hanging="720"/>
      </w:pPr>
      <w:rPr>
        <w:rFonts w:hint="default"/>
        <w:i w:val="0"/>
      </w:rPr>
    </w:lvl>
    <w:lvl w:ilvl="2">
      <w:start w:val="1"/>
      <w:numFmt w:val="decimal"/>
      <w:isLgl/>
      <w:lvlText w:val="%1.%2.%3."/>
      <w:lvlJc w:val="left"/>
      <w:pPr>
        <w:ind w:left="1429" w:hanging="720"/>
      </w:pPr>
      <w:rPr>
        <w:rFonts w:hint="default"/>
        <w:i w:val="0"/>
      </w:rPr>
    </w:lvl>
    <w:lvl w:ilvl="3">
      <w:start w:val="1"/>
      <w:numFmt w:val="decimal"/>
      <w:isLgl/>
      <w:lvlText w:val="%1.%2.%3.%4."/>
      <w:lvlJc w:val="left"/>
      <w:pPr>
        <w:ind w:left="1789" w:hanging="1080"/>
      </w:pPr>
      <w:rPr>
        <w:rFonts w:hint="default"/>
        <w:i w:val="0"/>
      </w:rPr>
    </w:lvl>
    <w:lvl w:ilvl="4">
      <w:start w:val="1"/>
      <w:numFmt w:val="decimal"/>
      <w:isLgl/>
      <w:lvlText w:val="%1.%2.%3.%4.%5."/>
      <w:lvlJc w:val="left"/>
      <w:pPr>
        <w:ind w:left="1789" w:hanging="1080"/>
      </w:pPr>
      <w:rPr>
        <w:rFonts w:hint="default"/>
        <w:i w:val="0"/>
      </w:rPr>
    </w:lvl>
    <w:lvl w:ilvl="5">
      <w:start w:val="1"/>
      <w:numFmt w:val="decimal"/>
      <w:isLgl/>
      <w:lvlText w:val="%1.%2.%3.%4.%5.%6."/>
      <w:lvlJc w:val="left"/>
      <w:pPr>
        <w:ind w:left="2149" w:hanging="1440"/>
      </w:pPr>
      <w:rPr>
        <w:rFonts w:hint="default"/>
        <w:i w:val="0"/>
      </w:rPr>
    </w:lvl>
    <w:lvl w:ilvl="6">
      <w:start w:val="1"/>
      <w:numFmt w:val="decimal"/>
      <w:isLgl/>
      <w:lvlText w:val="%1.%2.%3.%4.%5.%6.%7."/>
      <w:lvlJc w:val="left"/>
      <w:pPr>
        <w:ind w:left="2509" w:hanging="1800"/>
      </w:pPr>
      <w:rPr>
        <w:rFonts w:hint="default"/>
        <w:i w:val="0"/>
      </w:rPr>
    </w:lvl>
    <w:lvl w:ilvl="7">
      <w:start w:val="1"/>
      <w:numFmt w:val="decimal"/>
      <w:isLgl/>
      <w:lvlText w:val="%1.%2.%3.%4.%5.%6.%7.%8."/>
      <w:lvlJc w:val="left"/>
      <w:pPr>
        <w:ind w:left="2509" w:hanging="1800"/>
      </w:pPr>
      <w:rPr>
        <w:rFonts w:hint="default"/>
        <w:i w:val="0"/>
      </w:rPr>
    </w:lvl>
    <w:lvl w:ilvl="8">
      <w:start w:val="1"/>
      <w:numFmt w:val="decimal"/>
      <w:isLgl/>
      <w:lvlText w:val="%1.%2.%3.%4.%5.%6.%7.%8.%9."/>
      <w:lvlJc w:val="left"/>
      <w:pPr>
        <w:ind w:left="2869" w:hanging="2160"/>
      </w:pPr>
      <w:rPr>
        <w:rFonts w:hint="default"/>
        <w:i w:val="0"/>
      </w:rPr>
    </w:lvl>
  </w:abstractNum>
  <w:num w:numId="1">
    <w:abstractNumId w:val="3"/>
  </w:num>
  <w:num w:numId="2">
    <w:abstractNumId w:val="5"/>
  </w:num>
  <w:num w:numId="3">
    <w:abstractNumId w:val="2"/>
  </w:num>
  <w:num w:numId="4">
    <w:abstractNumId w:val="7"/>
  </w:num>
  <w:num w:numId="5">
    <w:abstractNumId w:val="4"/>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B8"/>
    <w:rsid w:val="000063D2"/>
    <w:rsid w:val="0005236C"/>
    <w:rsid w:val="00060FDD"/>
    <w:rsid w:val="000934C1"/>
    <w:rsid w:val="000A4F5F"/>
    <w:rsid w:val="000C3902"/>
    <w:rsid w:val="00143C59"/>
    <w:rsid w:val="00173ABD"/>
    <w:rsid w:val="00180DA5"/>
    <w:rsid w:val="001932E0"/>
    <w:rsid w:val="001A0974"/>
    <w:rsid w:val="001C7A7A"/>
    <w:rsid w:val="001E167F"/>
    <w:rsid w:val="001E43AA"/>
    <w:rsid w:val="001F70BC"/>
    <w:rsid w:val="0020673A"/>
    <w:rsid w:val="00221632"/>
    <w:rsid w:val="00255D3C"/>
    <w:rsid w:val="00262C44"/>
    <w:rsid w:val="002633E5"/>
    <w:rsid w:val="002B1858"/>
    <w:rsid w:val="002B6816"/>
    <w:rsid w:val="002E1017"/>
    <w:rsid w:val="002E541C"/>
    <w:rsid w:val="002F4896"/>
    <w:rsid w:val="00316355"/>
    <w:rsid w:val="00316E40"/>
    <w:rsid w:val="003419BE"/>
    <w:rsid w:val="003530B9"/>
    <w:rsid w:val="00383EE3"/>
    <w:rsid w:val="003866BD"/>
    <w:rsid w:val="00386CBA"/>
    <w:rsid w:val="003923EC"/>
    <w:rsid w:val="00396A07"/>
    <w:rsid w:val="003C6073"/>
    <w:rsid w:val="003D1EFB"/>
    <w:rsid w:val="003D219C"/>
    <w:rsid w:val="003D62B4"/>
    <w:rsid w:val="003D7B7B"/>
    <w:rsid w:val="003E5048"/>
    <w:rsid w:val="003F670F"/>
    <w:rsid w:val="0043742D"/>
    <w:rsid w:val="00441B77"/>
    <w:rsid w:val="004563AE"/>
    <w:rsid w:val="00456EC2"/>
    <w:rsid w:val="0047130E"/>
    <w:rsid w:val="00480816"/>
    <w:rsid w:val="004911AD"/>
    <w:rsid w:val="0049493B"/>
    <w:rsid w:val="004A4048"/>
    <w:rsid w:val="004C2C5F"/>
    <w:rsid w:val="004C716F"/>
    <w:rsid w:val="004D72D5"/>
    <w:rsid w:val="004E6186"/>
    <w:rsid w:val="004F70DA"/>
    <w:rsid w:val="005007E3"/>
    <w:rsid w:val="00503E1A"/>
    <w:rsid w:val="0050523E"/>
    <w:rsid w:val="00511801"/>
    <w:rsid w:val="005204CF"/>
    <w:rsid w:val="00525881"/>
    <w:rsid w:val="005337F0"/>
    <w:rsid w:val="00537E67"/>
    <w:rsid w:val="005445AB"/>
    <w:rsid w:val="00545B2C"/>
    <w:rsid w:val="005475F4"/>
    <w:rsid w:val="00550B78"/>
    <w:rsid w:val="00553A81"/>
    <w:rsid w:val="00554FE8"/>
    <w:rsid w:val="00562380"/>
    <w:rsid w:val="005631B0"/>
    <w:rsid w:val="005804C4"/>
    <w:rsid w:val="00594E89"/>
    <w:rsid w:val="005A09E6"/>
    <w:rsid w:val="005B5402"/>
    <w:rsid w:val="005C49B5"/>
    <w:rsid w:val="005D1CBD"/>
    <w:rsid w:val="005D6481"/>
    <w:rsid w:val="005E0B62"/>
    <w:rsid w:val="005E19CF"/>
    <w:rsid w:val="006067B5"/>
    <w:rsid w:val="0062451B"/>
    <w:rsid w:val="006306CE"/>
    <w:rsid w:val="006354EA"/>
    <w:rsid w:val="00640766"/>
    <w:rsid w:val="006415EB"/>
    <w:rsid w:val="0065597A"/>
    <w:rsid w:val="00667C1E"/>
    <w:rsid w:val="006754D3"/>
    <w:rsid w:val="00680BCA"/>
    <w:rsid w:val="00684927"/>
    <w:rsid w:val="006B4633"/>
    <w:rsid w:val="006B528F"/>
    <w:rsid w:val="006D58E5"/>
    <w:rsid w:val="00715255"/>
    <w:rsid w:val="00724E27"/>
    <w:rsid w:val="007A2D0D"/>
    <w:rsid w:val="007B3D05"/>
    <w:rsid w:val="007B41DD"/>
    <w:rsid w:val="007D438C"/>
    <w:rsid w:val="007D4CB1"/>
    <w:rsid w:val="007D698A"/>
    <w:rsid w:val="007E4425"/>
    <w:rsid w:val="007E7229"/>
    <w:rsid w:val="007F2B37"/>
    <w:rsid w:val="007F5C7A"/>
    <w:rsid w:val="00807B11"/>
    <w:rsid w:val="00817A2F"/>
    <w:rsid w:val="00821CD0"/>
    <w:rsid w:val="008240CF"/>
    <w:rsid w:val="00840E0D"/>
    <w:rsid w:val="008414BF"/>
    <w:rsid w:val="00860309"/>
    <w:rsid w:val="00863A9B"/>
    <w:rsid w:val="00864925"/>
    <w:rsid w:val="00885666"/>
    <w:rsid w:val="008B022A"/>
    <w:rsid w:val="008B55F0"/>
    <w:rsid w:val="008C5834"/>
    <w:rsid w:val="008D25EC"/>
    <w:rsid w:val="008D3CAC"/>
    <w:rsid w:val="008D7D87"/>
    <w:rsid w:val="00911B25"/>
    <w:rsid w:val="009171F6"/>
    <w:rsid w:val="00933052"/>
    <w:rsid w:val="00937890"/>
    <w:rsid w:val="009509E3"/>
    <w:rsid w:val="0097575C"/>
    <w:rsid w:val="00991C26"/>
    <w:rsid w:val="009C1CBC"/>
    <w:rsid w:val="009C1D90"/>
    <w:rsid w:val="009D5E4E"/>
    <w:rsid w:val="009E28F2"/>
    <w:rsid w:val="009F49B1"/>
    <w:rsid w:val="00A0026F"/>
    <w:rsid w:val="00A006C5"/>
    <w:rsid w:val="00A07190"/>
    <w:rsid w:val="00A14459"/>
    <w:rsid w:val="00A21B36"/>
    <w:rsid w:val="00A308EE"/>
    <w:rsid w:val="00A65E03"/>
    <w:rsid w:val="00A67AD3"/>
    <w:rsid w:val="00A732FF"/>
    <w:rsid w:val="00A81E80"/>
    <w:rsid w:val="00AB3E78"/>
    <w:rsid w:val="00AE5305"/>
    <w:rsid w:val="00B010E3"/>
    <w:rsid w:val="00B04A3C"/>
    <w:rsid w:val="00B10F79"/>
    <w:rsid w:val="00B23E1B"/>
    <w:rsid w:val="00B30BE8"/>
    <w:rsid w:val="00B36AE1"/>
    <w:rsid w:val="00B439C1"/>
    <w:rsid w:val="00B522C4"/>
    <w:rsid w:val="00B525DB"/>
    <w:rsid w:val="00B7607B"/>
    <w:rsid w:val="00B824A9"/>
    <w:rsid w:val="00B86189"/>
    <w:rsid w:val="00BA5879"/>
    <w:rsid w:val="00BB5353"/>
    <w:rsid w:val="00BE17AB"/>
    <w:rsid w:val="00BF40AF"/>
    <w:rsid w:val="00C03BE4"/>
    <w:rsid w:val="00C10D42"/>
    <w:rsid w:val="00C17D68"/>
    <w:rsid w:val="00C22078"/>
    <w:rsid w:val="00C41E1E"/>
    <w:rsid w:val="00C421D5"/>
    <w:rsid w:val="00C50609"/>
    <w:rsid w:val="00C609DC"/>
    <w:rsid w:val="00C83A82"/>
    <w:rsid w:val="00C9085D"/>
    <w:rsid w:val="00C94001"/>
    <w:rsid w:val="00C9537D"/>
    <w:rsid w:val="00CD58EA"/>
    <w:rsid w:val="00CE4989"/>
    <w:rsid w:val="00D13B52"/>
    <w:rsid w:val="00D15F82"/>
    <w:rsid w:val="00D27263"/>
    <w:rsid w:val="00D33543"/>
    <w:rsid w:val="00D34075"/>
    <w:rsid w:val="00D4589D"/>
    <w:rsid w:val="00D460A0"/>
    <w:rsid w:val="00D807A3"/>
    <w:rsid w:val="00D9257E"/>
    <w:rsid w:val="00DB2BFF"/>
    <w:rsid w:val="00DC4DEE"/>
    <w:rsid w:val="00DE0E7B"/>
    <w:rsid w:val="00E12E54"/>
    <w:rsid w:val="00E2514A"/>
    <w:rsid w:val="00E318C4"/>
    <w:rsid w:val="00E43B91"/>
    <w:rsid w:val="00E61534"/>
    <w:rsid w:val="00E677DA"/>
    <w:rsid w:val="00E716C0"/>
    <w:rsid w:val="00E7529E"/>
    <w:rsid w:val="00E85863"/>
    <w:rsid w:val="00E878BF"/>
    <w:rsid w:val="00E91567"/>
    <w:rsid w:val="00EA50AD"/>
    <w:rsid w:val="00EA53C8"/>
    <w:rsid w:val="00EC1CC4"/>
    <w:rsid w:val="00ED3AFD"/>
    <w:rsid w:val="00ED6EF1"/>
    <w:rsid w:val="00ED7AB8"/>
    <w:rsid w:val="00F01D74"/>
    <w:rsid w:val="00F14768"/>
    <w:rsid w:val="00F21A46"/>
    <w:rsid w:val="00F2315D"/>
    <w:rsid w:val="00F3219B"/>
    <w:rsid w:val="00F34461"/>
    <w:rsid w:val="00F3737F"/>
    <w:rsid w:val="00F42205"/>
    <w:rsid w:val="00F45A11"/>
    <w:rsid w:val="00F773FF"/>
    <w:rsid w:val="00F800DC"/>
    <w:rsid w:val="00F81D8C"/>
    <w:rsid w:val="00F91DAE"/>
    <w:rsid w:val="00FA5840"/>
    <w:rsid w:val="00FB581B"/>
    <w:rsid w:val="00FC0B44"/>
    <w:rsid w:val="00FD3B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8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AB8"/>
    <w:pPr>
      <w:autoSpaceDE w:val="0"/>
      <w:autoSpaceDN w:val="0"/>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D7AB8"/>
    <w:rPr>
      <w:color w:val="0000FF"/>
      <w:u w:val="single"/>
    </w:rPr>
  </w:style>
  <w:style w:type="character" w:customStyle="1" w:styleId="st42">
    <w:name w:val="st42"/>
    <w:uiPriority w:val="99"/>
    <w:rsid w:val="00D34075"/>
    <w:rPr>
      <w:rFonts w:ascii="Times New Roman" w:hAnsi="Times New Roman"/>
      <w:color w:val="000000"/>
    </w:rPr>
  </w:style>
  <w:style w:type="paragraph" w:styleId="a4">
    <w:name w:val="Body Text"/>
    <w:basedOn w:val="a"/>
    <w:link w:val="a5"/>
    <w:rsid w:val="00D34075"/>
    <w:pPr>
      <w:autoSpaceDE/>
      <w:autoSpaceDN/>
      <w:spacing w:after="120"/>
    </w:pPr>
    <w:rPr>
      <w:szCs w:val="28"/>
    </w:rPr>
  </w:style>
  <w:style w:type="character" w:customStyle="1" w:styleId="a5">
    <w:name w:val="Основний текст Знак"/>
    <w:link w:val="a4"/>
    <w:rsid w:val="00D34075"/>
    <w:rPr>
      <w:rFonts w:eastAsia="Times New Roman" w:cs="Times New Roman"/>
      <w:szCs w:val="28"/>
      <w:lang w:eastAsia="ru-RU"/>
    </w:rPr>
  </w:style>
  <w:style w:type="character" w:customStyle="1" w:styleId="st131">
    <w:name w:val="st131"/>
    <w:uiPriority w:val="99"/>
    <w:rsid w:val="00D34075"/>
    <w:rPr>
      <w:rFonts w:ascii="Times New Roman" w:hAnsi="Times New Roman" w:cs="Times New Roman"/>
      <w:i/>
      <w:iCs/>
      <w:color w:val="0000FF"/>
    </w:rPr>
  </w:style>
  <w:style w:type="character" w:customStyle="1" w:styleId="st30">
    <w:name w:val="st30"/>
    <w:uiPriority w:val="99"/>
    <w:rsid w:val="00D34075"/>
    <w:rPr>
      <w:rFonts w:ascii="Times New Roman" w:hAnsi="Times New Roman" w:cs="Times New Roman"/>
      <w:b/>
      <w:bCs/>
      <w:color w:val="000000"/>
      <w:sz w:val="32"/>
      <w:szCs w:val="32"/>
      <w:vertAlign w:val="superscript"/>
    </w:rPr>
  </w:style>
  <w:style w:type="character" w:customStyle="1" w:styleId="st46">
    <w:name w:val="st46"/>
    <w:uiPriority w:val="99"/>
    <w:rsid w:val="00D34075"/>
    <w:rPr>
      <w:rFonts w:ascii="Times New Roman" w:hAnsi="Times New Roman" w:cs="Times New Roman"/>
      <w:i/>
      <w:iCs/>
      <w:color w:val="000000"/>
    </w:rPr>
  </w:style>
  <w:style w:type="paragraph" w:customStyle="1" w:styleId="st2">
    <w:name w:val="st2"/>
    <w:uiPriority w:val="99"/>
    <w:rsid w:val="00D34075"/>
    <w:pPr>
      <w:autoSpaceDE w:val="0"/>
      <w:autoSpaceDN w:val="0"/>
      <w:adjustRightInd w:val="0"/>
      <w:spacing w:after="150"/>
      <w:ind w:firstLine="450"/>
      <w:jc w:val="both"/>
    </w:pPr>
    <w:rPr>
      <w:rFonts w:ascii="Courier New" w:hAnsi="Courier New" w:cs="Courier New"/>
      <w:sz w:val="24"/>
      <w:szCs w:val="24"/>
      <w:lang w:val="ru-RU" w:eastAsia="en-US"/>
    </w:rPr>
  </w:style>
  <w:style w:type="paragraph" w:styleId="a6">
    <w:name w:val="Balloon Text"/>
    <w:basedOn w:val="a"/>
    <w:link w:val="a7"/>
    <w:uiPriority w:val="99"/>
    <w:semiHidden/>
    <w:unhideWhenUsed/>
    <w:rsid w:val="0047130E"/>
    <w:rPr>
      <w:rFonts w:ascii="Segoe UI" w:hAnsi="Segoe UI"/>
      <w:sz w:val="18"/>
      <w:szCs w:val="18"/>
    </w:rPr>
  </w:style>
  <w:style w:type="character" w:customStyle="1" w:styleId="a7">
    <w:name w:val="Текст у виносці Знак"/>
    <w:link w:val="a6"/>
    <w:uiPriority w:val="99"/>
    <w:semiHidden/>
    <w:rsid w:val="0047130E"/>
    <w:rPr>
      <w:rFonts w:ascii="Segoe UI" w:eastAsia="Times New Roman" w:hAnsi="Segoe UI" w:cs="Segoe UI"/>
      <w:sz w:val="18"/>
      <w:szCs w:val="18"/>
      <w:lang w:eastAsia="ru-RU"/>
    </w:rPr>
  </w:style>
  <w:style w:type="paragraph" w:styleId="a8">
    <w:name w:val="Body Text Indent"/>
    <w:basedOn w:val="a"/>
    <w:link w:val="a9"/>
    <w:uiPriority w:val="99"/>
    <w:unhideWhenUsed/>
    <w:rsid w:val="007D4CB1"/>
    <w:pPr>
      <w:spacing w:after="120"/>
      <w:ind w:left="283"/>
    </w:pPr>
  </w:style>
  <w:style w:type="character" w:customStyle="1" w:styleId="a9">
    <w:name w:val="Основний текст з відступом Знак"/>
    <w:link w:val="a8"/>
    <w:uiPriority w:val="99"/>
    <w:rsid w:val="007D4CB1"/>
    <w:rPr>
      <w:rFonts w:eastAsia="Times New Roman"/>
      <w:lang w:eastAsia="ru-RU"/>
    </w:rPr>
  </w:style>
  <w:style w:type="paragraph" w:styleId="aa">
    <w:name w:val="Normal (Web)"/>
    <w:basedOn w:val="a"/>
    <w:uiPriority w:val="99"/>
    <w:unhideWhenUsed/>
    <w:rsid w:val="007D4CB1"/>
    <w:pPr>
      <w:autoSpaceDE/>
      <w:autoSpaceDN/>
      <w:spacing w:before="100" w:beforeAutospacing="1" w:after="100" w:afterAutospacing="1"/>
    </w:pPr>
    <w:rPr>
      <w:sz w:val="24"/>
      <w:szCs w:val="24"/>
      <w:lang w:val="ru-RU"/>
    </w:rPr>
  </w:style>
  <w:style w:type="paragraph" w:styleId="ab">
    <w:name w:val="header"/>
    <w:basedOn w:val="a"/>
    <w:link w:val="ac"/>
    <w:uiPriority w:val="99"/>
    <w:unhideWhenUsed/>
    <w:rsid w:val="00911B25"/>
    <w:pPr>
      <w:tabs>
        <w:tab w:val="center" w:pos="4819"/>
        <w:tab w:val="right" w:pos="9639"/>
      </w:tabs>
    </w:pPr>
  </w:style>
  <w:style w:type="character" w:customStyle="1" w:styleId="ac">
    <w:name w:val="Верхній колонтитул Знак"/>
    <w:link w:val="ab"/>
    <w:uiPriority w:val="99"/>
    <w:rsid w:val="00911B25"/>
    <w:rPr>
      <w:rFonts w:eastAsia="Times New Roman"/>
      <w:lang w:eastAsia="ru-RU"/>
    </w:rPr>
  </w:style>
  <w:style w:type="paragraph" w:styleId="ad">
    <w:name w:val="footer"/>
    <w:basedOn w:val="a"/>
    <w:link w:val="ae"/>
    <w:uiPriority w:val="99"/>
    <w:unhideWhenUsed/>
    <w:rsid w:val="00911B25"/>
    <w:pPr>
      <w:tabs>
        <w:tab w:val="center" w:pos="4819"/>
        <w:tab w:val="right" w:pos="9639"/>
      </w:tabs>
    </w:pPr>
  </w:style>
  <w:style w:type="character" w:customStyle="1" w:styleId="ae">
    <w:name w:val="Нижній колонтитул Знак"/>
    <w:link w:val="ad"/>
    <w:uiPriority w:val="99"/>
    <w:rsid w:val="00911B25"/>
    <w:rPr>
      <w:rFonts w:eastAsia="Times New Roman"/>
      <w:lang w:eastAsia="ru-RU"/>
    </w:rPr>
  </w:style>
  <w:style w:type="character" w:customStyle="1" w:styleId="FontStyle">
    <w:name w:val="Font Style"/>
    <w:uiPriority w:val="99"/>
    <w:rsid w:val="00EC1CC4"/>
    <w:rPr>
      <w:rFonts w:cs="Courier New"/>
      <w:color w:val="000000"/>
      <w:sz w:val="20"/>
      <w:szCs w:val="20"/>
    </w:rPr>
  </w:style>
  <w:style w:type="paragraph" w:customStyle="1" w:styleId="StyleProp2">
    <w:name w:val="StyleProp2"/>
    <w:basedOn w:val="a"/>
    <w:uiPriority w:val="99"/>
    <w:rsid w:val="00EC1CC4"/>
    <w:pPr>
      <w:autoSpaceDE/>
      <w:autoSpaceDN/>
      <w:spacing w:after="120" w:line="200" w:lineRule="exact"/>
      <w:ind w:firstLine="227"/>
      <w:jc w:val="both"/>
    </w:pPr>
    <w:rPr>
      <w:sz w:val="18"/>
    </w:rPr>
  </w:style>
  <w:style w:type="paragraph" w:customStyle="1" w:styleId="af">
    <w:name w:val="Нормальний текст"/>
    <w:basedOn w:val="a"/>
    <w:rsid w:val="0065597A"/>
    <w:pPr>
      <w:autoSpaceDE/>
      <w:autoSpaceDN/>
      <w:spacing w:before="120"/>
      <w:ind w:firstLine="567"/>
      <w:jc w:val="both"/>
    </w:pPr>
    <w:rPr>
      <w:rFonts w:ascii="Antiqua" w:hAnsi="Antiqua"/>
      <w:sz w:val="26"/>
    </w:rPr>
  </w:style>
  <w:style w:type="paragraph" w:styleId="af0">
    <w:name w:val="List Paragraph"/>
    <w:basedOn w:val="a"/>
    <w:uiPriority w:val="34"/>
    <w:qFormat/>
    <w:rsid w:val="0065597A"/>
    <w:pPr>
      <w:autoSpaceDE/>
      <w:autoSpaceDN/>
      <w:ind w:left="720"/>
      <w:contextualSpacing/>
    </w:pPr>
    <w:rPr>
      <w:rFonts w:ascii="Antiqua" w:hAnsi="Antiqua"/>
      <w:sz w:val="26"/>
    </w:rPr>
  </w:style>
  <w:style w:type="paragraph" w:customStyle="1" w:styleId="Igor15">
    <w:name w:val="Стиль Igor + Перший рядок:  15 см"/>
    <w:basedOn w:val="a"/>
    <w:rsid w:val="00B525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6" w:firstLine="851"/>
      <w:jc w:val="both"/>
    </w:pPr>
    <w:rPr>
      <w:sz w:val="28"/>
    </w:rPr>
  </w:style>
  <w:style w:type="paragraph" w:customStyle="1" w:styleId="1">
    <w:name w:val="Звичайний1"/>
    <w:rsid w:val="00807B11"/>
    <w:pPr>
      <w:spacing w:after="160" w:line="259" w:lineRule="auto"/>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754391">
      <w:bodyDiv w:val="1"/>
      <w:marLeft w:val="0"/>
      <w:marRight w:val="0"/>
      <w:marTop w:val="0"/>
      <w:marBottom w:val="0"/>
      <w:divBdr>
        <w:top w:val="none" w:sz="0" w:space="0" w:color="auto"/>
        <w:left w:val="none" w:sz="0" w:space="0" w:color="auto"/>
        <w:bottom w:val="none" w:sz="0" w:space="0" w:color="auto"/>
        <w:right w:val="none" w:sz="0" w:space="0" w:color="auto"/>
      </w:divBdr>
    </w:div>
    <w:div w:id="174687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3321</Words>
  <Characters>1893</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2020-07-13T09:40:00Z</dcterms:created>
  <dcterms:modified xsi:type="dcterms:W3CDTF">2020-07-13T09:43:00Z</dcterms:modified>
</cp:coreProperties>
</file>