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23B6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6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8E19C2" w:rsidRDefault="008E19C2" w:rsidP="00D34A5A">
      <w:pPr>
        <w:ind w:left="5245"/>
        <w:jc w:val="both"/>
        <w:rPr>
          <w:b/>
          <w:bCs/>
          <w:szCs w:val="28"/>
        </w:rPr>
      </w:pPr>
    </w:p>
    <w:p w:rsidR="00AD7F7E" w:rsidRPr="00085FD2" w:rsidRDefault="00FC0092" w:rsidP="008E19C2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8E19C2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85FD2" w:rsidRPr="00085FD2">
        <w:rPr>
          <w:bCs/>
          <w:i/>
          <w:szCs w:val="28"/>
        </w:rPr>
        <w:t>3</w:t>
      </w:r>
      <w:r w:rsidR="00D0066C">
        <w:rPr>
          <w:bCs/>
          <w:i/>
          <w:szCs w:val="28"/>
        </w:rPr>
        <w:t>897</w:t>
      </w:r>
    </w:p>
    <w:p w:rsidR="008E19C2" w:rsidRDefault="008E19C2" w:rsidP="008E19C2">
      <w:pPr>
        <w:outlineLvl w:val="0"/>
        <w:rPr>
          <w:bCs/>
          <w:i/>
          <w:szCs w:val="28"/>
        </w:rPr>
      </w:pPr>
    </w:p>
    <w:p w:rsidR="000B1256" w:rsidRDefault="000B1256" w:rsidP="00600CA9">
      <w:pPr>
        <w:ind w:firstLine="851"/>
        <w:jc w:val="both"/>
      </w:pPr>
      <w:r w:rsidRPr="00085FD2">
        <w:t>Комітет Верховної Ради України з питань бюджету на своєму засіданні</w:t>
      </w:r>
      <w:r w:rsidR="005A1383" w:rsidRPr="00085FD2">
        <w:t xml:space="preserve">                </w:t>
      </w:r>
      <w:r w:rsidRPr="00085FD2">
        <w:t xml:space="preserve"> </w:t>
      </w:r>
      <w:r w:rsidR="003524F9" w:rsidRPr="00085FD2">
        <w:t xml:space="preserve">  </w:t>
      </w:r>
      <w:r w:rsidR="000823B6">
        <w:t xml:space="preserve">18 </w:t>
      </w:r>
      <w:r w:rsidR="00D0066C">
        <w:t>листопада</w:t>
      </w:r>
      <w:r w:rsidR="005F7D8B" w:rsidRPr="00085FD2">
        <w:t xml:space="preserve"> 2020 року (</w:t>
      </w:r>
      <w:r w:rsidRPr="00085FD2">
        <w:t>протокол №</w:t>
      </w:r>
      <w:r w:rsidR="00D0066C">
        <w:t xml:space="preserve"> </w:t>
      </w:r>
      <w:r w:rsidR="000823B6">
        <w:t>63</w:t>
      </w:r>
      <w:bookmarkStart w:id="0" w:name="_GoBack"/>
      <w:bookmarkEnd w:id="0"/>
      <w:r w:rsidR="0010656F">
        <w:t xml:space="preserve"> </w:t>
      </w:r>
      <w:r w:rsidRPr="00085FD2">
        <w:t xml:space="preserve">) </w:t>
      </w:r>
      <w:r w:rsidRPr="00085FD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085FD2">
        <w:t xml:space="preserve">проект Закону </w:t>
      </w:r>
      <w:r w:rsidR="00D0066C">
        <w:rPr>
          <w:szCs w:val="28"/>
        </w:rPr>
        <w:t xml:space="preserve">про </w:t>
      </w:r>
      <w:r w:rsidR="00D0066C" w:rsidRPr="005750C6">
        <w:rPr>
          <w:szCs w:val="28"/>
        </w:rPr>
        <w:t>внесення змін до Кримінального та Кримінального процесуального кодексів України (щодо розмежування підслідності злочинів, вчинених у сфері використання інформаційно-телекомунікаційних (автоматизованих) систем, телекомунікаційних мереж та об’єктів критичної інформаційної інфраструктури</w:t>
      </w:r>
      <w:r w:rsidR="00D0066C" w:rsidRPr="00637F4D">
        <w:rPr>
          <w:szCs w:val="28"/>
        </w:rPr>
        <w:t xml:space="preserve"> (реєстр. №</w:t>
      </w:r>
      <w:r w:rsidR="00D0066C">
        <w:rPr>
          <w:szCs w:val="28"/>
        </w:rPr>
        <w:t>3897</w:t>
      </w:r>
      <w:r w:rsidR="00D0066C" w:rsidRPr="00637F4D">
        <w:rPr>
          <w:szCs w:val="28"/>
        </w:rPr>
        <w:t xml:space="preserve"> від  </w:t>
      </w:r>
      <w:r w:rsidR="00D0066C">
        <w:rPr>
          <w:szCs w:val="28"/>
        </w:rPr>
        <w:t>17</w:t>
      </w:r>
      <w:r w:rsidR="00D0066C" w:rsidRPr="00637F4D">
        <w:rPr>
          <w:szCs w:val="28"/>
        </w:rPr>
        <w:t>.</w:t>
      </w:r>
      <w:r w:rsidR="00D0066C">
        <w:rPr>
          <w:szCs w:val="28"/>
        </w:rPr>
        <w:t>07</w:t>
      </w:r>
      <w:r w:rsidR="00D0066C" w:rsidRPr="00637F4D">
        <w:rPr>
          <w:szCs w:val="28"/>
        </w:rPr>
        <w:t>.20</w:t>
      </w:r>
      <w:r w:rsidR="00D0066C" w:rsidRPr="00ED4180">
        <w:rPr>
          <w:szCs w:val="28"/>
        </w:rPr>
        <w:t>20</w:t>
      </w:r>
      <w:r w:rsidR="00D0066C" w:rsidRPr="00637F4D">
        <w:rPr>
          <w:szCs w:val="28"/>
        </w:rPr>
        <w:t>), поданий народним</w:t>
      </w:r>
      <w:r w:rsidR="00D0066C">
        <w:rPr>
          <w:szCs w:val="28"/>
        </w:rPr>
        <w:t>и</w:t>
      </w:r>
      <w:r w:rsidR="00D0066C" w:rsidRPr="00637F4D">
        <w:rPr>
          <w:szCs w:val="28"/>
        </w:rPr>
        <w:t xml:space="preserve"> депутат</w:t>
      </w:r>
      <w:r w:rsidR="00D0066C">
        <w:rPr>
          <w:szCs w:val="28"/>
        </w:rPr>
        <w:t>а</w:t>
      </w:r>
      <w:r w:rsidR="00D0066C" w:rsidRPr="00637F4D">
        <w:rPr>
          <w:szCs w:val="28"/>
        </w:rPr>
        <w:t>м</w:t>
      </w:r>
      <w:r w:rsidR="00D0066C">
        <w:rPr>
          <w:szCs w:val="28"/>
        </w:rPr>
        <w:t>и</w:t>
      </w:r>
      <w:r w:rsidR="00D0066C" w:rsidRPr="002815E8">
        <w:rPr>
          <w:szCs w:val="28"/>
        </w:rPr>
        <w:t xml:space="preserve"> України </w:t>
      </w:r>
      <w:r w:rsidR="00D0066C">
        <w:rPr>
          <w:szCs w:val="28"/>
        </w:rPr>
        <w:t xml:space="preserve">Федієнком О.П., Ватрасом В.А. та іншими </w:t>
      </w:r>
      <w:r w:rsidR="00D0066C" w:rsidRPr="00637F4D">
        <w:rPr>
          <w:szCs w:val="28"/>
        </w:rPr>
        <w:t>народним</w:t>
      </w:r>
      <w:r w:rsidR="00D0066C">
        <w:rPr>
          <w:szCs w:val="28"/>
        </w:rPr>
        <w:t>и</w:t>
      </w:r>
      <w:r w:rsidR="00D0066C" w:rsidRPr="00637F4D">
        <w:rPr>
          <w:szCs w:val="28"/>
        </w:rPr>
        <w:t xml:space="preserve"> депутат</w:t>
      </w:r>
      <w:r w:rsidR="00D0066C">
        <w:rPr>
          <w:szCs w:val="28"/>
        </w:rPr>
        <w:t>а</w:t>
      </w:r>
      <w:r w:rsidR="00D0066C" w:rsidRPr="00637F4D">
        <w:rPr>
          <w:szCs w:val="28"/>
        </w:rPr>
        <w:t>м</w:t>
      </w:r>
      <w:r w:rsidR="00D0066C">
        <w:rPr>
          <w:szCs w:val="28"/>
        </w:rPr>
        <w:t>и</w:t>
      </w:r>
      <w:r w:rsidR="00D0066C" w:rsidRPr="002815E8">
        <w:rPr>
          <w:szCs w:val="28"/>
        </w:rPr>
        <w:t xml:space="preserve"> України</w:t>
      </w:r>
      <w:r w:rsidR="001011E7" w:rsidRPr="00085FD2">
        <w:t xml:space="preserve">, </w:t>
      </w:r>
      <w:r w:rsidRPr="00085FD2">
        <w:t>і повідомляє наступне.</w:t>
      </w:r>
    </w:p>
    <w:p w:rsidR="00D81C2F" w:rsidRPr="003434E5" w:rsidRDefault="00D81C2F" w:rsidP="00D81C2F">
      <w:pPr>
        <w:pStyle w:val="Default"/>
        <w:ind w:firstLine="851"/>
        <w:jc w:val="both"/>
        <w:rPr>
          <w:sz w:val="28"/>
          <w:szCs w:val="28"/>
        </w:rPr>
      </w:pPr>
      <w:r w:rsidRPr="00483B87">
        <w:rPr>
          <w:sz w:val="28"/>
          <w:szCs w:val="28"/>
          <w:shd w:val="clear" w:color="auto" w:fill="FFFFFF"/>
        </w:rPr>
        <w:t>У законопроекті шляхом внесення змін до Кримінального кодексу України серед іншого передбачається встановити кримінальну відповідальність за</w:t>
      </w:r>
      <w:r w:rsidRPr="00483B87">
        <w:rPr>
          <w:sz w:val="28"/>
          <w:szCs w:val="28"/>
        </w:rPr>
        <w:t xml:space="preserve"> </w:t>
      </w:r>
      <w:r w:rsidRPr="006302B1">
        <w:rPr>
          <w:iCs/>
          <w:sz w:val="28"/>
          <w:szCs w:val="28"/>
        </w:rPr>
        <w:t>несанкціоновані збут або розповсюдження інформації з обмеженим доступом, яка зберігається в інформаційно-телекомунікаційних (автоматизованих) системах або на носіях такої інформації, посягання на державний інформаційний ресурс або іншу інформацію, вимога щодо захисту якої встановлена законом, комунікаційну чи технологічну систему об’єкта критичної інфраструктури тощо</w:t>
      </w:r>
      <w:r w:rsidRPr="003434E5">
        <w:rPr>
          <w:sz w:val="28"/>
          <w:szCs w:val="28"/>
        </w:rPr>
        <w:t xml:space="preserve"> </w:t>
      </w:r>
      <w:r>
        <w:rPr>
          <w:sz w:val="28"/>
          <w:szCs w:val="28"/>
        </w:rPr>
        <w:t>у вигляді</w:t>
      </w:r>
      <w:r w:rsidRPr="003434E5">
        <w:rPr>
          <w:sz w:val="28"/>
          <w:szCs w:val="28"/>
        </w:rPr>
        <w:t xml:space="preserve"> штраф</w:t>
      </w:r>
      <w:r>
        <w:rPr>
          <w:sz w:val="28"/>
          <w:szCs w:val="28"/>
        </w:rPr>
        <w:t>у</w:t>
      </w:r>
      <w:r w:rsidRPr="003434E5">
        <w:rPr>
          <w:sz w:val="28"/>
          <w:szCs w:val="28"/>
        </w:rPr>
        <w:t xml:space="preserve"> у розмірі від </w:t>
      </w:r>
      <w:r>
        <w:rPr>
          <w:sz w:val="28"/>
          <w:szCs w:val="28"/>
        </w:rPr>
        <w:t>трьох</w:t>
      </w:r>
      <w:r w:rsidRPr="003434E5">
        <w:rPr>
          <w:sz w:val="28"/>
          <w:szCs w:val="28"/>
        </w:rPr>
        <w:t xml:space="preserve"> тисяч до </w:t>
      </w:r>
      <w:r>
        <w:rPr>
          <w:sz w:val="28"/>
          <w:szCs w:val="28"/>
        </w:rPr>
        <w:t>десяти тисяч</w:t>
      </w:r>
      <w:r w:rsidRPr="003434E5">
        <w:rPr>
          <w:sz w:val="28"/>
          <w:szCs w:val="28"/>
        </w:rPr>
        <w:t xml:space="preserve"> неоподатковуваних мінімумів доходів громадян </w:t>
      </w:r>
      <w:r w:rsidRPr="003434E5">
        <w:rPr>
          <w:i/>
          <w:sz w:val="28"/>
          <w:szCs w:val="28"/>
        </w:rPr>
        <w:t xml:space="preserve">/від </w:t>
      </w:r>
      <w:r>
        <w:rPr>
          <w:i/>
          <w:sz w:val="28"/>
          <w:szCs w:val="28"/>
        </w:rPr>
        <w:t xml:space="preserve">51 000 </w:t>
      </w:r>
      <w:r w:rsidRPr="003434E5">
        <w:rPr>
          <w:i/>
          <w:sz w:val="28"/>
          <w:szCs w:val="28"/>
        </w:rPr>
        <w:t xml:space="preserve"> до </w:t>
      </w:r>
      <w:r>
        <w:rPr>
          <w:i/>
          <w:sz w:val="28"/>
          <w:szCs w:val="28"/>
        </w:rPr>
        <w:t>170</w:t>
      </w:r>
      <w:r w:rsidRPr="003434E5">
        <w:rPr>
          <w:i/>
          <w:sz w:val="28"/>
          <w:szCs w:val="28"/>
        </w:rPr>
        <w:t> 000 гривень</w:t>
      </w:r>
      <w:r>
        <w:rPr>
          <w:i/>
          <w:sz w:val="28"/>
          <w:szCs w:val="28"/>
        </w:rPr>
        <w:t xml:space="preserve">, а згідно з </w:t>
      </w:r>
      <w:r w:rsidRPr="003434E5">
        <w:rPr>
          <w:i/>
          <w:sz w:val="28"/>
          <w:szCs w:val="28"/>
          <w:shd w:val="clear" w:color="auto" w:fill="FFFFFF"/>
        </w:rPr>
        <w:t>чинн</w:t>
      </w:r>
      <w:r>
        <w:rPr>
          <w:i/>
          <w:sz w:val="28"/>
          <w:szCs w:val="28"/>
          <w:shd w:val="clear" w:color="auto" w:fill="FFFFFF"/>
        </w:rPr>
        <w:t>ою</w:t>
      </w:r>
      <w:r w:rsidRPr="003434E5">
        <w:rPr>
          <w:i/>
          <w:sz w:val="28"/>
          <w:szCs w:val="28"/>
          <w:shd w:val="clear" w:color="auto" w:fill="FFFFFF"/>
        </w:rPr>
        <w:t xml:space="preserve"> редакці</w:t>
      </w:r>
      <w:r>
        <w:rPr>
          <w:i/>
          <w:sz w:val="28"/>
          <w:szCs w:val="28"/>
          <w:shd w:val="clear" w:color="auto" w:fill="FFFFFF"/>
        </w:rPr>
        <w:t>єю</w:t>
      </w:r>
      <w:r w:rsidRPr="003434E5">
        <w:rPr>
          <w:i/>
          <w:sz w:val="28"/>
          <w:szCs w:val="28"/>
          <w:shd w:val="clear" w:color="auto" w:fill="FFFFFF"/>
        </w:rPr>
        <w:t xml:space="preserve"> -</w:t>
      </w:r>
      <w:r w:rsidRPr="003434E5">
        <w:rPr>
          <w:bCs/>
          <w:sz w:val="28"/>
          <w:szCs w:val="28"/>
        </w:rPr>
        <w:t xml:space="preserve"> </w:t>
      </w:r>
      <w:r w:rsidRPr="003434E5">
        <w:rPr>
          <w:bCs/>
          <w:i/>
          <w:sz w:val="28"/>
          <w:szCs w:val="28"/>
        </w:rPr>
        <w:t xml:space="preserve">штраф </w:t>
      </w:r>
      <w:r w:rsidRPr="003434E5">
        <w:rPr>
          <w:i/>
          <w:sz w:val="28"/>
          <w:szCs w:val="28"/>
        </w:rPr>
        <w:t xml:space="preserve">від </w:t>
      </w:r>
      <w:r w:rsidR="004E253A">
        <w:rPr>
          <w:i/>
          <w:sz w:val="28"/>
          <w:szCs w:val="28"/>
        </w:rPr>
        <w:t>10 200</w:t>
      </w:r>
      <w:r w:rsidRPr="003434E5">
        <w:rPr>
          <w:i/>
          <w:sz w:val="28"/>
          <w:szCs w:val="28"/>
        </w:rPr>
        <w:t xml:space="preserve"> до </w:t>
      </w:r>
      <w:r w:rsidR="004E253A">
        <w:rPr>
          <w:i/>
          <w:sz w:val="28"/>
          <w:szCs w:val="28"/>
        </w:rPr>
        <w:t>68 000 гривень</w:t>
      </w:r>
      <w:r w:rsidRPr="003434E5">
        <w:rPr>
          <w:bCs/>
          <w:sz w:val="28"/>
          <w:szCs w:val="28"/>
        </w:rPr>
        <w:t>/</w:t>
      </w:r>
      <w:r w:rsidR="004E253A">
        <w:rPr>
          <w:bCs/>
          <w:sz w:val="28"/>
          <w:szCs w:val="28"/>
        </w:rPr>
        <w:t>,</w:t>
      </w:r>
      <w:r w:rsidRPr="003434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або виправних робіт та позбавлення волі  (обмеження волі) від двох років до п’ятнадцяти років </w:t>
      </w:r>
      <w:r w:rsidRPr="00FA259B">
        <w:rPr>
          <w:bCs/>
          <w:sz w:val="28"/>
          <w:szCs w:val="28"/>
        </w:rPr>
        <w:t>з конфіскацією майна</w:t>
      </w:r>
      <w:r w:rsidRPr="005E5B2E">
        <w:rPr>
          <w:sz w:val="28"/>
          <w:szCs w:val="28"/>
        </w:rPr>
        <w:t xml:space="preserve"> </w:t>
      </w:r>
      <w:r w:rsidR="004E253A">
        <w:rPr>
          <w:sz w:val="28"/>
          <w:szCs w:val="28"/>
        </w:rPr>
        <w:t>(</w:t>
      </w:r>
      <w:r w:rsidRPr="006302B1">
        <w:rPr>
          <w:sz w:val="28"/>
          <w:szCs w:val="28"/>
        </w:rPr>
        <w:t>залежно від конкретного виду правопорушення</w:t>
      </w:r>
      <w:r w:rsidR="004E253A">
        <w:rPr>
          <w:sz w:val="28"/>
          <w:szCs w:val="28"/>
        </w:rPr>
        <w:t>)</w:t>
      </w:r>
      <w:r>
        <w:rPr>
          <w:bCs/>
          <w:sz w:val="28"/>
          <w:szCs w:val="28"/>
        </w:rPr>
        <w:t>.</w:t>
      </w:r>
    </w:p>
    <w:p w:rsidR="00D0066C" w:rsidRPr="00483B87" w:rsidRDefault="00D0066C" w:rsidP="00D0066C">
      <w:pPr>
        <w:pStyle w:val="Default"/>
        <w:ind w:firstLine="851"/>
        <w:jc w:val="both"/>
        <w:rPr>
          <w:i/>
          <w:sz w:val="28"/>
          <w:szCs w:val="28"/>
        </w:rPr>
      </w:pPr>
      <w:r>
        <w:rPr>
          <w:bCs/>
          <w:sz w:val="28"/>
          <w:szCs w:val="28"/>
        </w:rPr>
        <w:t>Поряд з тим,</w:t>
      </w:r>
      <w:r w:rsidRPr="00483B87">
        <w:rPr>
          <w:bCs/>
          <w:sz w:val="28"/>
          <w:szCs w:val="28"/>
        </w:rPr>
        <w:t xml:space="preserve"> пропонується внести зміни до </w:t>
      </w:r>
      <w:r>
        <w:rPr>
          <w:bCs/>
          <w:sz w:val="28"/>
          <w:szCs w:val="28"/>
        </w:rPr>
        <w:t xml:space="preserve">статті 216 </w:t>
      </w:r>
      <w:r w:rsidRPr="00483B87">
        <w:rPr>
          <w:sz w:val="28"/>
          <w:szCs w:val="28"/>
        </w:rPr>
        <w:t xml:space="preserve">Кримінального процесуального кодексу України та віднести розслідування злочинів, вчинених стосовно об’єктів критичної інформаційної інфраструктури, державних інформаційних ресурсів, до підвідомчості Служби безпеки України. </w:t>
      </w:r>
    </w:p>
    <w:p w:rsidR="00D0066C" w:rsidRPr="009530C2" w:rsidRDefault="00D0066C" w:rsidP="00D0066C">
      <w:pPr>
        <w:ind w:firstLine="851"/>
        <w:jc w:val="both"/>
        <w:rPr>
          <w:rStyle w:val="a8"/>
          <w:i w:val="0"/>
        </w:rPr>
      </w:pPr>
      <w:r w:rsidRPr="003434E5">
        <w:rPr>
          <w:szCs w:val="28"/>
        </w:rPr>
        <w:t>Реалізація положень</w:t>
      </w:r>
      <w:r w:rsidRPr="003434E5">
        <w:rPr>
          <w:bCs/>
          <w:iCs/>
          <w:szCs w:val="28"/>
        </w:rPr>
        <w:t xml:space="preserve"> законопроекту</w:t>
      </w:r>
      <w:r w:rsidRPr="000C3299">
        <w:rPr>
          <w:bCs/>
          <w:iCs/>
          <w:szCs w:val="28"/>
        </w:rPr>
        <w:t xml:space="preserve"> може призвести до збільшення видатків державного бюджету на утримання в установах виконання покарань засуджених до позбавлених волі осіб, а також</w:t>
      </w:r>
      <w:r w:rsidRPr="000C3299">
        <w:rPr>
          <w:szCs w:val="28"/>
        </w:rPr>
        <w:t xml:space="preserve"> до збільшення доходів державного бюджету за рахунок надходжень від штрафів</w:t>
      </w:r>
      <w:r>
        <w:rPr>
          <w:szCs w:val="28"/>
        </w:rPr>
        <w:t xml:space="preserve"> та від реалізації </w:t>
      </w:r>
      <w:r>
        <w:rPr>
          <w:szCs w:val="28"/>
        </w:rPr>
        <w:lastRenderedPageBreak/>
        <w:t>конфіскованого майна.</w:t>
      </w:r>
      <w:r w:rsidRPr="000C3299">
        <w:rPr>
          <w:szCs w:val="28"/>
        </w:rPr>
        <w:t xml:space="preserve"> </w:t>
      </w:r>
      <w:r>
        <w:rPr>
          <w:szCs w:val="28"/>
        </w:rPr>
        <w:t>П</w:t>
      </w:r>
      <w:r w:rsidRPr="009530C2">
        <w:rPr>
          <w:bCs/>
        </w:rPr>
        <w:t xml:space="preserve">ро </w:t>
      </w:r>
      <w:r>
        <w:rPr>
          <w:bCs/>
        </w:rPr>
        <w:t>таке</w:t>
      </w:r>
      <w:r w:rsidRPr="009530C2">
        <w:rPr>
          <w:bCs/>
        </w:rPr>
        <w:t xml:space="preserve"> також зазначається у експертному </w:t>
      </w:r>
      <w:r w:rsidRPr="009530C2">
        <w:rPr>
          <w:iCs/>
        </w:rPr>
        <w:t>висновку Міністерства фінансів України</w:t>
      </w:r>
      <w:r w:rsidRPr="009530C2">
        <w:rPr>
          <w:bCs/>
        </w:rPr>
        <w:t xml:space="preserve"> </w:t>
      </w:r>
      <w:r w:rsidRPr="009530C2">
        <w:rPr>
          <w:iCs/>
        </w:rPr>
        <w:t xml:space="preserve">до даного законопроекту та повідомляється, що загальний обсяг </w:t>
      </w:r>
      <w:r>
        <w:rPr>
          <w:iCs/>
        </w:rPr>
        <w:t xml:space="preserve">доходів і </w:t>
      </w:r>
      <w:r w:rsidRPr="009530C2">
        <w:rPr>
          <w:iCs/>
        </w:rPr>
        <w:t xml:space="preserve">видатків бюджету залежатиме від кількості правопорушників </w:t>
      </w:r>
      <w:r>
        <w:rPr>
          <w:iCs/>
        </w:rPr>
        <w:t>і</w:t>
      </w:r>
      <w:r w:rsidRPr="009530C2">
        <w:rPr>
          <w:iCs/>
        </w:rPr>
        <w:t xml:space="preserve"> конкретного виду покарання</w:t>
      </w:r>
      <w:r>
        <w:rPr>
          <w:iCs/>
        </w:rPr>
        <w:t xml:space="preserve"> (</w:t>
      </w:r>
      <w:r w:rsidRPr="009530C2">
        <w:rPr>
          <w:iCs/>
        </w:rPr>
        <w:t>обсяг яких оцінити неможливо</w:t>
      </w:r>
      <w:r>
        <w:rPr>
          <w:iCs/>
        </w:rPr>
        <w:t>)</w:t>
      </w:r>
      <w:r w:rsidRPr="009530C2">
        <w:rPr>
          <w:iCs/>
        </w:rPr>
        <w:t>.</w:t>
      </w:r>
    </w:p>
    <w:p w:rsidR="00D0066C" w:rsidRPr="00DF6A16" w:rsidRDefault="00D0066C" w:rsidP="00D0066C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DF6A16">
        <w:rPr>
          <w:sz w:val="28"/>
          <w:szCs w:val="28"/>
          <w:lang w:val="uk-UA"/>
        </w:rPr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 - 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D0066C" w:rsidRPr="00713D2B" w:rsidRDefault="00F50906" w:rsidP="00D0066C">
      <w:pPr>
        <w:ind w:firstLine="851"/>
        <w:jc w:val="both"/>
        <w:rPr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 w:rsidR="004C172B">
        <w:t>п</w:t>
      </w:r>
      <w:r w:rsidR="004C172B" w:rsidRPr="00B32517">
        <w:t xml:space="preserve">роект Закону </w:t>
      </w:r>
      <w:r w:rsidR="00D0066C">
        <w:rPr>
          <w:szCs w:val="28"/>
        </w:rPr>
        <w:t xml:space="preserve">про </w:t>
      </w:r>
      <w:r w:rsidR="00D0066C" w:rsidRPr="005750C6">
        <w:rPr>
          <w:szCs w:val="28"/>
        </w:rPr>
        <w:t>внесення змін до Кримінального та Кримінального процесуального кодексів України (щодо розмежування підслідності злочинів, вчинених у сфері використання інформаційно-телекомунікаційних (автоматизованих) систем, телекомунікаційних мереж та об’єктів критичної інформаційної інфраструктури</w:t>
      </w:r>
      <w:r w:rsidR="00D0066C" w:rsidRPr="00637F4D">
        <w:rPr>
          <w:szCs w:val="28"/>
        </w:rPr>
        <w:t xml:space="preserve"> (реєстр. №</w:t>
      </w:r>
      <w:r w:rsidR="00D0066C">
        <w:rPr>
          <w:szCs w:val="28"/>
        </w:rPr>
        <w:t>3897</w:t>
      </w:r>
      <w:r w:rsidR="00D0066C" w:rsidRPr="00637F4D">
        <w:rPr>
          <w:szCs w:val="28"/>
        </w:rPr>
        <w:t xml:space="preserve"> від  </w:t>
      </w:r>
      <w:r w:rsidR="00D0066C">
        <w:rPr>
          <w:szCs w:val="28"/>
        </w:rPr>
        <w:t>17</w:t>
      </w:r>
      <w:r w:rsidR="00D0066C" w:rsidRPr="00637F4D">
        <w:rPr>
          <w:szCs w:val="28"/>
        </w:rPr>
        <w:t>.</w:t>
      </w:r>
      <w:r w:rsidR="00D0066C">
        <w:rPr>
          <w:szCs w:val="28"/>
        </w:rPr>
        <w:t>07</w:t>
      </w:r>
      <w:r w:rsidR="00D0066C" w:rsidRPr="00637F4D">
        <w:rPr>
          <w:szCs w:val="28"/>
        </w:rPr>
        <w:t>.20</w:t>
      </w:r>
      <w:r w:rsidR="00D0066C" w:rsidRPr="00ED4180">
        <w:rPr>
          <w:szCs w:val="28"/>
        </w:rPr>
        <w:t>20</w:t>
      </w:r>
      <w:r w:rsidR="00D0066C" w:rsidRPr="00637F4D">
        <w:rPr>
          <w:szCs w:val="28"/>
        </w:rPr>
        <w:t>), поданий народним</w:t>
      </w:r>
      <w:r w:rsidR="00D0066C">
        <w:rPr>
          <w:szCs w:val="28"/>
        </w:rPr>
        <w:t>и</w:t>
      </w:r>
      <w:r w:rsidR="00D0066C" w:rsidRPr="00637F4D">
        <w:rPr>
          <w:szCs w:val="28"/>
        </w:rPr>
        <w:t xml:space="preserve"> депутат</w:t>
      </w:r>
      <w:r w:rsidR="00D0066C">
        <w:rPr>
          <w:szCs w:val="28"/>
        </w:rPr>
        <w:t>а</w:t>
      </w:r>
      <w:r w:rsidR="00D0066C" w:rsidRPr="00637F4D">
        <w:rPr>
          <w:szCs w:val="28"/>
        </w:rPr>
        <w:t>м</w:t>
      </w:r>
      <w:r w:rsidR="00D0066C">
        <w:rPr>
          <w:szCs w:val="28"/>
        </w:rPr>
        <w:t>и</w:t>
      </w:r>
      <w:r w:rsidR="00D0066C" w:rsidRPr="002815E8">
        <w:rPr>
          <w:szCs w:val="28"/>
        </w:rPr>
        <w:t xml:space="preserve"> України </w:t>
      </w:r>
      <w:r w:rsidR="00D0066C">
        <w:rPr>
          <w:szCs w:val="28"/>
        </w:rPr>
        <w:t xml:space="preserve">Федієнком О.П., Ватрасом В.А. та іншими </w:t>
      </w:r>
      <w:r w:rsidR="00D0066C" w:rsidRPr="00637F4D">
        <w:rPr>
          <w:szCs w:val="28"/>
        </w:rPr>
        <w:t>народним</w:t>
      </w:r>
      <w:r w:rsidR="00D0066C">
        <w:rPr>
          <w:szCs w:val="28"/>
        </w:rPr>
        <w:t>и</w:t>
      </w:r>
      <w:r w:rsidR="00D0066C" w:rsidRPr="00637F4D">
        <w:rPr>
          <w:szCs w:val="28"/>
        </w:rPr>
        <w:t xml:space="preserve"> депутат</w:t>
      </w:r>
      <w:r w:rsidR="00D0066C">
        <w:rPr>
          <w:szCs w:val="28"/>
        </w:rPr>
        <w:t>а</w:t>
      </w:r>
      <w:r w:rsidR="00D0066C" w:rsidRPr="00637F4D">
        <w:rPr>
          <w:szCs w:val="28"/>
        </w:rPr>
        <w:t>м</w:t>
      </w:r>
      <w:r w:rsidR="00D0066C">
        <w:rPr>
          <w:szCs w:val="28"/>
        </w:rPr>
        <w:t>и</w:t>
      </w:r>
      <w:r w:rsidR="00D0066C" w:rsidRPr="002815E8">
        <w:rPr>
          <w:szCs w:val="28"/>
        </w:rPr>
        <w:t xml:space="preserve"> України</w:t>
      </w:r>
      <w:r w:rsidR="00D0066C">
        <w:t>, що</w:t>
      </w:r>
      <w:r w:rsidR="00D0066C" w:rsidRPr="007E7543">
        <w:t xml:space="preserve"> </w:t>
      </w:r>
      <w:r w:rsidR="00D0066C" w:rsidRPr="00332097">
        <w:t xml:space="preserve">має опосередкований </w:t>
      </w:r>
      <w:r w:rsidR="00D0066C" w:rsidRPr="00332097">
        <w:rPr>
          <w:color w:val="000000"/>
        </w:rPr>
        <w:t xml:space="preserve">вплив на показники бюджету </w:t>
      </w:r>
      <w:r w:rsidR="00D0066C" w:rsidRPr="00332097">
        <w:t>(може призвести до збільшення доходів та видатків державного бюджету залежно від санкцій за вчинені правопорушення)</w:t>
      </w:r>
      <w:r w:rsidR="00D0066C" w:rsidRPr="007E7543">
        <w:t>. У разі прийняття відповідного закону він може набирати чинності згідно із законодавством.</w:t>
      </w:r>
    </w:p>
    <w:p w:rsidR="00D0066C" w:rsidRPr="00601209" w:rsidRDefault="00D0066C" w:rsidP="00D0066C">
      <w:pPr>
        <w:ind w:firstLine="851"/>
        <w:jc w:val="both"/>
        <w:rPr>
          <w:b/>
          <w:szCs w:val="28"/>
        </w:rPr>
      </w:pPr>
    </w:p>
    <w:p w:rsidR="000142D1" w:rsidRDefault="000142D1" w:rsidP="00FA43D9">
      <w:pPr>
        <w:ind w:firstLine="851"/>
        <w:jc w:val="both"/>
      </w:pPr>
    </w:p>
    <w:p w:rsidR="00D0066C" w:rsidRDefault="00D0066C" w:rsidP="00FA43D9">
      <w:pPr>
        <w:ind w:firstLine="851"/>
        <w:jc w:val="both"/>
      </w:pPr>
    </w:p>
    <w:p w:rsidR="00D0066C" w:rsidRDefault="00D0066C" w:rsidP="00FA43D9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8E19C2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23B6"/>
    <w:rsid w:val="00085B97"/>
    <w:rsid w:val="00085FD2"/>
    <w:rsid w:val="00093AC2"/>
    <w:rsid w:val="000B1256"/>
    <w:rsid w:val="000C4027"/>
    <w:rsid w:val="001011E7"/>
    <w:rsid w:val="0010656F"/>
    <w:rsid w:val="001B272A"/>
    <w:rsid w:val="001C0322"/>
    <w:rsid w:val="00206F3A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F443F"/>
    <w:rsid w:val="003F6D11"/>
    <w:rsid w:val="00404360"/>
    <w:rsid w:val="00427005"/>
    <w:rsid w:val="004B6A00"/>
    <w:rsid w:val="004C172B"/>
    <w:rsid w:val="004E253A"/>
    <w:rsid w:val="0051391F"/>
    <w:rsid w:val="005220D6"/>
    <w:rsid w:val="00522C1F"/>
    <w:rsid w:val="00530D3F"/>
    <w:rsid w:val="005911DD"/>
    <w:rsid w:val="00596FA1"/>
    <w:rsid w:val="005A1383"/>
    <w:rsid w:val="005C66FB"/>
    <w:rsid w:val="005E4E55"/>
    <w:rsid w:val="005E563F"/>
    <w:rsid w:val="005F7D8B"/>
    <w:rsid w:val="00600CA9"/>
    <w:rsid w:val="006907C5"/>
    <w:rsid w:val="006C6340"/>
    <w:rsid w:val="006F7CB5"/>
    <w:rsid w:val="00724167"/>
    <w:rsid w:val="0074313D"/>
    <w:rsid w:val="0075183E"/>
    <w:rsid w:val="007721B8"/>
    <w:rsid w:val="00774677"/>
    <w:rsid w:val="007A1584"/>
    <w:rsid w:val="007A4310"/>
    <w:rsid w:val="008142D0"/>
    <w:rsid w:val="008238AB"/>
    <w:rsid w:val="008E19C2"/>
    <w:rsid w:val="009019F3"/>
    <w:rsid w:val="0093195C"/>
    <w:rsid w:val="00991E53"/>
    <w:rsid w:val="00995CD5"/>
    <w:rsid w:val="00A00EBF"/>
    <w:rsid w:val="00A036B0"/>
    <w:rsid w:val="00AD7F7E"/>
    <w:rsid w:val="00B04D15"/>
    <w:rsid w:val="00B1230D"/>
    <w:rsid w:val="00B66AAF"/>
    <w:rsid w:val="00BB3ACB"/>
    <w:rsid w:val="00C011D8"/>
    <w:rsid w:val="00C06F20"/>
    <w:rsid w:val="00C21CB3"/>
    <w:rsid w:val="00C34529"/>
    <w:rsid w:val="00C61B81"/>
    <w:rsid w:val="00C76B24"/>
    <w:rsid w:val="00D0066C"/>
    <w:rsid w:val="00D011E3"/>
    <w:rsid w:val="00D05422"/>
    <w:rsid w:val="00D120A2"/>
    <w:rsid w:val="00D34A5A"/>
    <w:rsid w:val="00D63367"/>
    <w:rsid w:val="00D67786"/>
    <w:rsid w:val="00D81C2F"/>
    <w:rsid w:val="00DB7491"/>
    <w:rsid w:val="00DE1E2F"/>
    <w:rsid w:val="00DE4D73"/>
    <w:rsid w:val="00DF6233"/>
    <w:rsid w:val="00E05541"/>
    <w:rsid w:val="00E40DBA"/>
    <w:rsid w:val="00ED301D"/>
    <w:rsid w:val="00ED692D"/>
    <w:rsid w:val="00EF0D95"/>
    <w:rsid w:val="00F0547D"/>
    <w:rsid w:val="00F50906"/>
    <w:rsid w:val="00F64670"/>
    <w:rsid w:val="00FA0E90"/>
    <w:rsid w:val="00FA43D9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6E2768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HTML Preformatted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rvts9">
    <w:name w:val="rvts9"/>
    <w:uiPriority w:val="99"/>
    <w:rsid w:val="00FA43D9"/>
    <w:rPr>
      <w:rFonts w:cs="Times New Roman"/>
    </w:rPr>
  </w:style>
  <w:style w:type="character" w:customStyle="1" w:styleId="rvts0">
    <w:name w:val="rvts0"/>
    <w:rsid w:val="0074313D"/>
    <w:rPr>
      <w:rFonts w:cs="Times New Roman"/>
    </w:rPr>
  </w:style>
  <w:style w:type="character" w:styleId="aa">
    <w:name w:val="Strong"/>
    <w:uiPriority w:val="99"/>
    <w:qFormat/>
    <w:rsid w:val="0010656F"/>
    <w:rPr>
      <w:rFonts w:cs="Times New Roman"/>
      <w:b/>
    </w:rPr>
  </w:style>
  <w:style w:type="character" w:customStyle="1" w:styleId="ab">
    <w:name w:val="Основной текст_"/>
    <w:link w:val="6"/>
    <w:locked/>
    <w:rsid w:val="0010656F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rsid w:val="0010656F"/>
    <w:pPr>
      <w:widowControl w:val="0"/>
      <w:shd w:val="clear" w:color="auto" w:fill="FFFFFF"/>
      <w:spacing w:line="298" w:lineRule="exact"/>
      <w:jc w:val="both"/>
    </w:pPr>
    <w:rPr>
      <w:rFonts w:eastAsia="Times New Roman"/>
      <w:spacing w:val="10"/>
      <w:sz w:val="23"/>
      <w:szCs w:val="20"/>
      <w:lang w:eastAsia="uk-UA"/>
    </w:rPr>
  </w:style>
  <w:style w:type="character" w:customStyle="1" w:styleId="HTML">
    <w:name w:val="Стандартний HTML Знак"/>
    <w:link w:val="HTML0"/>
    <w:uiPriority w:val="99"/>
    <w:qFormat/>
    <w:locked/>
    <w:rsid w:val="00600CA9"/>
    <w:rPr>
      <w:rFonts w:ascii="Courier New" w:hAnsi="Courier New" w:cs="Courier New"/>
      <w:lang w:val="ru-RU" w:eastAsia="ru-RU"/>
    </w:rPr>
  </w:style>
  <w:style w:type="paragraph" w:styleId="HTML0">
    <w:name w:val="HTML Preformatted"/>
    <w:basedOn w:val="a"/>
    <w:link w:val="HTML"/>
    <w:uiPriority w:val="99"/>
    <w:qFormat/>
    <w:rsid w:val="00600C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1">
    <w:name w:val="Стандартний HTML Знак1"/>
    <w:rsid w:val="00600CA9"/>
    <w:rPr>
      <w:rFonts w:ascii="Courier New" w:eastAsia="Calibri" w:hAnsi="Courier New" w:cs="Courier New"/>
      <w:lang w:eastAsia="ru-RU"/>
    </w:rPr>
  </w:style>
  <w:style w:type="paragraph" w:customStyle="1" w:styleId="Default">
    <w:name w:val="Default"/>
    <w:rsid w:val="00D0066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0ADAE-DC54-44EF-8835-3215F70D9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2498</Words>
  <Characters>1425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№3797</vt:lpstr>
      <vt:lpstr/>
    </vt:vector>
  </TitlesOfParts>
  <Company>VR</Company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2020-09-14T11:57:00Z</cp:lastPrinted>
  <dcterms:created xsi:type="dcterms:W3CDTF">2020-10-29T11:48:00Z</dcterms:created>
  <dcterms:modified xsi:type="dcterms:W3CDTF">2020-11-18T12:20:00Z</dcterms:modified>
</cp:coreProperties>
</file>