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6077A2" w:rsidRDefault="006077A2" w:rsidP="00185F2E">
      <w:pPr>
        <w:spacing w:after="0" w:line="240" w:lineRule="auto"/>
        <w:ind w:left="4395" w:hanging="142"/>
        <w:jc w:val="center"/>
        <w:rPr>
          <w:rFonts w:ascii="Times New Roman" w:hAnsi="Times New Roman"/>
          <w:b/>
          <w:bCs/>
          <w:iCs/>
          <w:sz w:val="28"/>
          <w:szCs w:val="28"/>
          <w:lang w:val="uk-UA" w:eastAsia="ru-RU"/>
        </w:rPr>
      </w:pPr>
      <w:r w:rsidRPr="006077A2">
        <w:rPr>
          <w:rFonts w:ascii="Times New Roman" w:hAnsi="Times New Roman"/>
          <w:b/>
          <w:bCs/>
          <w:iCs/>
          <w:sz w:val="28"/>
          <w:szCs w:val="28"/>
          <w:lang w:val="uk-UA" w:eastAsia="ru-RU"/>
        </w:rPr>
        <w:t>Комітет Верховної Ради України</w:t>
      </w:r>
    </w:p>
    <w:p w:rsidR="00010951" w:rsidRPr="00010951" w:rsidRDefault="006077A2" w:rsidP="00185F2E">
      <w:pPr>
        <w:spacing w:after="0" w:line="240" w:lineRule="auto"/>
        <w:ind w:left="4395" w:hanging="142"/>
        <w:jc w:val="center"/>
        <w:rPr>
          <w:rFonts w:ascii="Times New Roman" w:hAnsi="Times New Roman"/>
          <w:b/>
          <w:bCs/>
          <w:iCs/>
          <w:sz w:val="28"/>
          <w:szCs w:val="28"/>
          <w:lang w:val="uk-UA" w:eastAsia="ru-RU"/>
        </w:rPr>
      </w:pPr>
      <w:r w:rsidRPr="00D85EC8">
        <w:rPr>
          <w:rFonts w:ascii="Times New Roman" w:hAnsi="Times New Roman"/>
          <w:b/>
          <w:bCs/>
          <w:iCs/>
          <w:sz w:val="28"/>
          <w:szCs w:val="28"/>
          <w:lang w:val="uk-UA" w:eastAsia="ru-RU"/>
        </w:rPr>
        <w:t xml:space="preserve">з </w:t>
      </w:r>
      <w:r w:rsidR="00D85EC8" w:rsidRPr="00D85EC8">
        <w:rPr>
          <w:rFonts w:ascii="Times New Roman" w:hAnsi="Times New Roman"/>
          <w:b/>
          <w:bCs/>
          <w:iCs/>
          <w:sz w:val="28"/>
          <w:szCs w:val="28"/>
          <w:lang w:val="uk-UA" w:eastAsia="ru-RU"/>
        </w:rPr>
        <w:t xml:space="preserve">питань </w:t>
      </w:r>
      <w:r w:rsidR="00197E59">
        <w:rPr>
          <w:rFonts w:ascii="Times New Roman" w:hAnsi="Times New Roman"/>
          <w:b/>
          <w:bCs/>
          <w:iCs/>
          <w:sz w:val="28"/>
          <w:szCs w:val="28"/>
          <w:lang w:val="uk-UA" w:eastAsia="ru-RU"/>
        </w:rPr>
        <w:t>освіти, науки та інновацій</w:t>
      </w:r>
    </w:p>
    <w:p w:rsidR="006077A2" w:rsidRPr="006077A2" w:rsidRDefault="006077A2" w:rsidP="006077A2">
      <w:pPr>
        <w:spacing w:after="0" w:line="240" w:lineRule="auto"/>
        <w:ind w:left="4678" w:hanging="3969"/>
        <w:jc w:val="center"/>
        <w:rPr>
          <w:rFonts w:ascii="Times New Roman" w:hAnsi="Times New Roman"/>
          <w:b/>
          <w:bCs/>
          <w:iCs/>
          <w:sz w:val="28"/>
          <w:szCs w:val="28"/>
          <w:lang w:val="uk-UA" w:eastAsia="ru-RU"/>
        </w:rPr>
      </w:pPr>
    </w:p>
    <w:p w:rsidR="006077A2" w:rsidRPr="00507067" w:rsidRDefault="006077A2" w:rsidP="006077A2">
      <w:pPr>
        <w:spacing w:after="0" w:line="240" w:lineRule="auto"/>
        <w:jc w:val="both"/>
        <w:rPr>
          <w:rFonts w:ascii="Times New Roman" w:hAnsi="Times New Roman"/>
          <w:bCs/>
          <w:i/>
          <w:iCs/>
          <w:sz w:val="28"/>
          <w:szCs w:val="28"/>
          <w:lang w:val="uk-UA" w:eastAsia="ru-RU"/>
        </w:rPr>
      </w:pPr>
      <w:r w:rsidRPr="00507067">
        <w:rPr>
          <w:rFonts w:ascii="Times New Roman" w:hAnsi="Times New Roman"/>
          <w:bCs/>
          <w:i/>
          <w:iCs/>
          <w:sz w:val="28"/>
          <w:szCs w:val="28"/>
          <w:lang w:val="uk-UA" w:eastAsia="ru-RU"/>
        </w:rPr>
        <w:t>Про розгляд законопроекту</w:t>
      </w:r>
      <w:r w:rsidR="00521D13" w:rsidRPr="00507067">
        <w:rPr>
          <w:rFonts w:ascii="Times New Roman" w:hAnsi="Times New Roman"/>
          <w:i/>
          <w:sz w:val="28"/>
          <w:szCs w:val="28"/>
          <w:lang w:val="uk-UA" w:eastAsia="ru-RU"/>
        </w:rPr>
        <w:t xml:space="preserve"> </w:t>
      </w:r>
      <w:r w:rsidR="00B05D0C" w:rsidRPr="00507067">
        <w:rPr>
          <w:rFonts w:ascii="Times New Roman" w:hAnsi="Times New Roman"/>
          <w:i/>
          <w:sz w:val="28"/>
          <w:szCs w:val="28"/>
          <w:lang w:val="uk-UA" w:eastAsia="ru-RU"/>
        </w:rPr>
        <w:t>за</w:t>
      </w:r>
    </w:p>
    <w:p w:rsidR="004D01F5" w:rsidRPr="00507067" w:rsidRDefault="001144FF" w:rsidP="00D90297">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реєстр. № </w:t>
      </w:r>
      <w:r w:rsidR="00077351">
        <w:rPr>
          <w:rFonts w:ascii="Times New Roman" w:hAnsi="Times New Roman"/>
          <w:i/>
          <w:sz w:val="28"/>
          <w:szCs w:val="28"/>
          <w:lang w:val="uk-UA" w:eastAsia="ru-RU"/>
        </w:rPr>
        <w:t>3900</w:t>
      </w:r>
    </w:p>
    <w:p w:rsidR="00B05D0C" w:rsidRPr="00507067" w:rsidRDefault="00B05D0C" w:rsidP="00D90297">
      <w:pPr>
        <w:spacing w:after="0" w:line="240" w:lineRule="auto"/>
        <w:ind w:right="5245"/>
        <w:jc w:val="both"/>
        <w:rPr>
          <w:rFonts w:ascii="Times New Roman" w:hAnsi="Times New Roman"/>
          <w:sz w:val="28"/>
          <w:szCs w:val="28"/>
          <w:shd w:val="clear" w:color="auto" w:fill="FFFFFF"/>
          <w:lang w:val="uk-UA" w:eastAsia="ru-RU"/>
        </w:rPr>
      </w:pPr>
    </w:p>
    <w:p w:rsidR="006077A2" w:rsidRPr="00805CFC" w:rsidRDefault="006077A2" w:rsidP="00805CFC">
      <w:pPr>
        <w:pStyle w:val="3"/>
        <w:shd w:val="clear" w:color="auto" w:fill="FFFFFF"/>
        <w:spacing w:before="0" w:line="240" w:lineRule="auto"/>
        <w:ind w:firstLine="567"/>
        <w:jc w:val="both"/>
        <w:textAlignment w:val="baseline"/>
        <w:rPr>
          <w:rFonts w:ascii="Times New Roman" w:eastAsia="Times New Roman" w:hAnsi="Times New Roman" w:cs="Times New Roman"/>
          <w:color w:val="auto"/>
          <w:sz w:val="28"/>
          <w:szCs w:val="28"/>
          <w:lang w:val="uk-UA" w:eastAsia="ru-RU"/>
        </w:rPr>
      </w:pPr>
      <w:r w:rsidRPr="00805CFC">
        <w:rPr>
          <w:rFonts w:ascii="Times New Roman" w:eastAsia="Times New Roman" w:hAnsi="Times New Roman" w:cs="Times New Roman"/>
          <w:color w:val="auto"/>
          <w:sz w:val="28"/>
          <w:szCs w:val="28"/>
          <w:lang w:val="uk-UA" w:eastAsia="ru-RU"/>
        </w:rPr>
        <w:t xml:space="preserve">Комітет Верховної Ради України з </w:t>
      </w:r>
      <w:r w:rsidR="00421369" w:rsidRPr="00805CFC">
        <w:rPr>
          <w:rFonts w:ascii="Times New Roman" w:eastAsia="Times New Roman" w:hAnsi="Times New Roman" w:cs="Times New Roman"/>
          <w:color w:val="auto"/>
          <w:sz w:val="28"/>
          <w:szCs w:val="28"/>
          <w:lang w:val="uk-UA" w:eastAsia="ru-RU"/>
        </w:rPr>
        <w:t xml:space="preserve">питань бюджету на засіданні </w:t>
      </w:r>
      <w:r w:rsidR="00185F2E" w:rsidRPr="00805CFC">
        <w:rPr>
          <w:rFonts w:ascii="Times New Roman" w:eastAsia="Times New Roman" w:hAnsi="Times New Roman" w:cs="Times New Roman"/>
          <w:color w:val="auto"/>
          <w:sz w:val="28"/>
          <w:szCs w:val="28"/>
          <w:lang w:val="uk-UA" w:eastAsia="ru-RU"/>
        </w:rPr>
        <w:t>25</w:t>
      </w:r>
      <w:r w:rsidR="00F2619A" w:rsidRPr="00805CFC">
        <w:rPr>
          <w:rFonts w:ascii="Times New Roman" w:eastAsia="Times New Roman" w:hAnsi="Times New Roman" w:cs="Times New Roman"/>
          <w:color w:val="auto"/>
          <w:sz w:val="28"/>
          <w:szCs w:val="28"/>
          <w:lang w:val="uk-UA" w:eastAsia="ru-RU"/>
        </w:rPr>
        <w:t> </w:t>
      </w:r>
      <w:r w:rsidR="00B05D0C" w:rsidRPr="00805CFC">
        <w:rPr>
          <w:rFonts w:ascii="Times New Roman" w:eastAsia="Times New Roman" w:hAnsi="Times New Roman" w:cs="Times New Roman"/>
          <w:color w:val="auto"/>
          <w:sz w:val="28"/>
          <w:szCs w:val="28"/>
          <w:lang w:val="uk-UA" w:eastAsia="ru-RU"/>
        </w:rPr>
        <w:t>листопада</w:t>
      </w:r>
      <w:r w:rsidR="00383287" w:rsidRPr="00805CFC">
        <w:rPr>
          <w:rFonts w:ascii="Times New Roman" w:eastAsia="Times New Roman" w:hAnsi="Times New Roman" w:cs="Times New Roman"/>
          <w:color w:val="auto"/>
          <w:sz w:val="28"/>
          <w:szCs w:val="28"/>
          <w:lang w:val="uk-UA" w:eastAsia="ru-RU"/>
        </w:rPr>
        <w:t xml:space="preserve"> 2020 року (протокол № </w:t>
      </w:r>
      <w:r w:rsidR="00B05D0C" w:rsidRPr="00805CFC">
        <w:rPr>
          <w:rFonts w:ascii="Times New Roman" w:eastAsia="Times New Roman" w:hAnsi="Times New Roman" w:cs="Times New Roman"/>
          <w:color w:val="auto"/>
          <w:sz w:val="28"/>
          <w:szCs w:val="28"/>
          <w:lang w:val="uk-UA" w:eastAsia="ru-RU"/>
        </w:rPr>
        <w:t>6</w:t>
      </w:r>
      <w:r w:rsidR="00185F2E" w:rsidRPr="00805CFC">
        <w:rPr>
          <w:rFonts w:ascii="Times New Roman" w:eastAsia="Times New Roman" w:hAnsi="Times New Roman" w:cs="Times New Roman"/>
          <w:color w:val="auto"/>
          <w:sz w:val="28"/>
          <w:szCs w:val="28"/>
          <w:lang w:val="uk-UA" w:eastAsia="ru-RU"/>
        </w:rPr>
        <w:t>4</w:t>
      </w:r>
      <w:r w:rsidRPr="00805CFC">
        <w:rPr>
          <w:rFonts w:ascii="Times New Roman" w:eastAsia="Times New Roman" w:hAnsi="Times New Roman" w:cs="Times New Roman"/>
          <w:color w:val="auto"/>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w:t>
      </w:r>
      <w:r w:rsidR="00DC0AE9" w:rsidRPr="00805CFC">
        <w:rPr>
          <w:rFonts w:ascii="Times New Roman" w:eastAsia="Times New Roman" w:hAnsi="Times New Roman" w:cs="Times New Roman"/>
          <w:bCs/>
          <w:color w:val="auto"/>
          <w:sz w:val="28"/>
          <w:szCs w:val="28"/>
          <w:lang w:val="uk-UA" w:eastAsia="ru-RU"/>
        </w:rPr>
        <w:t xml:space="preserve">проект закону про внесення змін до Закону України «Про освіту» щодо забезпечення якості навчальної літератури (реєстр. № 3900 від 17.07.2020), внесений народними депутатами України </w:t>
      </w:r>
      <w:proofErr w:type="spellStart"/>
      <w:r w:rsidR="00DC0AE9" w:rsidRPr="00805CFC">
        <w:rPr>
          <w:rFonts w:ascii="Times New Roman" w:eastAsia="Times New Roman" w:hAnsi="Times New Roman" w:cs="Times New Roman"/>
          <w:bCs/>
          <w:color w:val="auto"/>
          <w:sz w:val="28"/>
          <w:szCs w:val="28"/>
          <w:lang w:val="uk-UA" w:eastAsia="ru-RU"/>
        </w:rPr>
        <w:t>Совсун</w:t>
      </w:r>
      <w:proofErr w:type="spellEnd"/>
      <w:r w:rsidR="00DC0AE9" w:rsidRPr="00805CFC">
        <w:rPr>
          <w:rFonts w:ascii="Times New Roman" w:eastAsia="Times New Roman" w:hAnsi="Times New Roman" w:cs="Times New Roman"/>
          <w:bCs/>
          <w:color w:val="auto"/>
          <w:sz w:val="28"/>
          <w:szCs w:val="28"/>
          <w:lang w:val="uk-UA" w:eastAsia="ru-RU"/>
        </w:rPr>
        <w:t xml:space="preserve"> І.Р., </w:t>
      </w:r>
      <w:r w:rsidR="00805CFC">
        <w:rPr>
          <w:rFonts w:ascii="Times New Roman" w:eastAsia="Times New Roman" w:hAnsi="Times New Roman" w:cs="Times New Roman"/>
          <w:bCs/>
          <w:color w:val="auto"/>
          <w:sz w:val="28"/>
          <w:szCs w:val="28"/>
          <w:lang w:val="uk-UA" w:eastAsia="ru-RU"/>
        </w:rPr>
        <w:br/>
      </w:r>
      <w:r w:rsidR="00DC0AE9" w:rsidRPr="00805CFC">
        <w:rPr>
          <w:rFonts w:ascii="Times New Roman" w:eastAsia="Times New Roman" w:hAnsi="Times New Roman" w:cs="Times New Roman"/>
          <w:bCs/>
          <w:color w:val="auto"/>
          <w:sz w:val="28"/>
          <w:szCs w:val="28"/>
          <w:lang w:val="uk-UA" w:eastAsia="ru-RU"/>
        </w:rPr>
        <w:t>Бабаком С.В. та іншими народними депутатами України</w:t>
      </w:r>
      <w:r w:rsidR="001D589E" w:rsidRPr="00805CFC">
        <w:rPr>
          <w:rFonts w:ascii="Times New Roman" w:eastAsia="Times New Roman" w:hAnsi="Times New Roman" w:cs="Times New Roman"/>
          <w:color w:val="auto"/>
          <w:sz w:val="28"/>
          <w:szCs w:val="28"/>
          <w:lang w:val="uk-UA" w:eastAsia="ru-RU"/>
        </w:rPr>
        <w:t xml:space="preserve">, </w:t>
      </w:r>
      <w:r w:rsidRPr="00805CFC">
        <w:rPr>
          <w:rFonts w:ascii="Times New Roman" w:eastAsia="Times New Roman" w:hAnsi="Times New Roman" w:cs="Times New Roman"/>
          <w:color w:val="auto"/>
          <w:sz w:val="28"/>
          <w:szCs w:val="28"/>
          <w:lang w:val="uk-UA" w:eastAsia="ru-RU"/>
        </w:rPr>
        <w:t xml:space="preserve"> і повідомляє наступне.</w:t>
      </w:r>
    </w:p>
    <w:p w:rsidR="00F21CC7" w:rsidRPr="00F21CC7" w:rsidRDefault="00F21CC7" w:rsidP="00805CFC">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F21CC7">
        <w:rPr>
          <w:rFonts w:ascii="Times New Roman" w:hAnsi="Times New Roman"/>
          <w:color w:val="000000"/>
          <w:spacing w:val="1"/>
          <w:sz w:val="28"/>
          <w:szCs w:val="28"/>
          <w:lang w:val="uk-UA"/>
        </w:rPr>
        <w:t>У законопроекті шляхом внесення змін до Закону України «Про освіту» пропонується:</w:t>
      </w:r>
    </w:p>
    <w:p w:rsidR="00F21CC7" w:rsidRPr="00F21CC7" w:rsidRDefault="00F21CC7" w:rsidP="00805CFC">
      <w:pPr>
        <w:tabs>
          <w:tab w:val="left" w:pos="-2537"/>
        </w:tabs>
        <w:suppressAutoHyphens/>
        <w:spacing w:after="0" w:line="240" w:lineRule="auto"/>
        <w:ind w:firstLine="567"/>
        <w:jc w:val="both"/>
        <w:rPr>
          <w:rFonts w:ascii="Times New Roman" w:eastAsia="Times New Roman" w:hAnsi="Times New Roman"/>
          <w:sz w:val="28"/>
          <w:szCs w:val="28"/>
          <w:lang w:val="uk-UA" w:eastAsia="ar-SA"/>
        </w:rPr>
      </w:pPr>
      <w:r w:rsidRPr="00F21CC7">
        <w:rPr>
          <w:rFonts w:ascii="Times New Roman" w:eastAsia="Times New Roman" w:hAnsi="Times New Roman"/>
          <w:sz w:val="28"/>
          <w:szCs w:val="28"/>
          <w:lang w:val="uk-UA" w:eastAsia="ar-SA"/>
        </w:rPr>
        <w:t>запровадити визначення навчальної літератури та встановити, що автори під час створення ними навчальної літератури мають  керуватися правилами академічної доброчесності;</w:t>
      </w:r>
    </w:p>
    <w:p w:rsidR="00F21CC7" w:rsidRPr="00F21CC7" w:rsidRDefault="00F21CC7" w:rsidP="00805CFC">
      <w:pPr>
        <w:tabs>
          <w:tab w:val="left" w:pos="-2537"/>
        </w:tabs>
        <w:suppressAutoHyphens/>
        <w:spacing w:after="0" w:line="240" w:lineRule="auto"/>
        <w:ind w:firstLine="567"/>
        <w:jc w:val="both"/>
        <w:rPr>
          <w:rFonts w:ascii="Times New Roman" w:eastAsia="Times New Roman" w:hAnsi="Times New Roman"/>
          <w:sz w:val="28"/>
          <w:szCs w:val="28"/>
          <w:lang w:val="uk-UA" w:eastAsia="ar-SA"/>
        </w:rPr>
      </w:pPr>
      <w:r w:rsidRPr="00F21CC7">
        <w:rPr>
          <w:rFonts w:ascii="Times New Roman" w:eastAsia="Times New Roman" w:hAnsi="Times New Roman"/>
          <w:sz w:val="28"/>
          <w:szCs w:val="28"/>
          <w:lang w:val="uk-UA" w:eastAsia="ar-SA"/>
        </w:rPr>
        <w:t>розширити повноваження центрального органу виконавчої влади у сфері освіти і науки в частині організації та здійснення наукового та методичного забезпечення освіти;</w:t>
      </w:r>
    </w:p>
    <w:p w:rsidR="00F21CC7" w:rsidRPr="00F21CC7" w:rsidRDefault="00F21CC7" w:rsidP="00805CFC">
      <w:pPr>
        <w:tabs>
          <w:tab w:val="left" w:pos="-2537"/>
        </w:tabs>
        <w:suppressAutoHyphens/>
        <w:spacing w:after="0" w:line="240" w:lineRule="auto"/>
        <w:ind w:firstLine="567"/>
        <w:jc w:val="both"/>
        <w:rPr>
          <w:rFonts w:ascii="Times New Roman" w:eastAsia="Times New Roman" w:hAnsi="Times New Roman"/>
          <w:sz w:val="28"/>
          <w:szCs w:val="28"/>
          <w:lang w:val="uk-UA" w:eastAsia="ar-SA"/>
        </w:rPr>
      </w:pPr>
      <w:r w:rsidRPr="00F21CC7">
        <w:rPr>
          <w:rFonts w:ascii="Times New Roman" w:eastAsia="Times New Roman" w:hAnsi="Times New Roman"/>
          <w:sz w:val="28"/>
          <w:szCs w:val="28"/>
          <w:lang w:val="uk-UA" w:eastAsia="ar-SA"/>
        </w:rPr>
        <w:t>визначити обов’язковим проведення центральним органом виконавчої влади у сфері освіти і науки експертизи навчальної літератури (за визначеними ним її видами), що виготовляється за кошти державного бюджету, на предмет її відповідності вимогам законодавства;</w:t>
      </w:r>
    </w:p>
    <w:p w:rsidR="00F21CC7" w:rsidRPr="00F21CC7" w:rsidRDefault="00F21CC7" w:rsidP="00805CFC">
      <w:pPr>
        <w:tabs>
          <w:tab w:val="left" w:pos="-2537"/>
        </w:tabs>
        <w:suppressAutoHyphens/>
        <w:spacing w:after="0" w:line="240" w:lineRule="auto"/>
        <w:ind w:firstLine="567"/>
        <w:jc w:val="both"/>
        <w:rPr>
          <w:rFonts w:ascii="Times New Roman" w:eastAsia="Times New Roman" w:hAnsi="Times New Roman"/>
          <w:sz w:val="28"/>
          <w:szCs w:val="28"/>
          <w:lang w:val="uk-UA" w:eastAsia="ar-SA"/>
        </w:rPr>
      </w:pPr>
      <w:r w:rsidRPr="00F21CC7">
        <w:rPr>
          <w:rFonts w:ascii="Times New Roman" w:eastAsia="Times New Roman" w:hAnsi="Times New Roman"/>
          <w:sz w:val="28"/>
          <w:szCs w:val="28"/>
          <w:lang w:val="uk-UA" w:eastAsia="ar-SA"/>
        </w:rPr>
        <w:t>надати право ініціювати проведення експертизи навчальної літератури, що виготовлятиметься за рахунок місцевих бюджетів, авторам (авторським колективам), розробникам, видавцям або на підставі звернення фізичних та юридичних осіб у порядку, визначеному центральним органом виконавчої влади у сфері освіти і науки.</w:t>
      </w:r>
    </w:p>
    <w:p w:rsidR="00F21CC7" w:rsidRPr="00F21CC7" w:rsidRDefault="00F21CC7" w:rsidP="00805CFC">
      <w:pPr>
        <w:spacing w:after="0" w:line="240" w:lineRule="auto"/>
        <w:ind w:firstLine="567"/>
        <w:jc w:val="both"/>
        <w:rPr>
          <w:rFonts w:ascii="Times New Roman" w:eastAsia="Times New Roman" w:hAnsi="Times New Roman"/>
          <w:sz w:val="28"/>
          <w:szCs w:val="28"/>
          <w:lang w:val="uk-UA" w:eastAsia="ru-RU"/>
        </w:rPr>
      </w:pPr>
      <w:r w:rsidRPr="00F21CC7">
        <w:rPr>
          <w:rFonts w:ascii="Times New Roman" w:eastAsia="Times New Roman" w:hAnsi="Times New Roman"/>
          <w:spacing w:val="1"/>
          <w:sz w:val="28"/>
          <w:szCs w:val="28"/>
          <w:lang w:val="uk-UA" w:eastAsia="ru-RU"/>
        </w:rPr>
        <w:t xml:space="preserve">У пояснювальній записці до законопроекту </w:t>
      </w:r>
      <w:r w:rsidRPr="00F21CC7">
        <w:rPr>
          <w:rFonts w:ascii="Times New Roman" w:eastAsia="Times New Roman" w:hAnsi="Times New Roman"/>
          <w:color w:val="000000"/>
          <w:spacing w:val="1"/>
          <w:sz w:val="28"/>
          <w:szCs w:val="28"/>
          <w:lang w:val="uk-UA" w:eastAsia="ru-RU"/>
        </w:rPr>
        <w:t>зазначається, що його п</w:t>
      </w:r>
      <w:r w:rsidRPr="00F21CC7">
        <w:rPr>
          <w:rFonts w:ascii="Times New Roman" w:eastAsia="Times New Roman" w:hAnsi="Times New Roman"/>
          <w:sz w:val="28"/>
          <w:szCs w:val="28"/>
          <w:lang w:val="uk-UA" w:eastAsia="ru-RU"/>
        </w:rPr>
        <w:t>рийняття не призведе до збільшення видатків з державного та місцевих бюджетів, оскільки експертиза навчальної літератури вже передбачена у видатках Державного бюджету України.</w:t>
      </w:r>
    </w:p>
    <w:p w:rsidR="00F21CC7" w:rsidRPr="00F21CC7" w:rsidRDefault="00F21CC7" w:rsidP="00805CFC">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F21CC7">
        <w:rPr>
          <w:rFonts w:ascii="Times New Roman" w:hAnsi="Times New Roman"/>
          <w:color w:val="000000"/>
          <w:spacing w:val="1"/>
          <w:sz w:val="28"/>
          <w:szCs w:val="28"/>
          <w:lang w:val="uk-UA"/>
        </w:rPr>
        <w:t xml:space="preserve">Водночас, з таким твердженням не погоджується Міністерство фінансів України, відмічаючи у експертному висновку до законопроекту, що на сьогодні експертиза навчальної літератури для здобуття дошкільної освіти не </w:t>
      </w:r>
      <w:r w:rsidRPr="00F21CC7">
        <w:rPr>
          <w:rFonts w:ascii="Times New Roman" w:hAnsi="Times New Roman"/>
          <w:color w:val="000000"/>
          <w:spacing w:val="1"/>
          <w:sz w:val="28"/>
          <w:szCs w:val="28"/>
          <w:lang w:val="uk-UA"/>
        </w:rPr>
        <w:lastRenderedPageBreak/>
        <w:t xml:space="preserve">проводиться, а для здобуття повної загальної середньої освіти – проводиться за рахунок видавництв. </w:t>
      </w:r>
    </w:p>
    <w:p w:rsidR="00F21CC7" w:rsidRPr="00F21CC7" w:rsidRDefault="00F21CC7" w:rsidP="00805CFC">
      <w:pPr>
        <w:spacing w:after="0" w:line="240" w:lineRule="auto"/>
        <w:ind w:firstLine="567"/>
        <w:jc w:val="both"/>
        <w:rPr>
          <w:rFonts w:ascii="Times New Roman" w:eastAsia="Times New Roman" w:hAnsi="Times New Roman"/>
          <w:sz w:val="28"/>
          <w:szCs w:val="24"/>
          <w:shd w:val="clear" w:color="auto" w:fill="FFFFFF"/>
          <w:lang w:val="uk-UA" w:eastAsia="ru-RU"/>
        </w:rPr>
      </w:pPr>
      <w:r w:rsidRPr="00F21CC7">
        <w:rPr>
          <w:rFonts w:ascii="Times New Roman" w:eastAsia="Times New Roman" w:hAnsi="Times New Roman"/>
          <w:sz w:val="28"/>
          <w:szCs w:val="28"/>
          <w:lang w:val="uk-UA" w:eastAsia="ru-RU"/>
        </w:rPr>
        <w:t xml:space="preserve">Відповідно до наказу Міністерства освіти і науки України від 17.09.2019 № 1002 «Про затвердження Порядку </w:t>
      </w:r>
      <w:r w:rsidRPr="00F21CC7">
        <w:rPr>
          <w:rFonts w:ascii="Times New Roman" w:eastAsia="Times New Roman" w:hAnsi="Times New Roman"/>
          <w:bCs/>
          <w:sz w:val="28"/>
          <w:szCs w:val="28"/>
          <w:shd w:val="clear" w:color="auto" w:fill="FFFFFF"/>
          <w:lang w:val="uk-UA" w:eastAsia="ru-RU"/>
        </w:rPr>
        <w:t>конкурсного відбору підручників (крім електронних) для здобувачів повної загальної середньої освіти і педагогічних працівників</w:t>
      </w:r>
      <w:r w:rsidRPr="00F21CC7">
        <w:rPr>
          <w:rFonts w:ascii="Times New Roman" w:eastAsia="Times New Roman" w:hAnsi="Times New Roman"/>
          <w:sz w:val="28"/>
          <w:szCs w:val="28"/>
          <w:lang w:val="uk-UA" w:eastAsia="ru-RU"/>
        </w:rPr>
        <w:t xml:space="preserve">» проведення експертизи передбачено для підручників 1-11 (12) класів лише відповідно до конкурсного відбору та здійснюється </w:t>
      </w:r>
      <w:r w:rsidRPr="00F21CC7">
        <w:rPr>
          <w:rFonts w:ascii="Times New Roman" w:eastAsia="Times New Roman" w:hAnsi="Times New Roman"/>
          <w:sz w:val="28"/>
          <w:szCs w:val="24"/>
          <w:shd w:val="clear" w:color="auto" w:fill="FFFFFF"/>
          <w:lang w:val="uk-UA" w:eastAsia="ru-RU"/>
        </w:rPr>
        <w:t xml:space="preserve">на підставі договору про надання платних послуг з проведення експертизи підручника, укладеного між Експертною установою та учасником Конкурсу, а також за рахунок коштів державного бюджету, для підручників, виконаних мовами корінних народів або національних меншин. </w:t>
      </w:r>
    </w:p>
    <w:p w:rsidR="00F21CC7" w:rsidRPr="00F21CC7" w:rsidRDefault="00F21CC7" w:rsidP="00805CFC">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F21CC7">
        <w:rPr>
          <w:rFonts w:ascii="Times New Roman" w:hAnsi="Times New Roman"/>
          <w:color w:val="000000"/>
          <w:spacing w:val="1"/>
          <w:sz w:val="28"/>
          <w:szCs w:val="28"/>
          <w:lang w:val="uk-UA"/>
        </w:rPr>
        <w:t>Відтак, реалізація законодавчої ініціативи потребуватиме додаткових видатків державного бюджету на проведення центральним органом виконавчої влади у сфері освіти і науки експертизи навчальної літератури для здобуття дошкільної та повної загальної середньої освіти. Однак, відсутність вихідних даних унеможливила визначення Міністерством фінансів України вартісної величини впливу положень законопроекту на показники бюджету.</w:t>
      </w:r>
    </w:p>
    <w:p w:rsidR="00F21CC7" w:rsidRPr="00F21CC7" w:rsidRDefault="00F21CC7" w:rsidP="00805CFC">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F21CC7">
        <w:rPr>
          <w:rFonts w:ascii="Times New Roman" w:hAnsi="Times New Roman"/>
          <w:color w:val="000000"/>
          <w:spacing w:val="1"/>
          <w:sz w:val="28"/>
          <w:szCs w:val="28"/>
          <w:lang w:val="uk-UA"/>
        </w:rPr>
        <w:t>Водночас, прийняття законопроекту може зумовити вплив на видатки місцевих бюджетів у разі ініціювання рішення про проведення експертизи навчальної літератури, що буде виготовлятися за рахунок коштів місцевих бюджетів.</w:t>
      </w:r>
    </w:p>
    <w:p w:rsidR="00F21CC7" w:rsidRPr="00F21CC7" w:rsidRDefault="00F21CC7" w:rsidP="00805CFC">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F21CC7">
        <w:rPr>
          <w:rFonts w:ascii="Times New Roman" w:hAnsi="Times New Roman"/>
          <w:color w:val="000000"/>
          <w:spacing w:val="1"/>
          <w:sz w:val="28"/>
          <w:szCs w:val="28"/>
          <w:lang w:val="uk-UA"/>
        </w:rPr>
        <w:t xml:space="preserve">Тому, в супереч вимогам частини третьої статті 91 Регламенту Верховної Ради України та частини першої статті 27 Бюджетного кодексу України суб’єктом права законодавчої ініціативи до законопроекту не надано належного фінансово-економічного обґрунтування (включаючи відповідні розрахунки) та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бюджету. </w:t>
      </w:r>
    </w:p>
    <w:p w:rsidR="00F21CC7" w:rsidRDefault="00F21CC7" w:rsidP="00805CFC">
      <w:pPr>
        <w:tabs>
          <w:tab w:val="left" w:pos="-2537"/>
        </w:tabs>
        <w:suppressAutoHyphens/>
        <w:spacing w:after="0" w:line="240" w:lineRule="auto"/>
        <w:ind w:firstLine="567"/>
        <w:jc w:val="both"/>
        <w:rPr>
          <w:rFonts w:ascii="Times New Roman" w:eastAsia="Times New Roman" w:hAnsi="Times New Roman"/>
          <w:color w:val="000000"/>
          <w:spacing w:val="1"/>
          <w:sz w:val="28"/>
          <w:szCs w:val="28"/>
          <w:lang w:val="uk-UA" w:eastAsia="ru-RU"/>
        </w:rPr>
      </w:pPr>
      <w:r w:rsidRPr="00F21CC7">
        <w:rPr>
          <w:rFonts w:ascii="Times New Roman" w:eastAsia="Times New Roman" w:hAnsi="Times New Roman"/>
          <w:sz w:val="28"/>
          <w:szCs w:val="28"/>
          <w:lang w:val="uk-UA" w:eastAsia="ru-RU"/>
        </w:rPr>
        <w:t>При цьому, термін набрання чинності законом, визначений у законопроекті</w:t>
      </w:r>
      <w:r w:rsidRPr="00F21CC7">
        <w:rPr>
          <w:rFonts w:ascii="Times New Roman" w:eastAsia="Times New Roman" w:hAnsi="Times New Roman"/>
          <w:color w:val="000000"/>
          <w:spacing w:val="1"/>
          <w:sz w:val="28"/>
          <w:szCs w:val="28"/>
          <w:lang w:val="uk-UA" w:eastAsia="ru-RU"/>
        </w:rPr>
        <w:t>,</w:t>
      </w:r>
      <w:r w:rsidRPr="00F21CC7">
        <w:rPr>
          <w:rFonts w:ascii="Times New Roman" w:eastAsia="Times New Roman" w:hAnsi="Times New Roman"/>
          <w:sz w:val="28"/>
          <w:szCs w:val="28"/>
          <w:lang w:val="uk-UA" w:eastAsia="ru-RU"/>
        </w:rPr>
        <w:t xml:space="preserve"> не відповідає частині третій статті 27 Бюджетного кодексу України, </w:t>
      </w:r>
      <w:r w:rsidRPr="00F21CC7">
        <w:rPr>
          <w:rFonts w:ascii="Times New Roman" w:eastAsia="Times New Roman" w:hAnsi="Times New Roman"/>
          <w:color w:val="000000"/>
          <w:spacing w:val="1"/>
          <w:sz w:val="28"/>
          <w:szCs w:val="28"/>
          <w:lang w:val="uk-UA" w:eastAsia="ru-RU"/>
        </w:rPr>
        <w:t>що встановлює вимоги щодо введення в дію законів України або їх окремих положень, які впливають на показники бюджету (зменшують надходження бюджету та/</w:t>
      </w:r>
      <w:r>
        <w:rPr>
          <w:rFonts w:ascii="Times New Roman" w:eastAsia="Times New Roman" w:hAnsi="Times New Roman"/>
          <w:color w:val="000000"/>
          <w:spacing w:val="1"/>
          <w:sz w:val="28"/>
          <w:szCs w:val="28"/>
          <w:lang w:val="uk-UA" w:eastAsia="ru-RU"/>
        </w:rPr>
        <w:t>або збільшують витрати бюджету).</w:t>
      </w:r>
    </w:p>
    <w:p w:rsidR="006077A2" w:rsidRPr="00805CFC" w:rsidRDefault="00805CFC" w:rsidP="00805CFC">
      <w:pPr>
        <w:spacing w:line="240" w:lineRule="auto"/>
        <w:ind w:firstLine="709"/>
        <w:jc w:val="both"/>
        <w:rPr>
          <w:rFonts w:ascii="Times New Roman" w:hAnsi="Times New Roman"/>
          <w:sz w:val="28"/>
          <w:szCs w:val="28"/>
          <w:lang w:val="uk-UA"/>
        </w:rPr>
      </w:pPr>
      <w:r w:rsidRPr="00805CFC">
        <w:rPr>
          <w:rFonts w:ascii="Times New Roman" w:eastAsia="MS Mincho" w:hAnsi="Times New Roman"/>
          <w:sz w:val="28"/>
          <w:szCs w:val="28"/>
          <w:lang w:val="uk-UA" w:eastAsia="ja-JP"/>
        </w:rPr>
        <w:t>За результатами розгляду Комітет ухвалив рішення, що проект з</w:t>
      </w:r>
      <w:r w:rsidRPr="00805CFC">
        <w:rPr>
          <w:rFonts w:ascii="Times New Roman" w:eastAsia="Times New Roman" w:hAnsi="Times New Roman"/>
          <w:bCs/>
          <w:sz w:val="28"/>
          <w:szCs w:val="28"/>
          <w:lang w:val="uk-UA" w:eastAsia="ru-RU"/>
        </w:rPr>
        <w:t xml:space="preserve">акону </w:t>
      </w:r>
      <w:r w:rsidRPr="00805CFC">
        <w:rPr>
          <w:rFonts w:ascii="Times New Roman" w:hAnsi="Times New Roman"/>
          <w:bCs/>
          <w:sz w:val="28"/>
          <w:szCs w:val="28"/>
          <w:lang w:val="uk-UA"/>
        </w:rPr>
        <w:t xml:space="preserve">про внесення змін до Закону України «Про освіту» щодо забезпечення якості навчальної літератури (реєстр. № 3900 від 17.07.2020), внесений народними депутатами України </w:t>
      </w:r>
      <w:proofErr w:type="spellStart"/>
      <w:r w:rsidRPr="00805CFC">
        <w:rPr>
          <w:rFonts w:ascii="Times New Roman" w:hAnsi="Times New Roman"/>
          <w:bCs/>
          <w:sz w:val="28"/>
          <w:szCs w:val="28"/>
          <w:lang w:val="uk-UA"/>
        </w:rPr>
        <w:t>Совсун</w:t>
      </w:r>
      <w:proofErr w:type="spellEnd"/>
      <w:r w:rsidRPr="00805CFC">
        <w:rPr>
          <w:rFonts w:ascii="Times New Roman" w:hAnsi="Times New Roman"/>
          <w:bCs/>
          <w:sz w:val="28"/>
          <w:szCs w:val="28"/>
          <w:lang w:val="uk-UA"/>
        </w:rPr>
        <w:t xml:space="preserve"> І.Р., Бабаком С.В. та іншими народними депутатами України, </w:t>
      </w:r>
      <w:r w:rsidRPr="00805CFC">
        <w:rPr>
          <w:rFonts w:ascii="Times New Roman" w:hAnsi="Times New Roman"/>
          <w:sz w:val="28"/>
          <w:szCs w:val="28"/>
          <w:lang w:val="uk-UA"/>
        </w:rPr>
        <w:t xml:space="preserve">має вплив на показники бюджетів (призведе до збільшення видатків державного бюджету та може потребувати додаткових коштів з місцевих бюджетів). </w:t>
      </w:r>
      <w:r w:rsidRPr="00805CFC">
        <w:rPr>
          <w:rFonts w:ascii="Times New Roman" w:eastAsia="MS Mincho" w:hAnsi="Times New Roman"/>
          <w:sz w:val="28"/>
          <w:szCs w:val="28"/>
          <w:lang w:val="uk-UA" w:eastAsia="ja-JP"/>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6077A2" w:rsidRPr="006077A2" w:rsidRDefault="00AE2C58" w:rsidP="006077A2">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w:t>
      </w:r>
      <w:r w:rsidR="006077A2">
        <w:rPr>
          <w:rFonts w:ascii="Times New Roman" w:hAnsi="Times New Roman"/>
          <w:b/>
          <w:sz w:val="28"/>
          <w:szCs w:val="28"/>
          <w:lang w:val="uk-UA" w:eastAsia="ru-RU"/>
        </w:rPr>
        <w:t xml:space="preserve"> Комітету</w:t>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t xml:space="preserve">   </w:t>
      </w:r>
      <w:r>
        <w:rPr>
          <w:rFonts w:ascii="Times New Roman" w:hAnsi="Times New Roman"/>
          <w:b/>
          <w:sz w:val="28"/>
          <w:szCs w:val="28"/>
          <w:lang w:val="uk-UA" w:eastAsia="ru-RU"/>
        </w:rPr>
        <w:t>Ю.Ю. Арістов</w:t>
      </w:r>
    </w:p>
    <w:p w:rsidR="006077A2" w:rsidRDefault="006077A2" w:rsidP="006077A2">
      <w:pPr>
        <w:spacing w:after="0" w:line="240" w:lineRule="auto"/>
        <w:jc w:val="both"/>
        <w:rPr>
          <w:rFonts w:ascii="Times New Roman" w:hAnsi="Times New Roman"/>
          <w:sz w:val="16"/>
          <w:szCs w:val="16"/>
          <w:lang w:val="uk-UA" w:eastAsia="ru-RU"/>
        </w:rPr>
      </w:pPr>
    </w:p>
    <w:p w:rsidR="006077A2" w:rsidRDefault="006077A2" w:rsidP="006077A2">
      <w:pPr>
        <w:spacing w:after="0" w:line="240" w:lineRule="auto"/>
        <w:jc w:val="both"/>
        <w:rPr>
          <w:rFonts w:ascii="Times New Roman" w:hAnsi="Times New Roman"/>
          <w:sz w:val="16"/>
          <w:szCs w:val="16"/>
          <w:lang w:val="uk-UA" w:eastAsia="ru-RU"/>
        </w:rPr>
      </w:pPr>
    </w:p>
    <w:p w:rsidR="00805CFC" w:rsidRDefault="00805CFC" w:rsidP="006077A2">
      <w:pPr>
        <w:spacing w:after="0" w:line="240" w:lineRule="auto"/>
        <w:jc w:val="both"/>
        <w:rPr>
          <w:rFonts w:ascii="Times New Roman" w:hAnsi="Times New Roman"/>
          <w:sz w:val="16"/>
          <w:szCs w:val="16"/>
          <w:lang w:val="uk-UA" w:eastAsia="ru-RU"/>
        </w:rPr>
      </w:pPr>
    </w:p>
    <w:p w:rsidR="00805CFC" w:rsidRPr="00883470" w:rsidRDefault="00805CFC" w:rsidP="006077A2">
      <w:pPr>
        <w:spacing w:after="0" w:line="240" w:lineRule="auto"/>
        <w:jc w:val="both"/>
        <w:rPr>
          <w:rFonts w:ascii="Times New Roman" w:hAnsi="Times New Roman"/>
          <w:sz w:val="14"/>
          <w:szCs w:val="14"/>
          <w:lang w:val="uk-UA" w:eastAsia="ru-RU"/>
        </w:rPr>
      </w:pPr>
      <w:bookmarkStart w:id="0" w:name="_GoBack"/>
      <w:bookmarkEnd w:id="0"/>
    </w:p>
    <w:sectPr w:rsidR="00805CFC" w:rsidRPr="00883470" w:rsidSect="00805CFC">
      <w:headerReference w:type="default" r:id="rId8"/>
      <w:headerReference w:type="first" r:id="rId9"/>
      <w:footerReference w:type="first" r:id="rId10"/>
      <w:pgSz w:w="11906" w:h="16838"/>
      <w:pgMar w:top="1134" w:right="707" w:bottom="28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C77" w:rsidRDefault="00380C77" w:rsidP="005E306B">
      <w:pPr>
        <w:spacing w:after="0" w:line="240" w:lineRule="auto"/>
      </w:pPr>
      <w:r>
        <w:separator/>
      </w:r>
    </w:p>
  </w:endnote>
  <w:endnote w:type="continuationSeparator" w:id="0">
    <w:p w:rsidR="00380C77" w:rsidRDefault="00380C7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80C7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C77" w:rsidRDefault="00380C77" w:rsidP="005E306B">
      <w:pPr>
        <w:spacing w:after="0" w:line="240" w:lineRule="auto"/>
      </w:pPr>
      <w:r>
        <w:separator/>
      </w:r>
    </w:p>
  </w:footnote>
  <w:footnote w:type="continuationSeparator" w:id="0">
    <w:p w:rsidR="00380C77" w:rsidRDefault="00380C7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71E16"/>
    <w:rsid w:val="00077351"/>
    <w:rsid w:val="000C7745"/>
    <w:rsid w:val="000E1163"/>
    <w:rsid w:val="000F1586"/>
    <w:rsid w:val="001144FF"/>
    <w:rsid w:val="00141617"/>
    <w:rsid w:val="00185F2E"/>
    <w:rsid w:val="0019108F"/>
    <w:rsid w:val="0019225B"/>
    <w:rsid w:val="0019231B"/>
    <w:rsid w:val="001966F0"/>
    <w:rsid w:val="00197E59"/>
    <w:rsid w:val="001D3C24"/>
    <w:rsid w:val="001D589E"/>
    <w:rsid w:val="0021032F"/>
    <w:rsid w:val="00235CD7"/>
    <w:rsid w:val="0028390B"/>
    <w:rsid w:val="002A19B7"/>
    <w:rsid w:val="002A5D4C"/>
    <w:rsid w:val="002B5FC1"/>
    <w:rsid w:val="002B62B9"/>
    <w:rsid w:val="002D0561"/>
    <w:rsid w:val="002E0A18"/>
    <w:rsid w:val="002E0A4C"/>
    <w:rsid w:val="002E31BF"/>
    <w:rsid w:val="002E44DA"/>
    <w:rsid w:val="003667FE"/>
    <w:rsid w:val="003674B8"/>
    <w:rsid w:val="00380C77"/>
    <w:rsid w:val="00383287"/>
    <w:rsid w:val="003D0996"/>
    <w:rsid w:val="003D1CBA"/>
    <w:rsid w:val="00414F2A"/>
    <w:rsid w:val="00421369"/>
    <w:rsid w:val="004233E6"/>
    <w:rsid w:val="00450015"/>
    <w:rsid w:val="00451750"/>
    <w:rsid w:val="00455104"/>
    <w:rsid w:val="004717F5"/>
    <w:rsid w:val="004852FA"/>
    <w:rsid w:val="00490360"/>
    <w:rsid w:val="004C53C1"/>
    <w:rsid w:val="004D01F5"/>
    <w:rsid w:val="004E4F5C"/>
    <w:rsid w:val="004F7B8A"/>
    <w:rsid w:val="00500CE7"/>
    <w:rsid w:val="0050620F"/>
    <w:rsid w:val="00507067"/>
    <w:rsid w:val="005122A0"/>
    <w:rsid w:val="00517511"/>
    <w:rsid w:val="00521D13"/>
    <w:rsid w:val="00545919"/>
    <w:rsid w:val="0055005A"/>
    <w:rsid w:val="0056039F"/>
    <w:rsid w:val="0056352F"/>
    <w:rsid w:val="00566831"/>
    <w:rsid w:val="00592C72"/>
    <w:rsid w:val="005A4728"/>
    <w:rsid w:val="005A7B96"/>
    <w:rsid w:val="005B71F5"/>
    <w:rsid w:val="005C54EB"/>
    <w:rsid w:val="005C674D"/>
    <w:rsid w:val="005E306B"/>
    <w:rsid w:val="005F20B5"/>
    <w:rsid w:val="006077A2"/>
    <w:rsid w:val="006129CA"/>
    <w:rsid w:val="00623EAD"/>
    <w:rsid w:val="00626A3E"/>
    <w:rsid w:val="00643700"/>
    <w:rsid w:val="00660B13"/>
    <w:rsid w:val="0066623D"/>
    <w:rsid w:val="00671AF8"/>
    <w:rsid w:val="006A7E16"/>
    <w:rsid w:val="006C10CC"/>
    <w:rsid w:val="006D2D9A"/>
    <w:rsid w:val="006D46E9"/>
    <w:rsid w:val="006E59F8"/>
    <w:rsid w:val="006F10E8"/>
    <w:rsid w:val="00713E93"/>
    <w:rsid w:val="0073224C"/>
    <w:rsid w:val="0073743E"/>
    <w:rsid w:val="007976F6"/>
    <w:rsid w:val="007A0252"/>
    <w:rsid w:val="007A30CE"/>
    <w:rsid w:val="007B31A3"/>
    <w:rsid w:val="007D2B6C"/>
    <w:rsid w:val="007D448A"/>
    <w:rsid w:val="007D615B"/>
    <w:rsid w:val="007F5D91"/>
    <w:rsid w:val="00801946"/>
    <w:rsid w:val="0080545D"/>
    <w:rsid w:val="00805CFC"/>
    <w:rsid w:val="00811821"/>
    <w:rsid w:val="00826F90"/>
    <w:rsid w:val="008273D7"/>
    <w:rsid w:val="0084269F"/>
    <w:rsid w:val="008510F9"/>
    <w:rsid w:val="00860D27"/>
    <w:rsid w:val="00860F79"/>
    <w:rsid w:val="00883470"/>
    <w:rsid w:val="0089476E"/>
    <w:rsid w:val="008D0011"/>
    <w:rsid w:val="008D7BBE"/>
    <w:rsid w:val="008E7BFC"/>
    <w:rsid w:val="009115CC"/>
    <w:rsid w:val="00923395"/>
    <w:rsid w:val="00945B68"/>
    <w:rsid w:val="00957D31"/>
    <w:rsid w:val="00972232"/>
    <w:rsid w:val="0097770F"/>
    <w:rsid w:val="009865D4"/>
    <w:rsid w:val="009A720A"/>
    <w:rsid w:val="009E6E92"/>
    <w:rsid w:val="00A00059"/>
    <w:rsid w:val="00A16EA3"/>
    <w:rsid w:val="00A4604D"/>
    <w:rsid w:val="00A461F6"/>
    <w:rsid w:val="00A60747"/>
    <w:rsid w:val="00A7635E"/>
    <w:rsid w:val="00A76A60"/>
    <w:rsid w:val="00A833C8"/>
    <w:rsid w:val="00AA25FA"/>
    <w:rsid w:val="00AD7F82"/>
    <w:rsid w:val="00AE2C58"/>
    <w:rsid w:val="00B05D0C"/>
    <w:rsid w:val="00B311E8"/>
    <w:rsid w:val="00B41537"/>
    <w:rsid w:val="00B86388"/>
    <w:rsid w:val="00B90EBC"/>
    <w:rsid w:val="00BA62CD"/>
    <w:rsid w:val="00BD0801"/>
    <w:rsid w:val="00BD411F"/>
    <w:rsid w:val="00BD6E12"/>
    <w:rsid w:val="00BE1B03"/>
    <w:rsid w:val="00BF1E95"/>
    <w:rsid w:val="00C11FB6"/>
    <w:rsid w:val="00C27AE9"/>
    <w:rsid w:val="00C434B6"/>
    <w:rsid w:val="00C55CBE"/>
    <w:rsid w:val="00C86266"/>
    <w:rsid w:val="00C92F3D"/>
    <w:rsid w:val="00C95D77"/>
    <w:rsid w:val="00CA7044"/>
    <w:rsid w:val="00CC39A1"/>
    <w:rsid w:val="00CD4A38"/>
    <w:rsid w:val="00CE3E1B"/>
    <w:rsid w:val="00CE6A4B"/>
    <w:rsid w:val="00D22048"/>
    <w:rsid w:val="00D242C2"/>
    <w:rsid w:val="00D2595F"/>
    <w:rsid w:val="00D37FA2"/>
    <w:rsid w:val="00D52549"/>
    <w:rsid w:val="00D57E1B"/>
    <w:rsid w:val="00D63DA2"/>
    <w:rsid w:val="00D82B2E"/>
    <w:rsid w:val="00D84B4D"/>
    <w:rsid w:val="00D85EC8"/>
    <w:rsid w:val="00D90297"/>
    <w:rsid w:val="00DA2BA6"/>
    <w:rsid w:val="00DC0AE9"/>
    <w:rsid w:val="00DF0115"/>
    <w:rsid w:val="00E15762"/>
    <w:rsid w:val="00E43FC5"/>
    <w:rsid w:val="00E72DFA"/>
    <w:rsid w:val="00E77C86"/>
    <w:rsid w:val="00E92E25"/>
    <w:rsid w:val="00EE0090"/>
    <w:rsid w:val="00F21CC7"/>
    <w:rsid w:val="00F2619A"/>
    <w:rsid w:val="00F55423"/>
    <w:rsid w:val="00F55876"/>
    <w:rsid w:val="00F60057"/>
    <w:rsid w:val="00F84A86"/>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4EDA5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44DB8-E001-4F6C-AFE9-F8D89BBED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3118</Words>
  <Characters>1778</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63</cp:revision>
  <cp:lastPrinted>2020-11-23T11:07:00Z</cp:lastPrinted>
  <dcterms:created xsi:type="dcterms:W3CDTF">2020-07-07T06:19:00Z</dcterms:created>
  <dcterms:modified xsi:type="dcterms:W3CDTF">2020-11-23T11:07:00Z</dcterms:modified>
</cp:coreProperties>
</file>