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0ECC" w:rsidRPr="00860ECC" w:rsidRDefault="00860ECC" w:rsidP="00860ECC">
      <w:pPr>
        <w:pStyle w:val="a6"/>
        <w:spacing w:before="120" w:after="0"/>
        <w:rPr>
          <w:rFonts w:ascii="Times New Roman" w:hAnsi="Times New Roman"/>
          <w:sz w:val="28"/>
          <w:szCs w:val="28"/>
          <w:lang w:eastAsia="uk-UA"/>
        </w:rPr>
      </w:pPr>
      <w:bookmarkStart w:id="0" w:name="_GoBack"/>
      <w:bookmarkEnd w:id="0"/>
      <w:r w:rsidRPr="00860ECC">
        <w:rPr>
          <w:rFonts w:ascii="Times New Roman" w:hAnsi="Times New Roman"/>
          <w:sz w:val="28"/>
          <w:szCs w:val="28"/>
          <w:lang w:eastAsia="uk-UA"/>
        </w:rPr>
        <w:t>ЗАТВЕРДЖЕНО</w:t>
      </w:r>
      <w:r>
        <w:rPr>
          <w:rFonts w:ascii="Times New Roman" w:hAnsi="Times New Roman"/>
          <w:sz w:val="28"/>
          <w:szCs w:val="28"/>
          <w:lang w:eastAsia="uk-UA"/>
        </w:rPr>
        <w:br/>
      </w:r>
      <w:r w:rsidRPr="00860ECC">
        <w:rPr>
          <w:rFonts w:ascii="Times New Roman" w:hAnsi="Times New Roman"/>
          <w:sz w:val="28"/>
          <w:szCs w:val="28"/>
          <w:lang w:eastAsia="uk-UA"/>
        </w:rPr>
        <w:t>Законом України</w:t>
      </w:r>
      <w:r>
        <w:rPr>
          <w:rFonts w:ascii="Times New Roman" w:hAnsi="Times New Roman"/>
          <w:sz w:val="28"/>
          <w:szCs w:val="28"/>
          <w:lang w:eastAsia="uk-UA"/>
        </w:rPr>
        <w:br/>
      </w:r>
      <w:r w:rsidRPr="00860ECC">
        <w:rPr>
          <w:rFonts w:ascii="Times New Roman" w:hAnsi="Times New Roman"/>
          <w:sz w:val="28"/>
          <w:szCs w:val="28"/>
          <w:lang w:eastAsia="uk-UA"/>
        </w:rPr>
        <w:t xml:space="preserve">від </w:t>
      </w:r>
      <w:r>
        <w:rPr>
          <w:rFonts w:ascii="Times New Roman" w:hAnsi="Times New Roman"/>
          <w:sz w:val="28"/>
          <w:szCs w:val="28"/>
          <w:lang w:eastAsia="uk-UA"/>
        </w:rPr>
        <w:tab/>
      </w:r>
      <w:r>
        <w:rPr>
          <w:rFonts w:ascii="Times New Roman" w:hAnsi="Times New Roman"/>
          <w:sz w:val="28"/>
          <w:szCs w:val="28"/>
          <w:lang w:eastAsia="uk-UA"/>
        </w:rPr>
        <w:tab/>
      </w:r>
      <w:r>
        <w:rPr>
          <w:rFonts w:ascii="Times New Roman" w:hAnsi="Times New Roman"/>
          <w:sz w:val="28"/>
          <w:szCs w:val="28"/>
          <w:lang w:eastAsia="uk-UA"/>
        </w:rPr>
        <w:tab/>
      </w:r>
      <w:r w:rsidRPr="00860ECC">
        <w:rPr>
          <w:rFonts w:ascii="Times New Roman" w:hAnsi="Times New Roman"/>
          <w:sz w:val="28"/>
          <w:szCs w:val="28"/>
          <w:lang w:eastAsia="uk-UA"/>
        </w:rPr>
        <w:t>20</w:t>
      </w:r>
      <w:r w:rsidRPr="00860ECC">
        <w:rPr>
          <w:rFonts w:ascii="Times New Roman" w:hAnsi="Times New Roman"/>
          <w:sz w:val="28"/>
          <w:szCs w:val="28"/>
          <w:lang w:val="ru-RU" w:eastAsia="uk-UA"/>
        </w:rPr>
        <w:t>20</w:t>
      </w:r>
      <w:r w:rsidRPr="00860ECC">
        <w:rPr>
          <w:rFonts w:ascii="Times New Roman" w:hAnsi="Times New Roman"/>
          <w:sz w:val="28"/>
          <w:szCs w:val="28"/>
          <w:lang w:eastAsia="uk-UA"/>
        </w:rPr>
        <w:t xml:space="preserve"> року</w:t>
      </w:r>
      <w:r>
        <w:rPr>
          <w:rFonts w:ascii="Times New Roman" w:hAnsi="Times New Roman"/>
          <w:sz w:val="28"/>
          <w:szCs w:val="28"/>
          <w:lang w:eastAsia="uk-UA"/>
        </w:rPr>
        <w:t xml:space="preserve"> </w:t>
      </w:r>
      <w:r w:rsidRPr="00860ECC">
        <w:rPr>
          <w:rFonts w:ascii="Times New Roman" w:hAnsi="Times New Roman"/>
          <w:sz w:val="28"/>
          <w:szCs w:val="28"/>
          <w:lang w:eastAsia="uk-UA"/>
        </w:rPr>
        <w:t xml:space="preserve">№ </w:t>
      </w:r>
    </w:p>
    <w:p w:rsidR="00860ECC" w:rsidRPr="00860ECC" w:rsidRDefault="00860ECC" w:rsidP="00860ECC">
      <w:pPr>
        <w:pStyle w:val="ae"/>
        <w:spacing w:before="480"/>
        <w:rPr>
          <w:rFonts w:ascii="Times New Roman" w:hAnsi="Times New Roman"/>
          <w:b w:val="0"/>
          <w:sz w:val="28"/>
          <w:szCs w:val="28"/>
        </w:rPr>
      </w:pPr>
      <w:r w:rsidRPr="00860ECC">
        <w:rPr>
          <w:rFonts w:ascii="Times New Roman" w:hAnsi="Times New Roman"/>
          <w:b w:val="0"/>
          <w:sz w:val="28"/>
          <w:szCs w:val="28"/>
        </w:rPr>
        <w:t>СТАТУТ</w:t>
      </w:r>
      <w:r>
        <w:rPr>
          <w:rFonts w:ascii="Times New Roman" w:hAnsi="Times New Roman"/>
          <w:b w:val="0"/>
          <w:sz w:val="28"/>
          <w:szCs w:val="28"/>
        </w:rPr>
        <w:br/>
      </w:r>
      <w:r w:rsidRPr="00860ECC">
        <w:rPr>
          <w:rFonts w:ascii="Times New Roman" w:hAnsi="Times New Roman"/>
          <w:b w:val="0"/>
          <w:sz w:val="28"/>
          <w:szCs w:val="28"/>
        </w:rPr>
        <w:t xml:space="preserve">з охорони Національною гвардією України </w:t>
      </w:r>
      <w:r w:rsidRPr="00860ECC">
        <w:rPr>
          <w:rFonts w:ascii="Times New Roman" w:hAnsi="Times New Roman"/>
          <w:b w:val="0"/>
          <w:spacing w:val="-4"/>
          <w:sz w:val="28"/>
          <w:szCs w:val="28"/>
        </w:rPr>
        <w:t xml:space="preserve">ядерних </w:t>
      </w:r>
      <w:r>
        <w:rPr>
          <w:rFonts w:ascii="Times New Roman" w:hAnsi="Times New Roman"/>
          <w:b w:val="0"/>
          <w:spacing w:val="-4"/>
          <w:sz w:val="28"/>
          <w:szCs w:val="28"/>
        </w:rPr>
        <w:br/>
      </w:r>
      <w:r w:rsidRPr="00860ECC">
        <w:rPr>
          <w:rFonts w:ascii="Times New Roman" w:hAnsi="Times New Roman"/>
          <w:b w:val="0"/>
          <w:spacing w:val="-4"/>
          <w:sz w:val="28"/>
          <w:szCs w:val="28"/>
        </w:rPr>
        <w:t xml:space="preserve">установок, ядерних матеріалів, радіоактивних відходів, </w:t>
      </w:r>
      <w:r>
        <w:rPr>
          <w:rFonts w:ascii="Times New Roman" w:hAnsi="Times New Roman"/>
          <w:b w:val="0"/>
          <w:spacing w:val="-4"/>
          <w:sz w:val="28"/>
          <w:szCs w:val="28"/>
        </w:rPr>
        <w:br/>
      </w:r>
      <w:r w:rsidRPr="00860ECC">
        <w:rPr>
          <w:rFonts w:ascii="Times New Roman" w:hAnsi="Times New Roman"/>
          <w:b w:val="0"/>
          <w:spacing w:val="-4"/>
          <w:sz w:val="28"/>
          <w:szCs w:val="28"/>
        </w:rPr>
        <w:t xml:space="preserve">інших джерел іонізуючого випромінювання державної власності, </w:t>
      </w:r>
      <w:r>
        <w:rPr>
          <w:rFonts w:ascii="Times New Roman" w:hAnsi="Times New Roman"/>
          <w:b w:val="0"/>
          <w:spacing w:val="-4"/>
          <w:sz w:val="28"/>
          <w:szCs w:val="28"/>
        </w:rPr>
        <w:br/>
      </w:r>
      <w:r w:rsidRPr="00860ECC">
        <w:rPr>
          <w:rFonts w:ascii="Times New Roman" w:hAnsi="Times New Roman"/>
          <w:b w:val="0"/>
          <w:sz w:val="28"/>
          <w:szCs w:val="28"/>
        </w:rPr>
        <w:t>важливих державних об’єктів та спеціальних вантажів</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 xml:space="preserve">Цей Статут визначає організацію і порядок несення військової служби з охорони Національною гвардією України ядерних установок, ядерних матеріалів, радіоактивних відходів, інших джерел іонізуючого випромінювання державної власності, важливих державних об’єктів та спеціальних вантажів, а також права </w:t>
      </w:r>
      <w:r w:rsidR="00DB4C1B">
        <w:rPr>
          <w:rFonts w:ascii="Times New Roman" w:hAnsi="Times New Roman"/>
          <w:sz w:val="28"/>
          <w:szCs w:val="28"/>
        </w:rPr>
        <w:t>та</w:t>
      </w:r>
      <w:r w:rsidRPr="00860ECC">
        <w:rPr>
          <w:rFonts w:ascii="Times New Roman" w:hAnsi="Times New Roman"/>
          <w:sz w:val="28"/>
          <w:szCs w:val="28"/>
        </w:rPr>
        <w:t xml:space="preserve"> обов’язки військовослужбовців Національної гвардії України, які залучаються для несення такої служби.</w:t>
      </w:r>
    </w:p>
    <w:p w:rsidR="00860ECC" w:rsidRPr="00860ECC" w:rsidRDefault="00860ECC" w:rsidP="00860ECC">
      <w:pPr>
        <w:pStyle w:val="12"/>
        <w:spacing w:before="360" w:after="240"/>
        <w:ind w:firstLine="0"/>
        <w:jc w:val="center"/>
        <w:outlineLvl w:val="0"/>
        <w:rPr>
          <w:sz w:val="28"/>
          <w:szCs w:val="28"/>
        </w:rPr>
      </w:pPr>
      <w:r w:rsidRPr="00860ECC">
        <w:rPr>
          <w:sz w:val="28"/>
          <w:szCs w:val="28"/>
        </w:rPr>
        <w:t>Розділ І</w:t>
      </w:r>
      <w:r>
        <w:rPr>
          <w:sz w:val="28"/>
          <w:szCs w:val="28"/>
        </w:rPr>
        <w:br/>
      </w:r>
      <w:r w:rsidRPr="00860ECC">
        <w:rPr>
          <w:sz w:val="28"/>
          <w:szCs w:val="28"/>
        </w:rPr>
        <w:t>ЗАГАЛЬНІ ПОЛОЖЕННЯ</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 xml:space="preserve">Охорона </w:t>
      </w:r>
      <w:r w:rsidRPr="00860ECC">
        <w:rPr>
          <w:rFonts w:ascii="Times New Roman" w:hAnsi="Times New Roman"/>
          <w:spacing w:val="-4"/>
          <w:sz w:val="28"/>
          <w:szCs w:val="28"/>
        </w:rPr>
        <w:t xml:space="preserve">ядерних установок, ядерних матеріалів, радіоактивних відходів, інших джерел іонізуючого випромінювання державної власності, </w:t>
      </w:r>
      <w:r w:rsidRPr="00860ECC">
        <w:rPr>
          <w:rFonts w:ascii="Times New Roman" w:hAnsi="Times New Roman"/>
          <w:sz w:val="28"/>
          <w:szCs w:val="28"/>
        </w:rPr>
        <w:t xml:space="preserve">важливих державних об’єктів (далі </w:t>
      </w:r>
      <w:r>
        <w:rPr>
          <w:rFonts w:ascii="Times New Roman" w:hAnsi="Times New Roman"/>
          <w:sz w:val="28"/>
          <w:szCs w:val="28"/>
        </w:rPr>
        <w:t>—</w:t>
      </w:r>
      <w:r w:rsidRPr="00860ECC">
        <w:rPr>
          <w:rFonts w:ascii="Times New Roman" w:hAnsi="Times New Roman"/>
          <w:sz w:val="28"/>
          <w:szCs w:val="28"/>
        </w:rPr>
        <w:t xml:space="preserve"> важливі державні об’єкти) та спеціальних вантажів здійснюється військовими частинами Національної гвардії України у взаємодії з адміністраціями важливих державних об’єктів, що охороняються, а також компетентними органами державної влади та органами місцевого самоврядування.</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Охорона важливого державного об’єкта — комплекс заходів, який здійснюється для забезпечення пропускного режиму на важливому державному об’єкті</w:t>
      </w:r>
      <w:r w:rsidRPr="00860ECC">
        <w:rPr>
          <w:rFonts w:ascii="Times New Roman" w:hAnsi="Times New Roman"/>
          <w:sz w:val="28"/>
          <w:szCs w:val="28"/>
          <w:lang w:eastAsia="uk-UA"/>
        </w:rPr>
        <w:t>,</w:t>
      </w:r>
      <w:r w:rsidRPr="00860ECC">
        <w:rPr>
          <w:rFonts w:ascii="Times New Roman" w:hAnsi="Times New Roman"/>
          <w:sz w:val="28"/>
          <w:szCs w:val="28"/>
        </w:rPr>
        <w:t xml:space="preserve"> запобігання вчиненню та припинення протиправних посягань с</w:t>
      </w:r>
      <w:r w:rsidR="00DB4C1B">
        <w:rPr>
          <w:rFonts w:ascii="Times New Roman" w:hAnsi="Times New Roman"/>
          <w:sz w:val="28"/>
          <w:szCs w:val="28"/>
        </w:rPr>
        <w:t>тосовно цього об’єкта, в</w:t>
      </w:r>
      <w:r w:rsidRPr="00860ECC">
        <w:rPr>
          <w:rFonts w:ascii="Times New Roman" w:hAnsi="Times New Roman"/>
          <w:sz w:val="28"/>
          <w:szCs w:val="28"/>
        </w:rPr>
        <w:t xml:space="preserve">життя невідкладних заходів </w:t>
      </w:r>
      <w:r w:rsidR="00DB4C1B">
        <w:rPr>
          <w:rFonts w:ascii="Times New Roman" w:hAnsi="Times New Roman"/>
          <w:sz w:val="28"/>
          <w:szCs w:val="28"/>
        </w:rPr>
        <w:t>для</w:t>
      </w:r>
      <w:r w:rsidRPr="00860ECC">
        <w:rPr>
          <w:rFonts w:ascii="Times New Roman" w:hAnsi="Times New Roman"/>
          <w:sz w:val="28"/>
          <w:szCs w:val="28"/>
        </w:rPr>
        <w:t xml:space="preserve"> усунення загроз громадській безпеці, які виникли внаслідок таких посягань чи надзвичайних ситуацій, а також надання допомоги адміністрації такого об’єкта в підтриманні внутрішньооб’єктового режиму.</w:t>
      </w:r>
    </w:p>
    <w:p w:rsidR="00860ECC" w:rsidRPr="00860ECC" w:rsidRDefault="00860ECC" w:rsidP="00860ECC">
      <w:pPr>
        <w:widowControl w:val="0"/>
        <w:autoSpaceDE w:val="0"/>
        <w:autoSpaceDN w:val="0"/>
        <w:adjustRightInd w:val="0"/>
        <w:spacing w:before="120"/>
        <w:ind w:firstLine="567"/>
        <w:jc w:val="both"/>
        <w:rPr>
          <w:rFonts w:ascii="Times New Roman" w:hAnsi="Times New Roman"/>
          <w:sz w:val="28"/>
          <w:szCs w:val="28"/>
        </w:rPr>
      </w:pPr>
      <w:r w:rsidRPr="00860ECC">
        <w:rPr>
          <w:rFonts w:ascii="Times New Roman" w:hAnsi="Times New Roman"/>
          <w:sz w:val="28"/>
          <w:szCs w:val="28"/>
        </w:rPr>
        <w:t xml:space="preserve">В’їзд, виїзд транспортних засобів, вхід і вихід працівників та інших осіб, </w:t>
      </w:r>
      <w:r w:rsidR="00DB4C1B">
        <w:rPr>
          <w:rFonts w:ascii="Times New Roman" w:hAnsi="Times New Roman"/>
          <w:sz w:val="28"/>
          <w:szCs w:val="28"/>
        </w:rPr>
        <w:t>внесення (в</w:t>
      </w:r>
      <w:r w:rsidRPr="00860ECC">
        <w:rPr>
          <w:rFonts w:ascii="Times New Roman" w:hAnsi="Times New Roman"/>
          <w:sz w:val="28"/>
          <w:szCs w:val="28"/>
        </w:rPr>
        <w:t>везення) на територію чи винесення (вивезення) ними з території важливого державного об’єкта майна здійснюється за перепустками або іншими документами, передбаченими пропускним чи внутрішньооб’єктовим режимами (далі — перепустки).</w:t>
      </w:r>
    </w:p>
    <w:p w:rsidR="00860ECC" w:rsidRPr="00860ECC" w:rsidRDefault="00860ECC" w:rsidP="00860ECC">
      <w:pPr>
        <w:spacing w:before="120"/>
        <w:ind w:firstLine="567"/>
        <w:jc w:val="both"/>
        <w:rPr>
          <w:rStyle w:val="6"/>
          <w:rFonts w:ascii="Times New Roman" w:hAnsi="Times New Roman"/>
          <w:i w:val="0"/>
          <w:iCs w:val="0"/>
          <w:lang w:eastAsia="uk-UA"/>
        </w:rPr>
      </w:pPr>
      <w:r w:rsidRPr="00860ECC">
        <w:rPr>
          <w:rStyle w:val="6"/>
          <w:rFonts w:ascii="Times New Roman" w:hAnsi="Times New Roman"/>
          <w:i w:val="0"/>
          <w:iCs w:val="0"/>
          <w:lang w:eastAsia="uk-UA"/>
        </w:rPr>
        <w:t>Пропускний та внутрішньооб’єктовий режими визначаються згідно із законодавством України керівником важливого державного об’єкта за погодженням з командиром військової частини, що здійснює охорону такого об’єкта.</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lastRenderedPageBreak/>
        <w:t>Охорона спеціального вантажу — це комплекс заходів, який здійснюється під час перевезення спеціального вантажу для унеможливлення доступу сторонніх осіб до нього, запобігання вчиненню та припинення протиправних посягань відносно спеціального вантажу, особового складу варти чи представників вантажовідправника або вантажоодержувача, а також ужиття невідкладних заходів щодо усунення наслідків таких посягань чи надзвичайних ситуацій, що загрожують безпеці такого вантажу, або їх запобігання.</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lang w:eastAsia="uk-UA"/>
        </w:rPr>
        <w:t xml:space="preserve">Охорона важливого державного об’єкта здійснюється по його периметру, на контрольно-пропускних пунктах (далі </w:t>
      </w:r>
      <w:r w:rsidRPr="00860ECC">
        <w:rPr>
          <w:rFonts w:ascii="Times New Roman" w:hAnsi="Times New Roman"/>
          <w:sz w:val="28"/>
          <w:szCs w:val="28"/>
        </w:rPr>
        <w:t>—</w:t>
      </w:r>
      <w:r w:rsidRPr="00860ECC">
        <w:rPr>
          <w:rFonts w:ascii="Times New Roman" w:hAnsi="Times New Roman"/>
          <w:sz w:val="28"/>
          <w:szCs w:val="28"/>
          <w:lang w:eastAsia="uk-UA"/>
        </w:rPr>
        <w:t xml:space="preserve"> КПП) та по режимних приміщеннях, будівлях, спорудах (далі </w:t>
      </w:r>
      <w:r w:rsidRPr="00860ECC">
        <w:rPr>
          <w:rFonts w:ascii="Times New Roman" w:hAnsi="Times New Roman"/>
          <w:sz w:val="28"/>
          <w:szCs w:val="28"/>
        </w:rPr>
        <w:t>—</w:t>
      </w:r>
      <w:r w:rsidRPr="00860ECC">
        <w:rPr>
          <w:rFonts w:ascii="Times New Roman" w:hAnsi="Times New Roman"/>
          <w:sz w:val="28"/>
          <w:szCs w:val="28"/>
          <w:lang w:eastAsia="uk-UA"/>
        </w:rPr>
        <w:t xml:space="preserve"> режимні приміщення).</w:t>
      </w:r>
    </w:p>
    <w:p w:rsidR="00860ECC" w:rsidRPr="00860ECC" w:rsidRDefault="00860ECC" w:rsidP="00860ECC">
      <w:pPr>
        <w:spacing w:before="120"/>
        <w:ind w:firstLine="567"/>
        <w:jc w:val="both"/>
        <w:rPr>
          <w:rStyle w:val="af1"/>
          <w:rFonts w:ascii="Times New Roman" w:hAnsi="Times New Roman" w:cs="Times New Roman"/>
          <w:sz w:val="28"/>
          <w:szCs w:val="28"/>
          <w:lang w:eastAsia="uk-UA"/>
        </w:rPr>
      </w:pPr>
      <w:r w:rsidRPr="00860ECC">
        <w:rPr>
          <w:rFonts w:ascii="Times New Roman" w:hAnsi="Times New Roman"/>
          <w:sz w:val="28"/>
          <w:szCs w:val="28"/>
        </w:rPr>
        <w:t xml:space="preserve">Зовнішня огорожа, установлена по периметру важливого державного об’єкта, позначається покажчиками з написом </w:t>
      </w:r>
      <w:r>
        <w:rPr>
          <w:rFonts w:ascii="Times New Roman" w:hAnsi="Times New Roman"/>
          <w:sz w:val="28"/>
          <w:szCs w:val="28"/>
        </w:rPr>
        <w:t>“</w:t>
      </w:r>
      <w:r w:rsidRPr="00860ECC">
        <w:rPr>
          <w:rFonts w:ascii="Times New Roman" w:hAnsi="Times New Roman"/>
          <w:sz w:val="28"/>
          <w:szCs w:val="28"/>
        </w:rPr>
        <w:t>Заборонена зона</w:t>
      </w:r>
      <w:r>
        <w:rPr>
          <w:rFonts w:ascii="Times New Roman" w:hAnsi="Times New Roman"/>
          <w:sz w:val="28"/>
          <w:szCs w:val="28"/>
        </w:rPr>
        <w:t>”</w:t>
      </w:r>
      <w:r w:rsidRPr="00860ECC">
        <w:rPr>
          <w:rFonts w:ascii="Times New Roman" w:hAnsi="Times New Roman"/>
          <w:sz w:val="28"/>
          <w:szCs w:val="28"/>
        </w:rPr>
        <w:t xml:space="preserve">, </w:t>
      </w:r>
      <w:r>
        <w:rPr>
          <w:rFonts w:ascii="Times New Roman" w:hAnsi="Times New Roman"/>
          <w:sz w:val="28"/>
          <w:szCs w:val="28"/>
        </w:rPr>
        <w:t>“</w:t>
      </w:r>
      <w:r w:rsidRPr="00860ECC">
        <w:rPr>
          <w:rFonts w:ascii="Times New Roman" w:hAnsi="Times New Roman"/>
          <w:sz w:val="28"/>
          <w:szCs w:val="28"/>
        </w:rPr>
        <w:t>Прохід (проїзд, польоти) заборонено (закрито)</w:t>
      </w:r>
      <w:r>
        <w:rPr>
          <w:rFonts w:ascii="Times New Roman" w:hAnsi="Times New Roman"/>
          <w:sz w:val="28"/>
          <w:szCs w:val="28"/>
        </w:rPr>
        <w:t>”</w:t>
      </w:r>
      <w:r w:rsidRPr="00860ECC">
        <w:rPr>
          <w:rFonts w:ascii="Times New Roman" w:hAnsi="Times New Roman"/>
          <w:sz w:val="28"/>
          <w:szCs w:val="28"/>
        </w:rPr>
        <w:t xml:space="preserve">, </w:t>
      </w:r>
      <w:r>
        <w:rPr>
          <w:rFonts w:ascii="Times New Roman" w:hAnsi="Times New Roman"/>
          <w:sz w:val="28"/>
          <w:szCs w:val="28"/>
        </w:rPr>
        <w:t>“</w:t>
      </w:r>
      <w:r w:rsidRPr="00860ECC">
        <w:rPr>
          <w:rStyle w:val="af1"/>
          <w:rFonts w:ascii="Times New Roman" w:hAnsi="Times New Roman" w:cs="Times New Roman"/>
          <w:sz w:val="28"/>
          <w:szCs w:val="28"/>
          <w:lang w:eastAsia="uk-UA"/>
        </w:rPr>
        <w:t>Стороннім особам прохід заборонено</w:t>
      </w:r>
      <w:r>
        <w:rPr>
          <w:rFonts w:ascii="Times New Roman" w:hAnsi="Times New Roman"/>
          <w:sz w:val="28"/>
          <w:szCs w:val="28"/>
        </w:rPr>
        <w:t>”</w:t>
      </w:r>
      <w:r w:rsidRPr="00860ECC">
        <w:rPr>
          <w:rFonts w:ascii="Times New Roman" w:hAnsi="Times New Roman"/>
          <w:sz w:val="28"/>
          <w:szCs w:val="28"/>
        </w:rPr>
        <w:t>.</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lang w:eastAsia="uk-UA"/>
        </w:rPr>
        <w:t xml:space="preserve">Охорона спеціального вантажу </w:t>
      </w:r>
      <w:r w:rsidRPr="00860ECC">
        <w:rPr>
          <w:rFonts w:ascii="Times New Roman" w:hAnsi="Times New Roman"/>
          <w:sz w:val="28"/>
          <w:szCs w:val="28"/>
        </w:rPr>
        <w:t>здійснюється:</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у разі перевезення спеціального вантажу в окремо виділеному місці транспортного засобу (купе, каюта, відсік тощо) — по периметру такого місця, де знаходиться спеціальний вантаж;</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у разі перевезення спеціального вантажу в окремому транспортному засобі:</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під час руху — у межах габаритів транспортного засобу зі спеціальним вантажем;</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 xml:space="preserve">під час стоянки — на ділянці місцевості, обладнаній пересувними покажчиками з надписом </w:t>
      </w:r>
      <w:r>
        <w:rPr>
          <w:rFonts w:ascii="Times New Roman" w:hAnsi="Times New Roman"/>
          <w:sz w:val="28"/>
          <w:szCs w:val="28"/>
        </w:rPr>
        <w:t>“</w:t>
      </w:r>
      <w:r w:rsidRPr="00860ECC">
        <w:rPr>
          <w:rFonts w:ascii="Times New Roman" w:hAnsi="Times New Roman"/>
          <w:sz w:val="28"/>
          <w:szCs w:val="28"/>
        </w:rPr>
        <w:t>Увага! Межа поста, прохід заборонено!</w:t>
      </w:r>
      <w:r>
        <w:rPr>
          <w:rFonts w:ascii="Times New Roman" w:hAnsi="Times New Roman"/>
          <w:sz w:val="28"/>
          <w:szCs w:val="28"/>
        </w:rPr>
        <w:t>”</w:t>
      </w:r>
      <w:r w:rsidRPr="00860ECC">
        <w:rPr>
          <w:rFonts w:ascii="Times New Roman" w:hAnsi="Times New Roman"/>
          <w:sz w:val="28"/>
          <w:szCs w:val="28"/>
        </w:rPr>
        <w:t>, що встановлюються на відстані до 2 метрів від габаритів транспортного засобу зі спеціальним вантажем.</w:t>
      </w:r>
    </w:p>
    <w:p w:rsidR="00860ECC" w:rsidRPr="00860ECC" w:rsidRDefault="00860ECC" w:rsidP="00860ECC">
      <w:pPr>
        <w:numPr>
          <w:ilvl w:val="0"/>
          <w:numId w:val="1"/>
        </w:numPr>
        <w:spacing w:before="120"/>
        <w:ind w:left="0" w:firstLine="567"/>
        <w:jc w:val="both"/>
        <w:rPr>
          <w:rFonts w:ascii="Times New Roman" w:hAnsi="Times New Roman"/>
          <w:sz w:val="28"/>
          <w:szCs w:val="28"/>
          <w:lang w:eastAsia="uk-UA"/>
        </w:rPr>
      </w:pPr>
      <w:r w:rsidRPr="00860ECC">
        <w:rPr>
          <w:rFonts w:ascii="Times New Roman" w:hAnsi="Times New Roman"/>
          <w:sz w:val="28"/>
          <w:szCs w:val="28"/>
          <w:lang w:eastAsia="uk-UA"/>
        </w:rPr>
        <w:t>Для організації та здійснення охорони важливого державного об’єкта або спеціального вантажу визначаються пости.</w:t>
      </w:r>
    </w:p>
    <w:p w:rsidR="00860ECC" w:rsidRPr="00860ECC" w:rsidRDefault="00860ECC" w:rsidP="00860ECC">
      <w:pPr>
        <w:pStyle w:val="12"/>
        <w:spacing w:before="120"/>
        <w:ind w:firstLine="567"/>
        <w:rPr>
          <w:sz w:val="28"/>
          <w:szCs w:val="28"/>
        </w:rPr>
      </w:pPr>
      <w:r w:rsidRPr="00860ECC">
        <w:rPr>
          <w:sz w:val="28"/>
          <w:szCs w:val="28"/>
          <w:shd w:val="clear" w:color="auto" w:fill="FFFFFF"/>
        </w:rPr>
        <w:t xml:space="preserve">Пост </w:t>
      </w:r>
      <w:r w:rsidRPr="00860ECC">
        <w:rPr>
          <w:sz w:val="28"/>
          <w:szCs w:val="28"/>
        </w:rPr>
        <w:t>—</w:t>
      </w:r>
      <w:r w:rsidRPr="00860ECC">
        <w:rPr>
          <w:sz w:val="28"/>
          <w:szCs w:val="28"/>
          <w:shd w:val="clear" w:color="auto" w:fill="FFFFFF"/>
        </w:rPr>
        <w:t xml:space="preserve"> це місце </w:t>
      </w:r>
      <w:r w:rsidRPr="00860ECC">
        <w:rPr>
          <w:sz w:val="28"/>
          <w:szCs w:val="28"/>
        </w:rPr>
        <w:t>на території важливого державного об’єкта, у транспортному засобі або ділянка місцевості, на якій здійснюється охорона важливого державного об’єкта чи спеціального вантажу.</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 xml:space="preserve">Розташування та межі постів, а також вимоги щодо їх облаштування та обладнання визначаються цим Статутом та </w:t>
      </w:r>
      <w:r w:rsidRPr="00860ECC">
        <w:rPr>
          <w:rFonts w:ascii="Times New Roman" w:hAnsi="Times New Roman"/>
          <w:sz w:val="28"/>
          <w:szCs w:val="28"/>
          <w:shd w:val="clear" w:color="auto" w:fill="FFFFFF"/>
        </w:rPr>
        <w:t>Порядком організації охорони Національною гвардією України ядерних установок, ядерних матеріалів, радіоактивних відходів, інших джерел іонізуючого випромінювання державної власності, важливих державних об’єктів, а також спеціальних вантажів, що встановлюється Кабінетом Міністрів України</w:t>
      </w:r>
      <w:r w:rsidRPr="00860ECC">
        <w:rPr>
          <w:rFonts w:ascii="Times New Roman" w:hAnsi="Times New Roman"/>
          <w:sz w:val="28"/>
          <w:szCs w:val="28"/>
        </w:rPr>
        <w:t>.</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lastRenderedPageBreak/>
        <w:t xml:space="preserve">Межі постів на території важливого державного об’єкта позначаються покажчиками з написом </w:t>
      </w:r>
      <w:r>
        <w:rPr>
          <w:rFonts w:ascii="Times New Roman" w:hAnsi="Times New Roman"/>
          <w:sz w:val="28"/>
          <w:szCs w:val="28"/>
        </w:rPr>
        <w:t>“</w:t>
      </w:r>
      <w:r w:rsidRPr="00860ECC">
        <w:rPr>
          <w:rFonts w:ascii="Times New Roman" w:hAnsi="Times New Roman"/>
          <w:sz w:val="28"/>
          <w:szCs w:val="28"/>
        </w:rPr>
        <w:t>Заборонена зона</w:t>
      </w:r>
      <w:r>
        <w:rPr>
          <w:rFonts w:ascii="Times New Roman" w:hAnsi="Times New Roman"/>
          <w:sz w:val="28"/>
          <w:szCs w:val="28"/>
        </w:rPr>
        <w:t>”</w:t>
      </w:r>
      <w:r w:rsidRPr="00860ECC">
        <w:rPr>
          <w:rFonts w:ascii="Times New Roman" w:hAnsi="Times New Roman"/>
          <w:sz w:val="28"/>
          <w:szCs w:val="28"/>
        </w:rPr>
        <w:t xml:space="preserve">, </w:t>
      </w:r>
      <w:r>
        <w:rPr>
          <w:rFonts w:ascii="Times New Roman" w:hAnsi="Times New Roman"/>
          <w:sz w:val="28"/>
          <w:szCs w:val="28"/>
        </w:rPr>
        <w:t>“</w:t>
      </w:r>
      <w:r w:rsidRPr="00860ECC">
        <w:rPr>
          <w:rFonts w:ascii="Times New Roman" w:hAnsi="Times New Roman"/>
          <w:sz w:val="28"/>
          <w:szCs w:val="28"/>
        </w:rPr>
        <w:t>Прохід (проїзд, польоти) заборонено (закрито)</w:t>
      </w:r>
      <w:r>
        <w:rPr>
          <w:rFonts w:ascii="Times New Roman" w:hAnsi="Times New Roman"/>
          <w:sz w:val="28"/>
          <w:szCs w:val="28"/>
        </w:rPr>
        <w:t>”</w:t>
      </w:r>
      <w:r w:rsidRPr="00860ECC">
        <w:rPr>
          <w:rFonts w:ascii="Times New Roman" w:hAnsi="Times New Roman"/>
          <w:sz w:val="28"/>
          <w:szCs w:val="28"/>
        </w:rPr>
        <w:t xml:space="preserve">, </w:t>
      </w:r>
      <w:r>
        <w:rPr>
          <w:rFonts w:ascii="Times New Roman" w:hAnsi="Times New Roman"/>
          <w:sz w:val="28"/>
          <w:szCs w:val="28"/>
        </w:rPr>
        <w:t>“</w:t>
      </w:r>
      <w:r w:rsidRPr="00860ECC">
        <w:rPr>
          <w:rStyle w:val="af1"/>
          <w:rFonts w:ascii="Times New Roman" w:hAnsi="Times New Roman" w:cs="Times New Roman"/>
          <w:sz w:val="28"/>
          <w:szCs w:val="28"/>
          <w:lang w:eastAsia="uk-UA"/>
        </w:rPr>
        <w:t>Стороннім особам прохід заборонено</w:t>
      </w:r>
      <w:r>
        <w:rPr>
          <w:rFonts w:ascii="Times New Roman" w:hAnsi="Times New Roman"/>
          <w:sz w:val="28"/>
          <w:szCs w:val="28"/>
        </w:rPr>
        <w:t>”</w:t>
      </w:r>
      <w:r w:rsidRPr="00860ECC">
        <w:rPr>
          <w:rFonts w:ascii="Times New Roman" w:hAnsi="Times New Roman"/>
          <w:sz w:val="28"/>
          <w:szCs w:val="28"/>
        </w:rPr>
        <w:t>.</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Охорона важливого державного об’єкта вартою здійснюється відповідно до плану охорони вартою важливого державного об’єкта, який складається зі схеми охорони такого об’єкта, пояснювальної записки до нього і табелів постів, форма яких визначається Міністерством внутрішніх справ України.</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На схему наносяться:</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межі території об’єкта, що охороняється, КПП, режимні приміщення,</w:t>
      </w:r>
      <w:r w:rsidRPr="00860ECC">
        <w:rPr>
          <w:rFonts w:ascii="Times New Roman" w:hAnsi="Times New Roman"/>
          <w:sz w:val="28"/>
          <w:szCs w:val="28"/>
          <w:highlight w:val="yellow"/>
        </w:rPr>
        <w:t xml:space="preserve"> </w:t>
      </w:r>
      <w:r w:rsidRPr="00860ECC">
        <w:rPr>
          <w:rFonts w:ascii="Times New Roman" w:hAnsi="Times New Roman"/>
          <w:sz w:val="28"/>
          <w:szCs w:val="28"/>
        </w:rPr>
        <w:t>що підлягають охороні, наземні і підземні комунікації, що виходять за межі периметра важливого державного об’єкта;</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місця розташування сил і засобів варти, місця розміщення постів, у тому числі додаткових, та їх межі, інженерно-технічні засоби охорони (інженерно-технічні засоби системи фізичного захисту) (далі — ІТЗО), вартове приміщення, маршрути руху змін на пости;</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маршрути руху груп реагування до місць виконання завдань за призначенням;</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найбільш імовірні напрямки нападу на важливий державний об’єкт, а також можливі райони забруднення в разі вибуху, аварії на важливому державному об’єкті;</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місця дислокації органів державної влади та органів місцевого самоврядування, які в межах компетенції залучаються до забезпечення охорони важливого державного об’єкта.</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У пояснювальній записці зазначаються відомості стосовно:</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складу та озброєння варти;</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виконання вартою обов’язку із затримання осіб, що протиправно проникли на важливий державний об’єкт;</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заходів, що здійснює особовий склад варти при виникненні надзвичайних ситуацій, а також виявленні літальних апаратів на важливому державному об’єкті чи на прилеглій до нього території.</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План охорони важливого державного об’єкта розробляється штабом військової частини, від якої споряджено варту, підписується начальником штабу та затверджується її командиром.</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У частині, що стосується приймання під охорону (здавання з-під охорони) режимних приміщень, план охорони важливого державного об’єкта погоджується керівником такого об’єкта або його заступником з режиму.</w:t>
      </w:r>
    </w:p>
    <w:p w:rsidR="00860ECC" w:rsidRPr="00860ECC" w:rsidRDefault="00860ECC" w:rsidP="00860ECC">
      <w:pPr>
        <w:pStyle w:val="12"/>
        <w:numPr>
          <w:ilvl w:val="0"/>
          <w:numId w:val="1"/>
        </w:numPr>
        <w:spacing w:before="120"/>
        <w:ind w:left="0" w:firstLine="567"/>
        <w:rPr>
          <w:sz w:val="28"/>
          <w:szCs w:val="28"/>
        </w:rPr>
      </w:pPr>
      <w:r w:rsidRPr="00860ECC">
        <w:rPr>
          <w:sz w:val="28"/>
          <w:szCs w:val="28"/>
          <w:lang w:eastAsia="uk-UA"/>
        </w:rPr>
        <w:t>Охорона важливого державного об’єкта здійснюється такими способами або шляхом їх поєднання:</w:t>
      </w:r>
    </w:p>
    <w:p w:rsidR="00860ECC" w:rsidRPr="00860ECC" w:rsidRDefault="00860ECC" w:rsidP="00860ECC">
      <w:pPr>
        <w:pStyle w:val="12"/>
        <w:spacing w:before="120"/>
        <w:ind w:firstLine="567"/>
        <w:rPr>
          <w:sz w:val="28"/>
          <w:szCs w:val="28"/>
        </w:rPr>
      </w:pPr>
      <w:r w:rsidRPr="00860ECC">
        <w:rPr>
          <w:sz w:val="28"/>
          <w:szCs w:val="28"/>
        </w:rPr>
        <w:lastRenderedPageBreak/>
        <w:t>несення служби чатовими на КПП, визначених ділянках периметра важливого державного об’єкта та/або його режимних приміщень, реагування вартою на протиправні посягання стосовно об’єкта, а також на порушення пропускного чи внутрішньооб’єктового режиму;</w:t>
      </w:r>
    </w:p>
    <w:p w:rsidR="00860ECC" w:rsidRPr="00860ECC" w:rsidRDefault="00860ECC" w:rsidP="00860ECC">
      <w:pPr>
        <w:pStyle w:val="12"/>
        <w:spacing w:before="120"/>
        <w:ind w:firstLine="567"/>
        <w:rPr>
          <w:sz w:val="28"/>
          <w:szCs w:val="28"/>
        </w:rPr>
      </w:pPr>
      <w:r w:rsidRPr="00860ECC">
        <w:rPr>
          <w:sz w:val="28"/>
          <w:szCs w:val="28"/>
        </w:rPr>
        <w:t>оперативного чергування варти, тобто забезпечення особовим складом варти відеоспостереження по периметру важливого державного об’єкта та/або його режимними приміщеннями, обладнаними не менше ніж двома рубежами технічних засобів охорони (далі — ТЗО), безперервного виявлення та реагування на спрацювання ТЗО, польоти літальних апаратів, а також на порушення пропускного і внутрішньооб’єктового режимів.</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Охорона спеціального вантажу здійснюється відповідно до плану охорони спеціального вантажу, який складається зі схеми охорони такого вантажу, пояснювальної записки до нього і табелів постів, форма яких визначається Міністерством внутрішніх справ України.</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На схему наносяться:</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маршрут перевезення спеціального вантажу;</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найбільш імовірні місця нападу на транспортний засіб, у якому перевозиться спеціальний вантаж, на маршруті його руху;</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дислокація органів державної влади та комендатур на залізничних станціях, які в межах компетенції залучаються до забезпечення охорони спеціального вантажу.</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У пояснювальній записці зазначаються відомості стосовно:</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складу та озброєння варти з охорони спеціального вантажу;</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виконання вартою обов’язку щодо запобігання вчиненню та припинення протиправних посягань відносно спеціального вантажу;</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заходів, що здійснюються особовим складом варти при виникненні надзвичайних ситуацій під час перевезення спеціального вантажу.</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План охорони спеціального вантажу розробляється штабом військової частини, від якої споряджено варту, підписується начальником штабу та затверджується її командиром.</w:t>
      </w:r>
    </w:p>
    <w:p w:rsidR="00860ECC" w:rsidRPr="00860ECC" w:rsidRDefault="00860ECC" w:rsidP="00860ECC">
      <w:pPr>
        <w:spacing w:before="360" w:after="240"/>
        <w:jc w:val="center"/>
        <w:rPr>
          <w:rFonts w:ascii="Times New Roman" w:hAnsi="Times New Roman"/>
          <w:sz w:val="28"/>
          <w:szCs w:val="28"/>
        </w:rPr>
      </w:pPr>
      <w:r w:rsidRPr="00860ECC">
        <w:rPr>
          <w:rFonts w:ascii="Times New Roman" w:hAnsi="Times New Roman"/>
          <w:sz w:val="28"/>
          <w:szCs w:val="28"/>
        </w:rPr>
        <w:t xml:space="preserve">Варти з охорони важливих державних об’єктів </w:t>
      </w:r>
      <w:r w:rsidRPr="00860ECC">
        <w:rPr>
          <w:rFonts w:ascii="Times New Roman" w:hAnsi="Times New Roman"/>
          <w:sz w:val="28"/>
          <w:szCs w:val="28"/>
        </w:rPr>
        <w:br/>
        <w:t>та спеціальних вантажів</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Тривалість несення служби вартою з охорони важливого державного об’єкта становить 12 або 24 години. Час несення служби такої варти визначається командиром військової частини, від якої її споряджено, з урахуванням розпорядку роботи об’єкта, що охороняється.</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 xml:space="preserve">Варта з охорони важливого державного об’єкта чи охорони спеціального вантажу — це озброєний підрозділ, сформований </w:t>
      </w:r>
      <w:r w:rsidRPr="00860ECC">
        <w:rPr>
          <w:rFonts w:ascii="Times New Roman" w:hAnsi="Times New Roman"/>
          <w:sz w:val="28"/>
          <w:szCs w:val="28"/>
        </w:rPr>
        <w:lastRenderedPageBreak/>
        <w:t>командиром військової частини із числа її військовослужбовців, призначений для охорони важливого державного об’єкта або спеціального вантажу відповідно.</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До складу варти з охорони важливого державного об’єкта призначаються: начальник варти, помічник начальника варти, розвідні, чатовий-оператор ТЗО, кінолог, водій транспортного засобу, а також</w:t>
      </w:r>
      <w:r w:rsidRPr="00860ECC">
        <w:rPr>
          <w:rFonts w:ascii="Times New Roman" w:eastAsia="Calibri" w:hAnsi="Times New Roman"/>
          <w:sz w:val="28"/>
          <w:szCs w:val="28"/>
        </w:rPr>
        <w:t xml:space="preserve"> чатові КПП та </w:t>
      </w:r>
      <w:r w:rsidRPr="00860ECC">
        <w:rPr>
          <w:rFonts w:ascii="Times New Roman" w:hAnsi="Times New Roman"/>
          <w:sz w:val="28"/>
          <w:szCs w:val="28"/>
        </w:rPr>
        <w:t>чатові</w:t>
      </w:r>
      <w:r w:rsidRPr="00860ECC">
        <w:rPr>
          <w:rFonts w:ascii="Times New Roman" w:hAnsi="Times New Roman"/>
          <w:sz w:val="28"/>
          <w:szCs w:val="28"/>
          <w:shd w:val="clear" w:color="auto" w:fill="FFFFFF"/>
        </w:rPr>
        <w:t xml:space="preserve"> варти за кількістю постів і змін</w:t>
      </w:r>
      <w:r w:rsidRPr="00860ECC">
        <w:rPr>
          <w:rFonts w:ascii="Times New Roman" w:hAnsi="Times New Roman"/>
          <w:sz w:val="28"/>
          <w:szCs w:val="28"/>
        </w:rPr>
        <w:t>.</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До її складу за потреби можуть входити механік ІТЗО, кухар, а в опалювальний період — опалювач.</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Розвідний і кінолог до складу варти з охорони ядерної установки можуть не призначатися.</w:t>
      </w:r>
    </w:p>
    <w:p w:rsidR="00860ECC" w:rsidRPr="00860ECC" w:rsidRDefault="00860ECC" w:rsidP="00860ECC">
      <w:pPr>
        <w:pStyle w:val="12"/>
        <w:snapToGrid/>
        <w:spacing w:before="120"/>
        <w:ind w:firstLine="567"/>
        <w:rPr>
          <w:sz w:val="28"/>
          <w:szCs w:val="28"/>
        </w:rPr>
      </w:pPr>
      <w:r w:rsidRPr="00860ECC">
        <w:rPr>
          <w:sz w:val="28"/>
          <w:szCs w:val="28"/>
        </w:rPr>
        <w:t>Для вирішення невідкладних завдань з охорони важливого державного об’єкта із числа військовослужбовців, що несуть службу у варті та не знаходяться на постах, створюються групи реагування: тривожна, посилення та блокування.</w:t>
      </w:r>
    </w:p>
    <w:p w:rsidR="00860ECC" w:rsidRPr="00860ECC" w:rsidRDefault="00860ECC" w:rsidP="00860ECC">
      <w:pPr>
        <w:pStyle w:val="12"/>
        <w:spacing w:before="120"/>
        <w:ind w:firstLine="567"/>
        <w:rPr>
          <w:sz w:val="28"/>
          <w:szCs w:val="28"/>
        </w:rPr>
      </w:pPr>
      <w:r w:rsidRPr="00860ECC">
        <w:rPr>
          <w:sz w:val="28"/>
          <w:szCs w:val="28"/>
        </w:rPr>
        <w:t>Тривожна група призначається для негайного реагування на спрацювання ТЗО шляхом виявлення причин їх спрацювання або/та припинення протиправних посягань чи порушень пропускного або внутрішньооб’єктового режиму і затримання осіб, що їх вчинили.</w:t>
      </w:r>
    </w:p>
    <w:p w:rsidR="00860ECC" w:rsidRPr="00860ECC" w:rsidRDefault="00860ECC" w:rsidP="00860ECC">
      <w:pPr>
        <w:pStyle w:val="12"/>
        <w:spacing w:before="120"/>
        <w:ind w:firstLine="567"/>
        <w:rPr>
          <w:sz w:val="28"/>
          <w:szCs w:val="28"/>
        </w:rPr>
      </w:pPr>
      <w:r w:rsidRPr="00860ECC">
        <w:rPr>
          <w:sz w:val="28"/>
          <w:szCs w:val="28"/>
        </w:rPr>
        <w:t>Група посилення призначається для посилення охорони периметра важливого державного об’єкта, КПП, його режимних приміщень у разі протиправного проникнення особи (осіб) на такий об’єкт, іншого порушення пропускного або внутрішньооб’єктового режиму чи виникнення надзвичайних ситуацій.</w:t>
      </w:r>
    </w:p>
    <w:p w:rsidR="00860ECC" w:rsidRPr="00860ECC" w:rsidRDefault="00860ECC" w:rsidP="00860ECC">
      <w:pPr>
        <w:pStyle w:val="12"/>
        <w:spacing w:before="120"/>
        <w:ind w:firstLine="567"/>
        <w:rPr>
          <w:sz w:val="28"/>
          <w:szCs w:val="28"/>
        </w:rPr>
      </w:pPr>
      <w:r w:rsidRPr="00860ECC">
        <w:rPr>
          <w:sz w:val="28"/>
          <w:szCs w:val="28"/>
        </w:rPr>
        <w:t>Група блокування призначається для перекриття окремих ділянок території важливого державного об’єкта в разі проникнення порушника на такий об’єкт.</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Під час несення служби варта з охорони важливого державного об’єкта підпорядковується командирові військової частини, начальнику штабу військової частини, від якої її споряджено, а також черговому військової частини.</w:t>
      </w:r>
    </w:p>
    <w:p w:rsidR="00860ECC" w:rsidRPr="00860ECC" w:rsidRDefault="00860ECC" w:rsidP="00860ECC">
      <w:pPr>
        <w:widowControl w:val="0"/>
        <w:shd w:val="clear" w:color="auto" w:fill="FFFFFF"/>
        <w:autoSpaceDE w:val="0"/>
        <w:autoSpaceDN w:val="0"/>
        <w:adjustRightInd w:val="0"/>
        <w:spacing w:before="120"/>
        <w:ind w:firstLine="567"/>
        <w:jc w:val="both"/>
        <w:rPr>
          <w:rFonts w:ascii="Times New Roman" w:hAnsi="Times New Roman"/>
          <w:sz w:val="28"/>
          <w:szCs w:val="28"/>
        </w:rPr>
      </w:pPr>
      <w:r w:rsidRPr="00860ECC">
        <w:rPr>
          <w:rFonts w:ascii="Times New Roman" w:hAnsi="Times New Roman"/>
          <w:sz w:val="28"/>
          <w:szCs w:val="28"/>
        </w:rPr>
        <w:t>З питань здійснення пропускного та забезпечення внутрішньооб’єктового режимів на важливому державному об’єкті варта підпорядковується комендантові комендатури цього об’єкта та його черговому помічнику.</w:t>
      </w:r>
    </w:p>
    <w:p w:rsidR="00860ECC" w:rsidRPr="00860ECC" w:rsidRDefault="00860ECC" w:rsidP="00860ECC">
      <w:pPr>
        <w:widowControl w:val="0"/>
        <w:suppressAutoHyphens/>
        <w:autoSpaceDE w:val="0"/>
        <w:autoSpaceDN w:val="0"/>
        <w:adjustRightInd w:val="0"/>
        <w:spacing w:before="120"/>
        <w:ind w:firstLine="567"/>
        <w:jc w:val="both"/>
        <w:rPr>
          <w:rFonts w:ascii="Times New Roman" w:hAnsi="Times New Roman"/>
          <w:sz w:val="28"/>
          <w:szCs w:val="28"/>
        </w:rPr>
      </w:pPr>
      <w:r w:rsidRPr="00860ECC">
        <w:rPr>
          <w:rFonts w:ascii="Times New Roman" w:hAnsi="Times New Roman"/>
          <w:sz w:val="28"/>
          <w:szCs w:val="28"/>
        </w:rPr>
        <w:t>Варта з охорони важливого державного об’єкта підпорядковується черговому військової частини, комендантові комендатури цього об’єкта та його черговому помічнику з моменту прийняття такою вартою важливого державного об’єкта під охорону. Варта виходить з підпорядкування зазначених осіб з моменту здавання важливого державного об’єкта з-під охорони.</w:t>
      </w:r>
    </w:p>
    <w:p w:rsidR="00860ECC" w:rsidRPr="00860ECC" w:rsidRDefault="00860ECC" w:rsidP="00860ECC">
      <w:pPr>
        <w:numPr>
          <w:ilvl w:val="0"/>
          <w:numId w:val="1"/>
        </w:numPr>
        <w:spacing w:before="120"/>
        <w:ind w:left="0" w:firstLine="567"/>
        <w:jc w:val="both"/>
        <w:rPr>
          <w:rFonts w:ascii="Times New Roman" w:hAnsi="Times New Roman"/>
          <w:sz w:val="28"/>
          <w:szCs w:val="28"/>
        </w:rPr>
      </w:pPr>
      <w:bookmarkStart w:id="1" w:name="39"/>
      <w:bookmarkStart w:id="2" w:name="40"/>
      <w:bookmarkStart w:id="3" w:name="41"/>
      <w:bookmarkStart w:id="4" w:name="42"/>
      <w:bookmarkStart w:id="5" w:name="44"/>
      <w:bookmarkStart w:id="6" w:name="45"/>
      <w:bookmarkStart w:id="7" w:name="46"/>
      <w:bookmarkStart w:id="8" w:name="48"/>
      <w:bookmarkStart w:id="9" w:name="49"/>
      <w:bookmarkEnd w:id="1"/>
      <w:bookmarkEnd w:id="2"/>
      <w:bookmarkEnd w:id="3"/>
      <w:bookmarkEnd w:id="4"/>
      <w:bookmarkEnd w:id="5"/>
      <w:bookmarkEnd w:id="6"/>
      <w:bookmarkEnd w:id="7"/>
      <w:bookmarkEnd w:id="8"/>
      <w:bookmarkEnd w:id="9"/>
      <w:r w:rsidRPr="00860ECC">
        <w:rPr>
          <w:rFonts w:ascii="Times New Roman" w:hAnsi="Times New Roman"/>
          <w:sz w:val="28"/>
          <w:szCs w:val="28"/>
        </w:rPr>
        <w:lastRenderedPageBreak/>
        <w:t>Склад варти з охорони спеціального вантажу визначається залежно від виду транспорту, характеру вантажу, тривалості виконання завдання, інших умов, необхідних для забезпечення виконання завдань з охорони спеціального вантажу.</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До її складу входять начальник варти, помічник начальника варти та чатові.</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Варта з охорони спеціального вантажу несе службу без зміни від пункту приймання спеціального вантажу до пункту його здавання вантажоодержувачу або суб’єкту охорони іноземної держави.</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Під час несення служби варта з охорони спеціального вантажу підпорядковується командирові військової частини, начальникові штабу військової частини, від якої вона споряджена, а під час перебування на залізничній станції, де функціонує (створена) комендатура від Національної гвардії України, — коменданту комендатури та його заступнику під час несення ними служби.</w:t>
      </w:r>
    </w:p>
    <w:p w:rsidR="00860ECC" w:rsidRDefault="00860ECC" w:rsidP="00860ECC">
      <w:pPr>
        <w:spacing w:before="360" w:after="240"/>
        <w:jc w:val="center"/>
        <w:rPr>
          <w:rFonts w:ascii="Times New Roman" w:hAnsi="Times New Roman"/>
          <w:sz w:val="28"/>
          <w:szCs w:val="28"/>
          <w:lang w:val="ru-RU"/>
        </w:rPr>
      </w:pPr>
      <w:r w:rsidRPr="00860ECC">
        <w:rPr>
          <w:rFonts w:ascii="Times New Roman" w:hAnsi="Times New Roman"/>
          <w:sz w:val="28"/>
          <w:szCs w:val="28"/>
        </w:rPr>
        <w:t xml:space="preserve">Комендатура важливого державного об’єкта та бюро </w:t>
      </w:r>
      <w:r>
        <w:rPr>
          <w:rFonts w:ascii="Times New Roman" w:hAnsi="Times New Roman"/>
          <w:sz w:val="28"/>
          <w:szCs w:val="28"/>
          <w:lang w:val="ru-RU"/>
        </w:rPr>
        <w:br/>
      </w:r>
      <w:r w:rsidRPr="00860ECC">
        <w:rPr>
          <w:rFonts w:ascii="Times New Roman" w:hAnsi="Times New Roman"/>
          <w:sz w:val="28"/>
          <w:szCs w:val="28"/>
        </w:rPr>
        <w:t>перепусток. Комендатура на залізничній станції</w:t>
      </w:r>
    </w:p>
    <w:p w:rsidR="00860ECC" w:rsidRPr="00860ECC" w:rsidRDefault="00860ECC" w:rsidP="00860ECC">
      <w:pPr>
        <w:widowControl w:val="0"/>
        <w:numPr>
          <w:ilvl w:val="0"/>
          <w:numId w:val="1"/>
        </w:numPr>
        <w:shd w:val="clear" w:color="auto" w:fill="FFFFFF"/>
        <w:autoSpaceDE w:val="0"/>
        <w:autoSpaceDN w:val="0"/>
        <w:adjustRightInd w:val="0"/>
        <w:spacing w:before="120"/>
        <w:ind w:left="0" w:firstLine="567"/>
        <w:jc w:val="both"/>
        <w:rPr>
          <w:rFonts w:ascii="Times New Roman" w:hAnsi="Times New Roman"/>
          <w:sz w:val="28"/>
          <w:szCs w:val="28"/>
        </w:rPr>
      </w:pPr>
      <w:r w:rsidRPr="00860ECC">
        <w:rPr>
          <w:rFonts w:ascii="Times New Roman" w:hAnsi="Times New Roman"/>
          <w:sz w:val="28"/>
          <w:szCs w:val="28"/>
        </w:rPr>
        <w:t>Комендатура важливого державного об’єкта — це структурний підрозділ військової частини, що здійснює охорону такого об’єкта, призначений для управління вартою з питань здійснення пропускного та підтримання внутрішньооб’єктового режимів на важливому державному об’єкті.</w:t>
      </w:r>
    </w:p>
    <w:p w:rsidR="00860ECC" w:rsidRPr="00860ECC" w:rsidRDefault="00860ECC" w:rsidP="00860ECC">
      <w:pPr>
        <w:widowControl w:val="0"/>
        <w:numPr>
          <w:ilvl w:val="0"/>
          <w:numId w:val="1"/>
        </w:numPr>
        <w:shd w:val="clear" w:color="auto" w:fill="FFFFFF"/>
        <w:autoSpaceDE w:val="0"/>
        <w:autoSpaceDN w:val="0"/>
        <w:adjustRightInd w:val="0"/>
        <w:spacing w:before="120"/>
        <w:ind w:left="0" w:firstLine="567"/>
        <w:jc w:val="both"/>
        <w:rPr>
          <w:rFonts w:ascii="Times New Roman" w:hAnsi="Times New Roman"/>
          <w:sz w:val="28"/>
          <w:szCs w:val="28"/>
        </w:rPr>
      </w:pPr>
      <w:r w:rsidRPr="00860ECC">
        <w:rPr>
          <w:rFonts w:ascii="Times New Roman" w:hAnsi="Times New Roman"/>
          <w:sz w:val="28"/>
          <w:szCs w:val="28"/>
        </w:rPr>
        <w:t>Бюро перепусток — це структурний підрозділ комендатури важливого державного об’єкта, який здійснює оформлення, видачу, облік, зберігання, перереєстрацію, заміну перепусток та знищення вилучених перепусток відповідно до вимог пропускного режиму, установленого на такому об’єкті.</w:t>
      </w:r>
    </w:p>
    <w:p w:rsidR="00860ECC" w:rsidRPr="00860ECC" w:rsidRDefault="00860ECC" w:rsidP="00860ECC">
      <w:pPr>
        <w:pStyle w:val="12"/>
        <w:numPr>
          <w:ilvl w:val="0"/>
          <w:numId w:val="1"/>
        </w:numPr>
        <w:spacing w:before="120"/>
        <w:ind w:left="0" w:firstLine="567"/>
        <w:rPr>
          <w:sz w:val="28"/>
          <w:szCs w:val="28"/>
        </w:rPr>
      </w:pPr>
      <w:r w:rsidRPr="00860ECC">
        <w:rPr>
          <w:sz w:val="28"/>
          <w:szCs w:val="28"/>
        </w:rPr>
        <w:t>Комендатура та бюро перепусток розташовуються в ізольованих від виробництва, обладнаних засобами генерації сигналу тривоги приміщеннях, які повинні бути придатними для розміщення особового складу та збереження документації.</w:t>
      </w:r>
    </w:p>
    <w:p w:rsidR="00860ECC" w:rsidRPr="00860ECC" w:rsidRDefault="00860ECC" w:rsidP="00860ECC">
      <w:pPr>
        <w:pStyle w:val="12"/>
        <w:numPr>
          <w:ilvl w:val="0"/>
          <w:numId w:val="1"/>
        </w:numPr>
        <w:spacing w:before="120"/>
        <w:ind w:left="0" w:firstLine="567"/>
        <w:rPr>
          <w:sz w:val="28"/>
          <w:szCs w:val="28"/>
        </w:rPr>
      </w:pPr>
      <w:r w:rsidRPr="00860ECC">
        <w:rPr>
          <w:sz w:val="28"/>
          <w:szCs w:val="28"/>
        </w:rPr>
        <w:t>Для невідкладного вирішення питань здійснення пропускного та підтримання внутрішньооб’єктового режимів організовується цілодобове чергування особового складу комендатури важливого державного об’єкта.</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Комендатура на залізничній станції — це структурний підрозділ військової частини Національної гвардії України, що здійснює перевірку несення служби варт з охорони спеціальних вантажів, забезпечує розміщення особового складу варт у приміщеннях комендатури та надає допомогу в поверненні варт до військових частин, від яких їх споряджено.</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lastRenderedPageBreak/>
        <w:t>Комендатуру на залізничній станції очолює її комендант, який є представником Національної гвардії України на залізничній станції з питань забезпечення вартами охорони спеціальних вантажів.</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До складу комендатури також входять заступник коменданта, черговий помічник коменданта на залізничній станції, водій із транспортним засобом.</w:t>
      </w:r>
    </w:p>
    <w:p w:rsidR="00860ECC" w:rsidRPr="00860ECC" w:rsidRDefault="00860ECC" w:rsidP="00860ECC">
      <w:pPr>
        <w:pStyle w:val="12"/>
        <w:spacing w:before="360" w:after="240"/>
        <w:ind w:firstLine="0"/>
        <w:jc w:val="center"/>
        <w:rPr>
          <w:sz w:val="28"/>
          <w:szCs w:val="28"/>
        </w:rPr>
      </w:pPr>
      <w:r w:rsidRPr="00860ECC">
        <w:rPr>
          <w:sz w:val="28"/>
          <w:szCs w:val="28"/>
        </w:rPr>
        <w:t>Розділ ІІ</w:t>
      </w:r>
      <w:r w:rsidRPr="00860ECC">
        <w:rPr>
          <w:sz w:val="28"/>
          <w:szCs w:val="28"/>
        </w:rPr>
        <w:br/>
        <w:t xml:space="preserve">ОБОВ’ЯЗКИ І ПРАВА ВІЙСЬКОВОСЛУЖБОВЦІВ </w:t>
      </w:r>
      <w:r w:rsidRPr="00860ECC">
        <w:rPr>
          <w:sz w:val="28"/>
          <w:szCs w:val="28"/>
        </w:rPr>
        <w:br/>
        <w:t xml:space="preserve">ВАРТ З ОХОРОНИ ВАЖЛИВИХ ДЕРЖАВНИХ ОБ’ЄКТІВ </w:t>
      </w:r>
      <w:r w:rsidRPr="00860ECC">
        <w:rPr>
          <w:sz w:val="28"/>
          <w:szCs w:val="28"/>
        </w:rPr>
        <w:br/>
        <w:t>ТА СПЕЦІАЛЬНИХ ВАНТАЖІВ</w:t>
      </w:r>
    </w:p>
    <w:p w:rsidR="00860ECC" w:rsidRPr="00860ECC" w:rsidRDefault="00860ECC" w:rsidP="00860ECC">
      <w:pPr>
        <w:pStyle w:val="14"/>
        <w:shd w:val="clear" w:color="auto" w:fill="auto"/>
        <w:spacing w:before="360" w:after="240" w:line="240" w:lineRule="auto"/>
        <w:ind w:right="23"/>
        <w:rPr>
          <w:b w:val="0"/>
          <w:sz w:val="28"/>
          <w:szCs w:val="28"/>
        </w:rPr>
      </w:pPr>
      <w:r w:rsidRPr="00860ECC">
        <w:rPr>
          <w:b w:val="0"/>
          <w:sz w:val="28"/>
          <w:szCs w:val="28"/>
        </w:rPr>
        <w:t>Основні обов’язки військовослужбовців варт з охорони</w:t>
      </w:r>
      <w:r>
        <w:rPr>
          <w:b w:val="0"/>
          <w:sz w:val="28"/>
          <w:szCs w:val="28"/>
          <w:lang w:val="ru-RU"/>
        </w:rPr>
        <w:br/>
      </w:r>
      <w:r w:rsidRPr="00860ECC">
        <w:rPr>
          <w:b w:val="0"/>
          <w:sz w:val="28"/>
          <w:szCs w:val="28"/>
        </w:rPr>
        <w:t xml:space="preserve"> важливих державних об’єктів та спеціальних вантажів</w:t>
      </w:r>
    </w:p>
    <w:p w:rsidR="00860ECC" w:rsidRPr="00860ECC" w:rsidRDefault="00860ECC" w:rsidP="00860ECC">
      <w:pPr>
        <w:pStyle w:val="14"/>
        <w:numPr>
          <w:ilvl w:val="0"/>
          <w:numId w:val="1"/>
        </w:numPr>
        <w:shd w:val="clear" w:color="auto" w:fill="auto"/>
        <w:spacing w:before="120" w:after="0" w:line="240" w:lineRule="auto"/>
        <w:ind w:left="0" w:right="20" w:firstLine="567"/>
        <w:jc w:val="both"/>
        <w:rPr>
          <w:rStyle w:val="af0"/>
          <w:sz w:val="28"/>
          <w:szCs w:val="28"/>
          <w:shd w:val="clear" w:color="auto" w:fill="FFFFFF"/>
        </w:rPr>
      </w:pPr>
      <w:r w:rsidRPr="00860ECC">
        <w:rPr>
          <w:rStyle w:val="af0"/>
          <w:sz w:val="28"/>
          <w:szCs w:val="28"/>
          <w:shd w:val="clear" w:color="auto" w:fill="FFFFFF"/>
        </w:rPr>
        <w:t>При несенні служби в складі варти з охорони важливого державного об’єкта військовослужбовці Національної гвардії України зобов’язані:</w:t>
      </w:r>
    </w:p>
    <w:p w:rsidR="00860ECC" w:rsidRPr="00860ECC" w:rsidRDefault="00860ECC" w:rsidP="00860ECC">
      <w:pPr>
        <w:pStyle w:val="14"/>
        <w:shd w:val="clear" w:color="auto" w:fill="auto"/>
        <w:spacing w:before="120" w:after="0" w:line="240" w:lineRule="auto"/>
        <w:ind w:right="20" w:firstLine="567"/>
        <w:jc w:val="both"/>
        <w:rPr>
          <w:b w:val="0"/>
          <w:spacing w:val="0"/>
          <w:sz w:val="28"/>
          <w:szCs w:val="28"/>
        </w:rPr>
      </w:pPr>
      <w:r w:rsidRPr="00860ECC">
        <w:rPr>
          <w:b w:val="0"/>
          <w:spacing w:val="0"/>
          <w:sz w:val="28"/>
          <w:szCs w:val="28"/>
        </w:rPr>
        <w:t>1) не допускати та/або вживати передбачених законом заходів реагування в разі:</w:t>
      </w:r>
    </w:p>
    <w:p w:rsidR="00860ECC" w:rsidRPr="00860ECC" w:rsidRDefault="00860ECC" w:rsidP="00860ECC">
      <w:pPr>
        <w:pStyle w:val="14"/>
        <w:shd w:val="clear" w:color="auto" w:fill="auto"/>
        <w:spacing w:before="120" w:after="0" w:line="240" w:lineRule="auto"/>
        <w:ind w:right="20" w:firstLine="567"/>
        <w:jc w:val="both"/>
        <w:rPr>
          <w:b w:val="0"/>
          <w:spacing w:val="0"/>
          <w:sz w:val="28"/>
          <w:szCs w:val="28"/>
        </w:rPr>
      </w:pPr>
      <w:r w:rsidRPr="00860ECC">
        <w:rPr>
          <w:b w:val="0"/>
          <w:spacing w:val="0"/>
          <w:sz w:val="28"/>
          <w:szCs w:val="28"/>
        </w:rPr>
        <w:t>проходу або проникнення на територію та/або приміщення важливого державного об’єкта чи виходу з них осіб, унесення або винесення майна, в’їзду або виїзду транспортних та інших технічних засобів поза КПП;</w:t>
      </w:r>
    </w:p>
    <w:p w:rsidR="00860ECC" w:rsidRPr="00860ECC" w:rsidRDefault="00860ECC" w:rsidP="00860ECC">
      <w:pPr>
        <w:pStyle w:val="14"/>
        <w:shd w:val="clear" w:color="auto" w:fill="auto"/>
        <w:spacing w:before="120" w:after="0" w:line="240" w:lineRule="auto"/>
        <w:ind w:right="20" w:firstLine="567"/>
        <w:jc w:val="both"/>
        <w:rPr>
          <w:b w:val="0"/>
          <w:spacing w:val="0"/>
          <w:sz w:val="28"/>
          <w:szCs w:val="28"/>
        </w:rPr>
      </w:pPr>
      <w:r w:rsidRPr="00860ECC">
        <w:rPr>
          <w:b w:val="0"/>
          <w:spacing w:val="0"/>
          <w:sz w:val="28"/>
          <w:szCs w:val="28"/>
        </w:rPr>
        <w:t>входу або виходу, в’їзду чи виїзду на територію та/або приміщення важливого державного об’єкта через КПП осіб, унесення або винесення, увезення чи вивезення ними майна, в’їзду або виїзду транспортних засобів без належним чином оформленої перепустки;</w:t>
      </w:r>
    </w:p>
    <w:p w:rsidR="00860ECC" w:rsidRPr="00860ECC" w:rsidRDefault="00860ECC" w:rsidP="00860ECC">
      <w:pPr>
        <w:pStyle w:val="14"/>
        <w:shd w:val="clear" w:color="auto" w:fill="auto"/>
        <w:spacing w:before="120" w:after="0" w:line="240" w:lineRule="auto"/>
        <w:ind w:right="20" w:firstLine="567"/>
        <w:jc w:val="both"/>
        <w:rPr>
          <w:b w:val="0"/>
          <w:spacing w:val="0"/>
          <w:sz w:val="28"/>
          <w:szCs w:val="28"/>
        </w:rPr>
      </w:pPr>
      <w:r w:rsidRPr="00860ECC">
        <w:rPr>
          <w:b w:val="0"/>
          <w:spacing w:val="0"/>
          <w:sz w:val="28"/>
          <w:szCs w:val="28"/>
        </w:rPr>
        <w:t xml:space="preserve">пронесення, увезення на територію або до приміщень важливого державного об’єкта через КПП речей, заборонених </w:t>
      </w:r>
      <w:r w:rsidRPr="00860ECC">
        <w:rPr>
          <w:b w:val="0"/>
          <w:sz w:val="28"/>
          <w:szCs w:val="28"/>
        </w:rPr>
        <w:t>вимогами пропускного та внутрішньоб’єктового режимів, установлених на такому об’єкті;</w:t>
      </w:r>
    </w:p>
    <w:p w:rsidR="00860ECC" w:rsidRPr="00860ECC" w:rsidRDefault="00860ECC" w:rsidP="00860ECC">
      <w:pPr>
        <w:pStyle w:val="14"/>
        <w:shd w:val="clear" w:color="auto" w:fill="auto"/>
        <w:spacing w:before="120" w:after="0" w:line="240" w:lineRule="auto"/>
        <w:ind w:right="20" w:firstLine="567"/>
        <w:jc w:val="both"/>
        <w:rPr>
          <w:b w:val="0"/>
          <w:spacing w:val="0"/>
          <w:sz w:val="28"/>
          <w:szCs w:val="28"/>
        </w:rPr>
      </w:pPr>
      <w:r w:rsidRPr="00860ECC">
        <w:rPr>
          <w:b w:val="0"/>
          <w:spacing w:val="0"/>
          <w:sz w:val="28"/>
          <w:szCs w:val="28"/>
        </w:rPr>
        <w:t>2) виявляти та вживати передбачених законом заходів реагування щодо осіб, які перебувають на території та/або в приміщеннях важливого державного об’єкта:</w:t>
      </w:r>
    </w:p>
    <w:p w:rsidR="00860ECC" w:rsidRPr="00860ECC" w:rsidRDefault="00860ECC" w:rsidP="00860ECC">
      <w:pPr>
        <w:pStyle w:val="14"/>
        <w:shd w:val="clear" w:color="auto" w:fill="auto"/>
        <w:spacing w:before="120" w:after="0" w:line="240" w:lineRule="auto"/>
        <w:ind w:right="20" w:firstLine="567"/>
        <w:jc w:val="both"/>
        <w:rPr>
          <w:b w:val="0"/>
          <w:spacing w:val="0"/>
          <w:sz w:val="28"/>
          <w:szCs w:val="28"/>
        </w:rPr>
      </w:pPr>
      <w:r w:rsidRPr="00860ECC">
        <w:rPr>
          <w:b w:val="0"/>
          <w:spacing w:val="0"/>
          <w:sz w:val="28"/>
          <w:szCs w:val="28"/>
        </w:rPr>
        <w:t>без належним чином оформленої перепустки;</w:t>
      </w:r>
    </w:p>
    <w:p w:rsidR="00860ECC" w:rsidRPr="00860ECC" w:rsidRDefault="00860ECC" w:rsidP="00860ECC">
      <w:pPr>
        <w:pStyle w:val="14"/>
        <w:shd w:val="clear" w:color="auto" w:fill="auto"/>
        <w:spacing w:before="120" w:after="0" w:line="240" w:lineRule="auto"/>
        <w:ind w:right="20" w:firstLine="567"/>
        <w:jc w:val="both"/>
        <w:rPr>
          <w:b w:val="0"/>
          <w:spacing w:val="0"/>
          <w:sz w:val="28"/>
          <w:szCs w:val="28"/>
        </w:rPr>
      </w:pPr>
      <w:r w:rsidRPr="00860ECC">
        <w:rPr>
          <w:b w:val="0"/>
          <w:spacing w:val="0"/>
          <w:sz w:val="28"/>
          <w:szCs w:val="28"/>
        </w:rPr>
        <w:t xml:space="preserve">мають при собі речі, заборонені </w:t>
      </w:r>
      <w:r w:rsidRPr="00860ECC">
        <w:rPr>
          <w:b w:val="0"/>
          <w:sz w:val="28"/>
          <w:szCs w:val="28"/>
        </w:rPr>
        <w:t>вимогами пропускного та внутрішньоб’єктового режимів, установлених на такому об’єкті</w:t>
      </w:r>
      <w:r w:rsidRPr="00860ECC">
        <w:rPr>
          <w:b w:val="0"/>
          <w:spacing w:val="0"/>
          <w:sz w:val="28"/>
          <w:szCs w:val="28"/>
        </w:rPr>
        <w:t>;</w:t>
      </w:r>
    </w:p>
    <w:p w:rsidR="00860ECC" w:rsidRPr="00860ECC" w:rsidRDefault="00860ECC" w:rsidP="00860ECC">
      <w:pPr>
        <w:pStyle w:val="14"/>
        <w:shd w:val="clear" w:color="auto" w:fill="auto"/>
        <w:spacing w:before="120" w:after="0" w:line="240" w:lineRule="auto"/>
        <w:ind w:right="20" w:firstLine="567"/>
        <w:jc w:val="both"/>
        <w:rPr>
          <w:b w:val="0"/>
          <w:sz w:val="28"/>
          <w:szCs w:val="28"/>
        </w:rPr>
      </w:pPr>
      <w:r w:rsidRPr="00860ECC">
        <w:rPr>
          <w:b w:val="0"/>
          <w:spacing w:val="0"/>
          <w:sz w:val="28"/>
          <w:szCs w:val="28"/>
        </w:rPr>
        <w:t>3) уживати заходів щодо виявлення та припинення</w:t>
      </w:r>
      <w:r w:rsidRPr="00860ECC">
        <w:rPr>
          <w:b w:val="0"/>
          <w:sz w:val="28"/>
          <w:szCs w:val="28"/>
        </w:rPr>
        <w:t xml:space="preserve"> адміністративних і кримінальних правопорушень, що вчиняються на території чи в приміщеннях </w:t>
      </w:r>
      <w:r w:rsidRPr="00860ECC">
        <w:rPr>
          <w:b w:val="0"/>
          <w:spacing w:val="0"/>
          <w:sz w:val="28"/>
          <w:szCs w:val="28"/>
        </w:rPr>
        <w:t xml:space="preserve">важливого державного об’єкта та </w:t>
      </w:r>
      <w:r w:rsidRPr="00860ECC">
        <w:rPr>
          <w:b w:val="0"/>
          <w:sz w:val="28"/>
          <w:szCs w:val="28"/>
        </w:rPr>
        <w:t>загрожують громадській безпеці на такому об’єкті;</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lastRenderedPageBreak/>
        <w:t>4) усувати загрози громадській безпеці, які виникли внаслідок протиправних посягань відносно важливого державного об’єкта, та надавати допомогу адміністрації важливого державного об’єкта в ліквідації наслідків надзвичайних ситуацій.</w:t>
      </w:r>
    </w:p>
    <w:p w:rsidR="00860ECC" w:rsidRPr="00860ECC" w:rsidRDefault="00860ECC" w:rsidP="00860ECC">
      <w:pPr>
        <w:numPr>
          <w:ilvl w:val="0"/>
          <w:numId w:val="1"/>
        </w:numPr>
        <w:spacing w:before="120"/>
        <w:ind w:left="0" w:firstLine="567"/>
        <w:jc w:val="both"/>
        <w:rPr>
          <w:rFonts w:ascii="Times New Roman" w:hAnsi="Times New Roman"/>
          <w:bCs/>
          <w:sz w:val="28"/>
          <w:szCs w:val="28"/>
        </w:rPr>
      </w:pPr>
      <w:r w:rsidRPr="00860ECC">
        <w:rPr>
          <w:rFonts w:ascii="Times New Roman" w:hAnsi="Times New Roman"/>
          <w:sz w:val="28"/>
          <w:szCs w:val="28"/>
        </w:rPr>
        <w:t xml:space="preserve">При несенні служби з охорони спеціального вантажу </w:t>
      </w:r>
      <w:r w:rsidRPr="00860ECC">
        <w:rPr>
          <w:rFonts w:ascii="Times New Roman" w:hAnsi="Times New Roman"/>
          <w:bCs/>
          <w:sz w:val="28"/>
          <w:szCs w:val="28"/>
        </w:rPr>
        <w:t>військовослужбовці Національної гвардії України зобов’язані:</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не допускати сторонніх осіб за межі поста, а також їх проникнення до транспортного засобу чи окремо виділеного місця в ньому (купе, каюта, відсік тощо), де знаходиться спеціальний вантаж;</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запобігати та/або вживати передбачених законом заходів реагування щодо припинення протиправного посягання відносно спеціального вантажу та/або особового складу варти чи представників вантажовідправника (вантажоодержувача), які супроводжують вантаж;</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надавати допомогу вантажовідправнику, вантажоодержувачу та/або їхнім представникам, які супроводжують такий вантаж, у ліквідації наслідків надзвичайних ситуацій або щодо їх запобігання;</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уживати невідкладних заходів щодо усунення наслідків протиправних посягань відносно спеціального вантажу, особового складу варти чи представників вантажовідправника або вантажоодержувача.</w:t>
      </w:r>
    </w:p>
    <w:p w:rsidR="00860ECC" w:rsidRPr="00860ECC" w:rsidRDefault="00860ECC" w:rsidP="00860ECC">
      <w:pPr>
        <w:pStyle w:val="12"/>
        <w:spacing w:before="360" w:after="240"/>
        <w:ind w:firstLine="0"/>
        <w:jc w:val="center"/>
        <w:rPr>
          <w:sz w:val="28"/>
          <w:szCs w:val="28"/>
        </w:rPr>
      </w:pPr>
      <w:r w:rsidRPr="00860ECC">
        <w:rPr>
          <w:sz w:val="28"/>
          <w:szCs w:val="28"/>
        </w:rPr>
        <w:t>Обов’язки військовослужбовців за призначенням у складі варти</w:t>
      </w:r>
    </w:p>
    <w:p w:rsidR="00860ECC" w:rsidRPr="00860ECC" w:rsidRDefault="00860ECC" w:rsidP="00860ECC">
      <w:pPr>
        <w:pStyle w:val="12"/>
        <w:spacing w:before="360" w:after="240"/>
        <w:ind w:firstLine="0"/>
        <w:jc w:val="center"/>
        <w:rPr>
          <w:sz w:val="28"/>
          <w:szCs w:val="28"/>
        </w:rPr>
      </w:pPr>
      <w:r w:rsidRPr="00860ECC">
        <w:rPr>
          <w:rFonts w:eastAsia="Calibri"/>
          <w:sz w:val="28"/>
          <w:szCs w:val="28"/>
        </w:rPr>
        <w:t>Начальник варти з охорони важливого державного об’єкта</w:t>
      </w:r>
    </w:p>
    <w:p w:rsidR="00860ECC" w:rsidRPr="00860ECC" w:rsidRDefault="00860ECC" w:rsidP="00860ECC">
      <w:pPr>
        <w:pStyle w:val="12"/>
        <w:numPr>
          <w:ilvl w:val="0"/>
          <w:numId w:val="1"/>
        </w:numPr>
        <w:snapToGrid/>
        <w:spacing w:before="120"/>
        <w:ind w:left="0" w:firstLine="567"/>
        <w:rPr>
          <w:sz w:val="28"/>
          <w:szCs w:val="28"/>
        </w:rPr>
      </w:pPr>
      <w:r w:rsidRPr="00860ECC">
        <w:rPr>
          <w:sz w:val="28"/>
          <w:szCs w:val="28"/>
        </w:rPr>
        <w:t xml:space="preserve">Начальником варти </w:t>
      </w:r>
      <w:r w:rsidRPr="00860ECC">
        <w:rPr>
          <w:rFonts w:eastAsia="Calibri"/>
          <w:sz w:val="28"/>
          <w:szCs w:val="28"/>
        </w:rPr>
        <w:t>з охорони важливого державного об’єкта</w:t>
      </w:r>
      <w:r w:rsidRPr="00860ECC">
        <w:rPr>
          <w:sz w:val="28"/>
          <w:szCs w:val="28"/>
        </w:rPr>
        <w:t xml:space="preserve"> призначається військовослужбовець із числа офіцерів або прапорщиків. Він відповідає за належну охорону дорученого варті об’єкта, готовність особового складу підпорядкованої йому варти до дій за призначенням, організацію несення ним служби, збереження та справність огорож важливого державного об’єкта, ІТЗО, засобів зв’язку, транспортних і технічних засобів варти</w:t>
      </w:r>
      <w:r w:rsidRPr="00860ECC">
        <w:rPr>
          <w:rFonts w:eastAsia="Calibri"/>
          <w:sz w:val="28"/>
          <w:szCs w:val="28"/>
        </w:rPr>
        <w:t xml:space="preserve"> з охорони важливого державного об’єкта</w:t>
      </w:r>
      <w:r w:rsidRPr="00860ECC">
        <w:rPr>
          <w:sz w:val="28"/>
          <w:szCs w:val="28"/>
        </w:rPr>
        <w:t>, засобів пожежогасіння на постах та у вартовому приміщенні, а також за збереження боєприпасів, службової документації і майна, що перебувають у вартовому приміщенні, згідно з описом та додержання внутрішнього порядку у вартовому приміщенні відповідно до вимог, установлених цим Статутом.</w:t>
      </w:r>
    </w:p>
    <w:p w:rsidR="00860ECC" w:rsidRPr="00860ECC" w:rsidRDefault="00860ECC" w:rsidP="00860ECC">
      <w:pPr>
        <w:pStyle w:val="12"/>
        <w:numPr>
          <w:ilvl w:val="0"/>
          <w:numId w:val="1"/>
        </w:numPr>
        <w:spacing w:before="120"/>
        <w:ind w:left="0" w:firstLine="567"/>
        <w:rPr>
          <w:sz w:val="28"/>
          <w:szCs w:val="28"/>
        </w:rPr>
      </w:pPr>
      <w:r w:rsidRPr="00860ECC">
        <w:rPr>
          <w:sz w:val="28"/>
          <w:szCs w:val="28"/>
        </w:rPr>
        <w:t xml:space="preserve">Начальник варти </w:t>
      </w:r>
      <w:r w:rsidRPr="00860ECC">
        <w:rPr>
          <w:rFonts w:eastAsia="Calibri"/>
          <w:sz w:val="28"/>
          <w:szCs w:val="28"/>
        </w:rPr>
        <w:t>з охорони важливого державного об’єкта</w:t>
      </w:r>
      <w:r w:rsidRPr="00860ECC">
        <w:rPr>
          <w:sz w:val="28"/>
          <w:szCs w:val="28"/>
        </w:rPr>
        <w:t xml:space="preserve"> зобов’язаний:</w:t>
      </w:r>
    </w:p>
    <w:p w:rsidR="00860ECC" w:rsidRPr="00860ECC" w:rsidRDefault="00860ECC" w:rsidP="00860ECC">
      <w:pPr>
        <w:pStyle w:val="12"/>
        <w:spacing w:before="120"/>
        <w:ind w:firstLine="567"/>
        <w:rPr>
          <w:sz w:val="28"/>
          <w:szCs w:val="28"/>
        </w:rPr>
      </w:pPr>
      <w:r w:rsidRPr="00860ECC">
        <w:rPr>
          <w:sz w:val="28"/>
          <w:szCs w:val="28"/>
        </w:rPr>
        <w:t xml:space="preserve">знати призначення </w:t>
      </w:r>
      <w:r w:rsidRPr="00860ECC">
        <w:rPr>
          <w:rFonts w:eastAsia="Calibri"/>
          <w:sz w:val="28"/>
          <w:szCs w:val="28"/>
        </w:rPr>
        <w:t>підпорядкованої</w:t>
      </w:r>
      <w:r w:rsidRPr="00860ECC">
        <w:rPr>
          <w:sz w:val="28"/>
          <w:szCs w:val="28"/>
        </w:rPr>
        <w:t xml:space="preserve"> йому варти, обов’язки військовослужбовців, що входять до її складу, особливості використання встановлених на важливому державному об’єкті ІТЗО;</w:t>
      </w:r>
    </w:p>
    <w:p w:rsidR="00860ECC" w:rsidRPr="00860ECC" w:rsidRDefault="00860ECC" w:rsidP="00860ECC">
      <w:pPr>
        <w:pStyle w:val="12"/>
        <w:spacing w:before="120"/>
        <w:ind w:firstLine="567"/>
        <w:rPr>
          <w:sz w:val="28"/>
          <w:szCs w:val="28"/>
        </w:rPr>
      </w:pPr>
      <w:r w:rsidRPr="00860ECC">
        <w:rPr>
          <w:sz w:val="28"/>
          <w:szCs w:val="28"/>
        </w:rPr>
        <w:t xml:space="preserve">перевіряти знання особовим складом варти </w:t>
      </w:r>
      <w:r w:rsidRPr="00860ECC">
        <w:rPr>
          <w:rFonts w:eastAsia="Calibri"/>
          <w:sz w:val="28"/>
          <w:szCs w:val="28"/>
        </w:rPr>
        <w:t xml:space="preserve">з охорони важливого </w:t>
      </w:r>
      <w:r w:rsidRPr="00860ECC">
        <w:rPr>
          <w:rFonts w:eastAsia="Calibri"/>
          <w:sz w:val="28"/>
          <w:szCs w:val="28"/>
        </w:rPr>
        <w:lastRenderedPageBreak/>
        <w:t>державного об’єкта</w:t>
      </w:r>
      <w:r w:rsidRPr="00860ECC">
        <w:rPr>
          <w:sz w:val="28"/>
          <w:szCs w:val="28"/>
        </w:rPr>
        <w:t xml:space="preserve"> їх обов’язків, а також забезпечити додержання ними військової дисципліни;</w:t>
      </w:r>
    </w:p>
    <w:p w:rsidR="00860ECC" w:rsidRPr="00860ECC" w:rsidRDefault="00860ECC" w:rsidP="00860ECC">
      <w:pPr>
        <w:pStyle w:val="12"/>
        <w:spacing w:before="120"/>
        <w:ind w:firstLine="567"/>
        <w:rPr>
          <w:sz w:val="28"/>
          <w:szCs w:val="28"/>
        </w:rPr>
      </w:pPr>
      <w:r w:rsidRPr="00860ECC">
        <w:rPr>
          <w:sz w:val="28"/>
          <w:szCs w:val="28"/>
        </w:rPr>
        <w:t>робити записи в постовій відомості, форма якої визначається Міністерством внутрішніх справ України, про всі виявлені недоліки на постах та доповідати про це черговому військової частини;</w:t>
      </w:r>
    </w:p>
    <w:p w:rsidR="00860ECC" w:rsidRPr="00860ECC" w:rsidRDefault="00860ECC" w:rsidP="00860ECC">
      <w:pPr>
        <w:pStyle w:val="12"/>
        <w:spacing w:before="120"/>
        <w:ind w:firstLine="567"/>
        <w:rPr>
          <w:sz w:val="28"/>
          <w:szCs w:val="28"/>
        </w:rPr>
      </w:pPr>
      <w:r w:rsidRPr="00860ECC">
        <w:rPr>
          <w:sz w:val="28"/>
          <w:szCs w:val="28"/>
        </w:rPr>
        <w:t>направляти у визначений час зміни військовослужбовців зі складу підпорядкованої йому варти на пости;</w:t>
      </w:r>
    </w:p>
    <w:p w:rsidR="00860ECC" w:rsidRPr="00860ECC" w:rsidRDefault="00860ECC" w:rsidP="00860ECC">
      <w:pPr>
        <w:pStyle w:val="12"/>
        <w:spacing w:before="120"/>
        <w:ind w:firstLine="567"/>
        <w:rPr>
          <w:sz w:val="28"/>
          <w:szCs w:val="28"/>
        </w:rPr>
      </w:pPr>
      <w:r w:rsidRPr="00860ECC">
        <w:rPr>
          <w:sz w:val="28"/>
          <w:szCs w:val="28"/>
        </w:rPr>
        <w:t>перевіряти справність ІТЗО, наявність транспортних засобів, засобів зв’язку підпорядкованої йому варти, стан вогнепальної зброї та боєприпасів її особового складу, дотримання ним правил заряджання, розряджання вогнепальної зброї та заходів особистої безпеки при цьому;</w:t>
      </w:r>
    </w:p>
    <w:p w:rsidR="00860ECC" w:rsidRPr="00860ECC" w:rsidRDefault="00860ECC" w:rsidP="00860ECC">
      <w:pPr>
        <w:pStyle w:val="12"/>
        <w:tabs>
          <w:tab w:val="num" w:pos="0"/>
          <w:tab w:val="left" w:pos="540"/>
          <w:tab w:val="num" w:pos="720"/>
          <w:tab w:val="left" w:pos="1080"/>
          <w:tab w:val="left" w:pos="1260"/>
        </w:tabs>
        <w:spacing w:before="120"/>
        <w:ind w:firstLine="567"/>
        <w:rPr>
          <w:sz w:val="28"/>
          <w:szCs w:val="28"/>
        </w:rPr>
      </w:pPr>
      <w:r w:rsidRPr="00860ECC">
        <w:rPr>
          <w:sz w:val="28"/>
          <w:szCs w:val="28"/>
        </w:rPr>
        <w:t>доводити до особового складу підпорядкованої йому варти розрахунок сил і засобів варти;</w:t>
      </w:r>
    </w:p>
    <w:p w:rsidR="00860ECC" w:rsidRPr="00860ECC" w:rsidRDefault="00860ECC" w:rsidP="00860ECC">
      <w:pPr>
        <w:pStyle w:val="12"/>
        <w:spacing w:before="120"/>
        <w:ind w:firstLine="567"/>
        <w:rPr>
          <w:sz w:val="28"/>
          <w:szCs w:val="28"/>
        </w:rPr>
      </w:pPr>
      <w:r w:rsidRPr="00860ECC">
        <w:rPr>
          <w:sz w:val="28"/>
          <w:szCs w:val="28"/>
        </w:rPr>
        <w:t>особисто перевіряти стан несення служби чатовими вдень та вночі;</w:t>
      </w:r>
    </w:p>
    <w:p w:rsidR="00860ECC" w:rsidRPr="00860ECC" w:rsidRDefault="00860ECC" w:rsidP="00860ECC">
      <w:pPr>
        <w:pStyle w:val="12"/>
        <w:spacing w:before="120"/>
        <w:ind w:firstLine="567"/>
        <w:rPr>
          <w:sz w:val="28"/>
          <w:szCs w:val="28"/>
        </w:rPr>
      </w:pPr>
      <w:r w:rsidRPr="00860ECC">
        <w:rPr>
          <w:sz w:val="28"/>
          <w:szCs w:val="28"/>
        </w:rPr>
        <w:t>направляти своїх помічників та розвідних для перевірки несення служби чатовими на постах;</w:t>
      </w:r>
    </w:p>
    <w:p w:rsidR="00860ECC" w:rsidRPr="00860ECC" w:rsidRDefault="00860ECC" w:rsidP="00860ECC">
      <w:pPr>
        <w:pStyle w:val="12"/>
        <w:spacing w:before="120"/>
        <w:ind w:firstLine="567"/>
        <w:rPr>
          <w:sz w:val="28"/>
          <w:szCs w:val="28"/>
        </w:rPr>
      </w:pPr>
      <w:r w:rsidRPr="00860ECC">
        <w:rPr>
          <w:sz w:val="28"/>
          <w:szCs w:val="28"/>
        </w:rPr>
        <w:t>особисто прибути на пост чи негайно направити на нього свого помічника або розвідного під час виклику чатовим або в разі ненадходження від нього у визначений час доповіді (сигналу);</w:t>
      </w:r>
    </w:p>
    <w:p w:rsidR="00860ECC" w:rsidRPr="00860ECC" w:rsidRDefault="00860ECC" w:rsidP="00860ECC">
      <w:pPr>
        <w:pStyle w:val="12"/>
        <w:spacing w:before="120"/>
        <w:ind w:firstLine="567"/>
        <w:rPr>
          <w:sz w:val="28"/>
          <w:szCs w:val="28"/>
        </w:rPr>
      </w:pPr>
      <w:r w:rsidRPr="00860ECC">
        <w:rPr>
          <w:sz w:val="28"/>
          <w:szCs w:val="28"/>
        </w:rPr>
        <w:t>перевіряти обставини кожного випадку застосування чи використання особовим складом підпорядкованої йому варти вогнепальної зброї та невідкладно доповідати про це черговому військової частини;</w:t>
      </w:r>
    </w:p>
    <w:p w:rsidR="00860ECC" w:rsidRPr="00860ECC" w:rsidRDefault="00860ECC" w:rsidP="00860ECC">
      <w:pPr>
        <w:pStyle w:val="12"/>
        <w:spacing w:before="120"/>
        <w:ind w:firstLine="567"/>
        <w:rPr>
          <w:sz w:val="28"/>
          <w:szCs w:val="28"/>
        </w:rPr>
      </w:pPr>
      <w:r w:rsidRPr="00860ECC">
        <w:rPr>
          <w:sz w:val="28"/>
          <w:szCs w:val="28"/>
        </w:rPr>
        <w:t>здійснювати приймання під охорону та/або здавання з-під охорони режимних приміщень у порядку, визначеному цим Статутом.</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Інформувати чергового військової частини про проведення зміни варт</w:t>
      </w:r>
      <w:r w:rsidRPr="00860ECC">
        <w:rPr>
          <w:rFonts w:ascii="Times New Roman" w:eastAsia="Calibri" w:hAnsi="Times New Roman"/>
          <w:sz w:val="28"/>
          <w:szCs w:val="28"/>
        </w:rPr>
        <w:t xml:space="preserve"> з охорони важливого державного об’єкта</w:t>
      </w:r>
      <w:r w:rsidRPr="00860ECC">
        <w:rPr>
          <w:rFonts w:ascii="Times New Roman" w:hAnsi="Times New Roman"/>
          <w:sz w:val="28"/>
          <w:szCs w:val="28"/>
        </w:rPr>
        <w:t>.</w:t>
      </w:r>
    </w:p>
    <w:p w:rsidR="00860ECC" w:rsidRPr="00860ECC" w:rsidRDefault="00860ECC" w:rsidP="00860ECC">
      <w:pPr>
        <w:pStyle w:val="12"/>
        <w:snapToGrid/>
        <w:spacing w:before="120"/>
        <w:ind w:firstLine="567"/>
        <w:rPr>
          <w:sz w:val="28"/>
          <w:szCs w:val="28"/>
        </w:rPr>
      </w:pPr>
      <w:r w:rsidRPr="00860ECC">
        <w:rPr>
          <w:sz w:val="28"/>
          <w:szCs w:val="28"/>
        </w:rPr>
        <w:t xml:space="preserve">У разі виявлення несправностей в облаштуванні та обладнанні постів, польотів літальних апаратів начальник варти </w:t>
      </w:r>
      <w:r w:rsidRPr="00860ECC">
        <w:rPr>
          <w:rFonts w:eastAsia="Calibri"/>
          <w:sz w:val="28"/>
          <w:szCs w:val="28"/>
        </w:rPr>
        <w:t>з охорони важливого державного об’єкта</w:t>
      </w:r>
      <w:r w:rsidRPr="00860ECC">
        <w:rPr>
          <w:sz w:val="28"/>
          <w:szCs w:val="28"/>
        </w:rPr>
        <w:t xml:space="preserve"> встановлює причини їх виникнення, невідкладно доповідає про це черговому військової частини та робить запис у постовій відомості.</w:t>
      </w:r>
    </w:p>
    <w:p w:rsidR="00860ECC" w:rsidRPr="00860ECC" w:rsidRDefault="00860ECC" w:rsidP="00860ECC">
      <w:pPr>
        <w:pStyle w:val="12"/>
        <w:snapToGrid/>
        <w:spacing w:before="120"/>
        <w:ind w:firstLine="567"/>
        <w:rPr>
          <w:sz w:val="28"/>
          <w:szCs w:val="28"/>
        </w:rPr>
      </w:pPr>
      <w:r w:rsidRPr="00860ECC">
        <w:rPr>
          <w:sz w:val="28"/>
          <w:szCs w:val="28"/>
        </w:rPr>
        <w:t>У випадку невиконання будь-яким військовослужбовцем зі складу підпорядкованої йому варти своїх обов’язків, учинення діянь з ознаками дисциплінарного, адміністративного чи кримінального правопорушення начальник варти</w:t>
      </w:r>
      <w:r w:rsidRPr="00860ECC">
        <w:rPr>
          <w:rFonts w:eastAsia="Calibri"/>
          <w:sz w:val="28"/>
          <w:szCs w:val="28"/>
        </w:rPr>
        <w:t xml:space="preserve"> з охорони важливого державного об’єкта</w:t>
      </w:r>
      <w:r w:rsidRPr="00860ECC">
        <w:rPr>
          <w:sz w:val="28"/>
          <w:szCs w:val="28"/>
        </w:rPr>
        <w:t xml:space="preserve"> негайно усуває такого військовослужбовця від несення служби, вилучає в нього вогнепальну зброю і боєприпаси та доповідає про це черговому військової частини.</w:t>
      </w:r>
    </w:p>
    <w:p w:rsidR="00860ECC" w:rsidRPr="00860ECC" w:rsidRDefault="00860ECC" w:rsidP="00860ECC">
      <w:pPr>
        <w:pStyle w:val="12"/>
        <w:snapToGrid/>
        <w:spacing w:before="120"/>
        <w:ind w:firstLine="567"/>
        <w:rPr>
          <w:sz w:val="28"/>
          <w:szCs w:val="28"/>
        </w:rPr>
      </w:pPr>
      <w:r w:rsidRPr="00860ECC">
        <w:rPr>
          <w:sz w:val="28"/>
          <w:szCs w:val="28"/>
        </w:rPr>
        <w:t xml:space="preserve">У разі раптового захворювання військовослужбовця зі складу підпорядкованої йому варти начальник варти </w:t>
      </w:r>
      <w:r w:rsidRPr="00860ECC">
        <w:rPr>
          <w:rFonts w:eastAsia="Calibri"/>
          <w:sz w:val="28"/>
          <w:szCs w:val="28"/>
        </w:rPr>
        <w:t xml:space="preserve">з охорони важливого </w:t>
      </w:r>
      <w:r w:rsidRPr="00860ECC">
        <w:rPr>
          <w:rFonts w:eastAsia="Calibri"/>
          <w:sz w:val="28"/>
          <w:szCs w:val="28"/>
        </w:rPr>
        <w:lastRenderedPageBreak/>
        <w:t>державного об’єкта</w:t>
      </w:r>
      <w:r w:rsidRPr="00860ECC">
        <w:rPr>
          <w:sz w:val="28"/>
          <w:szCs w:val="28"/>
        </w:rPr>
        <w:t xml:space="preserve"> невідкладно організовує надання йому домедичної допомоги та доповідає про це черговому військової частини.</w:t>
      </w:r>
    </w:p>
    <w:p w:rsidR="00860ECC" w:rsidRPr="00860ECC" w:rsidRDefault="00860ECC" w:rsidP="00860ECC">
      <w:pPr>
        <w:pStyle w:val="12"/>
        <w:spacing w:before="120"/>
        <w:ind w:firstLine="567"/>
        <w:rPr>
          <w:sz w:val="28"/>
          <w:szCs w:val="28"/>
        </w:rPr>
      </w:pPr>
      <w:r w:rsidRPr="00860ECC">
        <w:rPr>
          <w:sz w:val="28"/>
          <w:szCs w:val="28"/>
        </w:rPr>
        <w:t xml:space="preserve">У разі захворювання одного з розвідних начальник варти </w:t>
      </w:r>
      <w:r w:rsidRPr="00860ECC">
        <w:rPr>
          <w:rFonts w:eastAsia="Calibri"/>
          <w:sz w:val="28"/>
          <w:szCs w:val="28"/>
        </w:rPr>
        <w:t>з охорони важливого державного об’єкта</w:t>
      </w:r>
      <w:r w:rsidRPr="00860ECC">
        <w:rPr>
          <w:sz w:val="28"/>
          <w:szCs w:val="28"/>
        </w:rPr>
        <w:t xml:space="preserve"> покладає його обов’язки на свого помічника або виконує їх особисто до зміни варти та доповідає про це черговому військової частини.</w:t>
      </w:r>
    </w:p>
    <w:p w:rsidR="00860ECC" w:rsidRPr="00860ECC" w:rsidRDefault="00860ECC" w:rsidP="00860ECC">
      <w:pPr>
        <w:pStyle w:val="12"/>
        <w:snapToGrid/>
        <w:spacing w:before="120"/>
        <w:ind w:firstLine="567"/>
        <w:rPr>
          <w:sz w:val="28"/>
          <w:szCs w:val="28"/>
        </w:rPr>
      </w:pPr>
      <w:r w:rsidRPr="00860ECC">
        <w:rPr>
          <w:sz w:val="28"/>
          <w:szCs w:val="28"/>
        </w:rPr>
        <w:t>Начальник варти</w:t>
      </w:r>
      <w:r w:rsidRPr="00860ECC">
        <w:rPr>
          <w:rFonts w:eastAsia="Calibri"/>
          <w:sz w:val="28"/>
          <w:szCs w:val="28"/>
        </w:rPr>
        <w:t xml:space="preserve"> з охорони важливого державного об’єкта</w:t>
      </w:r>
      <w:r w:rsidRPr="00860ECC">
        <w:rPr>
          <w:sz w:val="28"/>
          <w:szCs w:val="28"/>
        </w:rPr>
        <w:t xml:space="preserve"> зобов’язаний викликати варту </w:t>
      </w:r>
      <w:r>
        <w:rPr>
          <w:sz w:val="28"/>
          <w:szCs w:val="28"/>
        </w:rPr>
        <w:t>“</w:t>
      </w:r>
      <w:r w:rsidRPr="00860ECC">
        <w:rPr>
          <w:sz w:val="28"/>
          <w:szCs w:val="28"/>
        </w:rPr>
        <w:t>За зброю</w:t>
      </w:r>
      <w:r>
        <w:rPr>
          <w:sz w:val="28"/>
          <w:szCs w:val="28"/>
        </w:rPr>
        <w:t>”</w:t>
      </w:r>
      <w:r w:rsidRPr="00860ECC">
        <w:rPr>
          <w:sz w:val="28"/>
          <w:szCs w:val="28"/>
        </w:rPr>
        <w:t xml:space="preserve"> у разі:</w:t>
      </w:r>
    </w:p>
    <w:p w:rsidR="00860ECC" w:rsidRPr="00860ECC" w:rsidRDefault="00860ECC" w:rsidP="00860ECC">
      <w:pPr>
        <w:pStyle w:val="12"/>
        <w:snapToGrid/>
        <w:spacing w:before="120"/>
        <w:ind w:firstLine="567"/>
        <w:rPr>
          <w:sz w:val="28"/>
          <w:szCs w:val="28"/>
        </w:rPr>
      </w:pPr>
      <w:r w:rsidRPr="00860ECC">
        <w:rPr>
          <w:sz w:val="28"/>
          <w:szCs w:val="28"/>
        </w:rPr>
        <w:t>нападу на важливий державний об’єкт, що охороняється, вартове приміщення, військовослужбовця зі складу підпорядкованої йому варти;</w:t>
      </w:r>
    </w:p>
    <w:p w:rsidR="00860ECC" w:rsidRPr="00860ECC" w:rsidRDefault="00860ECC" w:rsidP="00860ECC">
      <w:pPr>
        <w:pStyle w:val="12"/>
        <w:snapToGrid/>
        <w:spacing w:before="120"/>
        <w:ind w:firstLine="567"/>
        <w:rPr>
          <w:sz w:val="28"/>
          <w:szCs w:val="28"/>
        </w:rPr>
      </w:pPr>
      <w:r w:rsidRPr="00860ECC">
        <w:rPr>
          <w:sz w:val="28"/>
          <w:szCs w:val="28"/>
        </w:rPr>
        <w:t>спрацювання двох рубежів засобів генерації сигналу тривоги по периметру важливого державного об’єкта;</w:t>
      </w:r>
    </w:p>
    <w:p w:rsidR="00860ECC" w:rsidRPr="00860ECC" w:rsidRDefault="00860ECC" w:rsidP="00860ECC">
      <w:pPr>
        <w:pStyle w:val="12"/>
        <w:snapToGrid/>
        <w:spacing w:before="120"/>
        <w:ind w:firstLine="567"/>
        <w:rPr>
          <w:sz w:val="28"/>
          <w:szCs w:val="28"/>
        </w:rPr>
      </w:pPr>
      <w:r w:rsidRPr="00860ECC">
        <w:rPr>
          <w:sz w:val="28"/>
          <w:szCs w:val="28"/>
        </w:rPr>
        <w:t>проникнення сторонніх осіб на важливий державний об’єкт;</w:t>
      </w:r>
    </w:p>
    <w:p w:rsidR="00860ECC" w:rsidRPr="00860ECC" w:rsidRDefault="00860ECC" w:rsidP="00860ECC">
      <w:pPr>
        <w:pStyle w:val="12"/>
        <w:snapToGrid/>
        <w:spacing w:before="120"/>
        <w:ind w:firstLine="567"/>
        <w:rPr>
          <w:sz w:val="28"/>
          <w:szCs w:val="28"/>
        </w:rPr>
      </w:pPr>
      <w:r w:rsidRPr="00860ECC">
        <w:rPr>
          <w:sz w:val="28"/>
          <w:szCs w:val="28"/>
        </w:rPr>
        <w:t>виникнення надзвичайної ситуації на важливому державному об’єкті та прилеглій до нього території на віддалі до 100 метрів від периметра такого об’єкта (далі — прилегла територія);</w:t>
      </w:r>
    </w:p>
    <w:p w:rsidR="00860ECC" w:rsidRPr="00860ECC" w:rsidRDefault="00860ECC" w:rsidP="00860ECC">
      <w:pPr>
        <w:pStyle w:val="12"/>
        <w:snapToGrid/>
        <w:spacing w:before="120"/>
        <w:ind w:firstLine="567"/>
        <w:rPr>
          <w:sz w:val="28"/>
          <w:szCs w:val="28"/>
        </w:rPr>
      </w:pPr>
      <w:r w:rsidRPr="00860ECC">
        <w:rPr>
          <w:sz w:val="28"/>
          <w:szCs w:val="28"/>
        </w:rPr>
        <w:t>оголошення тривоги у військовій частині, від якої споряджено варту</w:t>
      </w:r>
      <w:r w:rsidRPr="00860ECC">
        <w:rPr>
          <w:rFonts w:eastAsia="Calibri"/>
          <w:sz w:val="28"/>
          <w:szCs w:val="28"/>
        </w:rPr>
        <w:t xml:space="preserve"> з охорони важливого державного об’єкта</w:t>
      </w:r>
      <w:r w:rsidRPr="00860ECC">
        <w:rPr>
          <w:sz w:val="28"/>
          <w:szCs w:val="28"/>
        </w:rPr>
        <w:t>;</w:t>
      </w:r>
    </w:p>
    <w:p w:rsidR="00860ECC" w:rsidRPr="00860ECC" w:rsidRDefault="00860ECC" w:rsidP="00860ECC">
      <w:pPr>
        <w:pStyle w:val="12"/>
        <w:snapToGrid/>
        <w:spacing w:before="120"/>
        <w:ind w:firstLine="567"/>
        <w:rPr>
          <w:sz w:val="28"/>
          <w:szCs w:val="28"/>
        </w:rPr>
      </w:pPr>
      <w:r w:rsidRPr="00860ECC">
        <w:rPr>
          <w:sz w:val="28"/>
          <w:szCs w:val="28"/>
        </w:rPr>
        <w:t>наказу осіб, які перевіряють підпорядковану йому варту.</w:t>
      </w:r>
    </w:p>
    <w:p w:rsidR="00860ECC" w:rsidRPr="00860ECC" w:rsidRDefault="00860ECC" w:rsidP="00860ECC">
      <w:pPr>
        <w:pStyle w:val="12"/>
        <w:snapToGrid/>
        <w:spacing w:before="120"/>
        <w:ind w:firstLine="567"/>
        <w:rPr>
          <w:sz w:val="28"/>
          <w:szCs w:val="28"/>
        </w:rPr>
      </w:pPr>
      <w:r w:rsidRPr="00860ECC">
        <w:rPr>
          <w:sz w:val="28"/>
          <w:szCs w:val="28"/>
        </w:rPr>
        <w:t xml:space="preserve">Для виклику варти </w:t>
      </w:r>
      <w:r>
        <w:rPr>
          <w:sz w:val="28"/>
          <w:szCs w:val="28"/>
        </w:rPr>
        <w:t>“</w:t>
      </w:r>
      <w:r w:rsidRPr="00860ECC">
        <w:rPr>
          <w:sz w:val="28"/>
          <w:szCs w:val="28"/>
        </w:rPr>
        <w:t>За зброю</w:t>
      </w:r>
      <w:r>
        <w:rPr>
          <w:sz w:val="28"/>
          <w:szCs w:val="28"/>
        </w:rPr>
        <w:t>”</w:t>
      </w:r>
      <w:r w:rsidRPr="00860ECC">
        <w:rPr>
          <w:sz w:val="28"/>
          <w:szCs w:val="28"/>
        </w:rPr>
        <w:t xml:space="preserve"> начальник варти</w:t>
      </w:r>
      <w:r w:rsidRPr="00860ECC">
        <w:rPr>
          <w:rFonts w:eastAsia="Calibri"/>
          <w:sz w:val="28"/>
          <w:szCs w:val="28"/>
        </w:rPr>
        <w:t xml:space="preserve"> з охорони важливого державного об’єкта</w:t>
      </w:r>
      <w:r w:rsidRPr="00860ECC">
        <w:rPr>
          <w:sz w:val="28"/>
          <w:szCs w:val="28"/>
        </w:rPr>
        <w:t xml:space="preserve"> подає команду </w:t>
      </w:r>
      <w:r>
        <w:rPr>
          <w:sz w:val="28"/>
          <w:szCs w:val="28"/>
        </w:rPr>
        <w:t>“</w:t>
      </w:r>
      <w:r w:rsidRPr="00860ECC">
        <w:rPr>
          <w:sz w:val="28"/>
          <w:szCs w:val="28"/>
        </w:rPr>
        <w:t>Варта! За зброю!</w:t>
      </w:r>
      <w:r>
        <w:rPr>
          <w:sz w:val="28"/>
          <w:szCs w:val="28"/>
        </w:rPr>
        <w:t>”</w:t>
      </w:r>
      <w:r w:rsidRPr="00860ECC">
        <w:rPr>
          <w:sz w:val="28"/>
          <w:szCs w:val="28"/>
        </w:rPr>
        <w:t>.</w:t>
      </w:r>
    </w:p>
    <w:p w:rsidR="00860ECC" w:rsidRPr="00860ECC" w:rsidRDefault="00860ECC" w:rsidP="00860ECC">
      <w:pPr>
        <w:pStyle w:val="20"/>
        <w:numPr>
          <w:ilvl w:val="0"/>
          <w:numId w:val="1"/>
        </w:numPr>
        <w:spacing w:before="120"/>
        <w:ind w:left="0" w:firstLine="567"/>
        <w:rPr>
          <w:rFonts w:ascii="Times New Roman" w:hAnsi="Times New Roman"/>
          <w:sz w:val="28"/>
          <w:szCs w:val="28"/>
        </w:rPr>
      </w:pPr>
      <w:r w:rsidRPr="00860ECC">
        <w:rPr>
          <w:rFonts w:ascii="Times New Roman" w:hAnsi="Times New Roman"/>
          <w:sz w:val="28"/>
          <w:szCs w:val="28"/>
        </w:rPr>
        <w:t xml:space="preserve">Начальникові варти </w:t>
      </w:r>
      <w:r w:rsidRPr="00860ECC">
        <w:rPr>
          <w:rFonts w:ascii="Times New Roman" w:eastAsia="Calibri" w:hAnsi="Times New Roman"/>
          <w:sz w:val="28"/>
          <w:szCs w:val="28"/>
        </w:rPr>
        <w:t>з охорони важливого державного об’єкта</w:t>
      </w:r>
      <w:r w:rsidRPr="00860ECC">
        <w:rPr>
          <w:rFonts w:ascii="Times New Roman" w:hAnsi="Times New Roman"/>
          <w:sz w:val="28"/>
          <w:szCs w:val="28"/>
        </w:rPr>
        <w:t xml:space="preserve"> заборонено:</w:t>
      </w:r>
    </w:p>
    <w:p w:rsidR="00860ECC" w:rsidRPr="00860ECC" w:rsidRDefault="00860ECC" w:rsidP="00860ECC">
      <w:pPr>
        <w:pStyle w:val="12"/>
        <w:spacing w:before="120"/>
        <w:ind w:firstLine="567"/>
        <w:rPr>
          <w:sz w:val="28"/>
          <w:szCs w:val="28"/>
        </w:rPr>
      </w:pPr>
      <w:r w:rsidRPr="00860ECC">
        <w:rPr>
          <w:sz w:val="28"/>
          <w:szCs w:val="28"/>
        </w:rPr>
        <w:t>відлучатися з вартового приміщення, крім випадків заряджання (розряджання) вогнепальної зброї, зміни чатових, перевірки стану несення ними служби або за їх викликом, а також у випадку надзвичайної ситуації на важливому державному об’єкті, що охороняється, та на прилеглій до нього території;</w:t>
      </w:r>
    </w:p>
    <w:p w:rsidR="00860ECC" w:rsidRPr="00860ECC" w:rsidRDefault="00860ECC" w:rsidP="00860ECC">
      <w:pPr>
        <w:pStyle w:val="12"/>
        <w:spacing w:before="120"/>
        <w:ind w:firstLine="567"/>
        <w:rPr>
          <w:sz w:val="28"/>
          <w:szCs w:val="28"/>
        </w:rPr>
      </w:pPr>
      <w:r w:rsidRPr="00860ECC">
        <w:rPr>
          <w:sz w:val="28"/>
          <w:szCs w:val="28"/>
        </w:rPr>
        <w:t>уносити зміни без дозволу чергового військової частини до порядку зміни чатових, передбаченого табелями постів та постовою відомістю;</w:t>
      </w:r>
    </w:p>
    <w:p w:rsidR="00860ECC" w:rsidRPr="00860ECC" w:rsidRDefault="00860ECC" w:rsidP="00860ECC">
      <w:pPr>
        <w:pStyle w:val="12"/>
        <w:spacing w:before="120"/>
        <w:ind w:firstLine="567"/>
        <w:rPr>
          <w:sz w:val="28"/>
          <w:szCs w:val="28"/>
        </w:rPr>
      </w:pPr>
      <w:r w:rsidRPr="00860ECC">
        <w:rPr>
          <w:sz w:val="28"/>
          <w:szCs w:val="28"/>
        </w:rPr>
        <w:t>вести не пов’язані з несенням служби розмови по телефону особисто та дозволяти це особовому складу підпорядкованої йому варти;</w:t>
      </w:r>
    </w:p>
    <w:p w:rsidR="00860ECC" w:rsidRDefault="00860ECC" w:rsidP="00860ECC">
      <w:pPr>
        <w:pStyle w:val="12"/>
        <w:spacing w:before="120"/>
        <w:ind w:firstLine="567"/>
        <w:outlineLvl w:val="0"/>
        <w:rPr>
          <w:sz w:val="28"/>
          <w:szCs w:val="28"/>
          <w:lang w:val="ru-RU"/>
        </w:rPr>
      </w:pPr>
      <w:r w:rsidRPr="00860ECC">
        <w:rPr>
          <w:sz w:val="28"/>
          <w:szCs w:val="28"/>
        </w:rPr>
        <w:t>використовувати не за призначенням транспортні засоби варти.</w:t>
      </w:r>
    </w:p>
    <w:p w:rsidR="00860ECC" w:rsidRDefault="00860ECC" w:rsidP="00860ECC">
      <w:pPr>
        <w:pStyle w:val="12"/>
        <w:spacing w:before="120"/>
        <w:ind w:firstLine="567"/>
        <w:outlineLvl w:val="0"/>
        <w:rPr>
          <w:sz w:val="28"/>
          <w:szCs w:val="28"/>
          <w:lang w:val="ru-RU"/>
        </w:rPr>
      </w:pPr>
    </w:p>
    <w:p w:rsidR="00860ECC" w:rsidRPr="00860ECC" w:rsidRDefault="00860ECC" w:rsidP="00860ECC">
      <w:pPr>
        <w:pStyle w:val="12"/>
        <w:spacing w:before="120"/>
        <w:ind w:firstLine="567"/>
        <w:outlineLvl w:val="0"/>
        <w:rPr>
          <w:rFonts w:eastAsia="Calibri"/>
          <w:sz w:val="28"/>
          <w:szCs w:val="28"/>
          <w:lang w:val="ru-RU"/>
        </w:rPr>
      </w:pPr>
    </w:p>
    <w:p w:rsidR="00860ECC" w:rsidRPr="00860ECC" w:rsidRDefault="00860ECC" w:rsidP="00860ECC">
      <w:pPr>
        <w:pStyle w:val="12"/>
        <w:spacing w:before="360"/>
        <w:ind w:firstLine="0"/>
        <w:jc w:val="center"/>
        <w:rPr>
          <w:rFonts w:eastAsia="Calibri"/>
          <w:sz w:val="28"/>
          <w:szCs w:val="28"/>
        </w:rPr>
      </w:pPr>
      <w:r w:rsidRPr="00860ECC">
        <w:rPr>
          <w:sz w:val="28"/>
          <w:szCs w:val="28"/>
        </w:rPr>
        <w:t xml:space="preserve">Начальник </w:t>
      </w:r>
      <w:r w:rsidRPr="00860ECC">
        <w:rPr>
          <w:rFonts w:eastAsia="Calibri"/>
          <w:sz w:val="28"/>
          <w:szCs w:val="28"/>
        </w:rPr>
        <w:t>варти з охорони спеціального вантажу</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lastRenderedPageBreak/>
        <w:t xml:space="preserve">Начальник варти </w:t>
      </w:r>
      <w:r w:rsidRPr="00860ECC">
        <w:rPr>
          <w:rFonts w:ascii="Times New Roman" w:eastAsia="Calibri" w:hAnsi="Times New Roman"/>
          <w:sz w:val="28"/>
          <w:szCs w:val="28"/>
        </w:rPr>
        <w:t>з охорони спеціального вантажу</w:t>
      </w:r>
      <w:r w:rsidRPr="00860ECC">
        <w:rPr>
          <w:rFonts w:ascii="Times New Roman" w:hAnsi="Times New Roman"/>
          <w:sz w:val="28"/>
          <w:szCs w:val="28"/>
        </w:rPr>
        <w:t xml:space="preserve"> призначається із числа офіцерів або прапорщиків. Він відповідає за організацію та забезпечення надійної охорони спеціального вантажу, готовність особового складу підпорядкованої йому варти до виконання завдань за призначенням, організацію несення ним служби та підтримання взаємодії з учасниками перевезення спеціального вантажу.</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 xml:space="preserve">Начальник варти </w:t>
      </w:r>
      <w:r w:rsidRPr="00860ECC">
        <w:rPr>
          <w:rFonts w:ascii="Times New Roman" w:eastAsia="Calibri" w:hAnsi="Times New Roman"/>
          <w:sz w:val="28"/>
          <w:szCs w:val="28"/>
        </w:rPr>
        <w:t>з охорони спеціального вантажу</w:t>
      </w:r>
      <w:r w:rsidRPr="00860ECC">
        <w:rPr>
          <w:rFonts w:ascii="Times New Roman" w:hAnsi="Times New Roman"/>
          <w:sz w:val="28"/>
          <w:szCs w:val="28"/>
        </w:rPr>
        <w:t xml:space="preserve"> зобов’язаний:</w:t>
      </w:r>
    </w:p>
    <w:p w:rsidR="00860ECC" w:rsidRPr="00860ECC" w:rsidRDefault="00860ECC" w:rsidP="00860ECC">
      <w:pPr>
        <w:tabs>
          <w:tab w:val="num" w:pos="0"/>
        </w:tabs>
        <w:spacing w:before="120"/>
        <w:ind w:firstLine="567"/>
        <w:jc w:val="both"/>
        <w:rPr>
          <w:rFonts w:ascii="Times New Roman" w:hAnsi="Times New Roman"/>
          <w:sz w:val="28"/>
          <w:szCs w:val="28"/>
        </w:rPr>
      </w:pPr>
      <w:r w:rsidRPr="00860ECC">
        <w:rPr>
          <w:rFonts w:ascii="Times New Roman" w:hAnsi="Times New Roman"/>
          <w:sz w:val="28"/>
          <w:szCs w:val="28"/>
        </w:rPr>
        <w:t>знати завдання підпорядкованої йому варти, обов’язки військовослужбовців, що входять до її складу;</w:t>
      </w:r>
    </w:p>
    <w:p w:rsidR="00860ECC" w:rsidRPr="00860ECC" w:rsidRDefault="00860ECC" w:rsidP="00860ECC">
      <w:pPr>
        <w:tabs>
          <w:tab w:val="num" w:pos="0"/>
        </w:tabs>
        <w:spacing w:before="120"/>
        <w:ind w:firstLine="567"/>
        <w:jc w:val="both"/>
        <w:rPr>
          <w:rFonts w:ascii="Times New Roman" w:hAnsi="Times New Roman"/>
          <w:sz w:val="28"/>
          <w:szCs w:val="28"/>
        </w:rPr>
      </w:pPr>
      <w:r w:rsidRPr="00860ECC">
        <w:rPr>
          <w:rFonts w:ascii="Times New Roman" w:hAnsi="Times New Roman"/>
          <w:sz w:val="28"/>
          <w:szCs w:val="28"/>
        </w:rPr>
        <w:t>приймати під охорону та здавати з-під охорони спеціальний вантаж у порядку, визначеному Кабінетом Міністрів України;</w:t>
      </w:r>
    </w:p>
    <w:p w:rsidR="00860ECC" w:rsidRPr="00860ECC" w:rsidRDefault="00860ECC" w:rsidP="00860ECC">
      <w:pPr>
        <w:tabs>
          <w:tab w:val="num" w:pos="0"/>
        </w:tabs>
        <w:spacing w:before="120"/>
        <w:ind w:firstLine="567"/>
        <w:jc w:val="both"/>
        <w:rPr>
          <w:rFonts w:ascii="Times New Roman" w:hAnsi="Times New Roman"/>
          <w:sz w:val="28"/>
          <w:szCs w:val="28"/>
        </w:rPr>
      </w:pPr>
      <w:r w:rsidRPr="00860ECC">
        <w:rPr>
          <w:rFonts w:ascii="Times New Roman" w:hAnsi="Times New Roman"/>
          <w:sz w:val="28"/>
          <w:szCs w:val="28"/>
        </w:rPr>
        <w:t>забезпечити здіснення особовим складом підпорядкованої йому варти поверхневої перевірки транспортного засобу зі спеціальним вантажем або окремо виділеного місця в ньому (купе, каюта, відсік тощо), де знаходиться спеціальний вантаж;</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інструктувати особовий склад підпорядкованої йому варти щодо порядку та особливостей охорони спеціального вантажу, а також дотримання заходів особистої безпеки під час його перевезення;</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 xml:space="preserve">у присутності помічника начальника варти </w:t>
      </w:r>
      <w:r w:rsidRPr="00860ECC">
        <w:rPr>
          <w:rFonts w:ascii="Times New Roman" w:eastAsia="Calibri" w:hAnsi="Times New Roman"/>
          <w:sz w:val="28"/>
          <w:szCs w:val="28"/>
        </w:rPr>
        <w:t>з охорони спеціального вантажу</w:t>
      </w:r>
      <w:r w:rsidRPr="00860ECC">
        <w:rPr>
          <w:rFonts w:ascii="Times New Roman" w:hAnsi="Times New Roman"/>
          <w:sz w:val="28"/>
          <w:szCs w:val="28"/>
        </w:rPr>
        <w:t xml:space="preserve"> допускати працівників залізниці, водіїв автомобільного транспорту для проведення технічного огляду транспорту зі спеціальним вантажем;</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під час переформування залізничного транспорту зі спеціальним вантажем перевірити, щоб усі вагони зі спеціальним вантажем було включено до поїзда згідно зі схемою їх розміщення;</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на залізничних станціях, де є комендатури від військових частин Національної гвардії України, доповісти комендантові (особисто або засобами зв’язку) про прибуття транспортного засобу зі спеціальним вантажем у пункт приймання або здавання спеціального вантажу;</w:t>
      </w:r>
    </w:p>
    <w:p w:rsidR="00860ECC" w:rsidRPr="00860ECC" w:rsidRDefault="00860ECC" w:rsidP="00860ECC">
      <w:pPr>
        <w:pStyle w:val="12"/>
        <w:spacing w:before="120"/>
        <w:ind w:firstLine="567"/>
        <w:rPr>
          <w:sz w:val="28"/>
          <w:szCs w:val="28"/>
        </w:rPr>
      </w:pPr>
      <w:r w:rsidRPr="00860ECC">
        <w:rPr>
          <w:sz w:val="28"/>
          <w:szCs w:val="28"/>
        </w:rPr>
        <w:t xml:space="preserve">забезпечувати підтримання чистоти та пожежної безпеки в місці розташування варти </w:t>
      </w:r>
      <w:r w:rsidRPr="00860ECC">
        <w:rPr>
          <w:rFonts w:eastAsia="Calibri"/>
          <w:sz w:val="28"/>
          <w:szCs w:val="28"/>
        </w:rPr>
        <w:t>з охорони спеціального вантажу</w:t>
      </w:r>
      <w:r w:rsidRPr="00860ECC">
        <w:rPr>
          <w:sz w:val="28"/>
          <w:szCs w:val="28"/>
        </w:rPr>
        <w:t xml:space="preserve"> в транспортному засобі.</w:t>
      </w:r>
    </w:p>
    <w:p w:rsidR="00860ECC" w:rsidRDefault="00860ECC" w:rsidP="00860ECC">
      <w:pPr>
        <w:pStyle w:val="12"/>
        <w:snapToGrid/>
        <w:spacing w:before="120"/>
        <w:ind w:firstLine="567"/>
        <w:rPr>
          <w:sz w:val="28"/>
          <w:szCs w:val="28"/>
          <w:lang w:val="ru-RU"/>
        </w:rPr>
      </w:pPr>
      <w:r w:rsidRPr="00860ECC">
        <w:rPr>
          <w:sz w:val="28"/>
          <w:szCs w:val="28"/>
        </w:rPr>
        <w:t>У разі невиконання будь-яким військовослужбовцем зі складу підпорядкованої йому варти своїх обов’язків, учинення діянь з ознаками дисциплінарного, адміністративного чи кримінального правопорушення начальник варти</w:t>
      </w:r>
      <w:r w:rsidRPr="00860ECC">
        <w:rPr>
          <w:rFonts w:eastAsia="Calibri"/>
          <w:sz w:val="28"/>
          <w:szCs w:val="28"/>
        </w:rPr>
        <w:t xml:space="preserve"> з охорони спеціального вантажу</w:t>
      </w:r>
      <w:r w:rsidRPr="00860ECC">
        <w:rPr>
          <w:sz w:val="28"/>
          <w:szCs w:val="28"/>
        </w:rPr>
        <w:t xml:space="preserve"> негайно усуває такого військовослужбовця від несення служби на посту, вилучає в нього вогнепальну зброю і боєприпаси та доповідає про це черговому військової частини, від якої споряджено варту.</w:t>
      </w:r>
    </w:p>
    <w:p w:rsidR="00860ECC" w:rsidRPr="00860ECC" w:rsidRDefault="00860ECC" w:rsidP="00860ECC">
      <w:pPr>
        <w:pStyle w:val="12"/>
        <w:spacing w:before="120"/>
        <w:ind w:firstLine="0"/>
        <w:jc w:val="center"/>
        <w:rPr>
          <w:sz w:val="28"/>
          <w:szCs w:val="28"/>
        </w:rPr>
      </w:pPr>
      <w:r w:rsidRPr="00860ECC">
        <w:rPr>
          <w:rFonts w:eastAsia="Calibri"/>
          <w:sz w:val="28"/>
          <w:szCs w:val="28"/>
        </w:rPr>
        <w:t xml:space="preserve">Помічник начальника варти з охорони </w:t>
      </w:r>
      <w:r w:rsidRPr="00860ECC">
        <w:rPr>
          <w:rFonts w:eastAsia="Calibri"/>
          <w:sz w:val="28"/>
          <w:szCs w:val="28"/>
        </w:rPr>
        <w:br/>
        <w:t>важливого державного об’єкта</w:t>
      </w:r>
    </w:p>
    <w:p w:rsidR="00860ECC" w:rsidRPr="00860ECC" w:rsidRDefault="00860ECC" w:rsidP="00860ECC">
      <w:pPr>
        <w:pStyle w:val="12"/>
        <w:numPr>
          <w:ilvl w:val="0"/>
          <w:numId w:val="1"/>
        </w:numPr>
        <w:spacing w:before="120"/>
        <w:ind w:left="0" w:firstLine="567"/>
        <w:rPr>
          <w:sz w:val="28"/>
          <w:szCs w:val="28"/>
        </w:rPr>
      </w:pPr>
      <w:r w:rsidRPr="00860ECC">
        <w:rPr>
          <w:sz w:val="28"/>
          <w:szCs w:val="28"/>
        </w:rPr>
        <w:lastRenderedPageBreak/>
        <w:t xml:space="preserve">Помічник начальника варти </w:t>
      </w:r>
      <w:r w:rsidRPr="00860ECC">
        <w:rPr>
          <w:rFonts w:eastAsia="Calibri"/>
          <w:sz w:val="28"/>
          <w:szCs w:val="28"/>
        </w:rPr>
        <w:t>з охорони важливого державного об’єкта</w:t>
      </w:r>
      <w:r w:rsidRPr="00860ECC">
        <w:rPr>
          <w:sz w:val="28"/>
          <w:szCs w:val="28"/>
        </w:rPr>
        <w:t xml:space="preserve"> призначається із числа військовослужбовців військової служби за контрактом або найбільш підготовлених сержантів строкової військової служби та підпорядковується начальникові варти </w:t>
      </w:r>
      <w:r w:rsidRPr="00860ECC">
        <w:rPr>
          <w:rFonts w:eastAsia="Calibri"/>
          <w:sz w:val="28"/>
          <w:szCs w:val="28"/>
        </w:rPr>
        <w:t>з охорони важливого державного об’єкта</w:t>
      </w:r>
      <w:r w:rsidRPr="00860ECC">
        <w:rPr>
          <w:sz w:val="28"/>
          <w:szCs w:val="28"/>
        </w:rPr>
        <w:t>.</w:t>
      </w:r>
    </w:p>
    <w:p w:rsidR="00860ECC" w:rsidRPr="00860ECC" w:rsidRDefault="00860ECC" w:rsidP="00860ECC">
      <w:pPr>
        <w:pStyle w:val="12"/>
        <w:numPr>
          <w:ilvl w:val="0"/>
          <w:numId w:val="1"/>
        </w:numPr>
        <w:spacing w:before="120"/>
        <w:ind w:left="0" w:firstLine="567"/>
        <w:rPr>
          <w:sz w:val="28"/>
          <w:szCs w:val="28"/>
        </w:rPr>
      </w:pPr>
      <w:r w:rsidRPr="00860ECC">
        <w:rPr>
          <w:sz w:val="28"/>
          <w:szCs w:val="28"/>
        </w:rPr>
        <w:t xml:space="preserve">Помічник начальника варти </w:t>
      </w:r>
      <w:r w:rsidRPr="00860ECC">
        <w:rPr>
          <w:rFonts w:eastAsia="Calibri"/>
          <w:sz w:val="28"/>
          <w:szCs w:val="28"/>
        </w:rPr>
        <w:t>з охорони важливого державного об’єкта</w:t>
      </w:r>
      <w:r w:rsidRPr="00860ECC">
        <w:rPr>
          <w:sz w:val="28"/>
          <w:szCs w:val="28"/>
        </w:rPr>
        <w:t xml:space="preserve"> зобов’язаний:</w:t>
      </w:r>
    </w:p>
    <w:p w:rsidR="00860ECC" w:rsidRPr="00860ECC" w:rsidRDefault="00860ECC" w:rsidP="00860ECC">
      <w:pPr>
        <w:pStyle w:val="12"/>
        <w:tabs>
          <w:tab w:val="num" w:pos="0"/>
          <w:tab w:val="left" w:pos="540"/>
          <w:tab w:val="num" w:pos="720"/>
          <w:tab w:val="left" w:pos="1080"/>
          <w:tab w:val="left" w:pos="1260"/>
        </w:tabs>
        <w:spacing w:before="120"/>
        <w:ind w:firstLine="567"/>
        <w:rPr>
          <w:sz w:val="28"/>
          <w:szCs w:val="28"/>
        </w:rPr>
      </w:pPr>
      <w:r w:rsidRPr="00860ECC">
        <w:rPr>
          <w:sz w:val="28"/>
          <w:szCs w:val="28"/>
        </w:rPr>
        <w:t>знати завдання варти</w:t>
      </w:r>
      <w:r w:rsidRPr="00860ECC">
        <w:rPr>
          <w:rFonts w:eastAsia="Calibri"/>
          <w:sz w:val="28"/>
          <w:szCs w:val="28"/>
        </w:rPr>
        <w:t xml:space="preserve"> з охорони важливого державного об’єкта</w:t>
      </w:r>
      <w:r w:rsidRPr="00860ECC">
        <w:rPr>
          <w:sz w:val="28"/>
          <w:szCs w:val="28"/>
        </w:rPr>
        <w:t>, обов’язки військовослужбовців, що входять до її складу;</w:t>
      </w:r>
    </w:p>
    <w:p w:rsidR="00860ECC" w:rsidRPr="00860ECC" w:rsidRDefault="00860ECC" w:rsidP="00860ECC">
      <w:pPr>
        <w:pStyle w:val="12"/>
        <w:tabs>
          <w:tab w:val="num" w:pos="0"/>
          <w:tab w:val="left" w:pos="540"/>
          <w:tab w:val="num" w:pos="720"/>
          <w:tab w:val="left" w:pos="1080"/>
          <w:tab w:val="left" w:pos="1260"/>
        </w:tabs>
        <w:spacing w:before="120"/>
        <w:ind w:firstLine="567"/>
        <w:rPr>
          <w:sz w:val="28"/>
          <w:szCs w:val="28"/>
        </w:rPr>
      </w:pPr>
      <w:r w:rsidRPr="00860ECC">
        <w:rPr>
          <w:sz w:val="28"/>
          <w:szCs w:val="28"/>
        </w:rPr>
        <w:t>виконувати обов’язки начальника варти</w:t>
      </w:r>
      <w:r w:rsidRPr="00860ECC">
        <w:rPr>
          <w:rFonts w:eastAsia="Calibri"/>
          <w:sz w:val="28"/>
          <w:szCs w:val="28"/>
        </w:rPr>
        <w:t xml:space="preserve"> з охорони важливого державного об’єкта</w:t>
      </w:r>
      <w:r w:rsidRPr="00860ECC">
        <w:rPr>
          <w:sz w:val="28"/>
          <w:szCs w:val="28"/>
        </w:rPr>
        <w:t xml:space="preserve"> за його відсутності або під час його відпочинку;</w:t>
      </w:r>
    </w:p>
    <w:p w:rsidR="00860ECC" w:rsidRPr="00860ECC" w:rsidRDefault="00860ECC" w:rsidP="00860ECC">
      <w:pPr>
        <w:pStyle w:val="12"/>
        <w:tabs>
          <w:tab w:val="num" w:pos="0"/>
          <w:tab w:val="left" w:pos="540"/>
          <w:tab w:val="num" w:pos="720"/>
          <w:tab w:val="left" w:pos="1080"/>
          <w:tab w:val="left" w:pos="1260"/>
        </w:tabs>
        <w:spacing w:before="120"/>
        <w:ind w:firstLine="567"/>
        <w:rPr>
          <w:sz w:val="28"/>
          <w:szCs w:val="28"/>
        </w:rPr>
      </w:pPr>
      <w:r w:rsidRPr="00860ECC">
        <w:rPr>
          <w:sz w:val="28"/>
          <w:szCs w:val="28"/>
        </w:rPr>
        <w:t>прийняти та здати наступній варті за описом вартове приміщення, обладнання та інше майно, що є в ньому;</w:t>
      </w:r>
    </w:p>
    <w:p w:rsidR="00860ECC" w:rsidRPr="00860ECC" w:rsidRDefault="00860ECC" w:rsidP="00860ECC">
      <w:pPr>
        <w:pStyle w:val="12"/>
        <w:spacing w:before="120"/>
        <w:ind w:firstLine="567"/>
        <w:rPr>
          <w:sz w:val="28"/>
          <w:szCs w:val="28"/>
        </w:rPr>
      </w:pPr>
      <w:r w:rsidRPr="00860ECC">
        <w:rPr>
          <w:sz w:val="28"/>
          <w:szCs w:val="28"/>
        </w:rPr>
        <w:t xml:space="preserve">за наказом начальника варти </w:t>
      </w:r>
      <w:r w:rsidRPr="00860ECC">
        <w:rPr>
          <w:rFonts w:eastAsia="Calibri"/>
          <w:sz w:val="28"/>
          <w:szCs w:val="28"/>
        </w:rPr>
        <w:t>з охорони важливого державного об’єкта</w:t>
      </w:r>
      <w:r w:rsidRPr="00860ECC">
        <w:rPr>
          <w:sz w:val="28"/>
          <w:szCs w:val="28"/>
        </w:rPr>
        <w:t xml:space="preserve"> направляти чатових на пости і перевіряти стан несення ними служби на постах;</w:t>
      </w:r>
    </w:p>
    <w:p w:rsidR="00860ECC" w:rsidRPr="00860ECC" w:rsidRDefault="00860ECC" w:rsidP="00860ECC">
      <w:pPr>
        <w:pStyle w:val="12"/>
        <w:tabs>
          <w:tab w:val="num" w:pos="0"/>
          <w:tab w:val="left" w:pos="540"/>
          <w:tab w:val="num" w:pos="720"/>
          <w:tab w:val="left" w:pos="1080"/>
          <w:tab w:val="left" w:pos="1260"/>
        </w:tabs>
        <w:spacing w:before="120"/>
        <w:ind w:firstLine="567"/>
        <w:rPr>
          <w:sz w:val="28"/>
          <w:szCs w:val="28"/>
        </w:rPr>
      </w:pPr>
      <w:r w:rsidRPr="00860ECC">
        <w:rPr>
          <w:sz w:val="28"/>
          <w:szCs w:val="28"/>
        </w:rPr>
        <w:t>складати графік зміни чатових, які несуть службу біля входу до вартового приміщення, та проводити їх зміну;</w:t>
      </w:r>
    </w:p>
    <w:p w:rsidR="00860ECC" w:rsidRPr="00860ECC" w:rsidRDefault="00860ECC" w:rsidP="00860ECC">
      <w:pPr>
        <w:pStyle w:val="12"/>
        <w:tabs>
          <w:tab w:val="num" w:pos="0"/>
          <w:tab w:val="left" w:pos="540"/>
          <w:tab w:val="num" w:pos="720"/>
          <w:tab w:val="left" w:pos="1080"/>
          <w:tab w:val="left" w:pos="1260"/>
        </w:tabs>
        <w:spacing w:before="120"/>
        <w:ind w:firstLine="567"/>
        <w:rPr>
          <w:sz w:val="28"/>
          <w:szCs w:val="28"/>
        </w:rPr>
      </w:pPr>
      <w:r w:rsidRPr="00860ECC">
        <w:rPr>
          <w:sz w:val="28"/>
          <w:szCs w:val="28"/>
        </w:rPr>
        <w:t>перевіряти стан чистоти і порядку у вартовому приміщенні та на прилеглій до нього території;</w:t>
      </w:r>
    </w:p>
    <w:p w:rsidR="00860ECC" w:rsidRPr="00860ECC" w:rsidRDefault="00860ECC" w:rsidP="00860ECC">
      <w:pPr>
        <w:pStyle w:val="12"/>
        <w:spacing w:before="120"/>
        <w:ind w:firstLine="567"/>
        <w:rPr>
          <w:sz w:val="28"/>
          <w:szCs w:val="28"/>
        </w:rPr>
      </w:pPr>
      <w:r w:rsidRPr="00860ECC">
        <w:rPr>
          <w:sz w:val="28"/>
          <w:szCs w:val="28"/>
        </w:rPr>
        <w:t xml:space="preserve">за наказом начальника варти </w:t>
      </w:r>
      <w:r w:rsidRPr="00860ECC">
        <w:rPr>
          <w:rFonts w:eastAsia="Calibri"/>
          <w:sz w:val="28"/>
          <w:szCs w:val="28"/>
        </w:rPr>
        <w:t>з охорони важливого державного об’єкта</w:t>
      </w:r>
      <w:r w:rsidRPr="00860ECC">
        <w:rPr>
          <w:sz w:val="28"/>
          <w:szCs w:val="28"/>
        </w:rPr>
        <w:t xml:space="preserve"> супроводжувати службових осіб, які прибули для перевірки стану несення служби відповідною вартою.</w:t>
      </w:r>
    </w:p>
    <w:p w:rsidR="00860ECC" w:rsidRPr="00860ECC" w:rsidRDefault="00860ECC" w:rsidP="00860ECC">
      <w:pPr>
        <w:pStyle w:val="12"/>
        <w:spacing w:before="120"/>
        <w:ind w:firstLine="567"/>
        <w:rPr>
          <w:sz w:val="28"/>
          <w:szCs w:val="28"/>
        </w:rPr>
      </w:pPr>
      <w:r w:rsidRPr="00860ECC">
        <w:rPr>
          <w:sz w:val="28"/>
          <w:szCs w:val="28"/>
        </w:rPr>
        <w:t xml:space="preserve">У разі захворювання (поранення) або загибелі начальника варти </w:t>
      </w:r>
      <w:r w:rsidRPr="00860ECC">
        <w:rPr>
          <w:rFonts w:eastAsia="Calibri"/>
          <w:sz w:val="28"/>
          <w:szCs w:val="28"/>
        </w:rPr>
        <w:t>з охорони важливого державного об’єкта</w:t>
      </w:r>
      <w:r w:rsidRPr="00860ECC">
        <w:rPr>
          <w:sz w:val="28"/>
          <w:szCs w:val="28"/>
        </w:rPr>
        <w:t xml:space="preserve"> помічник начальника варти </w:t>
      </w:r>
      <w:r w:rsidRPr="00860ECC">
        <w:rPr>
          <w:rFonts w:eastAsia="Calibri"/>
          <w:sz w:val="28"/>
          <w:szCs w:val="28"/>
        </w:rPr>
        <w:t>з охорони важливого державного об’єкта</w:t>
      </w:r>
      <w:r w:rsidRPr="00860ECC">
        <w:rPr>
          <w:sz w:val="28"/>
          <w:szCs w:val="28"/>
        </w:rPr>
        <w:t xml:space="preserve"> виконує його обов’язки, про що доповідає черговому військової частини.</w:t>
      </w:r>
    </w:p>
    <w:p w:rsidR="00860ECC" w:rsidRPr="00860ECC" w:rsidRDefault="00860ECC" w:rsidP="00860ECC">
      <w:pPr>
        <w:pStyle w:val="12"/>
        <w:spacing w:before="120"/>
        <w:ind w:firstLine="0"/>
        <w:jc w:val="center"/>
        <w:rPr>
          <w:rFonts w:eastAsia="Calibri"/>
          <w:sz w:val="28"/>
          <w:szCs w:val="28"/>
        </w:rPr>
      </w:pPr>
      <w:r w:rsidRPr="00860ECC">
        <w:rPr>
          <w:rFonts w:eastAsia="Calibri"/>
          <w:sz w:val="28"/>
          <w:szCs w:val="28"/>
        </w:rPr>
        <w:t xml:space="preserve">Помічник начальника варти з охорони </w:t>
      </w:r>
      <w:r w:rsidRPr="00860ECC">
        <w:rPr>
          <w:rFonts w:eastAsia="Calibri"/>
          <w:sz w:val="28"/>
          <w:szCs w:val="28"/>
        </w:rPr>
        <w:br/>
        <w:t>спеціального вантажу</w:t>
      </w:r>
    </w:p>
    <w:p w:rsidR="00860ECC" w:rsidRPr="00860ECC" w:rsidRDefault="00860ECC" w:rsidP="00860ECC">
      <w:pPr>
        <w:pStyle w:val="12"/>
        <w:numPr>
          <w:ilvl w:val="0"/>
          <w:numId w:val="1"/>
        </w:numPr>
        <w:spacing w:before="120"/>
        <w:ind w:left="0" w:firstLine="567"/>
        <w:rPr>
          <w:sz w:val="28"/>
          <w:szCs w:val="28"/>
        </w:rPr>
      </w:pPr>
      <w:r w:rsidRPr="00860ECC">
        <w:rPr>
          <w:sz w:val="28"/>
          <w:szCs w:val="28"/>
        </w:rPr>
        <w:t xml:space="preserve">Помічник начальника варти </w:t>
      </w:r>
      <w:r w:rsidRPr="00860ECC">
        <w:rPr>
          <w:rFonts w:eastAsia="Calibri"/>
          <w:sz w:val="28"/>
          <w:szCs w:val="28"/>
        </w:rPr>
        <w:t>з охорони спеціального вантажу</w:t>
      </w:r>
      <w:r w:rsidRPr="00860ECC">
        <w:rPr>
          <w:sz w:val="28"/>
          <w:szCs w:val="28"/>
        </w:rPr>
        <w:t xml:space="preserve"> призначається із числа прапорщиків або найбільш підготовлених сержантів військової служби за контрактом. Він підпорядковується начальникові варти</w:t>
      </w:r>
      <w:r w:rsidRPr="00860ECC">
        <w:rPr>
          <w:rFonts w:eastAsia="Calibri"/>
          <w:sz w:val="28"/>
          <w:szCs w:val="28"/>
        </w:rPr>
        <w:t xml:space="preserve"> з охорони спеціального вантажу</w:t>
      </w:r>
      <w:r w:rsidRPr="00860ECC">
        <w:rPr>
          <w:sz w:val="28"/>
          <w:szCs w:val="28"/>
        </w:rPr>
        <w:t>.</w:t>
      </w:r>
    </w:p>
    <w:p w:rsidR="00860ECC" w:rsidRPr="00860ECC" w:rsidRDefault="00860ECC" w:rsidP="00860ECC">
      <w:pPr>
        <w:pStyle w:val="12"/>
        <w:numPr>
          <w:ilvl w:val="0"/>
          <w:numId w:val="1"/>
        </w:numPr>
        <w:spacing w:before="120"/>
        <w:ind w:left="0" w:firstLine="567"/>
        <w:rPr>
          <w:sz w:val="28"/>
          <w:szCs w:val="28"/>
        </w:rPr>
      </w:pPr>
      <w:r w:rsidRPr="00860ECC">
        <w:rPr>
          <w:sz w:val="28"/>
          <w:szCs w:val="28"/>
        </w:rPr>
        <w:t xml:space="preserve">Помічник начальника варти </w:t>
      </w:r>
      <w:r w:rsidRPr="00860ECC">
        <w:rPr>
          <w:rFonts w:eastAsia="Calibri"/>
          <w:sz w:val="28"/>
          <w:szCs w:val="28"/>
        </w:rPr>
        <w:t>з охорони спеціального вантажу</w:t>
      </w:r>
      <w:r w:rsidRPr="00860ECC">
        <w:rPr>
          <w:sz w:val="28"/>
          <w:szCs w:val="28"/>
        </w:rPr>
        <w:t xml:space="preserve"> зобов’язаний:</w:t>
      </w:r>
    </w:p>
    <w:p w:rsidR="00860ECC" w:rsidRPr="00860ECC" w:rsidRDefault="00860ECC" w:rsidP="00860ECC">
      <w:pPr>
        <w:pStyle w:val="12"/>
        <w:spacing w:before="120"/>
        <w:ind w:firstLine="567"/>
        <w:rPr>
          <w:sz w:val="28"/>
          <w:szCs w:val="28"/>
        </w:rPr>
      </w:pPr>
      <w:r w:rsidRPr="00860ECC">
        <w:rPr>
          <w:sz w:val="28"/>
          <w:szCs w:val="28"/>
        </w:rPr>
        <w:t>знати завдання та маршрут руху варти з охорони спеціального вантажу, обов’язки військовослужбовців, що входять до її складу;</w:t>
      </w:r>
    </w:p>
    <w:p w:rsidR="00860ECC" w:rsidRPr="00860ECC" w:rsidRDefault="00860ECC" w:rsidP="00860ECC">
      <w:pPr>
        <w:pStyle w:val="12"/>
        <w:spacing w:before="120"/>
        <w:ind w:firstLine="567"/>
        <w:rPr>
          <w:sz w:val="28"/>
          <w:szCs w:val="28"/>
        </w:rPr>
      </w:pPr>
      <w:r w:rsidRPr="00860ECC">
        <w:rPr>
          <w:sz w:val="28"/>
          <w:szCs w:val="28"/>
        </w:rPr>
        <w:t xml:space="preserve">виконувати обов’язки начальника варти </w:t>
      </w:r>
      <w:r w:rsidRPr="00860ECC">
        <w:rPr>
          <w:rFonts w:eastAsia="Calibri"/>
          <w:sz w:val="28"/>
          <w:szCs w:val="28"/>
        </w:rPr>
        <w:t>з охорони спеціального вантажу</w:t>
      </w:r>
      <w:r w:rsidRPr="00860ECC">
        <w:rPr>
          <w:sz w:val="28"/>
          <w:szCs w:val="28"/>
        </w:rPr>
        <w:t xml:space="preserve"> за його відсутності або під час його відпочинку;</w:t>
      </w:r>
    </w:p>
    <w:p w:rsidR="00860ECC" w:rsidRPr="00860ECC" w:rsidRDefault="00860ECC" w:rsidP="00860ECC">
      <w:pPr>
        <w:pStyle w:val="12"/>
        <w:spacing w:before="120"/>
        <w:ind w:firstLine="567"/>
        <w:rPr>
          <w:sz w:val="28"/>
          <w:szCs w:val="28"/>
        </w:rPr>
      </w:pPr>
      <w:r w:rsidRPr="00860ECC">
        <w:rPr>
          <w:sz w:val="28"/>
          <w:szCs w:val="28"/>
        </w:rPr>
        <w:lastRenderedPageBreak/>
        <w:t xml:space="preserve">за наказом начальника варти </w:t>
      </w:r>
      <w:r w:rsidRPr="00860ECC">
        <w:rPr>
          <w:rFonts w:eastAsia="Calibri"/>
          <w:sz w:val="28"/>
          <w:szCs w:val="28"/>
        </w:rPr>
        <w:t>з охорони спеціального вантажу</w:t>
      </w:r>
      <w:r w:rsidRPr="00860ECC">
        <w:rPr>
          <w:sz w:val="28"/>
          <w:szCs w:val="28"/>
        </w:rPr>
        <w:t xml:space="preserve"> направляти чатових на пости, перевіряти стан несення служби чатовими на постах;</w:t>
      </w:r>
    </w:p>
    <w:p w:rsidR="00860ECC" w:rsidRPr="00860ECC" w:rsidRDefault="00860ECC" w:rsidP="00860ECC">
      <w:pPr>
        <w:pStyle w:val="12"/>
        <w:spacing w:before="120"/>
        <w:ind w:firstLine="567"/>
        <w:rPr>
          <w:sz w:val="28"/>
          <w:szCs w:val="28"/>
        </w:rPr>
      </w:pPr>
      <w:r w:rsidRPr="00860ECC">
        <w:rPr>
          <w:sz w:val="28"/>
          <w:szCs w:val="28"/>
        </w:rPr>
        <w:t xml:space="preserve">під час зупинки проводити поверхневу перевірку транспортного засобу або поверхневу перевірку окремо виділеного місця в ньому (купе, каюта, відсік тощо), де знаходиться спеціальний вантаж, для виявлення предметів, </w:t>
      </w:r>
      <w:r w:rsidRPr="00860ECC">
        <w:rPr>
          <w:bCs/>
          <w:sz w:val="28"/>
          <w:szCs w:val="28"/>
        </w:rPr>
        <w:t>пристроїв, речовин, матеріалів, що використовуються для вчинення протиправних посягань</w:t>
      </w:r>
      <w:r w:rsidRPr="00860ECC">
        <w:rPr>
          <w:sz w:val="28"/>
          <w:szCs w:val="28"/>
        </w:rPr>
        <w:t xml:space="preserve"> відносно спеціального вантажу та/або особового складу варти, та здійснювати контрольні заміри радіаційного випромінювання навколишнього природного середовища, про результати яких доповідати начальникові варти </w:t>
      </w:r>
      <w:r w:rsidRPr="00860ECC">
        <w:rPr>
          <w:rFonts w:eastAsia="Calibri"/>
          <w:sz w:val="28"/>
          <w:szCs w:val="28"/>
        </w:rPr>
        <w:t>з охорони спеціального вантажу</w:t>
      </w:r>
      <w:r w:rsidRPr="00860ECC">
        <w:rPr>
          <w:sz w:val="28"/>
          <w:szCs w:val="28"/>
        </w:rPr>
        <w:t>;</w:t>
      </w:r>
    </w:p>
    <w:p w:rsidR="00860ECC" w:rsidRPr="00860ECC" w:rsidRDefault="00860ECC" w:rsidP="00860ECC">
      <w:pPr>
        <w:pStyle w:val="12"/>
        <w:spacing w:before="120"/>
        <w:ind w:firstLine="567"/>
        <w:rPr>
          <w:sz w:val="28"/>
          <w:szCs w:val="28"/>
        </w:rPr>
      </w:pPr>
      <w:r w:rsidRPr="00860ECC">
        <w:rPr>
          <w:sz w:val="28"/>
          <w:szCs w:val="28"/>
        </w:rPr>
        <w:t>перевіряти стан чистоти в місці розташування особового складу варти;</w:t>
      </w:r>
    </w:p>
    <w:p w:rsidR="00860ECC" w:rsidRPr="00860ECC" w:rsidRDefault="00860ECC" w:rsidP="00860ECC">
      <w:pPr>
        <w:pStyle w:val="12"/>
        <w:spacing w:before="120"/>
        <w:ind w:firstLine="567"/>
        <w:rPr>
          <w:sz w:val="28"/>
          <w:szCs w:val="28"/>
        </w:rPr>
      </w:pPr>
      <w:r w:rsidRPr="00860ECC">
        <w:rPr>
          <w:sz w:val="28"/>
          <w:szCs w:val="28"/>
        </w:rPr>
        <w:t xml:space="preserve">за наказом начальника варти </w:t>
      </w:r>
      <w:r w:rsidRPr="00860ECC">
        <w:rPr>
          <w:rFonts w:eastAsia="Calibri"/>
          <w:sz w:val="28"/>
          <w:szCs w:val="28"/>
        </w:rPr>
        <w:t>з охорони спеціального вантажу</w:t>
      </w:r>
      <w:r w:rsidRPr="00860ECC">
        <w:rPr>
          <w:sz w:val="28"/>
          <w:szCs w:val="28"/>
        </w:rPr>
        <w:t xml:space="preserve"> супроводжувати службових осіб, які прибули для перевірки стану спеціального вантажу або несення служби вартою.</w:t>
      </w:r>
    </w:p>
    <w:p w:rsidR="00860ECC" w:rsidRPr="00860ECC" w:rsidRDefault="00860ECC" w:rsidP="00860ECC">
      <w:pPr>
        <w:pStyle w:val="12"/>
        <w:spacing w:before="120"/>
        <w:ind w:firstLine="567"/>
        <w:rPr>
          <w:sz w:val="28"/>
          <w:szCs w:val="28"/>
        </w:rPr>
      </w:pPr>
      <w:r w:rsidRPr="00860ECC">
        <w:rPr>
          <w:sz w:val="28"/>
          <w:szCs w:val="28"/>
        </w:rPr>
        <w:t xml:space="preserve">У разі захворювання (поранення) або загибелі начальника варти </w:t>
      </w:r>
      <w:r w:rsidRPr="00860ECC">
        <w:rPr>
          <w:rFonts w:eastAsia="Calibri"/>
          <w:sz w:val="28"/>
          <w:szCs w:val="28"/>
        </w:rPr>
        <w:t>з охорони спеціального вантажу</w:t>
      </w:r>
      <w:r w:rsidRPr="00860ECC">
        <w:rPr>
          <w:sz w:val="28"/>
          <w:szCs w:val="28"/>
        </w:rPr>
        <w:t xml:space="preserve"> помічник начальника варти </w:t>
      </w:r>
      <w:r w:rsidRPr="00860ECC">
        <w:rPr>
          <w:rFonts w:eastAsia="Calibri"/>
          <w:sz w:val="28"/>
          <w:szCs w:val="28"/>
        </w:rPr>
        <w:t>з охорони спеціального вантажу</w:t>
      </w:r>
      <w:r w:rsidRPr="00860ECC">
        <w:rPr>
          <w:sz w:val="28"/>
          <w:szCs w:val="28"/>
        </w:rPr>
        <w:t xml:space="preserve"> виконує його обов’язки, про що доповідає черговому військової частини, від якої споряджено таку варту.</w:t>
      </w:r>
    </w:p>
    <w:p w:rsidR="00860ECC" w:rsidRPr="00860ECC" w:rsidRDefault="00860ECC" w:rsidP="00860ECC">
      <w:pPr>
        <w:pStyle w:val="12"/>
        <w:spacing w:before="120"/>
        <w:ind w:firstLine="0"/>
        <w:jc w:val="center"/>
        <w:rPr>
          <w:rFonts w:eastAsia="Calibri"/>
          <w:sz w:val="28"/>
          <w:szCs w:val="28"/>
        </w:rPr>
      </w:pPr>
      <w:r w:rsidRPr="00860ECC">
        <w:rPr>
          <w:rFonts w:eastAsia="Calibri"/>
          <w:sz w:val="28"/>
          <w:szCs w:val="28"/>
        </w:rPr>
        <w:t>Помічник начальника варти з охорони важливого</w:t>
      </w:r>
      <w:r w:rsidRPr="00860ECC">
        <w:rPr>
          <w:rFonts w:eastAsia="Calibri"/>
          <w:sz w:val="28"/>
          <w:szCs w:val="28"/>
        </w:rPr>
        <w:br/>
        <w:t>державного об’єкта по КПП</w:t>
      </w:r>
    </w:p>
    <w:p w:rsidR="00860ECC" w:rsidRPr="00860ECC" w:rsidRDefault="00860ECC" w:rsidP="00860ECC">
      <w:pPr>
        <w:pStyle w:val="12"/>
        <w:numPr>
          <w:ilvl w:val="0"/>
          <w:numId w:val="1"/>
        </w:numPr>
        <w:spacing w:before="120"/>
        <w:ind w:left="0" w:firstLine="567"/>
        <w:rPr>
          <w:sz w:val="28"/>
          <w:szCs w:val="28"/>
        </w:rPr>
      </w:pPr>
      <w:r w:rsidRPr="00860ECC">
        <w:rPr>
          <w:sz w:val="28"/>
          <w:szCs w:val="28"/>
        </w:rPr>
        <w:t xml:space="preserve">Помічник начальника варти </w:t>
      </w:r>
      <w:r w:rsidRPr="00860ECC">
        <w:rPr>
          <w:rFonts w:eastAsia="Calibri"/>
          <w:sz w:val="28"/>
          <w:szCs w:val="28"/>
        </w:rPr>
        <w:t>з охорони важливого державного об’єкта</w:t>
      </w:r>
      <w:r w:rsidRPr="00860ECC">
        <w:rPr>
          <w:sz w:val="28"/>
          <w:szCs w:val="28"/>
        </w:rPr>
        <w:t xml:space="preserve"> по КПП призначається із числа військовослужбовців військової служби за контрактом або найбільш підготовлених сержантів строкової військової служби. Він підпорядковується начальникові варти </w:t>
      </w:r>
      <w:r w:rsidRPr="00860ECC">
        <w:rPr>
          <w:rFonts w:eastAsia="Calibri"/>
          <w:sz w:val="28"/>
          <w:szCs w:val="28"/>
        </w:rPr>
        <w:t xml:space="preserve">з охорони важливого державного об’єкта та </w:t>
      </w:r>
      <w:r w:rsidRPr="00860ECC">
        <w:rPr>
          <w:sz w:val="28"/>
          <w:szCs w:val="28"/>
        </w:rPr>
        <w:t>відповідає за дотримання встановленого порядку пропуску людей і транспортних засобів через КПП важливого державного об’єкта, належну експлуатацію встановленого на ньому обладнання. У його підпорядкуванні знаходяться чатові КПП.</w:t>
      </w:r>
    </w:p>
    <w:p w:rsidR="00860ECC" w:rsidRPr="00860ECC" w:rsidRDefault="00860ECC" w:rsidP="00860ECC">
      <w:pPr>
        <w:pStyle w:val="12"/>
        <w:numPr>
          <w:ilvl w:val="0"/>
          <w:numId w:val="1"/>
        </w:numPr>
        <w:spacing w:before="120"/>
        <w:ind w:left="0" w:firstLine="567"/>
        <w:rPr>
          <w:sz w:val="28"/>
          <w:szCs w:val="28"/>
        </w:rPr>
      </w:pPr>
      <w:r w:rsidRPr="00860ECC">
        <w:rPr>
          <w:rFonts w:eastAsia="Calibri"/>
          <w:sz w:val="28"/>
          <w:szCs w:val="28"/>
        </w:rPr>
        <w:t xml:space="preserve">Помічник начальника варти по КПП </w:t>
      </w:r>
      <w:r w:rsidRPr="00860ECC">
        <w:rPr>
          <w:sz w:val="28"/>
          <w:szCs w:val="28"/>
        </w:rPr>
        <w:t>зобов’язаний:</w:t>
      </w:r>
    </w:p>
    <w:p w:rsidR="00860ECC" w:rsidRPr="00860ECC" w:rsidRDefault="00860ECC" w:rsidP="00860ECC">
      <w:pPr>
        <w:pStyle w:val="12"/>
        <w:spacing w:before="120"/>
        <w:ind w:firstLine="567"/>
        <w:rPr>
          <w:sz w:val="28"/>
          <w:szCs w:val="28"/>
        </w:rPr>
      </w:pPr>
      <w:r w:rsidRPr="00860ECC">
        <w:rPr>
          <w:sz w:val="28"/>
          <w:szCs w:val="28"/>
        </w:rPr>
        <w:t>знати порядок здійснення пропускного, а також вимоги внутрішньооб’єктового режимів на важливому державному об’єкті;</w:t>
      </w:r>
    </w:p>
    <w:p w:rsidR="00860ECC" w:rsidRPr="00860ECC" w:rsidRDefault="00860ECC" w:rsidP="00860ECC">
      <w:pPr>
        <w:pStyle w:val="12"/>
        <w:tabs>
          <w:tab w:val="num" w:pos="0"/>
          <w:tab w:val="left" w:pos="540"/>
          <w:tab w:val="num" w:pos="720"/>
          <w:tab w:val="left" w:pos="1080"/>
          <w:tab w:val="left" w:pos="1260"/>
        </w:tabs>
        <w:spacing w:before="120"/>
        <w:ind w:firstLine="567"/>
        <w:rPr>
          <w:sz w:val="28"/>
          <w:szCs w:val="28"/>
        </w:rPr>
      </w:pPr>
      <w:r w:rsidRPr="00860ECC">
        <w:rPr>
          <w:sz w:val="28"/>
          <w:szCs w:val="28"/>
        </w:rPr>
        <w:t>під час проведення зміни чатових КПП перевірити наявність та стан установленого на КПП обладнання, доповісти начальникові варти</w:t>
      </w:r>
      <w:r w:rsidRPr="00860ECC">
        <w:rPr>
          <w:rFonts w:eastAsia="Calibri"/>
          <w:sz w:val="28"/>
          <w:szCs w:val="28"/>
        </w:rPr>
        <w:t xml:space="preserve"> з охорони важливого державного об’єкта</w:t>
      </w:r>
      <w:r w:rsidRPr="00860ECC">
        <w:rPr>
          <w:sz w:val="28"/>
          <w:szCs w:val="28"/>
        </w:rPr>
        <w:t xml:space="preserve"> про виявлені недоліки;</w:t>
      </w:r>
    </w:p>
    <w:p w:rsidR="00860ECC" w:rsidRPr="00860ECC" w:rsidRDefault="00860ECC" w:rsidP="00860ECC">
      <w:pPr>
        <w:pStyle w:val="12"/>
        <w:spacing w:before="120"/>
        <w:ind w:firstLine="567"/>
        <w:rPr>
          <w:sz w:val="28"/>
          <w:szCs w:val="28"/>
        </w:rPr>
      </w:pPr>
      <w:r w:rsidRPr="00860ECC">
        <w:rPr>
          <w:sz w:val="28"/>
          <w:szCs w:val="28"/>
        </w:rPr>
        <w:t>перевіряти стан несення служби чатовими КПП;</w:t>
      </w:r>
    </w:p>
    <w:p w:rsidR="00860ECC" w:rsidRPr="00860ECC" w:rsidRDefault="00860ECC" w:rsidP="00860ECC">
      <w:pPr>
        <w:pStyle w:val="12"/>
        <w:spacing w:before="120"/>
        <w:ind w:firstLine="567"/>
        <w:rPr>
          <w:sz w:val="28"/>
          <w:szCs w:val="28"/>
        </w:rPr>
      </w:pPr>
      <w:r w:rsidRPr="00860ECC">
        <w:rPr>
          <w:sz w:val="28"/>
          <w:szCs w:val="28"/>
        </w:rPr>
        <w:t>у разі виникнення збою в роботі систем контролю управління доступом невідкладно доповісти про це начальникові варти</w:t>
      </w:r>
      <w:r w:rsidRPr="00860ECC">
        <w:rPr>
          <w:rFonts w:eastAsia="Calibri"/>
          <w:sz w:val="28"/>
          <w:szCs w:val="28"/>
        </w:rPr>
        <w:t xml:space="preserve"> з охорони важливого державного об’єкта</w:t>
      </w:r>
      <w:r w:rsidRPr="00860ECC">
        <w:rPr>
          <w:sz w:val="28"/>
          <w:szCs w:val="28"/>
        </w:rPr>
        <w:t xml:space="preserve"> та забезпечити доступ уповноважених фахівців для усунення несправностей.</w:t>
      </w:r>
    </w:p>
    <w:p w:rsidR="00860ECC" w:rsidRPr="00860ECC" w:rsidRDefault="00860ECC" w:rsidP="00860ECC">
      <w:pPr>
        <w:pStyle w:val="12"/>
        <w:spacing w:before="240"/>
        <w:ind w:firstLine="0"/>
        <w:jc w:val="center"/>
        <w:rPr>
          <w:rFonts w:eastAsia="Calibri"/>
          <w:sz w:val="28"/>
          <w:szCs w:val="28"/>
        </w:rPr>
      </w:pPr>
      <w:r w:rsidRPr="00860ECC">
        <w:rPr>
          <w:rFonts w:eastAsia="Calibri"/>
          <w:sz w:val="28"/>
          <w:szCs w:val="28"/>
        </w:rPr>
        <w:lastRenderedPageBreak/>
        <w:t xml:space="preserve">Розвідний варти з охорони важливого </w:t>
      </w:r>
      <w:r>
        <w:rPr>
          <w:rFonts w:eastAsia="Calibri"/>
          <w:sz w:val="28"/>
          <w:szCs w:val="28"/>
          <w:lang w:val="ru-RU"/>
        </w:rPr>
        <w:br/>
      </w:r>
      <w:r w:rsidRPr="00860ECC">
        <w:rPr>
          <w:rFonts w:eastAsia="Calibri"/>
          <w:sz w:val="28"/>
          <w:szCs w:val="28"/>
        </w:rPr>
        <w:t>державного об’єкта</w:t>
      </w:r>
    </w:p>
    <w:p w:rsidR="00860ECC" w:rsidRPr="00860ECC" w:rsidRDefault="00860ECC" w:rsidP="00860ECC">
      <w:pPr>
        <w:pStyle w:val="12"/>
        <w:numPr>
          <w:ilvl w:val="0"/>
          <w:numId w:val="1"/>
        </w:numPr>
        <w:snapToGrid/>
        <w:spacing w:before="120"/>
        <w:ind w:left="0" w:firstLine="567"/>
        <w:rPr>
          <w:sz w:val="28"/>
          <w:szCs w:val="28"/>
        </w:rPr>
      </w:pPr>
      <w:r w:rsidRPr="00860ECC">
        <w:rPr>
          <w:sz w:val="28"/>
          <w:szCs w:val="28"/>
        </w:rPr>
        <w:t xml:space="preserve">Розвідний </w:t>
      </w:r>
      <w:r w:rsidRPr="00860ECC">
        <w:rPr>
          <w:rFonts w:eastAsia="Calibri"/>
          <w:sz w:val="28"/>
          <w:szCs w:val="28"/>
        </w:rPr>
        <w:t>варти з охорони важливого державного об’єкта</w:t>
      </w:r>
      <w:r w:rsidRPr="00860ECC">
        <w:rPr>
          <w:sz w:val="28"/>
          <w:szCs w:val="28"/>
        </w:rPr>
        <w:t xml:space="preserve"> призначається із числа військовослужбовців у військовому званні, не нижчому за звання чатових. Він підпорядковується начальникові варти </w:t>
      </w:r>
      <w:r w:rsidRPr="00860ECC">
        <w:rPr>
          <w:rFonts w:eastAsia="Calibri"/>
          <w:sz w:val="28"/>
          <w:szCs w:val="28"/>
        </w:rPr>
        <w:t>з охорони важливого державного об’єкта</w:t>
      </w:r>
      <w:r w:rsidRPr="00860ECC">
        <w:rPr>
          <w:sz w:val="28"/>
          <w:szCs w:val="28"/>
        </w:rPr>
        <w:t xml:space="preserve"> і його помічникові та відповідає за несення служби підлеглими йому чатовими, вчасну зміну і виставлення їх на пости, здавання та приймання чатовими постів.</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Розвідний зобов’язаний:</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знати характеристику, розміщення та межі ввірених постів, маршрути руху до них, умови їх охорони та обов’язки підпорядкованих йому чатових на кожному посту;</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під час виставлення чатових на пости прийняти від розвідного попередньої варти об’єкти, що перебувають під охороною, згідно з табелем поста;</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доповідати начальникові варти</w:t>
      </w:r>
      <w:r w:rsidRPr="00860ECC">
        <w:rPr>
          <w:rFonts w:ascii="Times New Roman" w:eastAsia="Calibri" w:hAnsi="Times New Roman"/>
          <w:sz w:val="28"/>
          <w:szCs w:val="28"/>
        </w:rPr>
        <w:t xml:space="preserve"> з охорони важливого державного об’єкта</w:t>
      </w:r>
      <w:r w:rsidRPr="00860ECC">
        <w:rPr>
          <w:rFonts w:ascii="Times New Roman" w:hAnsi="Times New Roman"/>
          <w:sz w:val="28"/>
          <w:szCs w:val="28"/>
        </w:rPr>
        <w:t xml:space="preserve"> про проведення зміни підпорядкованих йому чатових на постах;</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 xml:space="preserve">перевіряти за наказом начальника варти </w:t>
      </w:r>
      <w:r w:rsidRPr="00860ECC">
        <w:rPr>
          <w:rFonts w:ascii="Times New Roman" w:eastAsia="Calibri" w:hAnsi="Times New Roman"/>
          <w:sz w:val="28"/>
          <w:szCs w:val="28"/>
        </w:rPr>
        <w:t>з охорони важливого державного об’єкта</w:t>
      </w:r>
      <w:r w:rsidRPr="00860ECC">
        <w:rPr>
          <w:rFonts w:ascii="Times New Roman" w:hAnsi="Times New Roman"/>
          <w:sz w:val="28"/>
          <w:szCs w:val="28"/>
        </w:rPr>
        <w:t xml:space="preserve"> стан несення служби підлеглими чатовими та знання ними сигналів, установлених для зв’язку з вартовим приміщенням.</w:t>
      </w:r>
    </w:p>
    <w:p w:rsidR="00860ECC" w:rsidRPr="00860ECC" w:rsidRDefault="00860ECC" w:rsidP="00860ECC">
      <w:pPr>
        <w:tabs>
          <w:tab w:val="num" w:pos="0"/>
          <w:tab w:val="left" w:pos="540"/>
          <w:tab w:val="num" w:pos="720"/>
          <w:tab w:val="left" w:pos="1080"/>
          <w:tab w:val="left" w:pos="1260"/>
        </w:tabs>
        <w:spacing w:before="120"/>
        <w:ind w:firstLine="567"/>
        <w:jc w:val="both"/>
        <w:rPr>
          <w:rFonts w:ascii="Times New Roman" w:eastAsia="Calibri" w:hAnsi="Times New Roman"/>
          <w:sz w:val="28"/>
          <w:szCs w:val="28"/>
        </w:rPr>
      </w:pPr>
      <w:r w:rsidRPr="00860ECC">
        <w:rPr>
          <w:rFonts w:ascii="Times New Roman" w:hAnsi="Times New Roman"/>
          <w:sz w:val="28"/>
          <w:szCs w:val="28"/>
        </w:rPr>
        <w:t xml:space="preserve">У разі захворювання (поранення) або загибелі начальника варти </w:t>
      </w:r>
      <w:r w:rsidRPr="00860ECC">
        <w:rPr>
          <w:rFonts w:ascii="Times New Roman" w:eastAsia="Calibri" w:hAnsi="Times New Roman"/>
          <w:sz w:val="28"/>
          <w:szCs w:val="28"/>
        </w:rPr>
        <w:t>з охорони важливого державного об’єкта</w:t>
      </w:r>
      <w:r w:rsidRPr="00860ECC">
        <w:rPr>
          <w:rFonts w:ascii="Times New Roman" w:hAnsi="Times New Roman"/>
          <w:sz w:val="28"/>
          <w:szCs w:val="28"/>
        </w:rPr>
        <w:t xml:space="preserve"> та/чи його помічника тимчасове виконання відповідних обов’язків покладається на першого розвідного, про що він доповідає черговому військової частини.</w:t>
      </w:r>
    </w:p>
    <w:p w:rsidR="00860ECC" w:rsidRPr="00860ECC" w:rsidRDefault="00860ECC" w:rsidP="00860ECC">
      <w:pPr>
        <w:pStyle w:val="12"/>
        <w:spacing w:before="360" w:after="120"/>
        <w:ind w:firstLine="0"/>
        <w:jc w:val="center"/>
        <w:rPr>
          <w:rFonts w:eastAsia="Calibri"/>
          <w:sz w:val="28"/>
          <w:szCs w:val="28"/>
        </w:rPr>
      </w:pPr>
      <w:r w:rsidRPr="00860ECC">
        <w:rPr>
          <w:rFonts w:eastAsia="Calibri"/>
          <w:sz w:val="28"/>
          <w:szCs w:val="28"/>
        </w:rPr>
        <w:t>Чатовий варти з охорони важливого державного об’єкта</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 xml:space="preserve">Чатовим варти </w:t>
      </w:r>
      <w:r w:rsidRPr="00860ECC">
        <w:rPr>
          <w:rFonts w:ascii="Times New Roman" w:eastAsia="Calibri" w:hAnsi="Times New Roman"/>
          <w:sz w:val="28"/>
          <w:szCs w:val="28"/>
        </w:rPr>
        <w:t>з охорони важливого державного об’єкта</w:t>
      </w:r>
      <w:r w:rsidRPr="00860ECC">
        <w:rPr>
          <w:rFonts w:ascii="Times New Roman" w:hAnsi="Times New Roman"/>
          <w:sz w:val="28"/>
          <w:szCs w:val="28"/>
        </w:rPr>
        <w:t xml:space="preserve"> є озброєний військовослужбовець зі складу варти, який несе службу на посту і підпорядковується начальникові відповідної варти, його помічникові та своєму розвідному.</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 xml:space="preserve">Чатового варти </w:t>
      </w:r>
      <w:r w:rsidRPr="00860ECC">
        <w:rPr>
          <w:rFonts w:ascii="Times New Roman" w:eastAsia="Calibri" w:hAnsi="Times New Roman"/>
          <w:sz w:val="28"/>
          <w:szCs w:val="28"/>
        </w:rPr>
        <w:t>з охорони важливого державного об’єкта</w:t>
      </w:r>
      <w:r w:rsidRPr="00860ECC">
        <w:rPr>
          <w:rFonts w:ascii="Times New Roman" w:hAnsi="Times New Roman"/>
          <w:sz w:val="28"/>
          <w:szCs w:val="28"/>
        </w:rPr>
        <w:t xml:space="preserve"> мають право змінити або зняти з поста лише начальник варти</w:t>
      </w:r>
      <w:r w:rsidRPr="00860ECC">
        <w:rPr>
          <w:rFonts w:ascii="Times New Roman" w:eastAsia="Calibri" w:hAnsi="Times New Roman"/>
          <w:sz w:val="28"/>
          <w:szCs w:val="28"/>
        </w:rPr>
        <w:t xml:space="preserve"> з охорони важливого державного об’єкта</w:t>
      </w:r>
      <w:r w:rsidRPr="00860ECC">
        <w:rPr>
          <w:rFonts w:ascii="Times New Roman" w:hAnsi="Times New Roman"/>
          <w:sz w:val="28"/>
          <w:szCs w:val="28"/>
        </w:rPr>
        <w:t>, його помічник і розвідний, якому підпорядкований чатовий.</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 xml:space="preserve">У випадках коли керівний склад варти </w:t>
      </w:r>
      <w:r w:rsidRPr="00860ECC">
        <w:rPr>
          <w:rFonts w:ascii="Times New Roman" w:eastAsia="Calibri" w:hAnsi="Times New Roman"/>
          <w:sz w:val="28"/>
          <w:szCs w:val="28"/>
        </w:rPr>
        <w:t>з охорони важливого державного об’єкта</w:t>
      </w:r>
      <w:r w:rsidRPr="00860ECC">
        <w:rPr>
          <w:rFonts w:ascii="Times New Roman" w:hAnsi="Times New Roman"/>
          <w:sz w:val="28"/>
          <w:szCs w:val="28"/>
        </w:rPr>
        <w:t xml:space="preserve"> не може виконувати свої обов’язки, зняти або змінити чатового може черговий військової частини в присутності командира підрозділу, від якого призначений чатовий.</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 xml:space="preserve">Чатовий варти </w:t>
      </w:r>
      <w:r w:rsidRPr="00860ECC">
        <w:rPr>
          <w:rFonts w:ascii="Times New Roman" w:eastAsia="Calibri" w:hAnsi="Times New Roman"/>
          <w:sz w:val="28"/>
          <w:szCs w:val="28"/>
        </w:rPr>
        <w:t>з охорони важливого державного об’єкта</w:t>
      </w:r>
      <w:r w:rsidRPr="00860ECC">
        <w:rPr>
          <w:rFonts w:ascii="Times New Roman" w:hAnsi="Times New Roman"/>
          <w:sz w:val="28"/>
          <w:szCs w:val="28"/>
        </w:rPr>
        <w:t xml:space="preserve"> зобов’язаний:</w:t>
      </w:r>
    </w:p>
    <w:p w:rsidR="00860ECC" w:rsidRPr="00860ECC" w:rsidRDefault="00860ECC" w:rsidP="00860ECC">
      <w:pPr>
        <w:tabs>
          <w:tab w:val="num" w:pos="0"/>
          <w:tab w:val="left" w:pos="540"/>
          <w:tab w:val="num" w:pos="720"/>
          <w:tab w:val="left" w:pos="1080"/>
          <w:tab w:val="left" w:pos="1260"/>
        </w:tabs>
        <w:spacing w:before="120"/>
        <w:ind w:firstLine="567"/>
        <w:jc w:val="both"/>
        <w:rPr>
          <w:rFonts w:ascii="Times New Roman" w:hAnsi="Times New Roman"/>
          <w:sz w:val="28"/>
          <w:szCs w:val="28"/>
        </w:rPr>
      </w:pPr>
      <w:r w:rsidRPr="00860ECC">
        <w:rPr>
          <w:rFonts w:ascii="Times New Roman" w:hAnsi="Times New Roman"/>
          <w:sz w:val="28"/>
          <w:szCs w:val="28"/>
        </w:rPr>
        <w:lastRenderedPageBreak/>
        <w:t>охороняти свій пост, нічим не відволікатися, нікому не віддавати вогнепальну зброю, уключаючи службових осіб, яким він підпорядкований, за винятком випадків, визначених у частині четвертій статті 2</w:t>
      </w:r>
      <w:r w:rsidRPr="00860ECC">
        <w:rPr>
          <w:rFonts w:ascii="Times New Roman" w:hAnsi="Times New Roman"/>
          <w:sz w:val="28"/>
          <w:szCs w:val="28"/>
          <w:lang w:val="ru-RU"/>
        </w:rPr>
        <w:t>4</w:t>
      </w:r>
      <w:r w:rsidRPr="00860ECC">
        <w:rPr>
          <w:rFonts w:ascii="Times New Roman" w:hAnsi="Times New Roman"/>
          <w:sz w:val="28"/>
          <w:szCs w:val="28"/>
        </w:rPr>
        <w:t xml:space="preserve"> цього Статуту;</w:t>
      </w:r>
    </w:p>
    <w:p w:rsidR="00860ECC" w:rsidRPr="00860ECC" w:rsidRDefault="00860ECC" w:rsidP="00860ECC">
      <w:pPr>
        <w:tabs>
          <w:tab w:val="num" w:pos="0"/>
          <w:tab w:val="left" w:pos="540"/>
          <w:tab w:val="num" w:pos="720"/>
          <w:tab w:val="left" w:pos="1080"/>
          <w:tab w:val="left" w:pos="1260"/>
        </w:tabs>
        <w:spacing w:before="120"/>
        <w:ind w:firstLine="567"/>
        <w:jc w:val="both"/>
        <w:rPr>
          <w:rFonts w:ascii="Times New Roman" w:hAnsi="Times New Roman"/>
          <w:sz w:val="28"/>
          <w:szCs w:val="28"/>
        </w:rPr>
      </w:pPr>
      <w:r w:rsidRPr="00860ECC">
        <w:rPr>
          <w:rFonts w:ascii="Times New Roman" w:hAnsi="Times New Roman"/>
          <w:sz w:val="28"/>
          <w:szCs w:val="28"/>
        </w:rPr>
        <w:t>під час несення служби на посту тримати вогнепальну зброю зарядженою, завжди готовою до застосування (при цьому патрон у патронник не досилати);</w:t>
      </w:r>
    </w:p>
    <w:p w:rsidR="00860ECC" w:rsidRPr="00860ECC" w:rsidRDefault="00860ECC" w:rsidP="00860ECC">
      <w:pPr>
        <w:tabs>
          <w:tab w:val="num" w:pos="0"/>
          <w:tab w:val="left" w:pos="540"/>
          <w:tab w:val="num" w:pos="720"/>
          <w:tab w:val="left" w:pos="1080"/>
          <w:tab w:val="left" w:pos="1260"/>
        </w:tabs>
        <w:spacing w:before="120"/>
        <w:ind w:firstLine="567"/>
        <w:jc w:val="both"/>
        <w:rPr>
          <w:rFonts w:ascii="Times New Roman" w:hAnsi="Times New Roman"/>
          <w:sz w:val="28"/>
          <w:szCs w:val="28"/>
        </w:rPr>
      </w:pPr>
      <w:r w:rsidRPr="00860ECC">
        <w:rPr>
          <w:rFonts w:ascii="Times New Roman" w:hAnsi="Times New Roman"/>
          <w:sz w:val="28"/>
          <w:szCs w:val="28"/>
        </w:rPr>
        <w:t>не залишати пост, поки його не буде змінено або знято, за винятком випадків, визначених в абзацах одинадцятому та дванадцятому частини першої цієї статті;</w:t>
      </w:r>
    </w:p>
    <w:p w:rsidR="00860ECC" w:rsidRPr="00860ECC" w:rsidRDefault="00860ECC" w:rsidP="00860ECC">
      <w:pPr>
        <w:tabs>
          <w:tab w:val="num" w:pos="0"/>
          <w:tab w:val="left" w:pos="540"/>
          <w:tab w:val="num" w:pos="720"/>
          <w:tab w:val="left" w:pos="1080"/>
          <w:tab w:val="left" w:pos="1260"/>
        </w:tabs>
        <w:spacing w:before="120"/>
        <w:ind w:firstLine="567"/>
        <w:jc w:val="both"/>
        <w:rPr>
          <w:rFonts w:ascii="Times New Roman" w:hAnsi="Times New Roman"/>
          <w:sz w:val="28"/>
          <w:szCs w:val="28"/>
        </w:rPr>
      </w:pPr>
      <w:r w:rsidRPr="00860ECC">
        <w:rPr>
          <w:rFonts w:ascii="Times New Roman" w:hAnsi="Times New Roman"/>
          <w:sz w:val="28"/>
          <w:szCs w:val="28"/>
        </w:rPr>
        <w:t>не допускати на територію поста нікого, крім начальника варти</w:t>
      </w:r>
      <w:r w:rsidRPr="00860ECC">
        <w:rPr>
          <w:rFonts w:ascii="Times New Roman" w:eastAsia="Calibri" w:hAnsi="Times New Roman"/>
          <w:sz w:val="28"/>
          <w:szCs w:val="28"/>
        </w:rPr>
        <w:t xml:space="preserve"> з охорони важливого державного об’єкта</w:t>
      </w:r>
      <w:r w:rsidRPr="00860ECC">
        <w:rPr>
          <w:rFonts w:ascii="Times New Roman" w:hAnsi="Times New Roman"/>
          <w:sz w:val="28"/>
          <w:szCs w:val="28"/>
        </w:rPr>
        <w:t>, його помічника, свого розвідного та осіб, яких вони супроводжують;</w:t>
      </w:r>
    </w:p>
    <w:p w:rsidR="00860ECC" w:rsidRPr="00860ECC" w:rsidRDefault="00860ECC" w:rsidP="00860ECC">
      <w:pPr>
        <w:tabs>
          <w:tab w:val="num" w:pos="0"/>
          <w:tab w:val="left" w:pos="540"/>
          <w:tab w:val="num" w:pos="720"/>
          <w:tab w:val="left" w:pos="1080"/>
          <w:tab w:val="left" w:pos="1260"/>
        </w:tabs>
        <w:spacing w:before="120"/>
        <w:ind w:firstLine="567"/>
        <w:jc w:val="both"/>
        <w:rPr>
          <w:rFonts w:ascii="Times New Roman" w:hAnsi="Times New Roman"/>
          <w:sz w:val="28"/>
          <w:szCs w:val="28"/>
        </w:rPr>
      </w:pPr>
      <w:r w:rsidRPr="00860ECC">
        <w:rPr>
          <w:rFonts w:ascii="Times New Roman" w:hAnsi="Times New Roman"/>
          <w:sz w:val="28"/>
          <w:szCs w:val="28"/>
        </w:rPr>
        <w:t>знати маршрут руху транспортних засобів варти</w:t>
      </w:r>
      <w:r w:rsidRPr="00860ECC">
        <w:rPr>
          <w:rFonts w:ascii="Times New Roman" w:eastAsia="Calibri" w:hAnsi="Times New Roman"/>
          <w:sz w:val="28"/>
          <w:szCs w:val="28"/>
        </w:rPr>
        <w:t xml:space="preserve"> з охорони важливого державного об’єкта</w:t>
      </w:r>
      <w:r w:rsidRPr="00860ECC">
        <w:rPr>
          <w:rFonts w:ascii="Times New Roman" w:hAnsi="Times New Roman"/>
          <w:sz w:val="28"/>
          <w:szCs w:val="28"/>
        </w:rPr>
        <w:t>, а також їх розпізнавальні знаки і сигнали;</w:t>
      </w:r>
    </w:p>
    <w:p w:rsidR="00860ECC" w:rsidRPr="00860ECC" w:rsidRDefault="00860ECC" w:rsidP="00860ECC">
      <w:pPr>
        <w:tabs>
          <w:tab w:val="num" w:pos="0"/>
          <w:tab w:val="left" w:pos="540"/>
          <w:tab w:val="num" w:pos="720"/>
          <w:tab w:val="left" w:pos="1080"/>
          <w:tab w:val="left" w:pos="1260"/>
        </w:tabs>
        <w:spacing w:before="120"/>
        <w:ind w:firstLine="567"/>
        <w:jc w:val="both"/>
        <w:rPr>
          <w:rFonts w:ascii="Times New Roman" w:hAnsi="Times New Roman"/>
          <w:sz w:val="28"/>
          <w:szCs w:val="28"/>
        </w:rPr>
      </w:pPr>
      <w:r w:rsidRPr="00860ECC">
        <w:rPr>
          <w:rFonts w:ascii="Times New Roman" w:hAnsi="Times New Roman"/>
          <w:sz w:val="28"/>
          <w:szCs w:val="28"/>
        </w:rPr>
        <w:t>уміти застосовувати засоби пожежогасіння, які є на посту;</w:t>
      </w:r>
    </w:p>
    <w:p w:rsidR="00860ECC" w:rsidRPr="00860ECC" w:rsidRDefault="00860ECC" w:rsidP="00860ECC">
      <w:pPr>
        <w:tabs>
          <w:tab w:val="num" w:pos="0"/>
          <w:tab w:val="left" w:pos="540"/>
          <w:tab w:val="num" w:pos="720"/>
          <w:tab w:val="left" w:pos="1080"/>
          <w:tab w:val="left" w:pos="1260"/>
        </w:tabs>
        <w:spacing w:before="120"/>
        <w:ind w:firstLine="567"/>
        <w:jc w:val="both"/>
        <w:rPr>
          <w:rFonts w:ascii="Times New Roman" w:hAnsi="Times New Roman"/>
          <w:sz w:val="28"/>
          <w:szCs w:val="28"/>
        </w:rPr>
      </w:pPr>
      <w:r w:rsidRPr="00860ECC">
        <w:rPr>
          <w:rFonts w:ascii="Times New Roman" w:hAnsi="Times New Roman"/>
          <w:sz w:val="28"/>
          <w:szCs w:val="28"/>
        </w:rPr>
        <w:t xml:space="preserve">негайно викликати начальника варти </w:t>
      </w:r>
      <w:r w:rsidRPr="00860ECC">
        <w:rPr>
          <w:rFonts w:ascii="Times New Roman" w:eastAsia="Calibri" w:hAnsi="Times New Roman"/>
          <w:sz w:val="28"/>
          <w:szCs w:val="28"/>
        </w:rPr>
        <w:t>з охорони важливого державного об’єкта</w:t>
      </w:r>
      <w:r w:rsidRPr="00860ECC">
        <w:rPr>
          <w:rFonts w:ascii="Times New Roman" w:hAnsi="Times New Roman"/>
          <w:sz w:val="28"/>
          <w:szCs w:val="28"/>
        </w:rPr>
        <w:t xml:space="preserve"> в разі виявлення будь-яких несправностей в огорожі важливого державного об’єкта в межах території його поста чи сусіднього поста;</w:t>
      </w:r>
    </w:p>
    <w:p w:rsidR="00860ECC" w:rsidRPr="00860ECC" w:rsidRDefault="00860ECC" w:rsidP="00860ECC">
      <w:pPr>
        <w:tabs>
          <w:tab w:val="num" w:pos="0"/>
          <w:tab w:val="left" w:pos="540"/>
          <w:tab w:val="num" w:pos="720"/>
          <w:tab w:val="left" w:pos="1080"/>
          <w:tab w:val="left" w:pos="1260"/>
        </w:tabs>
        <w:spacing w:before="120"/>
        <w:ind w:firstLine="567"/>
        <w:jc w:val="both"/>
        <w:rPr>
          <w:rFonts w:ascii="Times New Roman" w:hAnsi="Times New Roman"/>
          <w:sz w:val="28"/>
          <w:szCs w:val="28"/>
        </w:rPr>
      </w:pPr>
      <w:r w:rsidRPr="00860ECC">
        <w:rPr>
          <w:rFonts w:ascii="Times New Roman" w:hAnsi="Times New Roman"/>
          <w:sz w:val="28"/>
          <w:szCs w:val="28"/>
        </w:rPr>
        <w:t>почувши сигнал ТЗО, гавкання службового собаки або побачивши проліт літального апарата, негайно доповісти про це начальнику варти</w:t>
      </w:r>
      <w:r w:rsidRPr="00860ECC">
        <w:rPr>
          <w:rFonts w:ascii="Times New Roman" w:eastAsia="Calibri" w:hAnsi="Times New Roman"/>
          <w:sz w:val="28"/>
          <w:szCs w:val="28"/>
        </w:rPr>
        <w:t xml:space="preserve"> з охорони важливого державного об’єкта;</w:t>
      </w:r>
    </w:p>
    <w:p w:rsidR="00860ECC" w:rsidRPr="00860ECC" w:rsidRDefault="00860ECC" w:rsidP="00860ECC">
      <w:pPr>
        <w:tabs>
          <w:tab w:val="num" w:pos="0"/>
          <w:tab w:val="left" w:pos="540"/>
          <w:tab w:val="num" w:pos="720"/>
          <w:tab w:val="left" w:pos="1080"/>
          <w:tab w:val="left" w:pos="1260"/>
        </w:tabs>
        <w:spacing w:before="120"/>
        <w:ind w:firstLine="567"/>
        <w:jc w:val="both"/>
        <w:rPr>
          <w:rFonts w:ascii="Times New Roman" w:hAnsi="Times New Roman"/>
          <w:sz w:val="28"/>
          <w:szCs w:val="28"/>
        </w:rPr>
      </w:pPr>
      <w:r w:rsidRPr="00860ECC">
        <w:rPr>
          <w:rFonts w:ascii="Times New Roman" w:hAnsi="Times New Roman"/>
          <w:sz w:val="28"/>
          <w:szCs w:val="28"/>
        </w:rPr>
        <w:t>у разі виявлення будь-якого порушення пропускного чи внутрішньооб’єктового режиму або вчинення нападу на важливий державний об’єкт ужити заходів щодо його припинення шляхом:</w:t>
      </w:r>
    </w:p>
    <w:p w:rsidR="00860ECC" w:rsidRPr="00860ECC" w:rsidRDefault="00860ECC" w:rsidP="00860ECC">
      <w:pPr>
        <w:tabs>
          <w:tab w:val="num" w:pos="0"/>
          <w:tab w:val="left" w:pos="540"/>
          <w:tab w:val="num" w:pos="720"/>
          <w:tab w:val="left" w:pos="1080"/>
          <w:tab w:val="left" w:pos="1260"/>
        </w:tabs>
        <w:spacing w:before="120"/>
        <w:ind w:firstLine="567"/>
        <w:jc w:val="both"/>
        <w:rPr>
          <w:rFonts w:ascii="Times New Roman" w:hAnsi="Times New Roman"/>
          <w:sz w:val="28"/>
          <w:szCs w:val="28"/>
        </w:rPr>
      </w:pPr>
      <w:r w:rsidRPr="00860ECC">
        <w:rPr>
          <w:rFonts w:ascii="Times New Roman" w:hAnsi="Times New Roman"/>
          <w:sz w:val="28"/>
          <w:szCs w:val="28"/>
        </w:rPr>
        <w:t>затримання особи (осіб), яка його вчиняє, у межах свого поста або сусіднього поста та невідкладного інформування про це начальника варти з охорони важливого державного об’єкта;</w:t>
      </w:r>
    </w:p>
    <w:p w:rsidR="00860ECC" w:rsidRPr="00860ECC" w:rsidRDefault="00860ECC" w:rsidP="00860ECC">
      <w:pPr>
        <w:tabs>
          <w:tab w:val="num" w:pos="0"/>
          <w:tab w:val="left" w:pos="540"/>
          <w:tab w:val="num" w:pos="720"/>
          <w:tab w:val="left" w:pos="1080"/>
          <w:tab w:val="left" w:pos="1260"/>
        </w:tabs>
        <w:spacing w:before="120"/>
        <w:ind w:firstLine="567"/>
        <w:jc w:val="both"/>
        <w:rPr>
          <w:rFonts w:ascii="Times New Roman" w:hAnsi="Times New Roman"/>
          <w:sz w:val="28"/>
          <w:szCs w:val="28"/>
        </w:rPr>
      </w:pPr>
      <w:r w:rsidRPr="00860ECC">
        <w:rPr>
          <w:rFonts w:ascii="Times New Roman" w:hAnsi="Times New Roman"/>
          <w:sz w:val="28"/>
          <w:szCs w:val="28"/>
        </w:rPr>
        <w:t>при виникненні обставин, що унеможливлюють самостійне затримання такої особи (осіб) або її (їх) затримання в межах свого або сусіднього поста, негайно інформувати про вказаний факт начальника варти з охорони важливого державного об’єкта та вжити заходів щодо недопущення проникнення порушника до режимних приміщень.</w:t>
      </w:r>
    </w:p>
    <w:p w:rsidR="00860ECC" w:rsidRPr="00860ECC" w:rsidRDefault="00860ECC" w:rsidP="00860ECC">
      <w:pPr>
        <w:pStyle w:val="20"/>
        <w:widowControl/>
        <w:tabs>
          <w:tab w:val="num" w:pos="0"/>
          <w:tab w:val="left" w:pos="540"/>
          <w:tab w:val="left" w:pos="1080"/>
          <w:tab w:val="left" w:pos="1260"/>
        </w:tabs>
        <w:snapToGrid/>
        <w:spacing w:before="120"/>
        <w:ind w:left="0" w:firstLine="567"/>
        <w:rPr>
          <w:rFonts w:ascii="Times New Roman" w:hAnsi="Times New Roman"/>
          <w:sz w:val="28"/>
          <w:szCs w:val="28"/>
        </w:rPr>
      </w:pPr>
      <w:r w:rsidRPr="00860ECC">
        <w:rPr>
          <w:rFonts w:ascii="Times New Roman" w:hAnsi="Times New Roman"/>
          <w:sz w:val="28"/>
          <w:szCs w:val="28"/>
        </w:rPr>
        <w:t>Чатовий</w:t>
      </w:r>
      <w:r w:rsidRPr="00860ECC">
        <w:rPr>
          <w:rFonts w:ascii="Times New Roman" w:eastAsia="Calibri" w:hAnsi="Times New Roman"/>
          <w:sz w:val="28"/>
          <w:szCs w:val="28"/>
        </w:rPr>
        <w:t xml:space="preserve"> варти з охорони важливого державного об’єкта</w:t>
      </w:r>
      <w:r w:rsidRPr="00860ECC">
        <w:rPr>
          <w:rFonts w:ascii="Times New Roman" w:hAnsi="Times New Roman"/>
          <w:sz w:val="28"/>
          <w:szCs w:val="28"/>
        </w:rPr>
        <w:t xml:space="preserve"> повинен відповідати на запитання лише свого начальника варти, його помічника, розвідного і службових осіб, які прибули з ними для перевірки.</w:t>
      </w:r>
    </w:p>
    <w:p w:rsidR="00860ECC" w:rsidRPr="00860ECC" w:rsidRDefault="00860ECC" w:rsidP="00860ECC">
      <w:pPr>
        <w:tabs>
          <w:tab w:val="num" w:pos="0"/>
          <w:tab w:val="left" w:pos="540"/>
          <w:tab w:val="num" w:pos="720"/>
          <w:tab w:val="left" w:pos="1080"/>
          <w:tab w:val="left" w:pos="1260"/>
        </w:tabs>
        <w:spacing w:before="120"/>
        <w:ind w:firstLine="567"/>
        <w:jc w:val="both"/>
        <w:rPr>
          <w:rFonts w:ascii="Times New Roman" w:hAnsi="Times New Roman"/>
          <w:sz w:val="28"/>
          <w:szCs w:val="28"/>
        </w:rPr>
      </w:pPr>
      <w:r w:rsidRPr="00860ECC">
        <w:rPr>
          <w:rFonts w:ascii="Times New Roman" w:hAnsi="Times New Roman"/>
          <w:sz w:val="28"/>
          <w:szCs w:val="28"/>
        </w:rPr>
        <w:t>Чатовий</w:t>
      </w:r>
      <w:r w:rsidRPr="00860ECC">
        <w:rPr>
          <w:rFonts w:ascii="Times New Roman" w:eastAsia="Calibri" w:hAnsi="Times New Roman"/>
          <w:sz w:val="28"/>
          <w:szCs w:val="28"/>
        </w:rPr>
        <w:t xml:space="preserve"> варти з охорони важливого державного об’єкта</w:t>
      </w:r>
      <w:r w:rsidRPr="00860ECC">
        <w:rPr>
          <w:rFonts w:ascii="Times New Roman" w:hAnsi="Times New Roman"/>
          <w:sz w:val="28"/>
          <w:szCs w:val="28"/>
        </w:rPr>
        <w:t xml:space="preserve">, озброєний автоматом (ручним кулеметом), на посту має тримати зброю вночі — у положенні приготування до стрільби стоячи, удень — у положенні </w:t>
      </w:r>
      <w:r>
        <w:rPr>
          <w:rFonts w:ascii="Times New Roman" w:hAnsi="Times New Roman"/>
          <w:sz w:val="28"/>
          <w:szCs w:val="28"/>
        </w:rPr>
        <w:t>“</w:t>
      </w:r>
      <w:r w:rsidRPr="00860ECC">
        <w:rPr>
          <w:rFonts w:ascii="Times New Roman" w:hAnsi="Times New Roman"/>
          <w:sz w:val="28"/>
          <w:szCs w:val="28"/>
        </w:rPr>
        <w:t xml:space="preserve">на </w:t>
      </w:r>
      <w:r w:rsidRPr="00860ECC">
        <w:rPr>
          <w:rFonts w:ascii="Times New Roman" w:hAnsi="Times New Roman"/>
          <w:sz w:val="28"/>
          <w:szCs w:val="28"/>
        </w:rPr>
        <w:lastRenderedPageBreak/>
        <w:t>ремінь</w:t>
      </w:r>
      <w:r>
        <w:rPr>
          <w:rFonts w:ascii="Times New Roman" w:hAnsi="Times New Roman"/>
          <w:sz w:val="28"/>
          <w:szCs w:val="28"/>
        </w:rPr>
        <w:t>”</w:t>
      </w:r>
      <w:r w:rsidRPr="00860ECC">
        <w:rPr>
          <w:rFonts w:ascii="Times New Roman" w:hAnsi="Times New Roman"/>
          <w:sz w:val="28"/>
          <w:szCs w:val="28"/>
        </w:rPr>
        <w:t xml:space="preserve"> або в положенні приготування до стрільби стоячи, при цьому кришку сумки із спорядженим магазином необхідно застібнути.</w:t>
      </w:r>
    </w:p>
    <w:p w:rsidR="00860ECC" w:rsidRPr="00860ECC" w:rsidRDefault="00860ECC" w:rsidP="00860ECC">
      <w:pPr>
        <w:tabs>
          <w:tab w:val="num" w:pos="0"/>
          <w:tab w:val="left" w:pos="540"/>
          <w:tab w:val="num" w:pos="720"/>
          <w:tab w:val="left" w:pos="1080"/>
          <w:tab w:val="left" w:pos="1260"/>
        </w:tabs>
        <w:spacing w:before="120"/>
        <w:ind w:firstLine="567"/>
        <w:jc w:val="both"/>
        <w:rPr>
          <w:rFonts w:ascii="Times New Roman" w:hAnsi="Times New Roman"/>
          <w:sz w:val="28"/>
          <w:szCs w:val="28"/>
        </w:rPr>
      </w:pPr>
      <w:r w:rsidRPr="00860ECC">
        <w:rPr>
          <w:rFonts w:ascii="Times New Roman" w:hAnsi="Times New Roman"/>
          <w:sz w:val="28"/>
          <w:szCs w:val="28"/>
        </w:rPr>
        <w:t xml:space="preserve">Під час гасіння пожежі або ліквідації наслідків іншої надзвичайної ситуації дозволяється тримати автомат (ручний кулемет) у положенні </w:t>
      </w:r>
      <w:r>
        <w:rPr>
          <w:rFonts w:ascii="Times New Roman" w:hAnsi="Times New Roman"/>
          <w:sz w:val="28"/>
          <w:szCs w:val="28"/>
        </w:rPr>
        <w:t>“</w:t>
      </w:r>
      <w:r w:rsidRPr="00860ECC">
        <w:rPr>
          <w:rFonts w:ascii="Times New Roman" w:hAnsi="Times New Roman"/>
          <w:sz w:val="28"/>
          <w:szCs w:val="28"/>
        </w:rPr>
        <w:t>за спину</w:t>
      </w:r>
      <w:r>
        <w:rPr>
          <w:rFonts w:ascii="Times New Roman" w:hAnsi="Times New Roman"/>
          <w:sz w:val="28"/>
          <w:szCs w:val="28"/>
        </w:rPr>
        <w:t>”</w:t>
      </w:r>
      <w:r w:rsidRPr="00860ECC">
        <w:rPr>
          <w:rFonts w:ascii="Times New Roman" w:hAnsi="Times New Roman"/>
          <w:sz w:val="28"/>
          <w:szCs w:val="28"/>
        </w:rPr>
        <w:t>.</w:t>
      </w:r>
    </w:p>
    <w:p w:rsidR="00860ECC" w:rsidRPr="00860ECC" w:rsidRDefault="00860ECC" w:rsidP="00860ECC">
      <w:pPr>
        <w:tabs>
          <w:tab w:val="num" w:pos="0"/>
          <w:tab w:val="left" w:pos="540"/>
          <w:tab w:val="num" w:pos="720"/>
          <w:tab w:val="left" w:pos="1080"/>
          <w:tab w:val="left" w:pos="1260"/>
        </w:tabs>
        <w:spacing w:before="120"/>
        <w:ind w:firstLine="567"/>
        <w:jc w:val="both"/>
        <w:rPr>
          <w:rFonts w:ascii="Times New Roman" w:hAnsi="Times New Roman"/>
          <w:sz w:val="28"/>
          <w:szCs w:val="28"/>
        </w:rPr>
      </w:pPr>
      <w:r w:rsidRPr="00860ECC">
        <w:rPr>
          <w:rFonts w:ascii="Times New Roman" w:hAnsi="Times New Roman"/>
          <w:sz w:val="28"/>
          <w:szCs w:val="28"/>
        </w:rPr>
        <w:t>Чатовий</w:t>
      </w:r>
      <w:r w:rsidRPr="00860ECC">
        <w:rPr>
          <w:rFonts w:ascii="Times New Roman" w:eastAsia="Calibri" w:hAnsi="Times New Roman"/>
          <w:sz w:val="28"/>
          <w:szCs w:val="28"/>
        </w:rPr>
        <w:t xml:space="preserve"> варти з охорони важливого державного об’єкта</w:t>
      </w:r>
      <w:r w:rsidRPr="00860ECC">
        <w:rPr>
          <w:rFonts w:ascii="Times New Roman" w:hAnsi="Times New Roman"/>
          <w:sz w:val="28"/>
          <w:szCs w:val="28"/>
        </w:rPr>
        <w:t>, озброєний пістолетом, на посту тримає зброю в кобурі.</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 xml:space="preserve">Чатовому варти </w:t>
      </w:r>
      <w:r w:rsidRPr="00860ECC">
        <w:rPr>
          <w:rFonts w:ascii="Times New Roman" w:eastAsia="Calibri" w:hAnsi="Times New Roman"/>
          <w:sz w:val="28"/>
          <w:szCs w:val="28"/>
        </w:rPr>
        <w:t>з охорони важливого державного об’єкта</w:t>
      </w:r>
      <w:r w:rsidRPr="00860ECC">
        <w:rPr>
          <w:rFonts w:ascii="Times New Roman" w:hAnsi="Times New Roman"/>
          <w:sz w:val="28"/>
          <w:szCs w:val="28"/>
        </w:rPr>
        <w:t xml:space="preserve"> на посту заборонено спати, курити, їсти, читати, користуватися мобільним телефоном та іншими електронно-технічними приладами, справляти природні потреби, передавати і приймати будь-які предмети, досилати без потреби патрон у патронник, заходити в зону роботи ТЗО.</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У разі виникнення пожежі на посту чатовий негайно доповідає про це начальнику варти</w:t>
      </w:r>
      <w:r w:rsidRPr="00860ECC">
        <w:rPr>
          <w:rFonts w:ascii="Times New Roman" w:eastAsia="Calibri" w:hAnsi="Times New Roman"/>
          <w:sz w:val="28"/>
          <w:szCs w:val="28"/>
        </w:rPr>
        <w:t xml:space="preserve"> з охорони важливого державного об’єкта</w:t>
      </w:r>
      <w:r w:rsidRPr="00860ECC">
        <w:rPr>
          <w:rFonts w:ascii="Times New Roman" w:hAnsi="Times New Roman"/>
          <w:sz w:val="28"/>
          <w:szCs w:val="28"/>
        </w:rPr>
        <w:t xml:space="preserve"> і, не припиняючи охорони ввіреного йому поста, уживає заходів щодо гасіння пожежі.</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 xml:space="preserve">У разі раптового захворювання (поранення) чатовий </w:t>
      </w:r>
      <w:r w:rsidRPr="00860ECC">
        <w:rPr>
          <w:rFonts w:ascii="Times New Roman" w:eastAsia="Calibri" w:hAnsi="Times New Roman"/>
          <w:sz w:val="28"/>
          <w:szCs w:val="28"/>
        </w:rPr>
        <w:t>з охорони важливого державного об’єкта</w:t>
      </w:r>
      <w:r w:rsidRPr="00860ECC">
        <w:rPr>
          <w:rFonts w:ascii="Times New Roman" w:hAnsi="Times New Roman"/>
          <w:sz w:val="28"/>
          <w:szCs w:val="28"/>
        </w:rPr>
        <w:t xml:space="preserve"> доповідає про це своєму начальнику варти і несе службу на посту до зміни.</w:t>
      </w:r>
    </w:p>
    <w:p w:rsidR="00860ECC" w:rsidRPr="00860ECC" w:rsidRDefault="00860ECC" w:rsidP="00860ECC">
      <w:pPr>
        <w:pStyle w:val="30"/>
        <w:widowControl/>
        <w:numPr>
          <w:ilvl w:val="0"/>
          <w:numId w:val="1"/>
        </w:numPr>
        <w:snapToGrid/>
        <w:spacing w:before="120"/>
        <w:ind w:left="0" w:firstLine="567"/>
        <w:rPr>
          <w:rFonts w:ascii="Times New Roman" w:hAnsi="Times New Roman"/>
          <w:sz w:val="28"/>
          <w:szCs w:val="28"/>
        </w:rPr>
      </w:pPr>
      <w:r w:rsidRPr="00860ECC">
        <w:rPr>
          <w:rFonts w:ascii="Times New Roman" w:hAnsi="Times New Roman"/>
          <w:sz w:val="28"/>
          <w:szCs w:val="28"/>
        </w:rPr>
        <w:t xml:space="preserve">Чатовий </w:t>
      </w:r>
      <w:r w:rsidRPr="00860ECC">
        <w:rPr>
          <w:rFonts w:ascii="Times New Roman" w:eastAsia="Calibri" w:hAnsi="Times New Roman"/>
          <w:sz w:val="28"/>
          <w:szCs w:val="28"/>
        </w:rPr>
        <w:t>з охорони важливого державного об’єкта</w:t>
      </w:r>
      <w:r w:rsidRPr="00860ECC">
        <w:rPr>
          <w:rFonts w:ascii="Times New Roman" w:hAnsi="Times New Roman"/>
          <w:sz w:val="28"/>
          <w:szCs w:val="28"/>
        </w:rPr>
        <w:t xml:space="preserve"> на посту біля входу до вартового приміщення зобов’язаний охороняти вартове приміщення і не допускати до нього нікого, крім осіб, яким варта підпорядкована, та осіб, яких вони супроводжують.</w:t>
      </w:r>
    </w:p>
    <w:p w:rsidR="00860ECC" w:rsidRPr="00860ECC" w:rsidRDefault="00860ECC" w:rsidP="00860ECC">
      <w:pPr>
        <w:pStyle w:val="30"/>
        <w:tabs>
          <w:tab w:val="num" w:pos="0"/>
          <w:tab w:val="left" w:pos="540"/>
          <w:tab w:val="num" w:pos="720"/>
          <w:tab w:val="left" w:pos="1080"/>
          <w:tab w:val="left" w:pos="1260"/>
        </w:tabs>
        <w:spacing w:before="120"/>
        <w:ind w:firstLine="567"/>
        <w:rPr>
          <w:rFonts w:ascii="Times New Roman" w:hAnsi="Times New Roman"/>
          <w:sz w:val="28"/>
          <w:szCs w:val="28"/>
        </w:rPr>
      </w:pPr>
      <w:r w:rsidRPr="00860ECC">
        <w:rPr>
          <w:rFonts w:ascii="Times New Roman" w:hAnsi="Times New Roman"/>
          <w:sz w:val="28"/>
          <w:szCs w:val="28"/>
        </w:rPr>
        <w:t>Інших осіб, які наближаються до вартового приміщення, чатовий зупиняє біля входу на його територію і викликає начальника варти</w:t>
      </w:r>
      <w:r w:rsidRPr="00860ECC">
        <w:rPr>
          <w:rFonts w:ascii="Times New Roman" w:eastAsia="Calibri" w:hAnsi="Times New Roman"/>
          <w:sz w:val="28"/>
          <w:szCs w:val="28"/>
        </w:rPr>
        <w:t xml:space="preserve"> з охорони важливого державного об’єкта</w:t>
      </w:r>
      <w:r w:rsidRPr="00860ECC">
        <w:rPr>
          <w:rFonts w:ascii="Times New Roman" w:hAnsi="Times New Roman"/>
          <w:sz w:val="28"/>
          <w:szCs w:val="28"/>
        </w:rPr>
        <w:t xml:space="preserve"> або його помічника.</w:t>
      </w:r>
    </w:p>
    <w:p w:rsidR="00860ECC" w:rsidRPr="00860ECC" w:rsidRDefault="00860ECC" w:rsidP="00860ECC">
      <w:pPr>
        <w:tabs>
          <w:tab w:val="num" w:pos="0"/>
          <w:tab w:val="left" w:pos="540"/>
          <w:tab w:val="num" w:pos="720"/>
          <w:tab w:val="left" w:pos="1080"/>
          <w:tab w:val="left" w:pos="1260"/>
        </w:tabs>
        <w:spacing w:before="120"/>
        <w:ind w:firstLine="567"/>
        <w:jc w:val="both"/>
        <w:rPr>
          <w:rFonts w:ascii="Times New Roman" w:hAnsi="Times New Roman"/>
          <w:sz w:val="28"/>
          <w:szCs w:val="28"/>
        </w:rPr>
      </w:pPr>
      <w:r w:rsidRPr="00860ECC">
        <w:rPr>
          <w:rFonts w:ascii="Times New Roman" w:hAnsi="Times New Roman"/>
          <w:sz w:val="28"/>
          <w:szCs w:val="28"/>
        </w:rPr>
        <w:t>Про всі почуті сигнали з інших постів, польоти літальних апаратів, а також про виникнення надзвичайної ситуації поблизу вартового приміщення чатовий невідкладно доповідає начальникові варти</w:t>
      </w:r>
      <w:r w:rsidRPr="00860ECC">
        <w:rPr>
          <w:rFonts w:ascii="Times New Roman" w:eastAsia="Calibri" w:hAnsi="Times New Roman"/>
          <w:sz w:val="28"/>
          <w:szCs w:val="28"/>
        </w:rPr>
        <w:t xml:space="preserve"> з охорони важливого державного об’єкта</w:t>
      </w:r>
      <w:r w:rsidRPr="00860ECC">
        <w:rPr>
          <w:rFonts w:ascii="Times New Roman" w:hAnsi="Times New Roman"/>
          <w:sz w:val="28"/>
          <w:szCs w:val="28"/>
        </w:rPr>
        <w:t xml:space="preserve"> або його помічникові.</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Під час несення служби чатовий</w:t>
      </w:r>
      <w:r w:rsidRPr="00860ECC">
        <w:rPr>
          <w:rFonts w:ascii="Times New Roman" w:eastAsia="Calibri" w:hAnsi="Times New Roman"/>
          <w:sz w:val="28"/>
          <w:szCs w:val="28"/>
        </w:rPr>
        <w:t xml:space="preserve"> з охорони важливого державного об’єкта</w:t>
      </w:r>
      <w:r w:rsidRPr="00860ECC">
        <w:rPr>
          <w:rFonts w:ascii="Times New Roman" w:hAnsi="Times New Roman"/>
          <w:sz w:val="28"/>
          <w:szCs w:val="28"/>
        </w:rPr>
        <w:t xml:space="preserve"> повинен пересуватися по периметру поста, роблячи короткі зупинки для огляду місцевості, ІТЗО, спостереження за повітряним простором, а також для доповіді за допомогою засобів зв’язку своєму начальникові варти про несення ним служби.</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 xml:space="preserve">За умови гарної оглядовості чатовий </w:t>
      </w:r>
      <w:r w:rsidRPr="00860ECC">
        <w:rPr>
          <w:rFonts w:ascii="Times New Roman" w:eastAsia="Calibri" w:hAnsi="Times New Roman"/>
          <w:sz w:val="28"/>
          <w:szCs w:val="28"/>
        </w:rPr>
        <w:t>з охорони важливого державного об’єкта</w:t>
      </w:r>
      <w:r w:rsidRPr="00860ECC">
        <w:rPr>
          <w:rFonts w:ascii="Times New Roman" w:hAnsi="Times New Roman"/>
          <w:sz w:val="28"/>
          <w:szCs w:val="28"/>
        </w:rPr>
        <w:t xml:space="preserve"> може вести спостереження за постом і прилеглою до нього територією зі спостережної вишки цілодобово.</w:t>
      </w:r>
    </w:p>
    <w:p w:rsidR="00860ECC" w:rsidRPr="00860ECC" w:rsidRDefault="00860ECC" w:rsidP="00860ECC">
      <w:pPr>
        <w:spacing w:before="120"/>
        <w:ind w:firstLine="567"/>
        <w:jc w:val="center"/>
        <w:rPr>
          <w:rFonts w:ascii="Times New Roman" w:eastAsia="Calibri" w:hAnsi="Times New Roman"/>
          <w:sz w:val="28"/>
          <w:szCs w:val="28"/>
        </w:rPr>
      </w:pPr>
    </w:p>
    <w:p w:rsidR="00860ECC" w:rsidRPr="00860ECC" w:rsidRDefault="00860ECC" w:rsidP="00860ECC">
      <w:pPr>
        <w:pStyle w:val="12"/>
        <w:spacing w:before="360" w:after="120"/>
        <w:ind w:firstLine="0"/>
        <w:jc w:val="center"/>
        <w:rPr>
          <w:rFonts w:eastAsia="Calibri"/>
          <w:sz w:val="28"/>
          <w:szCs w:val="28"/>
        </w:rPr>
      </w:pPr>
      <w:r w:rsidRPr="00860ECC">
        <w:rPr>
          <w:rFonts w:eastAsia="Calibri"/>
          <w:sz w:val="28"/>
          <w:szCs w:val="28"/>
        </w:rPr>
        <w:t>Чатовий КПП варти з охорони важливого державного об’єкта</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lastRenderedPageBreak/>
        <w:t>Чатовим КПП</w:t>
      </w:r>
      <w:r w:rsidRPr="00860ECC">
        <w:rPr>
          <w:rFonts w:ascii="Times New Roman" w:eastAsia="Calibri" w:hAnsi="Times New Roman"/>
          <w:sz w:val="28"/>
          <w:szCs w:val="28"/>
        </w:rPr>
        <w:t xml:space="preserve"> варти з охорони важливого державного об’єкта </w:t>
      </w:r>
      <w:r w:rsidRPr="00860ECC">
        <w:rPr>
          <w:rFonts w:ascii="Times New Roman" w:hAnsi="Times New Roman"/>
          <w:sz w:val="28"/>
          <w:szCs w:val="28"/>
        </w:rPr>
        <w:t>є озброєний військовослужбовець зі складу варти, який несе службу на посту і відповідає за охорону КПП, дотримання встановленого порядку пропуску людей, транспортних і матеріальних засобів.</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Чатовий КПП підпорядковується начальникові варти</w:t>
      </w:r>
      <w:r w:rsidRPr="00860ECC">
        <w:rPr>
          <w:rFonts w:ascii="Times New Roman" w:eastAsia="Calibri" w:hAnsi="Times New Roman"/>
          <w:sz w:val="28"/>
          <w:szCs w:val="28"/>
        </w:rPr>
        <w:t xml:space="preserve"> з охорони важливого державного об’єкта</w:t>
      </w:r>
      <w:r w:rsidRPr="00860ECC">
        <w:rPr>
          <w:rFonts w:ascii="Times New Roman" w:hAnsi="Times New Roman"/>
          <w:sz w:val="28"/>
          <w:szCs w:val="28"/>
        </w:rPr>
        <w:t>, його помічникові та помічникові начальника варти по КПП, своєму розвідному, комендантові комендатури важливого державного об’єкта, а також його черговому помічникові.</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Чатовий КПП зобов’язаний:</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охороняти свій пост, нічим не відволікатися, не віддавати нікому вогнепальну зброю, уключаючи осіб, яким він підпорядкований, за винятком випадків, визначених у частині четвертій статті 2</w:t>
      </w:r>
      <w:r w:rsidRPr="00860ECC">
        <w:rPr>
          <w:rFonts w:ascii="Times New Roman" w:hAnsi="Times New Roman"/>
          <w:sz w:val="28"/>
          <w:szCs w:val="28"/>
          <w:lang w:val="ru-RU"/>
        </w:rPr>
        <w:t>4</w:t>
      </w:r>
      <w:r w:rsidRPr="00860ECC">
        <w:rPr>
          <w:rFonts w:ascii="Times New Roman" w:hAnsi="Times New Roman"/>
          <w:sz w:val="28"/>
          <w:szCs w:val="28"/>
        </w:rPr>
        <w:t xml:space="preserve"> цього Статуту;</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знати установлені на важливому державному об’єкті види перепусток та терміни їх дії.</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Чатовому КПП забороняється надавати будь-кому інформацію про чинність перепусток та шифрів на них, вести розмови, що не стосуються виконання службових обов’язків, допускати перебування на посту сторонніх осіб та будь-яких речей, не передбачених табелем поста.</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Чатовий з охорони автоматизованого КПП зобов’язаний:</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 xml:space="preserve">постійно перебувати в загальній залі КПП, охороняти свій пост; затримувати осіб, які намагаються проникнути з порушенням установленого порядку через КПП, та передавати їх помічникові начальника варти </w:t>
      </w:r>
      <w:r w:rsidRPr="00860ECC">
        <w:rPr>
          <w:rFonts w:ascii="Times New Roman" w:eastAsia="Calibri" w:hAnsi="Times New Roman"/>
          <w:sz w:val="28"/>
          <w:szCs w:val="28"/>
        </w:rPr>
        <w:t>з охорони важливого державного об’єкта</w:t>
      </w:r>
      <w:r w:rsidRPr="00860ECC">
        <w:rPr>
          <w:rFonts w:ascii="Times New Roman" w:hAnsi="Times New Roman"/>
          <w:sz w:val="28"/>
          <w:szCs w:val="28"/>
        </w:rPr>
        <w:t xml:space="preserve"> (черговому помічнику коменданта);</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 xml:space="preserve">за наказом начальника варти </w:t>
      </w:r>
      <w:r w:rsidRPr="00860ECC">
        <w:rPr>
          <w:rFonts w:ascii="Times New Roman" w:eastAsia="Calibri" w:hAnsi="Times New Roman"/>
          <w:sz w:val="28"/>
          <w:szCs w:val="28"/>
        </w:rPr>
        <w:t>з охорони важливого державного об’єкта</w:t>
      </w:r>
      <w:r w:rsidRPr="00860ECC">
        <w:rPr>
          <w:rFonts w:ascii="Times New Roman" w:hAnsi="Times New Roman"/>
          <w:sz w:val="28"/>
          <w:szCs w:val="28"/>
        </w:rPr>
        <w:t xml:space="preserve"> чи його помічника звільняти осіб, заблокованих засобами контролю та управління доступом;</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у разі спрацювання або виходу з ладу засобів контролю та управління доступом за наказом начальника варти</w:t>
      </w:r>
      <w:r w:rsidRPr="00860ECC">
        <w:rPr>
          <w:rFonts w:ascii="Times New Roman" w:eastAsia="Calibri" w:hAnsi="Times New Roman"/>
          <w:sz w:val="28"/>
          <w:szCs w:val="28"/>
        </w:rPr>
        <w:t xml:space="preserve"> з охорони важливого державного об’єкта або його</w:t>
      </w:r>
      <w:r w:rsidRPr="00860ECC">
        <w:rPr>
          <w:rFonts w:ascii="Times New Roman" w:hAnsi="Times New Roman"/>
          <w:sz w:val="28"/>
          <w:szCs w:val="28"/>
        </w:rPr>
        <w:t xml:space="preserve"> помічника чи помічника начальника варти по КПП у встановленому порядку здійснювати пропуск працівників через будь-який незаблокований турнікет.</w:t>
      </w:r>
    </w:p>
    <w:p w:rsidR="00860ECC" w:rsidRPr="00860ECC" w:rsidRDefault="00860ECC" w:rsidP="00860ECC">
      <w:pPr>
        <w:pStyle w:val="12"/>
        <w:spacing w:before="360" w:after="120"/>
        <w:ind w:firstLine="0"/>
        <w:jc w:val="center"/>
        <w:rPr>
          <w:rFonts w:eastAsia="Calibri"/>
          <w:sz w:val="28"/>
          <w:szCs w:val="28"/>
        </w:rPr>
      </w:pPr>
      <w:r w:rsidRPr="00860ECC">
        <w:rPr>
          <w:rFonts w:eastAsia="Calibri"/>
          <w:sz w:val="28"/>
          <w:szCs w:val="28"/>
        </w:rPr>
        <w:t>Чатовий-оператор ТЗО варти з охорони</w:t>
      </w:r>
      <w:r w:rsidRPr="00860ECC">
        <w:rPr>
          <w:rFonts w:eastAsia="Calibri"/>
          <w:sz w:val="28"/>
          <w:szCs w:val="28"/>
        </w:rPr>
        <w:br/>
        <w:t>важливого державного об’єкта</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 xml:space="preserve">Чатовим-оператором ТЗО </w:t>
      </w:r>
      <w:r w:rsidRPr="00860ECC">
        <w:rPr>
          <w:rFonts w:ascii="Times New Roman" w:eastAsia="Calibri" w:hAnsi="Times New Roman"/>
          <w:sz w:val="28"/>
          <w:szCs w:val="28"/>
        </w:rPr>
        <w:t xml:space="preserve">варти з охорони важливого державного об’єкта є озброєний військовослужбовець </w:t>
      </w:r>
      <w:r w:rsidRPr="00860ECC">
        <w:rPr>
          <w:rFonts w:ascii="Times New Roman" w:hAnsi="Times New Roman"/>
          <w:sz w:val="28"/>
          <w:szCs w:val="28"/>
        </w:rPr>
        <w:t xml:space="preserve">зі складу варти, який несе службу на посту, відповідає за належну експлуатацію ТЗО, приймання та реєстрацію сигналів, які надходять від усіх ТЗО, та невідкладну доповідь про них начальникові варти </w:t>
      </w:r>
      <w:r w:rsidRPr="00860ECC">
        <w:rPr>
          <w:rFonts w:ascii="Times New Roman" w:eastAsia="Calibri" w:hAnsi="Times New Roman"/>
          <w:sz w:val="28"/>
          <w:szCs w:val="28"/>
        </w:rPr>
        <w:t>з охорони важливого державного об’єкта</w:t>
      </w:r>
      <w:r w:rsidRPr="00860ECC">
        <w:rPr>
          <w:rFonts w:ascii="Times New Roman" w:hAnsi="Times New Roman"/>
          <w:sz w:val="28"/>
          <w:szCs w:val="28"/>
        </w:rPr>
        <w:t>.</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lastRenderedPageBreak/>
        <w:t>Чатовий оператор ТЗО підпорядковується начальникові варти</w:t>
      </w:r>
      <w:r w:rsidRPr="00860ECC">
        <w:rPr>
          <w:rFonts w:ascii="Times New Roman" w:eastAsia="Calibri" w:hAnsi="Times New Roman"/>
          <w:sz w:val="28"/>
          <w:szCs w:val="28"/>
        </w:rPr>
        <w:t xml:space="preserve"> з охорони важливого державного об’єкта та його помічникові</w:t>
      </w:r>
      <w:r w:rsidRPr="00860ECC">
        <w:rPr>
          <w:rFonts w:ascii="Times New Roman" w:hAnsi="Times New Roman"/>
          <w:sz w:val="28"/>
          <w:szCs w:val="28"/>
        </w:rPr>
        <w:t>.</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Чатовий-оператор ТЗО під час заступання на пост зобов’язаний:</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прийняти від попереднього чатового-оператора ТЗО пульт управління (станційну апаратуру), перевірити його (її) справність, записи в журналі обліку роботи ТЗО, форма якого встановлюється МВС, про кількість спрацювань засобів виявлення з показниками лічильників станційної апаратури варти</w:t>
      </w:r>
      <w:r w:rsidRPr="00860ECC">
        <w:rPr>
          <w:rFonts w:ascii="Times New Roman" w:eastAsia="Calibri" w:hAnsi="Times New Roman"/>
          <w:sz w:val="28"/>
          <w:szCs w:val="28"/>
        </w:rPr>
        <w:t xml:space="preserve"> з охорони важливого державного об’єкта</w:t>
      </w:r>
      <w:r w:rsidRPr="00860ECC">
        <w:rPr>
          <w:rFonts w:ascii="Times New Roman" w:hAnsi="Times New Roman"/>
          <w:sz w:val="28"/>
          <w:szCs w:val="28"/>
        </w:rPr>
        <w:t>;</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перевірити працездатність ТЗО (засобів виявлення, зв’язку, телевізійного спостереження, управління та інше), установлених по периметру та в режимних приміщеннях</w:t>
      </w:r>
      <w:r w:rsidRPr="00860ECC">
        <w:rPr>
          <w:rFonts w:ascii="Times New Roman" w:eastAsia="Calibri" w:hAnsi="Times New Roman"/>
          <w:sz w:val="28"/>
          <w:szCs w:val="28"/>
        </w:rPr>
        <w:t xml:space="preserve"> важливого державного об’єкта</w:t>
      </w:r>
      <w:r w:rsidRPr="00860ECC">
        <w:rPr>
          <w:rFonts w:ascii="Times New Roman" w:hAnsi="Times New Roman"/>
          <w:sz w:val="28"/>
          <w:szCs w:val="28"/>
        </w:rPr>
        <w:t>;</w:t>
      </w:r>
    </w:p>
    <w:p w:rsidR="00860ECC" w:rsidRPr="00860ECC" w:rsidRDefault="00860ECC" w:rsidP="00860ECC">
      <w:pPr>
        <w:tabs>
          <w:tab w:val="num" w:pos="0"/>
          <w:tab w:val="left" w:pos="540"/>
          <w:tab w:val="num" w:pos="720"/>
          <w:tab w:val="left" w:pos="1080"/>
          <w:tab w:val="left" w:pos="1260"/>
        </w:tabs>
        <w:spacing w:before="120"/>
        <w:ind w:firstLine="567"/>
        <w:jc w:val="both"/>
        <w:rPr>
          <w:rFonts w:ascii="Times New Roman" w:hAnsi="Times New Roman"/>
          <w:sz w:val="28"/>
          <w:szCs w:val="28"/>
        </w:rPr>
      </w:pPr>
      <w:r w:rsidRPr="00860ECC">
        <w:rPr>
          <w:rFonts w:ascii="Times New Roman" w:hAnsi="Times New Roman"/>
          <w:sz w:val="28"/>
          <w:szCs w:val="28"/>
        </w:rPr>
        <w:t xml:space="preserve">доповісти начальникові варти </w:t>
      </w:r>
      <w:r w:rsidRPr="00860ECC">
        <w:rPr>
          <w:rFonts w:ascii="Times New Roman" w:eastAsia="Calibri" w:hAnsi="Times New Roman"/>
          <w:sz w:val="28"/>
          <w:szCs w:val="28"/>
        </w:rPr>
        <w:t>з охорони важливого державного об’єкта</w:t>
      </w:r>
      <w:r w:rsidRPr="00860ECC">
        <w:rPr>
          <w:rFonts w:ascii="Times New Roman" w:hAnsi="Times New Roman"/>
          <w:sz w:val="28"/>
          <w:szCs w:val="28"/>
        </w:rPr>
        <w:t xml:space="preserve"> про приймання поста.</w:t>
      </w:r>
    </w:p>
    <w:p w:rsidR="00860ECC" w:rsidRPr="00860ECC" w:rsidRDefault="00860ECC" w:rsidP="00860ECC">
      <w:pPr>
        <w:tabs>
          <w:tab w:val="num" w:pos="0"/>
          <w:tab w:val="left" w:pos="540"/>
          <w:tab w:val="num" w:pos="720"/>
          <w:tab w:val="left" w:pos="1080"/>
          <w:tab w:val="left" w:pos="1260"/>
        </w:tabs>
        <w:spacing w:before="120"/>
        <w:ind w:firstLine="567"/>
        <w:jc w:val="both"/>
        <w:rPr>
          <w:rFonts w:ascii="Times New Roman" w:hAnsi="Times New Roman"/>
          <w:sz w:val="28"/>
          <w:szCs w:val="28"/>
        </w:rPr>
      </w:pPr>
      <w:r w:rsidRPr="00860ECC">
        <w:rPr>
          <w:rFonts w:ascii="Times New Roman" w:hAnsi="Times New Roman"/>
          <w:sz w:val="28"/>
          <w:szCs w:val="28"/>
        </w:rPr>
        <w:t>Чатовий-оператор ТЗО під час несення служби зобов’язаний:</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охороняти свій пост, нічим не відволікатися, не віддавати нікому вогнепальну зброю, уключаючи осіб, яким він підпорядкований, за винятком випадків, визначених у частині четвертій статті 2</w:t>
      </w:r>
      <w:r w:rsidRPr="00860ECC">
        <w:rPr>
          <w:rFonts w:ascii="Times New Roman" w:hAnsi="Times New Roman"/>
          <w:sz w:val="28"/>
          <w:szCs w:val="28"/>
          <w:lang w:val="ru-RU"/>
        </w:rPr>
        <w:t>4</w:t>
      </w:r>
      <w:r w:rsidRPr="00860ECC">
        <w:rPr>
          <w:rFonts w:ascii="Times New Roman" w:hAnsi="Times New Roman"/>
          <w:sz w:val="28"/>
          <w:szCs w:val="28"/>
        </w:rPr>
        <w:t xml:space="preserve"> цього Статуту;</w:t>
      </w:r>
    </w:p>
    <w:p w:rsidR="00860ECC" w:rsidRPr="00860ECC" w:rsidRDefault="00860ECC" w:rsidP="00860ECC">
      <w:pPr>
        <w:pStyle w:val="30"/>
        <w:tabs>
          <w:tab w:val="num" w:pos="0"/>
          <w:tab w:val="left" w:pos="540"/>
          <w:tab w:val="num" w:pos="720"/>
          <w:tab w:val="left" w:pos="1080"/>
          <w:tab w:val="left" w:pos="1260"/>
        </w:tabs>
        <w:spacing w:before="120"/>
        <w:ind w:firstLine="567"/>
        <w:rPr>
          <w:rFonts w:ascii="Times New Roman" w:hAnsi="Times New Roman"/>
          <w:sz w:val="28"/>
          <w:szCs w:val="28"/>
        </w:rPr>
      </w:pPr>
      <w:r w:rsidRPr="00860ECC">
        <w:rPr>
          <w:rFonts w:ascii="Times New Roman" w:hAnsi="Times New Roman"/>
          <w:sz w:val="28"/>
          <w:szCs w:val="28"/>
        </w:rPr>
        <w:t>нести службу в приміщенні, де встановлений пульт управління (станційна апаратура) ТЗО, у разі наявності засобів телевізійного спостереження періодично за їх допомогою оглядати ділянки периметра та територію, прилеглу до режимних приміщень</w:t>
      </w:r>
      <w:r w:rsidRPr="00860ECC">
        <w:rPr>
          <w:rFonts w:ascii="Times New Roman" w:eastAsia="Calibri" w:hAnsi="Times New Roman"/>
          <w:sz w:val="28"/>
          <w:szCs w:val="28"/>
        </w:rPr>
        <w:t xml:space="preserve"> важливого державного об’єкта</w:t>
      </w:r>
      <w:r w:rsidRPr="00860ECC">
        <w:rPr>
          <w:rFonts w:ascii="Times New Roman" w:hAnsi="Times New Roman"/>
          <w:sz w:val="28"/>
          <w:szCs w:val="28"/>
        </w:rPr>
        <w:t>;</w:t>
      </w:r>
    </w:p>
    <w:p w:rsidR="00860ECC" w:rsidRPr="00860ECC" w:rsidRDefault="00860ECC" w:rsidP="00860ECC">
      <w:pPr>
        <w:tabs>
          <w:tab w:val="num" w:pos="0"/>
          <w:tab w:val="left" w:pos="540"/>
          <w:tab w:val="num" w:pos="720"/>
          <w:tab w:val="left" w:pos="1080"/>
          <w:tab w:val="left" w:pos="1260"/>
        </w:tabs>
        <w:spacing w:before="120"/>
        <w:ind w:firstLine="567"/>
        <w:jc w:val="both"/>
        <w:rPr>
          <w:rFonts w:ascii="Times New Roman" w:hAnsi="Times New Roman"/>
          <w:sz w:val="28"/>
          <w:szCs w:val="28"/>
        </w:rPr>
      </w:pPr>
      <w:r w:rsidRPr="00860ECC">
        <w:rPr>
          <w:rFonts w:ascii="Times New Roman" w:hAnsi="Times New Roman"/>
          <w:sz w:val="28"/>
          <w:szCs w:val="28"/>
        </w:rPr>
        <w:t xml:space="preserve">негайно доповідати начальникові варти </w:t>
      </w:r>
      <w:r w:rsidRPr="00860ECC">
        <w:rPr>
          <w:rFonts w:ascii="Times New Roman" w:eastAsia="Calibri" w:hAnsi="Times New Roman"/>
          <w:sz w:val="28"/>
          <w:szCs w:val="28"/>
        </w:rPr>
        <w:t>з охорони важливого державного об’єкта</w:t>
      </w:r>
      <w:r w:rsidRPr="00860ECC">
        <w:rPr>
          <w:rFonts w:ascii="Times New Roman" w:hAnsi="Times New Roman"/>
          <w:sz w:val="28"/>
          <w:szCs w:val="28"/>
        </w:rPr>
        <w:t xml:space="preserve"> про спрацювання засобів генерації сигналу тривоги, несправності в їх роботі, робити відповідні записи в журналі обліку роботи ТЗО, а також передавати йому інформацію, що надійшла від чатових, які несуть службу на постах;</w:t>
      </w:r>
    </w:p>
    <w:p w:rsidR="00860ECC" w:rsidRPr="00860ECC" w:rsidRDefault="00860ECC" w:rsidP="00860ECC">
      <w:pPr>
        <w:tabs>
          <w:tab w:val="num" w:pos="0"/>
          <w:tab w:val="left" w:pos="540"/>
          <w:tab w:val="num" w:pos="720"/>
          <w:tab w:val="left" w:pos="1080"/>
          <w:tab w:val="left" w:pos="1260"/>
        </w:tabs>
        <w:spacing w:before="120"/>
        <w:ind w:firstLine="567"/>
        <w:jc w:val="both"/>
        <w:rPr>
          <w:rFonts w:ascii="Times New Roman" w:hAnsi="Times New Roman"/>
          <w:sz w:val="28"/>
          <w:szCs w:val="28"/>
        </w:rPr>
      </w:pPr>
      <w:r w:rsidRPr="00860ECC">
        <w:rPr>
          <w:rFonts w:ascii="Times New Roman" w:hAnsi="Times New Roman"/>
          <w:sz w:val="28"/>
          <w:szCs w:val="28"/>
        </w:rPr>
        <w:t xml:space="preserve">за наказом начальника варти </w:t>
      </w:r>
      <w:r w:rsidRPr="00860ECC">
        <w:rPr>
          <w:rFonts w:ascii="Times New Roman" w:eastAsia="Calibri" w:hAnsi="Times New Roman"/>
          <w:sz w:val="28"/>
          <w:szCs w:val="28"/>
        </w:rPr>
        <w:t>з охорони важливого державного об’єкта</w:t>
      </w:r>
      <w:r w:rsidRPr="00860ECC">
        <w:rPr>
          <w:rFonts w:ascii="Times New Roman" w:hAnsi="Times New Roman"/>
          <w:sz w:val="28"/>
          <w:szCs w:val="28"/>
        </w:rPr>
        <w:t xml:space="preserve"> вмикати і вимикати охоронне освітлення;</w:t>
      </w:r>
    </w:p>
    <w:p w:rsidR="00860ECC" w:rsidRPr="00860ECC" w:rsidRDefault="00860ECC" w:rsidP="00860ECC">
      <w:pPr>
        <w:tabs>
          <w:tab w:val="num" w:pos="0"/>
          <w:tab w:val="left" w:pos="540"/>
          <w:tab w:val="num" w:pos="720"/>
          <w:tab w:val="left" w:pos="1080"/>
          <w:tab w:val="left" w:pos="1260"/>
        </w:tabs>
        <w:spacing w:before="120"/>
        <w:ind w:firstLine="567"/>
        <w:jc w:val="both"/>
        <w:rPr>
          <w:rFonts w:ascii="Times New Roman" w:hAnsi="Times New Roman"/>
          <w:sz w:val="28"/>
          <w:szCs w:val="28"/>
        </w:rPr>
      </w:pPr>
      <w:r w:rsidRPr="00860ECC">
        <w:rPr>
          <w:rFonts w:ascii="Times New Roman" w:hAnsi="Times New Roman"/>
          <w:sz w:val="28"/>
          <w:szCs w:val="28"/>
        </w:rPr>
        <w:t>перевіряти режим електроживлення засобів генерації сигналу тривоги та зв’язку і невідкладно доповідати начальникові варти</w:t>
      </w:r>
      <w:r w:rsidRPr="00860ECC">
        <w:rPr>
          <w:rFonts w:ascii="Times New Roman" w:eastAsia="Calibri" w:hAnsi="Times New Roman"/>
          <w:sz w:val="28"/>
          <w:szCs w:val="28"/>
        </w:rPr>
        <w:t xml:space="preserve"> з охорони важливого державного об’єкта</w:t>
      </w:r>
      <w:r w:rsidRPr="00860ECC">
        <w:rPr>
          <w:rFonts w:ascii="Times New Roman" w:hAnsi="Times New Roman"/>
          <w:sz w:val="28"/>
          <w:szCs w:val="28"/>
        </w:rPr>
        <w:t xml:space="preserve"> про несправності, які виникають в їх роботі;</w:t>
      </w:r>
    </w:p>
    <w:p w:rsidR="00860ECC" w:rsidRPr="00860ECC" w:rsidRDefault="00860ECC" w:rsidP="00860ECC">
      <w:pPr>
        <w:tabs>
          <w:tab w:val="num" w:pos="0"/>
          <w:tab w:val="left" w:pos="540"/>
          <w:tab w:val="num" w:pos="720"/>
          <w:tab w:val="left" w:pos="1080"/>
          <w:tab w:val="left" w:pos="1260"/>
          <w:tab w:val="left" w:pos="6255"/>
        </w:tabs>
        <w:spacing w:before="120"/>
        <w:ind w:firstLine="567"/>
        <w:jc w:val="both"/>
        <w:rPr>
          <w:rFonts w:ascii="Times New Roman" w:hAnsi="Times New Roman"/>
          <w:sz w:val="28"/>
          <w:szCs w:val="28"/>
        </w:rPr>
      </w:pPr>
      <w:r w:rsidRPr="00860ECC">
        <w:rPr>
          <w:rFonts w:ascii="Times New Roman" w:hAnsi="Times New Roman"/>
          <w:sz w:val="28"/>
          <w:szCs w:val="28"/>
        </w:rPr>
        <w:t>підтримувати пульт управління (станційну апаратуру) ТЗО в чистому стані;</w:t>
      </w:r>
    </w:p>
    <w:p w:rsidR="00860ECC" w:rsidRPr="00860ECC" w:rsidRDefault="00860ECC" w:rsidP="00860ECC">
      <w:pPr>
        <w:tabs>
          <w:tab w:val="num" w:pos="0"/>
          <w:tab w:val="left" w:pos="540"/>
          <w:tab w:val="num" w:pos="720"/>
          <w:tab w:val="left" w:pos="1080"/>
          <w:tab w:val="left" w:pos="1260"/>
        </w:tabs>
        <w:spacing w:before="120"/>
        <w:ind w:firstLine="567"/>
        <w:jc w:val="both"/>
        <w:rPr>
          <w:rFonts w:ascii="Times New Roman" w:eastAsia="Calibri" w:hAnsi="Times New Roman"/>
          <w:sz w:val="28"/>
          <w:szCs w:val="28"/>
        </w:rPr>
      </w:pPr>
      <w:r w:rsidRPr="00860ECC">
        <w:rPr>
          <w:rFonts w:ascii="Times New Roman" w:hAnsi="Times New Roman"/>
          <w:sz w:val="28"/>
          <w:szCs w:val="28"/>
        </w:rPr>
        <w:t xml:space="preserve">не допускати до поста нікого, крім осіб, яким він підпорядкований, та осіб, які прибули для перевірки </w:t>
      </w:r>
      <w:r w:rsidRPr="00860ECC">
        <w:rPr>
          <w:rFonts w:ascii="Times New Roman" w:eastAsia="Calibri" w:hAnsi="Times New Roman"/>
          <w:sz w:val="28"/>
          <w:szCs w:val="28"/>
        </w:rPr>
        <w:t>варти з охорони важливого державного об’єкта</w:t>
      </w:r>
      <w:r w:rsidRPr="00860ECC">
        <w:rPr>
          <w:rFonts w:ascii="Times New Roman" w:hAnsi="Times New Roman"/>
          <w:sz w:val="28"/>
          <w:szCs w:val="28"/>
        </w:rPr>
        <w:t>.</w:t>
      </w:r>
    </w:p>
    <w:p w:rsidR="00860ECC" w:rsidRPr="00860ECC" w:rsidRDefault="00860ECC" w:rsidP="00860ECC">
      <w:pPr>
        <w:pStyle w:val="12"/>
        <w:spacing w:before="360" w:after="120"/>
        <w:ind w:firstLine="0"/>
        <w:jc w:val="center"/>
        <w:rPr>
          <w:rFonts w:eastAsia="Calibri"/>
          <w:sz w:val="28"/>
          <w:szCs w:val="28"/>
        </w:rPr>
      </w:pPr>
      <w:r w:rsidRPr="00860ECC">
        <w:rPr>
          <w:rFonts w:eastAsia="Calibri"/>
          <w:sz w:val="28"/>
          <w:szCs w:val="28"/>
        </w:rPr>
        <w:t>Чатовий варти з охорони спеціального вантажу</w:t>
      </w:r>
    </w:p>
    <w:p w:rsidR="00860ECC" w:rsidRPr="00860ECC" w:rsidRDefault="00860ECC" w:rsidP="00860ECC">
      <w:pPr>
        <w:numPr>
          <w:ilvl w:val="0"/>
          <w:numId w:val="1"/>
        </w:numPr>
        <w:spacing w:before="120"/>
        <w:ind w:left="0" w:firstLine="567"/>
        <w:jc w:val="both"/>
        <w:rPr>
          <w:rFonts w:ascii="Times New Roman" w:eastAsia="Calibri" w:hAnsi="Times New Roman"/>
          <w:sz w:val="28"/>
          <w:szCs w:val="28"/>
        </w:rPr>
      </w:pPr>
      <w:r w:rsidRPr="00860ECC">
        <w:rPr>
          <w:rFonts w:ascii="Times New Roman" w:eastAsia="Calibri" w:hAnsi="Times New Roman"/>
          <w:sz w:val="28"/>
          <w:szCs w:val="28"/>
        </w:rPr>
        <w:lastRenderedPageBreak/>
        <w:t xml:space="preserve">Чатовим варти з охорони спеціального вантажу є озброєний військовослужбовець зі складу варти, який несе службу на посту та відповідає за надійну охорону спеціального вантажу під час його перевезення. Він підпорядковується начальникові варти з охорони спеціального вантажу та його </w:t>
      </w:r>
      <w:r w:rsidRPr="00860ECC">
        <w:rPr>
          <w:rFonts w:ascii="Times New Roman" w:hAnsi="Times New Roman"/>
          <w:sz w:val="28"/>
          <w:szCs w:val="28"/>
        </w:rPr>
        <w:t>помічникові.</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Чатовий з охорони спеціального вантажу зобов’язаний:</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охороняти свій пост, нічим не відволікатися, не віддавати нікому вогнепальну зброю, уключаючи осіб, яким він підпорядкований, за винятком випадків, визначених у частині другій статті 2</w:t>
      </w:r>
      <w:r w:rsidRPr="00860ECC">
        <w:rPr>
          <w:rFonts w:ascii="Times New Roman" w:hAnsi="Times New Roman"/>
          <w:sz w:val="28"/>
          <w:szCs w:val="28"/>
          <w:lang w:val="ru-RU"/>
        </w:rPr>
        <w:t>7</w:t>
      </w:r>
      <w:r w:rsidRPr="00860ECC">
        <w:rPr>
          <w:rFonts w:ascii="Times New Roman" w:hAnsi="Times New Roman"/>
          <w:sz w:val="28"/>
          <w:szCs w:val="28"/>
        </w:rPr>
        <w:t xml:space="preserve"> цього Статуту;</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 xml:space="preserve">під час приймання поста здійснити огляд транспортного засобу, </w:t>
      </w:r>
      <w:r w:rsidRPr="00860ECC">
        <w:rPr>
          <w:rFonts w:ascii="Times New Roman" w:hAnsi="Times New Roman"/>
          <w:sz w:val="28"/>
          <w:szCs w:val="28"/>
        </w:rPr>
        <w:br/>
        <w:t>у якому перевозиться спеціальний вантаж, зокрема оглянути стан підлоги, даху та стін транспортного засобу чи місця розташування в ньому спеціального вантажу, перевірити надійність кріплення спеціального вантажу та правильність опломбування його упаковки (контейнера);</w:t>
      </w:r>
    </w:p>
    <w:p w:rsidR="00860ECC" w:rsidRPr="00860ECC" w:rsidRDefault="00860ECC" w:rsidP="00860ECC">
      <w:pPr>
        <w:tabs>
          <w:tab w:val="num" w:pos="0"/>
        </w:tabs>
        <w:spacing w:before="120"/>
        <w:ind w:firstLine="567"/>
        <w:jc w:val="both"/>
        <w:rPr>
          <w:rFonts w:ascii="Times New Roman" w:hAnsi="Times New Roman"/>
          <w:sz w:val="28"/>
          <w:szCs w:val="28"/>
        </w:rPr>
      </w:pPr>
      <w:r w:rsidRPr="00860ECC">
        <w:rPr>
          <w:rFonts w:ascii="Times New Roman" w:hAnsi="Times New Roman"/>
          <w:sz w:val="28"/>
          <w:szCs w:val="28"/>
        </w:rPr>
        <w:t>на шляху руху і на зупинках уважно стежити за транспортним засобом, у якому перевозиться спеціальний вантаж, або місцем його розташування в транспортному засобі;</w:t>
      </w:r>
    </w:p>
    <w:p w:rsidR="00860ECC" w:rsidRPr="00860ECC" w:rsidRDefault="00860ECC" w:rsidP="00860ECC">
      <w:pPr>
        <w:tabs>
          <w:tab w:val="num" w:pos="0"/>
        </w:tabs>
        <w:spacing w:before="120"/>
        <w:ind w:firstLine="567"/>
        <w:jc w:val="both"/>
        <w:rPr>
          <w:rFonts w:ascii="Times New Roman" w:hAnsi="Times New Roman"/>
          <w:sz w:val="28"/>
          <w:szCs w:val="28"/>
        </w:rPr>
      </w:pPr>
      <w:r w:rsidRPr="00860ECC">
        <w:rPr>
          <w:rFonts w:ascii="Times New Roman" w:hAnsi="Times New Roman"/>
          <w:sz w:val="28"/>
          <w:szCs w:val="28"/>
        </w:rPr>
        <w:t>у разі виникнення пожежі, виявлення загрози безпеці руху та цілісності спеціального вантажу терміново вживати заходів щодо зупинки транспортного засобу зі спеціальним вантажем, у тому числі шляхом подання сигналу зупинки круговим рухом витягнутої руки із червоним прапорцем удень, ліхтарем із червоним світлом — уночі;</w:t>
      </w:r>
    </w:p>
    <w:p w:rsidR="00860ECC" w:rsidRPr="00860ECC" w:rsidRDefault="00860ECC" w:rsidP="00860ECC">
      <w:pPr>
        <w:tabs>
          <w:tab w:val="num" w:pos="0"/>
        </w:tabs>
        <w:spacing w:before="120"/>
        <w:ind w:firstLine="567"/>
        <w:jc w:val="both"/>
        <w:rPr>
          <w:rFonts w:ascii="Times New Roman" w:hAnsi="Times New Roman"/>
          <w:sz w:val="28"/>
          <w:szCs w:val="28"/>
        </w:rPr>
      </w:pPr>
      <w:r w:rsidRPr="00860ECC">
        <w:rPr>
          <w:rFonts w:ascii="Times New Roman" w:hAnsi="Times New Roman"/>
          <w:sz w:val="28"/>
          <w:szCs w:val="28"/>
        </w:rPr>
        <w:t>під час зупинки транспортного засобу зі спеціальним вантажем ретельно перевірити його стан та стан спеціального вантажу, наявність і справність пломб. Про всі виявлені недоліки невідкладно доповідати начальникові варти</w:t>
      </w:r>
      <w:r w:rsidRPr="00860ECC">
        <w:rPr>
          <w:rFonts w:ascii="Times New Roman" w:eastAsia="Calibri" w:hAnsi="Times New Roman"/>
          <w:sz w:val="28"/>
          <w:szCs w:val="28"/>
        </w:rPr>
        <w:t xml:space="preserve"> з охорони спеціального вантажу</w:t>
      </w:r>
      <w:r w:rsidRPr="00860ECC">
        <w:rPr>
          <w:rFonts w:ascii="Times New Roman" w:hAnsi="Times New Roman"/>
          <w:sz w:val="28"/>
          <w:szCs w:val="28"/>
        </w:rPr>
        <w:t>;</w:t>
      </w:r>
    </w:p>
    <w:p w:rsidR="00860ECC" w:rsidRPr="00860ECC" w:rsidRDefault="00860ECC" w:rsidP="00860ECC">
      <w:pPr>
        <w:tabs>
          <w:tab w:val="num" w:pos="0"/>
        </w:tabs>
        <w:spacing w:before="120"/>
        <w:ind w:firstLine="567"/>
        <w:jc w:val="both"/>
        <w:rPr>
          <w:rFonts w:ascii="Times New Roman" w:hAnsi="Times New Roman"/>
          <w:sz w:val="28"/>
          <w:szCs w:val="28"/>
        </w:rPr>
      </w:pPr>
      <w:r w:rsidRPr="00860ECC">
        <w:rPr>
          <w:rFonts w:ascii="Times New Roman" w:hAnsi="Times New Roman"/>
          <w:sz w:val="28"/>
          <w:szCs w:val="28"/>
        </w:rPr>
        <w:t>під час перевезення спеціального вантажу залізничним транспортом не допускати без дозволу начальника варти</w:t>
      </w:r>
      <w:r w:rsidRPr="00860ECC">
        <w:rPr>
          <w:rFonts w:ascii="Times New Roman" w:eastAsia="Calibri" w:hAnsi="Times New Roman"/>
          <w:sz w:val="28"/>
          <w:szCs w:val="28"/>
        </w:rPr>
        <w:t xml:space="preserve"> з охорони спеціального вантажу</w:t>
      </w:r>
      <w:r w:rsidRPr="00860ECC">
        <w:rPr>
          <w:rFonts w:ascii="Times New Roman" w:hAnsi="Times New Roman"/>
          <w:sz w:val="28"/>
          <w:szCs w:val="28"/>
        </w:rPr>
        <w:t xml:space="preserve"> розщеплення вагонів, що охороняються;</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 xml:space="preserve">з дозволу начальника варти </w:t>
      </w:r>
      <w:r w:rsidRPr="00860ECC">
        <w:rPr>
          <w:rFonts w:ascii="Times New Roman" w:eastAsia="Calibri" w:hAnsi="Times New Roman"/>
          <w:sz w:val="28"/>
          <w:szCs w:val="28"/>
        </w:rPr>
        <w:t>з охорони спеціального вантажу</w:t>
      </w:r>
      <w:r w:rsidRPr="00860ECC">
        <w:rPr>
          <w:rFonts w:ascii="Times New Roman" w:hAnsi="Times New Roman"/>
          <w:sz w:val="28"/>
          <w:szCs w:val="28"/>
        </w:rPr>
        <w:t xml:space="preserve"> або його помічника допускати працівників залізничного транспорту для проведення технічного огляду вагонів зі спеціальним вантажем.</w:t>
      </w:r>
    </w:p>
    <w:p w:rsidR="00860ECC" w:rsidRPr="00860ECC" w:rsidRDefault="00860ECC" w:rsidP="00860ECC">
      <w:pPr>
        <w:pStyle w:val="12"/>
        <w:spacing w:before="360" w:after="120"/>
        <w:ind w:firstLine="0"/>
        <w:jc w:val="center"/>
        <w:rPr>
          <w:rFonts w:eastAsia="Calibri"/>
          <w:sz w:val="28"/>
          <w:szCs w:val="28"/>
        </w:rPr>
      </w:pPr>
      <w:r w:rsidRPr="00860ECC">
        <w:rPr>
          <w:rFonts w:eastAsia="Calibri"/>
          <w:sz w:val="28"/>
          <w:szCs w:val="28"/>
        </w:rPr>
        <w:t xml:space="preserve">Водій транспортного засобу варти з охорони </w:t>
      </w:r>
      <w:r w:rsidRPr="00860ECC">
        <w:rPr>
          <w:rFonts w:eastAsia="Calibri"/>
          <w:sz w:val="28"/>
          <w:szCs w:val="28"/>
        </w:rPr>
        <w:br/>
        <w:t>важливого державного об’єкта</w:t>
      </w:r>
    </w:p>
    <w:p w:rsidR="00860ECC" w:rsidRPr="00860ECC" w:rsidRDefault="00860ECC" w:rsidP="00860ECC">
      <w:pPr>
        <w:numPr>
          <w:ilvl w:val="0"/>
          <w:numId w:val="1"/>
        </w:numPr>
        <w:spacing w:before="120"/>
        <w:ind w:left="0" w:firstLine="567"/>
        <w:jc w:val="both"/>
        <w:rPr>
          <w:rFonts w:ascii="Times New Roman" w:eastAsia="Calibri" w:hAnsi="Times New Roman"/>
          <w:sz w:val="28"/>
          <w:szCs w:val="28"/>
        </w:rPr>
      </w:pPr>
      <w:r w:rsidRPr="00860ECC">
        <w:rPr>
          <w:rFonts w:ascii="Times New Roman" w:hAnsi="Times New Roman"/>
          <w:sz w:val="28"/>
          <w:szCs w:val="28"/>
        </w:rPr>
        <w:t xml:space="preserve">Водій транспортного засобу </w:t>
      </w:r>
      <w:r w:rsidRPr="00860ECC">
        <w:rPr>
          <w:rFonts w:ascii="Times New Roman" w:eastAsia="Calibri" w:hAnsi="Times New Roman"/>
          <w:sz w:val="28"/>
          <w:szCs w:val="28"/>
        </w:rPr>
        <w:t>варти з охорони важливого державного об’єкта</w:t>
      </w:r>
      <w:r w:rsidRPr="00860ECC">
        <w:rPr>
          <w:rFonts w:ascii="Times New Roman" w:hAnsi="Times New Roman"/>
          <w:sz w:val="28"/>
          <w:szCs w:val="28"/>
        </w:rPr>
        <w:t xml:space="preserve"> підпорядковується начальникові відповідної варти та його помічникові і відповідає за готовність транспортного засобу до виконання покладеного на таку варту завдань, а також здійснення перевезення особового складу варти </w:t>
      </w:r>
      <w:r w:rsidRPr="00860ECC">
        <w:rPr>
          <w:rFonts w:ascii="Times New Roman" w:eastAsia="Calibri" w:hAnsi="Times New Roman"/>
          <w:sz w:val="28"/>
          <w:szCs w:val="28"/>
        </w:rPr>
        <w:t>з охорони важливого державного об’єкта</w:t>
      </w:r>
      <w:r w:rsidRPr="00860ECC">
        <w:rPr>
          <w:rFonts w:ascii="Times New Roman" w:hAnsi="Times New Roman"/>
          <w:sz w:val="28"/>
          <w:szCs w:val="28"/>
        </w:rPr>
        <w:t xml:space="preserve"> за визначеними маршрутами руху.</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eastAsia="Calibri" w:hAnsi="Times New Roman"/>
          <w:sz w:val="28"/>
          <w:szCs w:val="28"/>
        </w:rPr>
        <w:lastRenderedPageBreak/>
        <w:t>Водій транспортного засобу</w:t>
      </w:r>
      <w:r w:rsidRPr="00860ECC">
        <w:rPr>
          <w:rFonts w:ascii="Times New Roman" w:hAnsi="Times New Roman"/>
          <w:sz w:val="28"/>
          <w:szCs w:val="28"/>
        </w:rPr>
        <w:t xml:space="preserve"> зобов’язаний:</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утримувати транспортний засіб і його обладнання в постійній готовності до негайних дій;</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за наказом начальника варти</w:t>
      </w:r>
      <w:r w:rsidRPr="00860ECC">
        <w:rPr>
          <w:rFonts w:ascii="Times New Roman" w:eastAsia="Calibri" w:hAnsi="Times New Roman"/>
          <w:sz w:val="28"/>
          <w:szCs w:val="28"/>
        </w:rPr>
        <w:t xml:space="preserve"> з охорони важливого державного об’єкта</w:t>
      </w:r>
      <w:r w:rsidRPr="00860ECC">
        <w:rPr>
          <w:rFonts w:ascii="Times New Roman" w:hAnsi="Times New Roman"/>
          <w:sz w:val="28"/>
          <w:szCs w:val="28"/>
        </w:rPr>
        <w:t xml:space="preserve"> здійснювати перевезення особового складу варти відповідно до визначеного маршруту;</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 xml:space="preserve">не залишати транспортний засіб без нагляду, </w:t>
      </w:r>
      <w:r w:rsidRPr="00860ECC">
        <w:rPr>
          <w:rFonts w:ascii="Times New Roman" w:hAnsi="Times New Roman"/>
          <w:spacing w:val="-3"/>
          <w:sz w:val="28"/>
          <w:szCs w:val="28"/>
        </w:rPr>
        <w:t xml:space="preserve">за винятком виконання обов’язку, передбаченого абзацом п’ятим цієї статті, </w:t>
      </w:r>
      <w:r w:rsidRPr="00860ECC">
        <w:rPr>
          <w:rFonts w:ascii="Times New Roman" w:hAnsi="Times New Roman"/>
          <w:sz w:val="28"/>
          <w:szCs w:val="28"/>
        </w:rPr>
        <w:t>у разі виходу з кабіни вимкнути запалювання, ключ від нього тримати при собі;</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у разі вчинення протиправного посягання відносно важливого державного об’єкта, а також виникнення надзвичайної ситуації на його території за наказом начальника варти виконувати визначене ним завдання з охорони важливого державного об’єкта.</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Водію транспортного засобу забороняється передавати будь-кому керування транспортним засобом, у тому числі службовим особам, яким він підпорядковується.</w:t>
      </w:r>
    </w:p>
    <w:p w:rsidR="00860ECC" w:rsidRPr="00860ECC" w:rsidRDefault="00860ECC" w:rsidP="00860ECC">
      <w:pPr>
        <w:pStyle w:val="12"/>
        <w:spacing w:before="360" w:after="120"/>
        <w:ind w:firstLine="0"/>
        <w:jc w:val="center"/>
        <w:rPr>
          <w:rFonts w:eastAsia="Calibri"/>
          <w:sz w:val="28"/>
          <w:szCs w:val="28"/>
        </w:rPr>
      </w:pPr>
      <w:r w:rsidRPr="00860ECC">
        <w:rPr>
          <w:rFonts w:eastAsia="Calibri"/>
          <w:sz w:val="28"/>
          <w:szCs w:val="28"/>
        </w:rPr>
        <w:t xml:space="preserve">Механік ІТЗО варти з охорони важливого </w:t>
      </w:r>
      <w:r w:rsidRPr="00860ECC">
        <w:rPr>
          <w:rFonts w:eastAsia="Calibri"/>
          <w:sz w:val="28"/>
          <w:szCs w:val="28"/>
        </w:rPr>
        <w:br/>
        <w:t>державного об’єкта</w:t>
      </w:r>
    </w:p>
    <w:p w:rsidR="00860ECC" w:rsidRPr="00860ECC" w:rsidRDefault="00860ECC" w:rsidP="00860ECC">
      <w:pPr>
        <w:pStyle w:val="30"/>
        <w:numPr>
          <w:ilvl w:val="0"/>
          <w:numId w:val="1"/>
        </w:numPr>
        <w:spacing w:before="120"/>
        <w:ind w:left="0" w:firstLine="567"/>
        <w:rPr>
          <w:rFonts w:ascii="Times New Roman" w:hAnsi="Times New Roman"/>
          <w:sz w:val="28"/>
          <w:szCs w:val="28"/>
        </w:rPr>
      </w:pPr>
      <w:r w:rsidRPr="00860ECC">
        <w:rPr>
          <w:rFonts w:ascii="Times New Roman" w:hAnsi="Times New Roman"/>
          <w:sz w:val="28"/>
          <w:szCs w:val="28"/>
        </w:rPr>
        <w:t>Механік ІТЗО варти з охорони важливого державного об’єкта підпорядковується начальникові відповідної варти та його помічникові і відповідає за підтримання ІТЗО важливого державного об’єкта в робочому стані.</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Механік ІТЗО зобов’язаний:</w:t>
      </w:r>
    </w:p>
    <w:p w:rsidR="00860ECC" w:rsidRPr="00860ECC" w:rsidRDefault="00860ECC" w:rsidP="00860ECC">
      <w:pPr>
        <w:spacing w:before="120"/>
        <w:ind w:left="120" w:firstLine="567"/>
        <w:jc w:val="both"/>
        <w:rPr>
          <w:rFonts w:ascii="Times New Roman" w:hAnsi="Times New Roman"/>
          <w:sz w:val="28"/>
          <w:szCs w:val="28"/>
        </w:rPr>
      </w:pPr>
      <w:r w:rsidRPr="00860ECC">
        <w:rPr>
          <w:rFonts w:ascii="Times New Roman" w:hAnsi="Times New Roman"/>
          <w:sz w:val="28"/>
          <w:szCs w:val="28"/>
        </w:rPr>
        <w:t>знати стан наявних засобів зв’язку та ІТЗО важливого державного об’єкта;</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стежити за роботою апаратури та періодично перевіряти режими електроспоживання ІТЗО;</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своєчасно проводити заряджання акумуляторів для радіостанцій;</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не менше двох разів на добу з дозволу начальника варти перевіряти стан радіо- та проводового зв’язку та ІТЗО;</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дотримуватися заходів особистої безпеки під час обслуговування і ремонту засобів зв’язку та ІТЗО;</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у разі вчинення протиправного посягання відносно важливого державного об’єкта, а також виникнення надзвичайної ситуації на його території за наказом начальника варти виконувати визначене ним завдання з охорони важливого державного об’єкта.</w:t>
      </w:r>
    </w:p>
    <w:p w:rsidR="00860ECC" w:rsidRPr="00860ECC" w:rsidRDefault="00860ECC" w:rsidP="00860ECC">
      <w:pPr>
        <w:pStyle w:val="12"/>
        <w:spacing w:before="360" w:after="120"/>
        <w:ind w:firstLine="0"/>
        <w:jc w:val="center"/>
        <w:rPr>
          <w:rFonts w:eastAsia="Calibri"/>
          <w:sz w:val="28"/>
          <w:szCs w:val="28"/>
        </w:rPr>
      </w:pPr>
      <w:r w:rsidRPr="00860ECC">
        <w:rPr>
          <w:rFonts w:eastAsia="Calibri"/>
          <w:sz w:val="28"/>
          <w:szCs w:val="28"/>
        </w:rPr>
        <w:t>Кухар варти з охорони важливого державного об’єкта</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lastRenderedPageBreak/>
        <w:t xml:space="preserve">Кухар </w:t>
      </w:r>
      <w:r w:rsidRPr="00860ECC">
        <w:rPr>
          <w:rFonts w:ascii="Times New Roman" w:eastAsia="Calibri" w:hAnsi="Times New Roman"/>
          <w:sz w:val="28"/>
          <w:szCs w:val="28"/>
        </w:rPr>
        <w:t>варти з охорони важливого державного об’єкта</w:t>
      </w:r>
      <w:r w:rsidRPr="00860ECC">
        <w:rPr>
          <w:rFonts w:ascii="Times New Roman" w:hAnsi="Times New Roman"/>
          <w:sz w:val="28"/>
          <w:szCs w:val="28"/>
        </w:rPr>
        <w:t xml:space="preserve"> підпорядковується начальникові відповідної варти та його помічникові і відповідає за своєчасне та якісне приготування їжі, видачу її особовому складу варти, дотримання санітарно-гігієнічних вимог під час обробки продуктів.</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Кухар зобов’язаний:</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особисто одержувати зі складу продукти харчування, перевіряти їх якість і забезпечувати зберігання;</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проводити закладення продуктів та видавати готові порції їжі;</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дотримуватися правил кулінарної обробки, зберігання продуктів та готування їжі, тримати в чистоті спеціальний одяг, робочі місця, обладнання, реманент, кухонний та столовий посуд, дотримуватися гігієни;</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правильно експлуатувати та утримувати технологічне і холодильне устаткування, знати та дотримуватися правил і заходів безпеки під час роботи на них;</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стежити за наявністю і зберіганням столового посуду;</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перед кожним прийманням їжі проводити сервіровку їдальні, після приймання їжі наводити порядок і доповідати начальникові відповідної варти;</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у разі вчинення протиправного посягання відносно важливого державного об’єкта, а також виникнення надзвичайної ситуації на його території за наказом начальника варти виконувати визначене ним завдання з охорони важливого державного об’єкта.</w:t>
      </w:r>
    </w:p>
    <w:p w:rsidR="00860ECC" w:rsidRPr="00860ECC" w:rsidRDefault="00860ECC" w:rsidP="00860ECC">
      <w:pPr>
        <w:pStyle w:val="12"/>
        <w:spacing w:before="360" w:after="120"/>
        <w:ind w:firstLine="0"/>
        <w:jc w:val="center"/>
        <w:rPr>
          <w:rFonts w:eastAsia="Calibri"/>
          <w:sz w:val="28"/>
          <w:szCs w:val="28"/>
        </w:rPr>
      </w:pPr>
      <w:r w:rsidRPr="00860ECC">
        <w:rPr>
          <w:rFonts w:eastAsia="Calibri"/>
          <w:sz w:val="28"/>
          <w:szCs w:val="28"/>
        </w:rPr>
        <w:t>Опалювач варти з охорони важливого державного об’єкта</w:t>
      </w:r>
    </w:p>
    <w:p w:rsidR="00860ECC" w:rsidRPr="00860ECC" w:rsidRDefault="00860ECC" w:rsidP="00860ECC">
      <w:pPr>
        <w:numPr>
          <w:ilvl w:val="0"/>
          <w:numId w:val="1"/>
        </w:numPr>
        <w:spacing w:before="120"/>
        <w:ind w:left="0" w:firstLine="567"/>
        <w:jc w:val="both"/>
        <w:rPr>
          <w:rFonts w:ascii="Times New Roman" w:eastAsia="Calibri" w:hAnsi="Times New Roman"/>
          <w:sz w:val="28"/>
          <w:szCs w:val="28"/>
        </w:rPr>
      </w:pPr>
      <w:r w:rsidRPr="00860ECC">
        <w:rPr>
          <w:rFonts w:ascii="Times New Roman" w:hAnsi="Times New Roman"/>
          <w:spacing w:val="-2"/>
          <w:sz w:val="28"/>
          <w:szCs w:val="28"/>
        </w:rPr>
        <w:t xml:space="preserve">Опалювач </w:t>
      </w:r>
      <w:r w:rsidRPr="00860ECC">
        <w:rPr>
          <w:rFonts w:ascii="Times New Roman" w:eastAsia="Calibri" w:hAnsi="Times New Roman"/>
          <w:sz w:val="28"/>
          <w:szCs w:val="28"/>
        </w:rPr>
        <w:t>варти з охорони важливого державного об’єкта</w:t>
      </w:r>
      <w:r w:rsidRPr="00860ECC">
        <w:rPr>
          <w:rFonts w:ascii="Times New Roman" w:hAnsi="Times New Roman"/>
          <w:spacing w:val="-2"/>
          <w:sz w:val="28"/>
          <w:szCs w:val="28"/>
        </w:rPr>
        <w:t xml:space="preserve"> підпорядковується начальникові відповідної варти та його помічникові і відповідає за </w:t>
      </w:r>
      <w:r w:rsidRPr="00860ECC">
        <w:rPr>
          <w:rFonts w:ascii="Times New Roman" w:hAnsi="Times New Roman"/>
          <w:spacing w:val="-3"/>
          <w:sz w:val="28"/>
          <w:szCs w:val="28"/>
        </w:rPr>
        <w:t>підтримання температурного режиму у вартовому приміщенні.</w:t>
      </w:r>
    </w:p>
    <w:p w:rsidR="00860ECC" w:rsidRPr="00860ECC" w:rsidRDefault="00860ECC" w:rsidP="00860ECC">
      <w:pPr>
        <w:numPr>
          <w:ilvl w:val="0"/>
          <w:numId w:val="1"/>
        </w:numPr>
        <w:shd w:val="clear" w:color="auto" w:fill="FFFFFF"/>
        <w:spacing w:before="120"/>
        <w:ind w:left="0" w:firstLine="567"/>
        <w:jc w:val="both"/>
        <w:rPr>
          <w:rFonts w:ascii="Times New Roman" w:hAnsi="Times New Roman"/>
          <w:sz w:val="28"/>
          <w:szCs w:val="28"/>
        </w:rPr>
      </w:pPr>
      <w:r w:rsidRPr="00860ECC">
        <w:rPr>
          <w:rFonts w:ascii="Times New Roman" w:hAnsi="Times New Roman"/>
          <w:bCs/>
          <w:spacing w:val="-3"/>
          <w:sz w:val="28"/>
          <w:szCs w:val="28"/>
        </w:rPr>
        <w:t>Опалювач зобов’язаний:</w:t>
      </w:r>
    </w:p>
    <w:p w:rsidR="00860ECC" w:rsidRPr="00860ECC" w:rsidRDefault="00860ECC" w:rsidP="00860ECC">
      <w:pPr>
        <w:shd w:val="clear" w:color="auto" w:fill="FFFFFF"/>
        <w:spacing w:before="120"/>
        <w:ind w:firstLine="567"/>
        <w:jc w:val="both"/>
        <w:rPr>
          <w:rFonts w:ascii="Times New Roman" w:hAnsi="Times New Roman"/>
          <w:spacing w:val="-4"/>
          <w:sz w:val="28"/>
          <w:szCs w:val="28"/>
        </w:rPr>
      </w:pPr>
      <w:r w:rsidRPr="00860ECC">
        <w:rPr>
          <w:rFonts w:ascii="Times New Roman" w:hAnsi="Times New Roman"/>
          <w:spacing w:val="-4"/>
          <w:sz w:val="28"/>
          <w:szCs w:val="28"/>
        </w:rPr>
        <w:t>утримувати опалювальну систему в працездатному стані та в разі виникнення несправностей в її роботі невідкладно доповісти про це начальникові відповідної варти;</w:t>
      </w:r>
    </w:p>
    <w:p w:rsidR="00860ECC" w:rsidRPr="00860ECC" w:rsidRDefault="00860ECC" w:rsidP="00860ECC">
      <w:pPr>
        <w:shd w:val="clear" w:color="auto" w:fill="FFFFFF"/>
        <w:spacing w:before="120"/>
        <w:ind w:firstLine="567"/>
        <w:jc w:val="both"/>
        <w:rPr>
          <w:rFonts w:ascii="Times New Roman" w:hAnsi="Times New Roman"/>
          <w:spacing w:val="-3"/>
          <w:sz w:val="28"/>
          <w:szCs w:val="28"/>
        </w:rPr>
      </w:pPr>
      <w:r w:rsidRPr="00860ECC">
        <w:rPr>
          <w:rFonts w:ascii="Times New Roman" w:hAnsi="Times New Roman"/>
          <w:spacing w:val="-4"/>
          <w:sz w:val="28"/>
          <w:szCs w:val="28"/>
        </w:rPr>
        <w:t xml:space="preserve">дотримуватися правил протипожежної безпеки під час поводження з відкритим </w:t>
      </w:r>
      <w:r w:rsidRPr="00860ECC">
        <w:rPr>
          <w:rFonts w:ascii="Times New Roman" w:hAnsi="Times New Roman"/>
          <w:spacing w:val="-3"/>
          <w:sz w:val="28"/>
          <w:szCs w:val="28"/>
        </w:rPr>
        <w:t>джерелом вогню та під час проведення опалювальних робіт;</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у разі вчинення протиправного посягання відносно важливого державного об’єкта, а також виникнення надзвичайної ситуації на його території за наказом начальника варти виконувати визначене ним завдання з охорони важливого державного об’єкта.</w:t>
      </w:r>
    </w:p>
    <w:p w:rsidR="00860ECC" w:rsidRPr="00860ECC" w:rsidRDefault="00860ECC" w:rsidP="00860ECC">
      <w:pPr>
        <w:numPr>
          <w:ilvl w:val="0"/>
          <w:numId w:val="1"/>
        </w:numPr>
        <w:shd w:val="clear" w:color="auto" w:fill="FFFFFF"/>
        <w:spacing w:before="120"/>
        <w:ind w:left="0" w:firstLine="567"/>
        <w:jc w:val="both"/>
        <w:rPr>
          <w:rFonts w:ascii="Times New Roman" w:hAnsi="Times New Roman"/>
          <w:spacing w:val="-3"/>
          <w:sz w:val="28"/>
          <w:szCs w:val="28"/>
        </w:rPr>
      </w:pPr>
      <w:r w:rsidRPr="00860ECC">
        <w:rPr>
          <w:rFonts w:ascii="Times New Roman" w:hAnsi="Times New Roman"/>
          <w:spacing w:val="-3"/>
          <w:sz w:val="28"/>
          <w:szCs w:val="28"/>
        </w:rPr>
        <w:lastRenderedPageBreak/>
        <w:t xml:space="preserve">Опалювачу забороняється користуватися несправними печами, залишати без нагляду печі, що топляться, за винятком виконання обов’язку, передбаченого абзацом четвертим статті </w:t>
      </w:r>
      <w:r w:rsidRPr="00860ECC">
        <w:rPr>
          <w:rFonts w:ascii="Times New Roman" w:hAnsi="Times New Roman"/>
          <w:spacing w:val="-3"/>
          <w:sz w:val="28"/>
          <w:szCs w:val="28"/>
          <w:lang w:val="ru-RU"/>
        </w:rPr>
        <w:t>60</w:t>
      </w:r>
      <w:r w:rsidRPr="00860ECC">
        <w:rPr>
          <w:rFonts w:ascii="Times New Roman" w:hAnsi="Times New Roman"/>
          <w:spacing w:val="-3"/>
          <w:sz w:val="28"/>
          <w:szCs w:val="28"/>
        </w:rPr>
        <w:t xml:space="preserve"> цього Статуту, застосовувати для розпалювання печей запалювальні рідини.</w:t>
      </w:r>
    </w:p>
    <w:p w:rsidR="00860ECC" w:rsidRPr="00860ECC" w:rsidRDefault="00860ECC" w:rsidP="00860ECC">
      <w:pPr>
        <w:pStyle w:val="12"/>
        <w:spacing w:before="360" w:after="120"/>
        <w:ind w:firstLine="0"/>
        <w:jc w:val="center"/>
        <w:rPr>
          <w:rFonts w:eastAsia="Calibri"/>
          <w:sz w:val="28"/>
          <w:szCs w:val="28"/>
        </w:rPr>
      </w:pPr>
      <w:r w:rsidRPr="00860ECC">
        <w:rPr>
          <w:rFonts w:eastAsia="Calibri"/>
          <w:sz w:val="28"/>
          <w:szCs w:val="28"/>
        </w:rPr>
        <w:t xml:space="preserve">Права військовослужбовців варт з охорони важливих </w:t>
      </w:r>
      <w:r>
        <w:rPr>
          <w:rFonts w:eastAsia="Calibri"/>
          <w:sz w:val="28"/>
          <w:szCs w:val="28"/>
          <w:lang w:val="ru-RU"/>
        </w:rPr>
        <w:br/>
      </w:r>
      <w:r w:rsidRPr="00860ECC">
        <w:rPr>
          <w:rFonts w:eastAsia="Calibri"/>
          <w:sz w:val="28"/>
          <w:szCs w:val="28"/>
        </w:rPr>
        <w:t>державних об’єктів та спеціальних вантажів</w:t>
      </w:r>
    </w:p>
    <w:p w:rsidR="00860ECC" w:rsidRPr="00860ECC" w:rsidRDefault="00860ECC" w:rsidP="00860ECC">
      <w:pPr>
        <w:pStyle w:val="af2"/>
        <w:numPr>
          <w:ilvl w:val="0"/>
          <w:numId w:val="1"/>
        </w:numPr>
        <w:spacing w:before="120" w:after="0" w:line="240" w:lineRule="auto"/>
        <w:ind w:left="0" w:firstLine="567"/>
        <w:contextualSpacing w:val="0"/>
        <w:jc w:val="both"/>
        <w:rPr>
          <w:rFonts w:ascii="Times New Roman" w:hAnsi="Times New Roman"/>
          <w:sz w:val="28"/>
          <w:szCs w:val="28"/>
          <w:lang w:val="uk-UA" w:eastAsia="ru-RU"/>
        </w:rPr>
      </w:pPr>
      <w:r w:rsidRPr="00860ECC">
        <w:rPr>
          <w:rFonts w:ascii="Times New Roman" w:hAnsi="Times New Roman"/>
          <w:sz w:val="28"/>
          <w:szCs w:val="28"/>
          <w:lang w:val="uk-UA" w:eastAsia="ru-RU"/>
        </w:rPr>
        <w:t xml:space="preserve">При виконанні повноважень з охорони важливого державного об’єкта військовослужбовці, що входять до складу відповідної варти, крім прав, передбачених статтею 13 Закону України </w:t>
      </w:r>
      <w:r>
        <w:rPr>
          <w:rFonts w:ascii="Times New Roman" w:hAnsi="Times New Roman"/>
          <w:sz w:val="28"/>
          <w:szCs w:val="28"/>
        </w:rPr>
        <w:t>“</w:t>
      </w:r>
      <w:r w:rsidRPr="00860ECC">
        <w:rPr>
          <w:rFonts w:ascii="Times New Roman" w:hAnsi="Times New Roman"/>
          <w:sz w:val="28"/>
          <w:szCs w:val="28"/>
          <w:lang w:val="uk-UA" w:eastAsia="ru-RU"/>
        </w:rPr>
        <w:t>Про Національну гвардію України</w:t>
      </w:r>
      <w:r>
        <w:rPr>
          <w:rFonts w:ascii="Times New Roman" w:hAnsi="Times New Roman"/>
          <w:sz w:val="28"/>
          <w:szCs w:val="28"/>
        </w:rPr>
        <w:t>”</w:t>
      </w:r>
      <w:r w:rsidRPr="00860ECC">
        <w:rPr>
          <w:rFonts w:ascii="Times New Roman" w:hAnsi="Times New Roman"/>
          <w:sz w:val="28"/>
          <w:szCs w:val="28"/>
          <w:lang w:val="uk-UA" w:eastAsia="ru-RU"/>
        </w:rPr>
        <w:t>, у встановленому порядку мають право:</w:t>
      </w:r>
    </w:p>
    <w:p w:rsidR="00860ECC" w:rsidRPr="00860ECC" w:rsidRDefault="00860ECC" w:rsidP="00860ECC">
      <w:pPr>
        <w:pStyle w:val="af2"/>
        <w:numPr>
          <w:ilvl w:val="0"/>
          <w:numId w:val="15"/>
        </w:numPr>
        <w:spacing w:before="120" w:after="0" w:line="240" w:lineRule="auto"/>
        <w:ind w:left="0" w:firstLine="567"/>
        <w:contextualSpacing w:val="0"/>
        <w:rPr>
          <w:rFonts w:ascii="Times New Roman" w:hAnsi="Times New Roman"/>
          <w:sz w:val="28"/>
          <w:szCs w:val="28"/>
          <w:lang w:val="uk-UA" w:eastAsia="ru-RU"/>
        </w:rPr>
      </w:pPr>
      <w:r w:rsidRPr="00860ECC">
        <w:rPr>
          <w:rFonts w:ascii="Times New Roman" w:hAnsi="Times New Roman"/>
          <w:sz w:val="28"/>
          <w:szCs w:val="28"/>
          <w:lang w:val="uk-UA" w:eastAsia="ru-RU"/>
        </w:rPr>
        <w:t>на території та в приміщеннях важливого державного об’єкта:</w:t>
      </w:r>
    </w:p>
    <w:p w:rsidR="00860ECC" w:rsidRPr="00860ECC" w:rsidRDefault="00860ECC" w:rsidP="00860ECC">
      <w:pPr>
        <w:pStyle w:val="14"/>
        <w:shd w:val="clear" w:color="auto" w:fill="auto"/>
        <w:spacing w:before="120" w:after="0" w:line="240" w:lineRule="auto"/>
        <w:ind w:right="20" w:firstLine="567"/>
        <w:jc w:val="both"/>
        <w:rPr>
          <w:rFonts w:eastAsia="Calibri"/>
          <w:b w:val="0"/>
          <w:sz w:val="28"/>
          <w:szCs w:val="28"/>
          <w:lang w:eastAsia="ru-RU"/>
        </w:rPr>
      </w:pPr>
      <w:r w:rsidRPr="00860ECC">
        <w:rPr>
          <w:rFonts w:eastAsia="Calibri"/>
          <w:b w:val="0"/>
          <w:sz w:val="28"/>
          <w:szCs w:val="28"/>
          <w:lang w:eastAsia="ru-RU"/>
        </w:rPr>
        <w:t xml:space="preserve">вимагати від працівників важливого державного об’єкта та інших осіб </w:t>
      </w:r>
      <w:r w:rsidRPr="00860ECC">
        <w:rPr>
          <w:b w:val="0"/>
          <w:sz w:val="28"/>
          <w:szCs w:val="28"/>
          <w:lang w:eastAsia="ru-RU"/>
        </w:rPr>
        <w:t>пред’явлення</w:t>
      </w:r>
      <w:r w:rsidRPr="00860ECC">
        <w:rPr>
          <w:rFonts w:eastAsia="Calibri"/>
          <w:b w:val="0"/>
          <w:sz w:val="28"/>
          <w:szCs w:val="28"/>
          <w:lang w:eastAsia="ru-RU"/>
        </w:rPr>
        <w:t xml:space="preserve"> перепустки для входу або виходу, в’їзду чи виїзду на важливий державний об’єкт або з об’єкта, а також для вносу або виносу, увезення чи вивезення майна, крім особистих речей, на важливий державний об’єкт або з нього, а також документа, що посвідчує їх особу;</w:t>
      </w:r>
    </w:p>
    <w:p w:rsidR="00860ECC" w:rsidRPr="00860ECC" w:rsidRDefault="00860ECC" w:rsidP="00860ECC">
      <w:pPr>
        <w:pStyle w:val="af2"/>
        <w:spacing w:before="120" w:after="0" w:line="240" w:lineRule="auto"/>
        <w:ind w:left="0" w:firstLine="567"/>
        <w:contextualSpacing w:val="0"/>
        <w:jc w:val="both"/>
        <w:rPr>
          <w:rFonts w:ascii="Times New Roman" w:hAnsi="Times New Roman"/>
          <w:sz w:val="28"/>
          <w:szCs w:val="28"/>
          <w:lang w:val="uk-UA"/>
        </w:rPr>
      </w:pPr>
      <w:r w:rsidRPr="00860ECC">
        <w:rPr>
          <w:rFonts w:ascii="Times New Roman" w:hAnsi="Times New Roman"/>
          <w:sz w:val="28"/>
          <w:szCs w:val="28"/>
          <w:lang w:val="uk-UA" w:eastAsia="ru-RU"/>
        </w:rPr>
        <w:t>вилучати перепустки, термін дії яких закінчився, або коли така перепустка не належить особі, що її пред’явила;</w:t>
      </w:r>
    </w:p>
    <w:p w:rsidR="00860ECC" w:rsidRPr="00860ECC" w:rsidRDefault="00860ECC" w:rsidP="00860ECC">
      <w:pPr>
        <w:pStyle w:val="af2"/>
        <w:spacing w:before="120" w:after="0" w:line="240" w:lineRule="auto"/>
        <w:ind w:left="0" w:firstLine="567"/>
        <w:contextualSpacing w:val="0"/>
        <w:jc w:val="both"/>
        <w:rPr>
          <w:rFonts w:ascii="Times New Roman" w:hAnsi="Times New Roman"/>
          <w:sz w:val="28"/>
          <w:szCs w:val="28"/>
          <w:lang w:val="uk-UA"/>
        </w:rPr>
      </w:pPr>
      <w:r w:rsidRPr="00860ECC">
        <w:rPr>
          <w:rFonts w:ascii="Times New Roman" w:hAnsi="Times New Roman"/>
          <w:sz w:val="28"/>
          <w:szCs w:val="28"/>
          <w:lang w:val="uk-UA" w:eastAsia="ru-RU"/>
        </w:rPr>
        <w:t>у разі виникнення необхідності в отриманні інформації для здійснення охорони важливого державного об’єкта провести опитування особи;</w:t>
      </w:r>
    </w:p>
    <w:p w:rsidR="00860ECC" w:rsidRPr="00860ECC" w:rsidRDefault="00860ECC" w:rsidP="00860ECC">
      <w:pPr>
        <w:pStyle w:val="af2"/>
        <w:spacing w:before="120" w:after="0" w:line="240" w:lineRule="auto"/>
        <w:ind w:left="0" w:firstLine="567"/>
        <w:contextualSpacing w:val="0"/>
        <w:jc w:val="both"/>
        <w:rPr>
          <w:rFonts w:ascii="Times New Roman" w:hAnsi="Times New Roman"/>
          <w:sz w:val="28"/>
          <w:szCs w:val="28"/>
          <w:lang w:val="uk-UA"/>
        </w:rPr>
      </w:pPr>
      <w:r w:rsidRPr="00860ECC">
        <w:rPr>
          <w:rFonts w:ascii="Times New Roman" w:hAnsi="Times New Roman"/>
          <w:sz w:val="28"/>
          <w:szCs w:val="28"/>
          <w:lang w:val="uk-UA" w:eastAsia="ru-RU"/>
        </w:rPr>
        <w:t xml:space="preserve">вимагати дотримання працівниками важливого державного об’єкта та іншими особами встановленого пропускного та внутрішньооб’єктового режимів, а також припинення </w:t>
      </w:r>
      <w:r w:rsidRPr="00860ECC">
        <w:rPr>
          <w:rFonts w:ascii="Times New Roman" w:hAnsi="Times New Roman"/>
          <w:sz w:val="28"/>
          <w:szCs w:val="28"/>
          <w:lang w:val="uk-UA"/>
        </w:rPr>
        <w:t xml:space="preserve">адміністративних і кримінальних правопорушень, які загрожують громадській безпеці на такому об’єкті, </w:t>
      </w:r>
      <w:r w:rsidRPr="00860ECC">
        <w:rPr>
          <w:rFonts w:ascii="Times New Roman" w:hAnsi="Times New Roman"/>
          <w:sz w:val="28"/>
          <w:szCs w:val="28"/>
          <w:lang w:val="uk-UA" w:eastAsia="ru-RU"/>
        </w:rPr>
        <w:t>та дій, що перешкоджають здійсненню повноважень з охорони важливого державного об’єкта;</w:t>
      </w:r>
    </w:p>
    <w:p w:rsidR="00860ECC" w:rsidRPr="00860ECC" w:rsidRDefault="00860ECC" w:rsidP="00860ECC">
      <w:pPr>
        <w:pStyle w:val="af2"/>
        <w:spacing w:before="120" w:after="0" w:line="240" w:lineRule="auto"/>
        <w:ind w:left="0" w:firstLine="567"/>
        <w:contextualSpacing w:val="0"/>
        <w:jc w:val="both"/>
        <w:rPr>
          <w:rFonts w:ascii="Times New Roman" w:hAnsi="Times New Roman"/>
          <w:sz w:val="28"/>
          <w:szCs w:val="28"/>
          <w:lang w:val="uk-UA"/>
        </w:rPr>
      </w:pPr>
      <w:r w:rsidRPr="00860ECC">
        <w:rPr>
          <w:rFonts w:ascii="Times New Roman" w:hAnsi="Times New Roman"/>
          <w:sz w:val="28"/>
          <w:szCs w:val="28"/>
          <w:lang w:val="uk-UA"/>
        </w:rPr>
        <w:t>проводити поверхневу перевірку, у тому числі з використанням спеціального приладу або засобу, осіб, речей та транспортних засобів під час входу або виходу осіб, в’їзду чи виїзду транспортних засобів на важливий державний об’єкт або з нього;</w:t>
      </w:r>
    </w:p>
    <w:p w:rsidR="00860ECC" w:rsidRPr="00860ECC" w:rsidRDefault="00860ECC" w:rsidP="00860ECC">
      <w:pPr>
        <w:pStyle w:val="rvps2"/>
        <w:shd w:val="clear" w:color="auto" w:fill="FFFFFF"/>
        <w:spacing w:before="120" w:beforeAutospacing="0" w:after="0" w:afterAutospacing="0"/>
        <w:ind w:firstLine="567"/>
        <w:jc w:val="both"/>
        <w:textAlignment w:val="baseline"/>
        <w:rPr>
          <w:sz w:val="28"/>
          <w:szCs w:val="28"/>
          <w:lang w:val="uk-UA"/>
        </w:rPr>
      </w:pPr>
      <w:r w:rsidRPr="00860ECC">
        <w:rPr>
          <w:sz w:val="28"/>
          <w:szCs w:val="28"/>
          <w:lang w:val="uk-UA"/>
        </w:rPr>
        <w:t>проникати в службові приміщення важливого державного об’єкта лише в невідкладних випадках, пов’язаних з:</w:t>
      </w:r>
    </w:p>
    <w:p w:rsidR="00860ECC" w:rsidRPr="00860ECC" w:rsidRDefault="00860ECC" w:rsidP="00860ECC">
      <w:pPr>
        <w:pStyle w:val="rvps2"/>
        <w:shd w:val="clear" w:color="auto" w:fill="FFFFFF"/>
        <w:spacing w:before="120" w:beforeAutospacing="0" w:after="0" w:afterAutospacing="0"/>
        <w:ind w:firstLine="567"/>
        <w:jc w:val="both"/>
        <w:textAlignment w:val="baseline"/>
        <w:rPr>
          <w:sz w:val="28"/>
          <w:szCs w:val="28"/>
          <w:lang w:val="uk-UA"/>
        </w:rPr>
      </w:pPr>
      <w:bookmarkStart w:id="10" w:name="n308"/>
      <w:bookmarkEnd w:id="10"/>
      <w:r w:rsidRPr="00860ECC">
        <w:rPr>
          <w:sz w:val="28"/>
          <w:szCs w:val="28"/>
          <w:lang w:val="uk-UA"/>
        </w:rPr>
        <w:t>рятуванням життя людей та майна під час надзвичайних ситуацій;</w:t>
      </w:r>
    </w:p>
    <w:p w:rsidR="00860ECC" w:rsidRPr="00860ECC" w:rsidRDefault="00860ECC" w:rsidP="00860ECC">
      <w:pPr>
        <w:pStyle w:val="rvps2"/>
        <w:shd w:val="clear" w:color="auto" w:fill="FFFFFF"/>
        <w:spacing w:before="120" w:beforeAutospacing="0" w:after="0" w:afterAutospacing="0"/>
        <w:ind w:firstLine="567"/>
        <w:jc w:val="both"/>
        <w:textAlignment w:val="baseline"/>
        <w:rPr>
          <w:sz w:val="28"/>
          <w:szCs w:val="28"/>
          <w:lang w:val="uk-UA"/>
        </w:rPr>
      </w:pPr>
      <w:bookmarkStart w:id="11" w:name="n309"/>
      <w:bookmarkEnd w:id="11"/>
      <w:r w:rsidRPr="00860ECC">
        <w:rPr>
          <w:sz w:val="28"/>
          <w:szCs w:val="28"/>
          <w:lang w:val="uk-UA"/>
        </w:rPr>
        <w:t xml:space="preserve">переслідуванням </w:t>
      </w:r>
      <w:r w:rsidRPr="00860ECC">
        <w:rPr>
          <w:rFonts w:eastAsia="Calibri"/>
          <w:sz w:val="28"/>
          <w:szCs w:val="28"/>
          <w:lang w:val="uk-UA"/>
        </w:rPr>
        <w:t>порушника, який проник на територію важливого державного об’єкта і вдається до втечі чи переховується в службових приміщеннях такого об’єкта;</w:t>
      </w:r>
    </w:p>
    <w:p w:rsidR="00860ECC" w:rsidRPr="00860ECC" w:rsidRDefault="00860ECC" w:rsidP="00860ECC">
      <w:pPr>
        <w:pStyle w:val="rvps2"/>
        <w:shd w:val="clear" w:color="auto" w:fill="FFFFFF"/>
        <w:spacing w:before="120" w:beforeAutospacing="0" w:after="0" w:afterAutospacing="0"/>
        <w:ind w:firstLine="567"/>
        <w:jc w:val="both"/>
        <w:textAlignment w:val="baseline"/>
        <w:rPr>
          <w:sz w:val="28"/>
          <w:szCs w:val="28"/>
          <w:lang w:val="uk-UA"/>
        </w:rPr>
      </w:pPr>
      <w:bookmarkStart w:id="12" w:name="n310"/>
      <w:bookmarkEnd w:id="12"/>
      <w:r w:rsidRPr="00860ECC">
        <w:rPr>
          <w:sz w:val="28"/>
          <w:szCs w:val="28"/>
          <w:lang w:val="uk-UA"/>
        </w:rPr>
        <w:t>припиненням протиправного посягання, що вчиняється в приміщенні важливого державного об’єкта і загрожує громадській безпеці на такому об’єкті.</w:t>
      </w:r>
    </w:p>
    <w:p w:rsidR="00860ECC" w:rsidRPr="00860ECC" w:rsidRDefault="00860ECC" w:rsidP="00860ECC">
      <w:pPr>
        <w:pStyle w:val="af2"/>
        <w:spacing w:before="120" w:after="0" w:line="240" w:lineRule="auto"/>
        <w:ind w:left="0" w:firstLine="567"/>
        <w:contextualSpacing w:val="0"/>
        <w:jc w:val="both"/>
        <w:rPr>
          <w:rFonts w:ascii="Times New Roman" w:hAnsi="Times New Roman"/>
          <w:sz w:val="28"/>
          <w:szCs w:val="28"/>
          <w:lang w:val="uk-UA"/>
        </w:rPr>
      </w:pPr>
      <w:bookmarkStart w:id="13" w:name="n311"/>
      <w:bookmarkStart w:id="14" w:name="n312"/>
      <w:bookmarkEnd w:id="13"/>
      <w:bookmarkEnd w:id="14"/>
      <w:r w:rsidRPr="00860ECC">
        <w:rPr>
          <w:rFonts w:ascii="Times New Roman" w:hAnsi="Times New Roman"/>
          <w:sz w:val="28"/>
          <w:szCs w:val="28"/>
          <w:lang w:val="uk-UA"/>
        </w:rPr>
        <w:lastRenderedPageBreak/>
        <w:t>Про проникнення до службового приміщення важливого державного об’єкта невідкладно інформуються уповноважені особи його адміністрації;</w:t>
      </w:r>
    </w:p>
    <w:p w:rsidR="00860ECC" w:rsidRPr="00860ECC" w:rsidRDefault="00860ECC" w:rsidP="00860ECC">
      <w:pPr>
        <w:numPr>
          <w:ilvl w:val="0"/>
          <w:numId w:val="15"/>
        </w:numPr>
        <w:shd w:val="clear" w:color="auto" w:fill="FFFFFF"/>
        <w:spacing w:before="120"/>
        <w:ind w:left="0" w:firstLine="567"/>
        <w:jc w:val="both"/>
        <w:textAlignment w:val="baseline"/>
        <w:rPr>
          <w:rFonts w:ascii="Times New Roman" w:hAnsi="Times New Roman"/>
          <w:sz w:val="28"/>
          <w:szCs w:val="28"/>
        </w:rPr>
      </w:pPr>
      <w:r w:rsidRPr="00860ECC">
        <w:rPr>
          <w:rFonts w:ascii="Times New Roman" w:hAnsi="Times New Roman"/>
          <w:sz w:val="28"/>
          <w:szCs w:val="28"/>
        </w:rPr>
        <w:t>на прилеглій території до важливого державного об’єкта вимагати в особи пред’явити документи, що посвідчують особу, та/або документи, що підтверджують відповідне право особи, опитати особу, а також провести поверхневу перевірку особи, транспортного засобу, у якому вона знаходиться, та її особистих речей у випадках:</w:t>
      </w:r>
    </w:p>
    <w:p w:rsidR="00860ECC" w:rsidRPr="00860ECC" w:rsidRDefault="00860ECC" w:rsidP="00860ECC">
      <w:pPr>
        <w:pStyle w:val="rvps2"/>
        <w:shd w:val="clear" w:color="auto" w:fill="FFFFFF"/>
        <w:spacing w:before="120" w:beforeAutospacing="0" w:after="0" w:afterAutospacing="0"/>
        <w:ind w:firstLine="567"/>
        <w:jc w:val="both"/>
        <w:textAlignment w:val="baseline"/>
        <w:rPr>
          <w:sz w:val="28"/>
          <w:szCs w:val="28"/>
          <w:lang w:val="uk-UA"/>
        </w:rPr>
      </w:pPr>
      <w:r w:rsidRPr="00860ECC">
        <w:rPr>
          <w:sz w:val="28"/>
          <w:szCs w:val="28"/>
          <w:lang w:val="uk-UA"/>
        </w:rPr>
        <w:t>наявності достатніх підстав уважати</w:t>
      </w:r>
      <w:bookmarkStart w:id="15" w:name="n260"/>
      <w:bookmarkStart w:id="16" w:name="n261"/>
      <w:bookmarkEnd w:id="15"/>
      <w:bookmarkEnd w:id="16"/>
      <w:r w:rsidRPr="00860ECC">
        <w:rPr>
          <w:sz w:val="28"/>
          <w:szCs w:val="28"/>
          <w:lang w:val="uk-UA"/>
        </w:rPr>
        <w:t>, що особа має намір учинити протиправне посягання відносно важливого державного об’єкта;</w:t>
      </w:r>
    </w:p>
    <w:p w:rsidR="00860ECC" w:rsidRPr="00860ECC" w:rsidRDefault="00860ECC" w:rsidP="00860ECC">
      <w:pPr>
        <w:spacing w:before="120"/>
        <w:ind w:firstLine="567"/>
        <w:jc w:val="both"/>
        <w:rPr>
          <w:rFonts w:ascii="Times New Roman" w:hAnsi="Times New Roman"/>
          <w:sz w:val="28"/>
          <w:szCs w:val="28"/>
        </w:rPr>
      </w:pPr>
      <w:bookmarkStart w:id="17" w:name="n262"/>
      <w:bookmarkStart w:id="18" w:name="n263"/>
      <w:bookmarkStart w:id="19" w:name="n264"/>
      <w:bookmarkStart w:id="20" w:name="n265"/>
      <w:bookmarkEnd w:id="17"/>
      <w:bookmarkEnd w:id="18"/>
      <w:bookmarkEnd w:id="19"/>
      <w:bookmarkEnd w:id="20"/>
      <w:r w:rsidRPr="00860ECC">
        <w:rPr>
          <w:rFonts w:ascii="Times New Roman" w:hAnsi="Times New Roman"/>
          <w:sz w:val="28"/>
          <w:szCs w:val="28"/>
        </w:rPr>
        <w:t>якщо зовнішні ознаки особи чи транспортного засобу або дії особи дають достатньо підстав уважати, що особа причетна до вчинення протиправного посягання відносно важливого державного об’єкта;</w:t>
      </w:r>
    </w:p>
    <w:p w:rsidR="00860ECC" w:rsidRPr="00860ECC" w:rsidRDefault="00860ECC" w:rsidP="00860ECC">
      <w:pPr>
        <w:numPr>
          <w:ilvl w:val="0"/>
          <w:numId w:val="15"/>
        </w:numPr>
        <w:spacing w:before="120"/>
        <w:ind w:left="0" w:firstLine="567"/>
        <w:jc w:val="both"/>
        <w:rPr>
          <w:rFonts w:ascii="Times New Roman" w:hAnsi="Times New Roman"/>
          <w:sz w:val="28"/>
          <w:szCs w:val="28"/>
        </w:rPr>
      </w:pPr>
      <w:r w:rsidRPr="00860ECC">
        <w:rPr>
          <w:rFonts w:ascii="Times New Roman" w:hAnsi="Times New Roman"/>
          <w:sz w:val="28"/>
          <w:szCs w:val="28"/>
        </w:rPr>
        <w:t>на території та в приміщеннях важливого державного об’єкта, а також на прилеглій до нього території:</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 xml:space="preserve">вимагати від особи (осіб) залишити визначене місце на певний строк або заборонити чи обмежити особам доступ, а транспортним </w:t>
      </w:r>
      <w:r w:rsidR="00825DD9">
        <w:rPr>
          <w:rFonts w:ascii="Times New Roman" w:hAnsi="Times New Roman"/>
          <w:sz w:val="28"/>
          <w:szCs w:val="28"/>
        </w:rPr>
        <w:t xml:space="preserve">                     засобам </w:t>
      </w:r>
      <w:r w:rsidRPr="00860ECC">
        <w:rPr>
          <w:rFonts w:ascii="Times New Roman" w:hAnsi="Times New Roman"/>
          <w:sz w:val="28"/>
          <w:szCs w:val="28"/>
        </w:rPr>
        <w:t>— в’їзд чи/та виїзд до визначеної території або об’єктів, якщо це необхідно для припинення протиправного посягання на важливий державний об’єкт, його персонал, особовий склад варти з охорони важливого державного об’єкта, затримання осіб (особи), які (яка) його вчинили (вчинила), та забезпечення збереження слідів такого кримінального правопорушення, а також ліквідації наслідків надзвичайних ситуацій;</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монтувати/розміщувати по зовнішньому периметру важливого державного об’єкта, на його території, у приміщеннях КПП фото- і відеотехніку, у тому числі таку, що працює в автоматичному режимі, а також розміщувати на КПП важливого державного об’єкта технічні засоби з виявлення зброї, вибухових пристроїв, речовин та матеріалів, радіаційних, хімічних, біологічних загроз з метою попередження, виявлення або фіксування порушень пропускного та внутрішньооб’єктового режимів, а також протиправних посягань на об’єкт, особовий склад варти та працівників важливого державного об’єкта.</w:t>
      </w:r>
    </w:p>
    <w:p w:rsidR="00860ECC" w:rsidRPr="00860ECC" w:rsidRDefault="00860ECC" w:rsidP="00860ECC">
      <w:pPr>
        <w:spacing w:before="120"/>
        <w:ind w:firstLine="567"/>
        <w:jc w:val="both"/>
        <w:rPr>
          <w:rStyle w:val="211"/>
          <w:rFonts w:eastAsia="Calibri"/>
          <w:b w:val="0"/>
          <w:sz w:val="28"/>
          <w:szCs w:val="28"/>
        </w:rPr>
      </w:pPr>
      <w:r w:rsidRPr="00860ECC">
        <w:rPr>
          <w:rStyle w:val="211"/>
          <w:rFonts w:eastAsia="Calibri"/>
          <w:b w:val="0"/>
          <w:sz w:val="28"/>
          <w:szCs w:val="28"/>
        </w:rPr>
        <w:t>Строки та порядок зберігання матеріалів фото- і відеозапису встановлюються Міністерством внутрішніх справ України.</w:t>
      </w:r>
    </w:p>
    <w:p w:rsidR="00860ECC" w:rsidRPr="00860ECC" w:rsidRDefault="00860ECC" w:rsidP="00860ECC">
      <w:pPr>
        <w:numPr>
          <w:ilvl w:val="0"/>
          <w:numId w:val="1"/>
        </w:numPr>
        <w:spacing w:before="120"/>
        <w:ind w:left="0" w:firstLine="567"/>
        <w:jc w:val="both"/>
        <w:rPr>
          <w:rFonts w:ascii="Times New Roman" w:eastAsia="Calibri" w:hAnsi="Times New Roman"/>
          <w:sz w:val="28"/>
          <w:szCs w:val="28"/>
        </w:rPr>
      </w:pPr>
      <w:r w:rsidRPr="00860ECC">
        <w:rPr>
          <w:rFonts w:ascii="Times New Roman" w:hAnsi="Times New Roman"/>
          <w:sz w:val="28"/>
          <w:szCs w:val="28"/>
        </w:rPr>
        <w:t xml:space="preserve">При виконанні повноважень з охорони спеціального вантажу військовослужбовці, що входять до складу відповідної варти, крім прав, передбачених статтею 13 Закону України </w:t>
      </w:r>
      <w:r>
        <w:rPr>
          <w:rFonts w:ascii="Times New Roman" w:hAnsi="Times New Roman"/>
          <w:sz w:val="28"/>
          <w:szCs w:val="28"/>
        </w:rPr>
        <w:t>“</w:t>
      </w:r>
      <w:r w:rsidRPr="00860ECC">
        <w:rPr>
          <w:rFonts w:ascii="Times New Roman" w:hAnsi="Times New Roman"/>
          <w:sz w:val="28"/>
          <w:szCs w:val="28"/>
        </w:rPr>
        <w:t>Про Національну гвардію України</w:t>
      </w:r>
      <w:r>
        <w:rPr>
          <w:rFonts w:ascii="Times New Roman" w:hAnsi="Times New Roman"/>
          <w:sz w:val="28"/>
          <w:szCs w:val="28"/>
        </w:rPr>
        <w:t>”</w:t>
      </w:r>
      <w:r w:rsidRPr="00860ECC">
        <w:rPr>
          <w:rFonts w:ascii="Times New Roman" w:hAnsi="Times New Roman"/>
          <w:sz w:val="28"/>
          <w:szCs w:val="28"/>
        </w:rPr>
        <w:t>, у встановленому порядку мають право:</w:t>
      </w:r>
    </w:p>
    <w:p w:rsidR="00860ECC" w:rsidRPr="00860ECC" w:rsidRDefault="00860ECC" w:rsidP="00860ECC">
      <w:pPr>
        <w:pStyle w:val="af2"/>
        <w:spacing w:before="120" w:after="0" w:line="240" w:lineRule="auto"/>
        <w:ind w:left="0" w:firstLine="567"/>
        <w:contextualSpacing w:val="0"/>
        <w:jc w:val="both"/>
        <w:rPr>
          <w:rFonts w:ascii="Times New Roman" w:hAnsi="Times New Roman"/>
          <w:bCs/>
          <w:sz w:val="28"/>
          <w:szCs w:val="28"/>
          <w:lang w:val="uk-UA" w:eastAsia="ru-RU"/>
        </w:rPr>
      </w:pPr>
      <w:r w:rsidRPr="00860ECC">
        <w:rPr>
          <w:rFonts w:ascii="Times New Roman" w:hAnsi="Times New Roman"/>
          <w:bCs/>
          <w:sz w:val="28"/>
          <w:szCs w:val="28"/>
          <w:lang w:val="uk-UA" w:eastAsia="ru-RU"/>
        </w:rPr>
        <w:t>вимагати від осіб, які порушують громадський порядок, припинення правопорушень та дій, що перешкоджають здійсненню повноважень з охорони спеціального вантажу;</w:t>
      </w:r>
    </w:p>
    <w:p w:rsidR="00860ECC" w:rsidRPr="00860ECC" w:rsidRDefault="00860ECC" w:rsidP="00860ECC">
      <w:pPr>
        <w:pStyle w:val="af2"/>
        <w:spacing w:before="120" w:after="0" w:line="240" w:lineRule="auto"/>
        <w:ind w:left="0" w:firstLine="567"/>
        <w:contextualSpacing w:val="0"/>
        <w:jc w:val="both"/>
        <w:rPr>
          <w:rFonts w:ascii="Times New Roman" w:hAnsi="Times New Roman"/>
          <w:sz w:val="28"/>
          <w:szCs w:val="28"/>
          <w:lang w:val="uk-UA"/>
        </w:rPr>
      </w:pPr>
      <w:r w:rsidRPr="00860ECC">
        <w:rPr>
          <w:rFonts w:ascii="Times New Roman" w:hAnsi="Times New Roman"/>
          <w:sz w:val="28"/>
          <w:szCs w:val="28"/>
          <w:shd w:val="clear" w:color="auto" w:fill="FFFFFF"/>
          <w:lang w:val="uk-UA"/>
        </w:rPr>
        <w:lastRenderedPageBreak/>
        <w:t xml:space="preserve">вимагати від особи (осіб) залишити визначене місце на певний строк або заборонити особам доступ до визначеної території або об’єктів, якщо це необхідно для здійснення охорони спеціального вантажу, а також </w:t>
      </w:r>
      <w:r w:rsidRPr="00860ECC">
        <w:rPr>
          <w:rStyle w:val="af0"/>
          <w:rFonts w:ascii="Times New Roman" w:hAnsi="Times New Roman"/>
          <w:b w:val="0"/>
          <w:bCs w:val="0"/>
          <w:sz w:val="28"/>
          <w:szCs w:val="28"/>
          <w:lang w:val="uk-UA"/>
        </w:rPr>
        <w:t xml:space="preserve">забезпечення збереження слідів протиправного посягання відносно спеціального вантажу, особового складу відповідної варти та/або </w:t>
      </w:r>
      <w:r w:rsidRPr="00860ECC">
        <w:rPr>
          <w:rFonts w:ascii="Times New Roman" w:hAnsi="Times New Roman"/>
          <w:sz w:val="28"/>
          <w:szCs w:val="28"/>
          <w:lang w:val="uk-UA"/>
        </w:rPr>
        <w:t>представників вантажовідправника та вантажоодержувача;</w:t>
      </w:r>
    </w:p>
    <w:p w:rsidR="00860ECC" w:rsidRPr="00860ECC" w:rsidRDefault="00860ECC" w:rsidP="00860ECC">
      <w:pPr>
        <w:pStyle w:val="af2"/>
        <w:spacing w:before="120" w:after="0" w:line="240" w:lineRule="auto"/>
        <w:ind w:left="0" w:firstLine="567"/>
        <w:contextualSpacing w:val="0"/>
        <w:jc w:val="both"/>
        <w:rPr>
          <w:rFonts w:ascii="Times New Roman" w:hAnsi="Times New Roman"/>
          <w:sz w:val="28"/>
          <w:szCs w:val="28"/>
          <w:lang w:val="uk-UA"/>
        </w:rPr>
      </w:pPr>
      <w:r w:rsidRPr="00860ECC">
        <w:rPr>
          <w:rFonts w:ascii="Times New Roman" w:hAnsi="Times New Roman"/>
          <w:sz w:val="28"/>
          <w:szCs w:val="28"/>
          <w:lang w:val="uk-UA" w:eastAsia="ru-RU"/>
        </w:rPr>
        <w:t>проводити поверхневу перевірку</w:t>
      </w:r>
      <w:r w:rsidRPr="00860ECC">
        <w:rPr>
          <w:rFonts w:ascii="Times New Roman" w:hAnsi="Times New Roman"/>
          <w:sz w:val="28"/>
          <w:szCs w:val="28"/>
          <w:lang w:val="uk-UA"/>
        </w:rPr>
        <w:t xml:space="preserve">, у тому числі з використанням спеціальних приладів або засобів, транспортного засобу або окремо виділеного місця в ньому (купе, каюта, відсік тощо), де знаходиться спеціальний вантаж, для виявлення </w:t>
      </w:r>
      <w:r w:rsidRPr="00860ECC">
        <w:rPr>
          <w:rFonts w:ascii="Times New Roman" w:hAnsi="Times New Roman"/>
          <w:bCs/>
          <w:sz w:val="28"/>
          <w:szCs w:val="28"/>
          <w:lang w:val="uk-UA"/>
        </w:rPr>
        <w:t>предметів, пристроїв, речовин, матеріалів, що використовуються для вчинення протиправних посягань</w:t>
      </w:r>
      <w:r w:rsidRPr="00860ECC">
        <w:rPr>
          <w:rFonts w:ascii="Times New Roman" w:hAnsi="Times New Roman"/>
          <w:sz w:val="28"/>
          <w:szCs w:val="28"/>
          <w:lang w:val="uk-UA"/>
        </w:rPr>
        <w:t xml:space="preserve"> відносно спеціального вантажу та/або особового складу варти;</w:t>
      </w:r>
    </w:p>
    <w:p w:rsidR="00860ECC" w:rsidRPr="00860ECC" w:rsidRDefault="00860ECC" w:rsidP="00860ECC">
      <w:pPr>
        <w:pStyle w:val="af2"/>
        <w:spacing w:before="120" w:after="0" w:line="240" w:lineRule="auto"/>
        <w:ind w:left="0" w:firstLine="567"/>
        <w:contextualSpacing w:val="0"/>
        <w:jc w:val="both"/>
        <w:rPr>
          <w:rFonts w:ascii="Times New Roman" w:hAnsi="Times New Roman"/>
          <w:sz w:val="28"/>
          <w:szCs w:val="28"/>
          <w:lang w:val="uk-UA"/>
        </w:rPr>
      </w:pPr>
      <w:r w:rsidRPr="00860ECC">
        <w:rPr>
          <w:rFonts w:ascii="Times New Roman" w:hAnsi="Times New Roman"/>
          <w:sz w:val="28"/>
          <w:szCs w:val="28"/>
          <w:lang w:val="uk-UA"/>
        </w:rPr>
        <w:t>затримувати та передавати уповноваженим посадовим особам правоохоронних органів осіб, які вчинили протиправне посягання відносно спеціального вантажу, транспортного засобу, у якому він перевозиться, чи особовий склад варти, а також представників вантажовідправника та вантажоодержувача під розписку, форма якої визначається Міністерством внутрішніх справ України.</w:t>
      </w:r>
    </w:p>
    <w:p w:rsidR="00860ECC" w:rsidRPr="00860ECC" w:rsidRDefault="00860ECC" w:rsidP="00860ECC">
      <w:pPr>
        <w:pStyle w:val="12"/>
        <w:spacing w:before="360" w:after="120"/>
        <w:ind w:firstLine="0"/>
        <w:jc w:val="center"/>
        <w:rPr>
          <w:rFonts w:eastAsia="Calibri"/>
          <w:sz w:val="28"/>
          <w:szCs w:val="28"/>
        </w:rPr>
      </w:pPr>
      <w:r w:rsidRPr="00860ECC">
        <w:rPr>
          <w:rFonts w:eastAsia="Calibri"/>
          <w:sz w:val="28"/>
          <w:szCs w:val="28"/>
        </w:rPr>
        <w:t>Порядок реалізації прав військовослужбовцями варт з охорони</w:t>
      </w:r>
      <w:r>
        <w:rPr>
          <w:rFonts w:eastAsia="Calibri"/>
          <w:sz w:val="28"/>
          <w:szCs w:val="28"/>
          <w:lang w:val="ru-RU"/>
        </w:rPr>
        <w:br/>
      </w:r>
      <w:r w:rsidRPr="00860ECC">
        <w:rPr>
          <w:rFonts w:eastAsia="Calibri"/>
          <w:sz w:val="28"/>
          <w:szCs w:val="28"/>
        </w:rPr>
        <w:t xml:space="preserve"> важливого державного об’єкта та спеціального вантажу</w:t>
      </w:r>
    </w:p>
    <w:p w:rsidR="00860ECC" w:rsidRPr="00860ECC" w:rsidRDefault="00860ECC" w:rsidP="00860ECC">
      <w:pPr>
        <w:pStyle w:val="rvps2"/>
        <w:numPr>
          <w:ilvl w:val="0"/>
          <w:numId w:val="1"/>
        </w:numPr>
        <w:shd w:val="clear" w:color="auto" w:fill="FFFFFF"/>
        <w:spacing w:before="120" w:beforeAutospacing="0" w:after="0" w:afterAutospacing="0"/>
        <w:ind w:left="0" w:firstLine="567"/>
        <w:jc w:val="both"/>
        <w:textAlignment w:val="baseline"/>
        <w:rPr>
          <w:bCs/>
          <w:sz w:val="28"/>
          <w:szCs w:val="28"/>
          <w:lang w:val="uk-UA"/>
        </w:rPr>
      </w:pPr>
      <w:r w:rsidRPr="00860ECC">
        <w:rPr>
          <w:bCs/>
          <w:sz w:val="28"/>
          <w:szCs w:val="28"/>
          <w:lang w:val="uk-UA"/>
        </w:rPr>
        <w:t>Звертаючись до особи, військовослужбовець зобов’язаний назвати своє військове звання та прізвище, а на прохання особи пред’явити службове посвідчення.</w:t>
      </w:r>
    </w:p>
    <w:p w:rsidR="00860ECC" w:rsidRPr="00860ECC" w:rsidRDefault="00860ECC" w:rsidP="00860ECC">
      <w:pPr>
        <w:pStyle w:val="14"/>
        <w:shd w:val="clear" w:color="auto" w:fill="auto"/>
        <w:spacing w:before="120" w:after="0" w:line="240" w:lineRule="auto"/>
        <w:ind w:right="20" w:firstLine="567"/>
        <w:jc w:val="both"/>
        <w:rPr>
          <w:b w:val="0"/>
          <w:bCs w:val="0"/>
          <w:sz w:val="28"/>
          <w:szCs w:val="28"/>
          <w:lang w:eastAsia="ru-RU"/>
        </w:rPr>
      </w:pPr>
      <w:r w:rsidRPr="00860ECC">
        <w:rPr>
          <w:b w:val="0"/>
          <w:bCs w:val="0"/>
          <w:sz w:val="28"/>
          <w:szCs w:val="28"/>
          <w:lang w:eastAsia="ru-RU"/>
        </w:rPr>
        <w:t>Службове посвідчення пред’являється в спосіб, що дає можливість особі прочитати та записати дані, що дозволять ідентифікувати військовослужбовця, зокрема його звання, ім’я і прізвище, а також орган, який видав цей документ.</w:t>
      </w:r>
    </w:p>
    <w:p w:rsidR="00860ECC" w:rsidRPr="00860ECC" w:rsidRDefault="00860ECC" w:rsidP="00860ECC">
      <w:pPr>
        <w:pStyle w:val="14"/>
        <w:numPr>
          <w:ilvl w:val="0"/>
          <w:numId w:val="1"/>
        </w:numPr>
        <w:shd w:val="clear" w:color="auto" w:fill="auto"/>
        <w:spacing w:before="120" w:after="0" w:line="240" w:lineRule="auto"/>
        <w:ind w:left="0" w:right="20" w:firstLine="567"/>
        <w:jc w:val="both"/>
        <w:rPr>
          <w:b w:val="0"/>
          <w:bCs w:val="0"/>
          <w:sz w:val="28"/>
          <w:szCs w:val="28"/>
          <w:lang w:eastAsia="ru-RU"/>
        </w:rPr>
      </w:pPr>
      <w:r w:rsidRPr="00860ECC">
        <w:rPr>
          <w:b w:val="0"/>
          <w:bCs w:val="0"/>
          <w:sz w:val="28"/>
          <w:szCs w:val="28"/>
          <w:lang w:eastAsia="ru-RU"/>
        </w:rPr>
        <w:t>Військовослужбовець реалізує права виключно у випадках або на підставах, передбачених Законом.</w:t>
      </w:r>
    </w:p>
    <w:p w:rsidR="00860ECC" w:rsidRPr="00860ECC" w:rsidRDefault="00860ECC" w:rsidP="00860ECC">
      <w:pPr>
        <w:pStyle w:val="af2"/>
        <w:spacing w:before="120" w:after="0" w:line="240" w:lineRule="auto"/>
        <w:ind w:left="0" w:firstLine="567"/>
        <w:contextualSpacing w:val="0"/>
        <w:jc w:val="both"/>
        <w:rPr>
          <w:rFonts w:ascii="Times New Roman" w:hAnsi="Times New Roman"/>
          <w:bCs/>
          <w:sz w:val="28"/>
          <w:szCs w:val="28"/>
          <w:lang w:val="uk-UA" w:eastAsia="ru-RU"/>
        </w:rPr>
      </w:pPr>
      <w:r w:rsidRPr="00860ECC">
        <w:rPr>
          <w:rFonts w:ascii="Times New Roman" w:hAnsi="Times New Roman"/>
          <w:bCs/>
          <w:sz w:val="28"/>
          <w:szCs w:val="28"/>
          <w:lang w:val="uk-UA" w:eastAsia="ru-RU"/>
        </w:rPr>
        <w:t>Під час реалізації наданих Законом прав військовослужбовець зобов’язаний повідомити особі причини та правові підстави звертання до неї.</w:t>
      </w:r>
    </w:p>
    <w:p w:rsidR="00860ECC" w:rsidRPr="00860ECC" w:rsidRDefault="00860ECC" w:rsidP="00860ECC">
      <w:pPr>
        <w:pStyle w:val="rvps2"/>
        <w:numPr>
          <w:ilvl w:val="0"/>
          <w:numId w:val="1"/>
        </w:numPr>
        <w:shd w:val="clear" w:color="auto" w:fill="FFFFFF"/>
        <w:spacing w:before="120" w:beforeAutospacing="0" w:after="0" w:afterAutospacing="0"/>
        <w:ind w:left="0" w:firstLine="567"/>
        <w:jc w:val="both"/>
        <w:textAlignment w:val="baseline"/>
        <w:rPr>
          <w:sz w:val="28"/>
          <w:szCs w:val="28"/>
          <w:lang w:val="uk-UA"/>
        </w:rPr>
      </w:pPr>
      <w:r w:rsidRPr="00860ECC">
        <w:rPr>
          <w:sz w:val="28"/>
          <w:szCs w:val="28"/>
          <w:lang w:val="uk-UA"/>
        </w:rPr>
        <w:t>Під час проведення опитування необхідно дотримуватися таких умов:</w:t>
      </w:r>
    </w:p>
    <w:p w:rsidR="00860ECC" w:rsidRPr="00860ECC" w:rsidRDefault="00860ECC" w:rsidP="00860ECC">
      <w:pPr>
        <w:pStyle w:val="rvps2"/>
        <w:shd w:val="clear" w:color="auto" w:fill="FFFFFF"/>
        <w:spacing w:before="120" w:beforeAutospacing="0" w:after="0" w:afterAutospacing="0"/>
        <w:ind w:firstLine="567"/>
        <w:jc w:val="both"/>
        <w:textAlignment w:val="baseline"/>
        <w:rPr>
          <w:sz w:val="28"/>
          <w:szCs w:val="28"/>
          <w:lang w:val="uk-UA"/>
        </w:rPr>
      </w:pPr>
      <w:r w:rsidRPr="00860ECC">
        <w:rPr>
          <w:sz w:val="28"/>
          <w:szCs w:val="28"/>
          <w:lang w:val="uk-UA"/>
        </w:rPr>
        <w:t>опитуванню підлягають повнолітні особи;</w:t>
      </w:r>
    </w:p>
    <w:p w:rsidR="00860ECC" w:rsidRPr="00860ECC" w:rsidRDefault="00860ECC" w:rsidP="00860ECC">
      <w:pPr>
        <w:pStyle w:val="rvps2"/>
        <w:shd w:val="clear" w:color="auto" w:fill="FFFFFF"/>
        <w:spacing w:before="120" w:beforeAutospacing="0" w:after="0" w:afterAutospacing="0"/>
        <w:ind w:firstLine="567"/>
        <w:jc w:val="both"/>
        <w:textAlignment w:val="baseline"/>
        <w:rPr>
          <w:sz w:val="28"/>
          <w:szCs w:val="28"/>
          <w:lang w:val="uk-UA"/>
        </w:rPr>
      </w:pPr>
      <w:r w:rsidRPr="00860ECC">
        <w:rPr>
          <w:sz w:val="28"/>
          <w:szCs w:val="28"/>
          <w:lang w:val="uk-UA"/>
        </w:rPr>
        <w:t>надання особою інформації є добровільним;</w:t>
      </w:r>
    </w:p>
    <w:p w:rsidR="00860ECC" w:rsidRPr="00860ECC" w:rsidRDefault="00860ECC" w:rsidP="00860ECC">
      <w:pPr>
        <w:pStyle w:val="af2"/>
        <w:spacing w:before="120" w:after="0" w:line="240" w:lineRule="auto"/>
        <w:ind w:left="0" w:firstLine="567"/>
        <w:contextualSpacing w:val="0"/>
        <w:rPr>
          <w:rFonts w:ascii="Times New Roman" w:hAnsi="Times New Roman"/>
          <w:sz w:val="28"/>
          <w:szCs w:val="28"/>
          <w:lang w:val="uk-UA"/>
        </w:rPr>
      </w:pPr>
      <w:r w:rsidRPr="00860ECC">
        <w:rPr>
          <w:rFonts w:ascii="Times New Roman" w:hAnsi="Times New Roman"/>
          <w:sz w:val="28"/>
          <w:szCs w:val="28"/>
          <w:lang w:val="uk-UA"/>
        </w:rPr>
        <w:t>особа може відмовитися від надання інформації.</w:t>
      </w:r>
    </w:p>
    <w:p w:rsidR="00860ECC" w:rsidRPr="00860ECC" w:rsidRDefault="00860ECC" w:rsidP="00860ECC">
      <w:pPr>
        <w:pStyle w:val="rvps2"/>
        <w:numPr>
          <w:ilvl w:val="0"/>
          <w:numId w:val="1"/>
        </w:numPr>
        <w:shd w:val="clear" w:color="auto" w:fill="FFFFFF"/>
        <w:spacing w:before="120" w:beforeAutospacing="0" w:after="0" w:afterAutospacing="0"/>
        <w:ind w:left="0" w:firstLine="567"/>
        <w:jc w:val="both"/>
        <w:textAlignment w:val="baseline"/>
        <w:rPr>
          <w:sz w:val="28"/>
          <w:szCs w:val="28"/>
          <w:lang w:val="uk-UA"/>
        </w:rPr>
      </w:pPr>
      <w:r w:rsidRPr="00860ECC">
        <w:rPr>
          <w:sz w:val="28"/>
          <w:szCs w:val="28"/>
          <w:lang w:val="uk-UA"/>
        </w:rPr>
        <w:t>Поверхнева перевірка здійснюється шляхом:</w:t>
      </w:r>
    </w:p>
    <w:p w:rsidR="00860ECC" w:rsidRPr="00860ECC" w:rsidRDefault="00860ECC" w:rsidP="00860ECC">
      <w:pPr>
        <w:pStyle w:val="rvps2"/>
        <w:shd w:val="clear" w:color="auto" w:fill="FFFFFF"/>
        <w:spacing w:before="120" w:beforeAutospacing="0" w:after="0" w:afterAutospacing="0"/>
        <w:ind w:firstLine="567"/>
        <w:jc w:val="both"/>
        <w:textAlignment w:val="baseline"/>
        <w:rPr>
          <w:sz w:val="28"/>
          <w:szCs w:val="28"/>
          <w:lang w:val="uk-UA"/>
        </w:rPr>
      </w:pPr>
      <w:r w:rsidRPr="00860ECC">
        <w:rPr>
          <w:sz w:val="28"/>
          <w:szCs w:val="28"/>
          <w:lang w:val="uk-UA"/>
        </w:rPr>
        <w:t>візуального огляду особи, речі або транспортного засобу;</w:t>
      </w:r>
    </w:p>
    <w:p w:rsidR="00860ECC" w:rsidRPr="00860ECC" w:rsidRDefault="00860ECC" w:rsidP="00860ECC">
      <w:pPr>
        <w:pStyle w:val="rvps2"/>
        <w:shd w:val="clear" w:color="auto" w:fill="FFFFFF"/>
        <w:spacing w:before="120" w:beforeAutospacing="0" w:after="0" w:afterAutospacing="0"/>
        <w:ind w:firstLine="567"/>
        <w:jc w:val="both"/>
        <w:textAlignment w:val="baseline"/>
        <w:rPr>
          <w:sz w:val="28"/>
          <w:szCs w:val="28"/>
          <w:lang w:val="uk-UA"/>
        </w:rPr>
      </w:pPr>
      <w:r w:rsidRPr="00860ECC">
        <w:rPr>
          <w:sz w:val="28"/>
          <w:szCs w:val="28"/>
          <w:lang w:val="uk-UA"/>
        </w:rPr>
        <w:lastRenderedPageBreak/>
        <w:t>проведення по поверхні вбрання особи рукою, спеціальним приладом або засобом;</w:t>
      </w:r>
    </w:p>
    <w:p w:rsidR="00860ECC" w:rsidRPr="00860ECC" w:rsidRDefault="00860ECC" w:rsidP="00860ECC">
      <w:pPr>
        <w:pStyle w:val="af2"/>
        <w:spacing w:before="120" w:after="0" w:line="240" w:lineRule="auto"/>
        <w:ind w:left="0" w:firstLine="567"/>
        <w:contextualSpacing w:val="0"/>
        <w:jc w:val="both"/>
        <w:rPr>
          <w:rFonts w:ascii="Times New Roman" w:hAnsi="Times New Roman"/>
          <w:sz w:val="28"/>
          <w:szCs w:val="28"/>
          <w:lang w:val="uk-UA"/>
        </w:rPr>
      </w:pPr>
      <w:r w:rsidRPr="00860ECC">
        <w:rPr>
          <w:rFonts w:ascii="Times New Roman" w:hAnsi="Times New Roman"/>
          <w:sz w:val="28"/>
          <w:szCs w:val="28"/>
          <w:lang w:val="uk-UA"/>
        </w:rPr>
        <w:t>проведення по речі чи транспортному засобу спеціальним приладом чи засобом.</w:t>
      </w:r>
    </w:p>
    <w:p w:rsidR="00860ECC" w:rsidRPr="00860ECC" w:rsidRDefault="00860ECC" w:rsidP="00860ECC">
      <w:pPr>
        <w:pStyle w:val="af2"/>
        <w:numPr>
          <w:ilvl w:val="0"/>
          <w:numId w:val="1"/>
        </w:numPr>
        <w:spacing w:before="120" w:after="0" w:line="240" w:lineRule="auto"/>
        <w:ind w:left="0" w:firstLine="567"/>
        <w:contextualSpacing w:val="0"/>
        <w:jc w:val="both"/>
        <w:rPr>
          <w:rFonts w:ascii="Times New Roman" w:hAnsi="Times New Roman"/>
          <w:sz w:val="28"/>
          <w:szCs w:val="28"/>
          <w:lang w:val="uk-UA"/>
        </w:rPr>
      </w:pPr>
      <w:r w:rsidRPr="00860ECC">
        <w:rPr>
          <w:rFonts w:ascii="Times New Roman" w:hAnsi="Times New Roman"/>
          <w:sz w:val="28"/>
          <w:szCs w:val="28"/>
          <w:lang w:val="uk-UA"/>
        </w:rPr>
        <w:t>Поверхнева перевірка здійснюється військовослужбовцем відповідної статі, а осіб протилежної статі — лише з використанням спеціального приладу або засобу.</w:t>
      </w:r>
    </w:p>
    <w:p w:rsidR="00860ECC" w:rsidRPr="00860ECC" w:rsidRDefault="00860ECC" w:rsidP="00860ECC">
      <w:pPr>
        <w:pStyle w:val="rvps2"/>
        <w:numPr>
          <w:ilvl w:val="0"/>
          <w:numId w:val="1"/>
        </w:numPr>
        <w:shd w:val="clear" w:color="auto" w:fill="FFFFFF"/>
        <w:spacing w:before="120" w:beforeAutospacing="0" w:after="0" w:afterAutospacing="0"/>
        <w:ind w:left="0" w:firstLine="567"/>
        <w:jc w:val="both"/>
        <w:textAlignment w:val="baseline"/>
        <w:rPr>
          <w:sz w:val="28"/>
          <w:szCs w:val="28"/>
          <w:lang w:val="uk-UA"/>
        </w:rPr>
      </w:pPr>
      <w:r w:rsidRPr="00860ECC">
        <w:rPr>
          <w:sz w:val="28"/>
          <w:szCs w:val="28"/>
          <w:lang w:val="uk-UA"/>
        </w:rPr>
        <w:t xml:space="preserve">Під час візуального огляду речі або транспортного засобу особа повинна самостійно показати військовослужбовцю вміст особистих речей чи транспортного засобу, зокрема </w:t>
      </w:r>
      <w:r w:rsidRPr="00860ECC">
        <w:rPr>
          <w:sz w:val="28"/>
          <w:szCs w:val="28"/>
          <w:shd w:val="clear" w:color="auto" w:fill="FFFFFF"/>
          <w:lang w:val="uk-UA"/>
        </w:rPr>
        <w:t>салону, багажного відділення (у тому числі навісного багажного пристрою) та причепів транспортного засобу.</w:t>
      </w:r>
    </w:p>
    <w:p w:rsidR="00860ECC" w:rsidRPr="00860ECC" w:rsidRDefault="00860ECC" w:rsidP="00860ECC">
      <w:pPr>
        <w:pStyle w:val="af2"/>
        <w:spacing w:before="120" w:after="0" w:line="240" w:lineRule="auto"/>
        <w:ind w:left="0" w:firstLine="567"/>
        <w:contextualSpacing w:val="0"/>
        <w:jc w:val="both"/>
        <w:rPr>
          <w:rFonts w:ascii="Times New Roman" w:hAnsi="Times New Roman"/>
          <w:sz w:val="28"/>
          <w:szCs w:val="28"/>
          <w:shd w:val="clear" w:color="auto" w:fill="FFFFFF"/>
          <w:lang w:val="uk-UA"/>
        </w:rPr>
      </w:pPr>
      <w:r w:rsidRPr="00860ECC">
        <w:rPr>
          <w:rFonts w:ascii="Times New Roman" w:hAnsi="Times New Roman"/>
          <w:sz w:val="28"/>
          <w:szCs w:val="28"/>
          <w:shd w:val="clear" w:color="auto" w:fill="FFFFFF"/>
          <w:lang w:val="uk-UA"/>
        </w:rPr>
        <w:t>Військовослужбовець при здійсненні поверхневої перевірки транспортного засобу має право вимагати відкрити кришку багажника (у тому числі навісний багажний пристрій), капот, двері салону, причіп, інші сховища.</w:t>
      </w:r>
    </w:p>
    <w:p w:rsidR="00860ECC" w:rsidRPr="00860ECC" w:rsidRDefault="00860ECC" w:rsidP="00860ECC">
      <w:pPr>
        <w:pStyle w:val="af2"/>
        <w:numPr>
          <w:ilvl w:val="0"/>
          <w:numId w:val="1"/>
        </w:numPr>
        <w:spacing w:before="120" w:after="0" w:line="240" w:lineRule="auto"/>
        <w:ind w:left="0" w:firstLine="567"/>
        <w:contextualSpacing w:val="0"/>
        <w:jc w:val="both"/>
        <w:rPr>
          <w:rFonts w:ascii="Times New Roman" w:hAnsi="Times New Roman"/>
          <w:sz w:val="28"/>
          <w:szCs w:val="28"/>
          <w:shd w:val="clear" w:color="auto" w:fill="FFFFFF"/>
          <w:lang w:val="uk-UA"/>
        </w:rPr>
      </w:pPr>
      <w:r w:rsidRPr="00860ECC">
        <w:rPr>
          <w:rFonts w:ascii="Times New Roman" w:hAnsi="Times New Roman"/>
          <w:sz w:val="28"/>
          <w:szCs w:val="28"/>
          <w:lang w:val="uk-UA"/>
        </w:rPr>
        <w:t>При виявленні під час поверхневої перевірки предмета та/або будь-яких слідів кримінального правопорушення військовослужбовець забезпечує їх збереження та негайно інформує начальника відповідної варти, який зобов’язаний невідкладно повідомити про це командира військової частини, від якої споряджено варту.</w:t>
      </w:r>
    </w:p>
    <w:p w:rsidR="00860ECC" w:rsidRPr="00860ECC" w:rsidRDefault="00860ECC" w:rsidP="00860ECC">
      <w:pPr>
        <w:pStyle w:val="12"/>
        <w:spacing w:before="360" w:after="240"/>
        <w:ind w:firstLine="0"/>
        <w:jc w:val="center"/>
        <w:rPr>
          <w:rFonts w:eastAsia="Calibri"/>
          <w:sz w:val="28"/>
          <w:szCs w:val="28"/>
        </w:rPr>
      </w:pPr>
      <w:r w:rsidRPr="00860ECC">
        <w:rPr>
          <w:rFonts w:eastAsia="Calibri"/>
          <w:sz w:val="28"/>
          <w:szCs w:val="28"/>
        </w:rPr>
        <w:t xml:space="preserve">Застосування фізичної сили, спеціальних засобів та </w:t>
      </w:r>
      <w:r w:rsidRPr="00860ECC">
        <w:rPr>
          <w:rFonts w:eastAsia="Calibri"/>
          <w:sz w:val="28"/>
          <w:szCs w:val="28"/>
        </w:rPr>
        <w:br/>
        <w:t xml:space="preserve">вогнепальної зброї, озброєння та бойової техніки </w:t>
      </w:r>
      <w:r w:rsidRPr="00860ECC">
        <w:rPr>
          <w:rFonts w:eastAsia="Calibri"/>
          <w:sz w:val="28"/>
          <w:szCs w:val="28"/>
        </w:rPr>
        <w:br/>
        <w:t xml:space="preserve">військовослужбовцями варт з охорони важливих </w:t>
      </w:r>
      <w:r w:rsidRPr="00860ECC">
        <w:rPr>
          <w:rFonts w:eastAsia="Calibri"/>
          <w:sz w:val="28"/>
          <w:szCs w:val="28"/>
        </w:rPr>
        <w:br/>
        <w:t>державних об’єктів та спеціальних вантажів</w:t>
      </w:r>
    </w:p>
    <w:p w:rsidR="00860ECC" w:rsidRPr="00860ECC" w:rsidRDefault="00860ECC" w:rsidP="00860ECC">
      <w:pPr>
        <w:pStyle w:val="af2"/>
        <w:numPr>
          <w:ilvl w:val="0"/>
          <w:numId w:val="1"/>
        </w:numPr>
        <w:spacing w:before="120" w:after="0" w:line="240" w:lineRule="auto"/>
        <w:ind w:left="0" w:firstLine="567"/>
        <w:contextualSpacing w:val="0"/>
        <w:jc w:val="both"/>
        <w:rPr>
          <w:rFonts w:ascii="Times New Roman" w:hAnsi="Times New Roman"/>
          <w:sz w:val="28"/>
          <w:szCs w:val="28"/>
          <w:lang w:val="uk-UA"/>
        </w:rPr>
      </w:pPr>
      <w:r w:rsidRPr="00860ECC">
        <w:rPr>
          <w:rFonts w:ascii="Times New Roman" w:hAnsi="Times New Roman"/>
          <w:sz w:val="28"/>
          <w:szCs w:val="28"/>
          <w:lang w:val="uk-UA"/>
        </w:rPr>
        <w:t>Військовослужбовці варт з охорони важливих державних об’єктів та спеціальних вантажів мають право застосовувати заходи фізичного впливу, а за виключної потреби і спеціальні засоби, вогнепальну зброю, озброєння та бойову техніку в порядку та у випадках, передбачених Законом України “Про Національну гвардію України</w:t>
      </w:r>
      <w:r>
        <w:rPr>
          <w:rFonts w:ascii="Times New Roman" w:hAnsi="Times New Roman"/>
          <w:sz w:val="28"/>
          <w:szCs w:val="28"/>
        </w:rPr>
        <w:t>”</w:t>
      </w:r>
      <w:r w:rsidRPr="00860ECC">
        <w:rPr>
          <w:rFonts w:ascii="Times New Roman" w:hAnsi="Times New Roman"/>
          <w:sz w:val="28"/>
          <w:szCs w:val="28"/>
          <w:lang w:val="uk-UA"/>
        </w:rPr>
        <w:t>, а також цим Статутом.</w:t>
      </w:r>
    </w:p>
    <w:p w:rsidR="00860ECC" w:rsidRPr="00860ECC" w:rsidRDefault="00860ECC" w:rsidP="00860ECC">
      <w:pPr>
        <w:pStyle w:val="af2"/>
        <w:numPr>
          <w:ilvl w:val="0"/>
          <w:numId w:val="1"/>
        </w:numPr>
        <w:spacing w:before="120" w:after="0" w:line="240" w:lineRule="auto"/>
        <w:ind w:left="0" w:firstLine="567"/>
        <w:contextualSpacing w:val="0"/>
        <w:jc w:val="both"/>
        <w:rPr>
          <w:rFonts w:ascii="Times New Roman" w:hAnsi="Times New Roman"/>
          <w:sz w:val="28"/>
          <w:szCs w:val="28"/>
          <w:lang w:val="uk-UA"/>
        </w:rPr>
      </w:pPr>
      <w:r w:rsidRPr="00860ECC">
        <w:rPr>
          <w:rFonts w:ascii="Times New Roman" w:hAnsi="Times New Roman"/>
          <w:sz w:val="28"/>
          <w:szCs w:val="28"/>
          <w:lang w:val="uk-UA"/>
        </w:rPr>
        <w:t>Військовослужбовці, які входять до складу варти, мають право застосовувати фізичну силу, спеціальні засоби, вогнепальну зброю, озброєння та бойову техніку без попередження в разі нападу на чатового, важливий державний об’єкт, спеціальний вантаж, що охороняється, зміну, що прямує до постів (з постів), вартове приміщення та приміщення розташування варти з охорони спеціального вантажу.</w:t>
      </w:r>
    </w:p>
    <w:p w:rsidR="00860ECC" w:rsidRPr="00860ECC" w:rsidRDefault="00860ECC" w:rsidP="00860ECC">
      <w:pPr>
        <w:pStyle w:val="af2"/>
        <w:numPr>
          <w:ilvl w:val="0"/>
          <w:numId w:val="1"/>
        </w:numPr>
        <w:spacing w:before="120" w:after="0" w:line="240" w:lineRule="auto"/>
        <w:ind w:left="0" w:firstLine="567"/>
        <w:contextualSpacing w:val="0"/>
        <w:jc w:val="both"/>
        <w:rPr>
          <w:rFonts w:ascii="Times New Roman" w:hAnsi="Times New Roman"/>
          <w:sz w:val="28"/>
          <w:szCs w:val="28"/>
          <w:lang w:val="uk-UA"/>
        </w:rPr>
      </w:pPr>
      <w:r w:rsidRPr="00860ECC">
        <w:rPr>
          <w:rFonts w:ascii="Times New Roman" w:hAnsi="Times New Roman"/>
          <w:sz w:val="28"/>
          <w:szCs w:val="28"/>
          <w:lang w:val="uk-UA"/>
        </w:rPr>
        <w:t xml:space="preserve">Крім випадків, передбачених статтею 17 Закону України </w:t>
      </w:r>
      <w:r>
        <w:rPr>
          <w:rFonts w:ascii="Times New Roman" w:hAnsi="Times New Roman"/>
          <w:sz w:val="28"/>
          <w:szCs w:val="28"/>
        </w:rPr>
        <w:t>“</w:t>
      </w:r>
      <w:r w:rsidRPr="00860ECC">
        <w:rPr>
          <w:rFonts w:ascii="Times New Roman" w:hAnsi="Times New Roman"/>
          <w:sz w:val="28"/>
          <w:szCs w:val="28"/>
          <w:lang w:val="uk-UA"/>
        </w:rPr>
        <w:t>Про Національну гвардію України</w:t>
      </w:r>
      <w:r>
        <w:rPr>
          <w:rFonts w:ascii="Times New Roman" w:hAnsi="Times New Roman"/>
          <w:sz w:val="28"/>
          <w:szCs w:val="28"/>
        </w:rPr>
        <w:t>”</w:t>
      </w:r>
      <w:r w:rsidRPr="00860ECC">
        <w:rPr>
          <w:rFonts w:ascii="Times New Roman" w:hAnsi="Times New Roman"/>
          <w:sz w:val="28"/>
          <w:szCs w:val="28"/>
          <w:lang w:val="uk-UA"/>
        </w:rPr>
        <w:t>, військовослужбовці варт з охорони важливих державних об’єктів мають право застосовувати службових собак для:</w:t>
      </w:r>
    </w:p>
    <w:p w:rsidR="00860ECC" w:rsidRPr="00860ECC" w:rsidRDefault="00860ECC" w:rsidP="00860ECC">
      <w:pPr>
        <w:pStyle w:val="af2"/>
        <w:spacing w:before="120" w:after="0" w:line="240" w:lineRule="auto"/>
        <w:ind w:left="0" w:firstLine="567"/>
        <w:contextualSpacing w:val="0"/>
        <w:jc w:val="both"/>
        <w:rPr>
          <w:rFonts w:ascii="Times New Roman" w:hAnsi="Times New Roman"/>
          <w:sz w:val="28"/>
          <w:szCs w:val="28"/>
          <w:lang w:val="uk-UA" w:eastAsia="ru-RU"/>
        </w:rPr>
      </w:pPr>
      <w:r w:rsidRPr="00860ECC">
        <w:rPr>
          <w:rFonts w:ascii="Times New Roman" w:hAnsi="Times New Roman"/>
          <w:sz w:val="28"/>
          <w:szCs w:val="28"/>
          <w:lang w:val="uk-UA" w:eastAsia="ru-RU"/>
        </w:rPr>
        <w:lastRenderedPageBreak/>
        <w:t>виявлення осіб, які незаконно проникли на територію чи в приміщення важливого державного об’єкта;</w:t>
      </w:r>
    </w:p>
    <w:p w:rsidR="00860ECC" w:rsidRPr="00860ECC" w:rsidRDefault="00860ECC" w:rsidP="00860ECC">
      <w:pPr>
        <w:pStyle w:val="af2"/>
        <w:spacing w:before="120" w:after="0" w:line="240" w:lineRule="auto"/>
        <w:ind w:left="0" w:firstLine="567"/>
        <w:contextualSpacing w:val="0"/>
        <w:jc w:val="both"/>
        <w:rPr>
          <w:rFonts w:ascii="Times New Roman" w:hAnsi="Times New Roman"/>
          <w:sz w:val="28"/>
          <w:szCs w:val="28"/>
          <w:lang w:val="uk-UA" w:eastAsia="ru-RU"/>
        </w:rPr>
      </w:pPr>
      <w:r w:rsidRPr="00860ECC">
        <w:rPr>
          <w:rFonts w:ascii="Times New Roman" w:hAnsi="Times New Roman"/>
          <w:sz w:val="28"/>
          <w:szCs w:val="28"/>
          <w:lang w:val="uk-UA" w:eastAsia="ru-RU"/>
        </w:rPr>
        <w:t>охорони периметра та режимних приміщень важливого державного об’єкта;</w:t>
      </w:r>
    </w:p>
    <w:p w:rsidR="00860ECC" w:rsidRPr="00860ECC" w:rsidRDefault="00860ECC" w:rsidP="00860ECC">
      <w:pPr>
        <w:pStyle w:val="af2"/>
        <w:spacing w:before="120" w:after="0" w:line="240" w:lineRule="auto"/>
        <w:ind w:left="0" w:firstLine="567"/>
        <w:contextualSpacing w:val="0"/>
        <w:jc w:val="both"/>
        <w:rPr>
          <w:rFonts w:ascii="Times New Roman" w:hAnsi="Times New Roman"/>
          <w:bCs/>
          <w:sz w:val="28"/>
          <w:szCs w:val="28"/>
          <w:lang w:val="uk-UA" w:eastAsia="ru-RU"/>
        </w:rPr>
      </w:pPr>
      <w:r w:rsidRPr="00860ECC">
        <w:rPr>
          <w:rFonts w:ascii="Times New Roman" w:hAnsi="Times New Roman"/>
          <w:sz w:val="28"/>
          <w:szCs w:val="28"/>
          <w:lang w:val="uk-UA" w:eastAsia="ru-RU"/>
        </w:rPr>
        <w:t>виявлення на території важливого державного об’єкта та на прилеглій до нього території</w:t>
      </w:r>
      <w:r w:rsidRPr="00860ECC">
        <w:rPr>
          <w:rFonts w:ascii="Times New Roman" w:hAnsi="Times New Roman"/>
          <w:bCs/>
          <w:sz w:val="28"/>
          <w:szCs w:val="28"/>
          <w:lang w:val="uk-UA" w:eastAsia="ru-RU"/>
        </w:rPr>
        <w:t xml:space="preserve"> </w:t>
      </w:r>
      <w:r w:rsidRPr="00860ECC">
        <w:rPr>
          <w:rFonts w:ascii="Times New Roman" w:hAnsi="Times New Roman"/>
          <w:sz w:val="28"/>
          <w:szCs w:val="28"/>
          <w:lang w:val="uk-UA" w:eastAsia="ru-RU"/>
        </w:rPr>
        <w:t xml:space="preserve">вибухових речовин, вибухових пристроїв, вогнепальної зброї, бойових припасів </w:t>
      </w:r>
      <w:r w:rsidRPr="00860ECC">
        <w:rPr>
          <w:rFonts w:ascii="Times New Roman" w:hAnsi="Times New Roman"/>
          <w:bCs/>
          <w:sz w:val="28"/>
          <w:szCs w:val="28"/>
          <w:lang w:val="uk-UA" w:eastAsia="ru-RU"/>
        </w:rPr>
        <w:t>та інших речей, вилучених із цивільного обороту.</w:t>
      </w:r>
    </w:p>
    <w:p w:rsidR="00860ECC" w:rsidRPr="00860ECC" w:rsidRDefault="00860ECC" w:rsidP="00860ECC">
      <w:pPr>
        <w:pStyle w:val="af2"/>
        <w:numPr>
          <w:ilvl w:val="0"/>
          <w:numId w:val="1"/>
        </w:numPr>
        <w:spacing w:before="120" w:after="0" w:line="240" w:lineRule="auto"/>
        <w:ind w:left="0" w:firstLine="567"/>
        <w:contextualSpacing w:val="0"/>
        <w:jc w:val="both"/>
        <w:rPr>
          <w:rFonts w:ascii="Times New Roman" w:hAnsi="Times New Roman"/>
          <w:sz w:val="28"/>
          <w:szCs w:val="28"/>
          <w:lang w:val="uk-UA" w:eastAsia="ru-RU"/>
        </w:rPr>
      </w:pPr>
      <w:r w:rsidRPr="00860ECC">
        <w:rPr>
          <w:rFonts w:ascii="Times New Roman" w:hAnsi="Times New Roman"/>
          <w:sz w:val="28"/>
          <w:szCs w:val="28"/>
          <w:lang w:val="uk-UA" w:eastAsia="ru-RU"/>
        </w:rPr>
        <w:t xml:space="preserve">Усіх осіб, які наближаються до поста, позначеного покажчиками, крім начальника варти, помічника начальника варти, свого розвідного та осіб, яких вони супроводжують, чатовий зупиняє вигуком </w:t>
      </w:r>
      <w:r>
        <w:rPr>
          <w:rFonts w:ascii="Times New Roman" w:hAnsi="Times New Roman"/>
          <w:sz w:val="28"/>
          <w:szCs w:val="28"/>
        </w:rPr>
        <w:t>“</w:t>
      </w:r>
      <w:r w:rsidRPr="00860ECC">
        <w:rPr>
          <w:rFonts w:ascii="Times New Roman" w:hAnsi="Times New Roman"/>
          <w:sz w:val="28"/>
          <w:szCs w:val="28"/>
          <w:lang w:val="uk-UA" w:eastAsia="ru-RU"/>
        </w:rPr>
        <w:t>Стій! Назад!</w:t>
      </w:r>
      <w:r>
        <w:rPr>
          <w:rFonts w:ascii="Times New Roman" w:hAnsi="Times New Roman"/>
          <w:sz w:val="28"/>
          <w:szCs w:val="28"/>
        </w:rPr>
        <w:t>”</w:t>
      </w:r>
      <w:r w:rsidRPr="00860ECC">
        <w:rPr>
          <w:rFonts w:ascii="Times New Roman" w:hAnsi="Times New Roman"/>
          <w:sz w:val="28"/>
          <w:szCs w:val="28"/>
          <w:lang w:val="uk-UA" w:eastAsia="ru-RU"/>
        </w:rPr>
        <w:t xml:space="preserve"> або </w:t>
      </w:r>
      <w:r>
        <w:rPr>
          <w:rFonts w:ascii="Times New Roman" w:hAnsi="Times New Roman"/>
          <w:sz w:val="28"/>
          <w:szCs w:val="28"/>
        </w:rPr>
        <w:t>“</w:t>
      </w:r>
      <w:r w:rsidRPr="00860ECC">
        <w:rPr>
          <w:rFonts w:ascii="Times New Roman" w:hAnsi="Times New Roman"/>
          <w:sz w:val="28"/>
          <w:szCs w:val="28"/>
          <w:lang w:val="uk-UA" w:eastAsia="ru-RU"/>
        </w:rPr>
        <w:t>Стій! Обійти справа (зліва)!</w:t>
      </w:r>
      <w:r>
        <w:rPr>
          <w:rFonts w:ascii="Times New Roman" w:hAnsi="Times New Roman"/>
          <w:sz w:val="28"/>
          <w:szCs w:val="28"/>
        </w:rPr>
        <w:t>”</w:t>
      </w:r>
      <w:r w:rsidRPr="00860ECC">
        <w:rPr>
          <w:rFonts w:ascii="Times New Roman" w:hAnsi="Times New Roman"/>
          <w:sz w:val="28"/>
          <w:szCs w:val="28"/>
          <w:lang w:val="uk-UA" w:eastAsia="ru-RU"/>
        </w:rPr>
        <w:t>.</w:t>
      </w:r>
    </w:p>
    <w:p w:rsidR="00860ECC" w:rsidRPr="00860ECC" w:rsidRDefault="00860ECC" w:rsidP="00860ECC">
      <w:pPr>
        <w:pStyle w:val="af2"/>
        <w:spacing w:before="120" w:after="0" w:line="240" w:lineRule="auto"/>
        <w:ind w:left="0" w:firstLine="567"/>
        <w:contextualSpacing w:val="0"/>
        <w:jc w:val="both"/>
        <w:rPr>
          <w:rFonts w:ascii="Times New Roman" w:hAnsi="Times New Roman"/>
          <w:sz w:val="28"/>
          <w:szCs w:val="28"/>
          <w:lang w:val="uk-UA" w:eastAsia="ru-RU"/>
        </w:rPr>
      </w:pPr>
      <w:r w:rsidRPr="00860ECC">
        <w:rPr>
          <w:rFonts w:ascii="Times New Roman" w:hAnsi="Times New Roman"/>
          <w:sz w:val="28"/>
          <w:szCs w:val="28"/>
          <w:lang w:val="uk-UA" w:eastAsia="ru-RU"/>
        </w:rPr>
        <w:t xml:space="preserve">За невиконання особою, яка наближається до поста, позначеного покажчиками, цієї вимоги чатовий попереджає цю особу вигуком </w:t>
      </w:r>
      <w:r>
        <w:rPr>
          <w:rFonts w:ascii="Times New Roman" w:hAnsi="Times New Roman"/>
          <w:sz w:val="28"/>
          <w:szCs w:val="28"/>
        </w:rPr>
        <w:t>“</w:t>
      </w:r>
      <w:r w:rsidRPr="00860ECC">
        <w:rPr>
          <w:rFonts w:ascii="Times New Roman" w:hAnsi="Times New Roman"/>
          <w:sz w:val="28"/>
          <w:szCs w:val="28"/>
          <w:lang w:val="uk-UA" w:eastAsia="ru-RU"/>
        </w:rPr>
        <w:t>Стій! Стрілятиму!</w:t>
      </w:r>
      <w:r>
        <w:rPr>
          <w:rFonts w:ascii="Times New Roman" w:hAnsi="Times New Roman"/>
          <w:sz w:val="28"/>
          <w:szCs w:val="28"/>
        </w:rPr>
        <w:t>”</w:t>
      </w:r>
      <w:r w:rsidRPr="00860ECC">
        <w:rPr>
          <w:rFonts w:ascii="Times New Roman" w:hAnsi="Times New Roman"/>
          <w:sz w:val="28"/>
          <w:szCs w:val="28"/>
          <w:lang w:val="uk-UA" w:eastAsia="ru-RU"/>
        </w:rPr>
        <w:t xml:space="preserve"> і негайно викликає начальника варти або розвідного. Якщо особа не виконує цієї вимоги, чатовий досилає патрон у патронник і робить попереджувальний постріл угору.</w:t>
      </w:r>
    </w:p>
    <w:p w:rsidR="00860ECC" w:rsidRPr="00860ECC" w:rsidRDefault="00860ECC" w:rsidP="00860ECC">
      <w:pPr>
        <w:pStyle w:val="af2"/>
        <w:spacing w:before="120" w:after="0" w:line="240" w:lineRule="auto"/>
        <w:ind w:left="0" w:firstLine="567"/>
        <w:contextualSpacing w:val="0"/>
        <w:jc w:val="both"/>
        <w:rPr>
          <w:rFonts w:ascii="Times New Roman" w:hAnsi="Times New Roman"/>
          <w:sz w:val="28"/>
          <w:szCs w:val="28"/>
          <w:lang w:val="uk-UA" w:eastAsia="ru-RU"/>
        </w:rPr>
      </w:pPr>
      <w:r w:rsidRPr="00860ECC">
        <w:rPr>
          <w:rFonts w:ascii="Times New Roman" w:hAnsi="Times New Roman"/>
          <w:sz w:val="28"/>
          <w:szCs w:val="28"/>
          <w:lang w:val="uk-UA" w:eastAsia="ru-RU"/>
        </w:rPr>
        <w:t>Якщо ця особа не виконує і цієї вимоги та намагається проникнути на пост, важливий державний об’єкт, режимні приміщення, транспорт зі спеціальним вантажем, який охороняється, то чатовий застосовує вогнепальну зброю.</w:t>
      </w:r>
    </w:p>
    <w:p w:rsidR="00860ECC" w:rsidRPr="00860ECC" w:rsidRDefault="00860ECC" w:rsidP="00860ECC">
      <w:pPr>
        <w:pStyle w:val="af2"/>
        <w:spacing w:before="120" w:after="0" w:line="240" w:lineRule="auto"/>
        <w:ind w:left="0" w:firstLine="567"/>
        <w:contextualSpacing w:val="0"/>
        <w:jc w:val="both"/>
        <w:rPr>
          <w:rFonts w:ascii="Times New Roman" w:hAnsi="Times New Roman"/>
          <w:strike/>
          <w:sz w:val="28"/>
          <w:szCs w:val="28"/>
          <w:lang w:val="uk-UA" w:eastAsia="ru-RU"/>
        </w:rPr>
      </w:pPr>
      <w:r w:rsidRPr="00860ECC">
        <w:rPr>
          <w:rFonts w:ascii="Times New Roman" w:hAnsi="Times New Roman"/>
          <w:sz w:val="28"/>
          <w:szCs w:val="28"/>
          <w:lang w:val="uk-UA" w:eastAsia="ru-RU"/>
        </w:rPr>
        <w:t xml:space="preserve">В умовах поганої видимості, коли не можна розгледіти осіб, які наближаються до поста, позначеного покажчиками, чатовий зупиняє їх вигуком </w:t>
      </w:r>
      <w:r>
        <w:rPr>
          <w:rFonts w:ascii="Times New Roman" w:hAnsi="Times New Roman"/>
          <w:sz w:val="28"/>
          <w:szCs w:val="28"/>
        </w:rPr>
        <w:t>“</w:t>
      </w:r>
      <w:r w:rsidRPr="00860ECC">
        <w:rPr>
          <w:rFonts w:ascii="Times New Roman" w:hAnsi="Times New Roman"/>
          <w:sz w:val="28"/>
          <w:szCs w:val="28"/>
          <w:lang w:val="uk-UA" w:eastAsia="ru-RU"/>
        </w:rPr>
        <w:t>Стій! Хто йде?</w:t>
      </w:r>
      <w:r w:rsidRPr="00860ECC">
        <w:rPr>
          <w:rFonts w:ascii="Times New Roman" w:hAnsi="Times New Roman"/>
          <w:sz w:val="28"/>
          <w:szCs w:val="28"/>
          <w:lang w:val="uk-UA"/>
        </w:rPr>
        <w:t>”</w:t>
      </w:r>
      <w:r w:rsidRPr="00860ECC">
        <w:rPr>
          <w:rFonts w:ascii="Times New Roman" w:hAnsi="Times New Roman"/>
          <w:sz w:val="28"/>
          <w:szCs w:val="28"/>
          <w:lang w:val="uk-UA" w:eastAsia="ru-RU"/>
        </w:rPr>
        <w:t xml:space="preserve">. Якщо відповіді немає, то чатовий попереджає: </w:t>
      </w:r>
      <w:r w:rsidRPr="00860ECC">
        <w:rPr>
          <w:rFonts w:ascii="Times New Roman" w:hAnsi="Times New Roman"/>
          <w:sz w:val="28"/>
          <w:szCs w:val="28"/>
          <w:lang w:val="uk-UA"/>
        </w:rPr>
        <w:t>“</w:t>
      </w:r>
      <w:r w:rsidRPr="00860ECC">
        <w:rPr>
          <w:rFonts w:ascii="Times New Roman" w:hAnsi="Times New Roman"/>
          <w:sz w:val="28"/>
          <w:szCs w:val="28"/>
          <w:lang w:val="uk-UA" w:eastAsia="ru-RU"/>
        </w:rPr>
        <w:t>Стій! Стрілятиму!</w:t>
      </w:r>
      <w:r w:rsidRPr="00860ECC">
        <w:rPr>
          <w:rFonts w:ascii="Times New Roman" w:hAnsi="Times New Roman"/>
          <w:sz w:val="28"/>
          <w:szCs w:val="28"/>
          <w:lang w:val="uk-UA"/>
        </w:rPr>
        <w:t>”</w:t>
      </w:r>
      <w:r w:rsidRPr="00860ECC">
        <w:rPr>
          <w:rFonts w:ascii="Times New Roman" w:hAnsi="Times New Roman"/>
          <w:sz w:val="28"/>
          <w:szCs w:val="28"/>
          <w:lang w:val="uk-UA" w:eastAsia="ru-RU"/>
        </w:rPr>
        <w:t xml:space="preserve"> та діє відповідно до положень, передбачених </w:t>
      </w:r>
      <w:r w:rsidR="00825DD9">
        <w:rPr>
          <w:rFonts w:ascii="Times New Roman" w:hAnsi="Times New Roman"/>
          <w:sz w:val="28"/>
          <w:szCs w:val="28"/>
          <w:lang w:val="uk-UA" w:eastAsia="ru-RU"/>
        </w:rPr>
        <w:t>частинами</w:t>
      </w:r>
      <w:r w:rsidRPr="00860ECC">
        <w:rPr>
          <w:rFonts w:ascii="Times New Roman" w:hAnsi="Times New Roman"/>
          <w:sz w:val="28"/>
          <w:szCs w:val="28"/>
          <w:lang w:val="uk-UA" w:eastAsia="ru-RU"/>
        </w:rPr>
        <w:t xml:space="preserve"> друг</w:t>
      </w:r>
      <w:r w:rsidR="00825DD9">
        <w:rPr>
          <w:rFonts w:ascii="Times New Roman" w:hAnsi="Times New Roman"/>
          <w:sz w:val="28"/>
          <w:szCs w:val="28"/>
          <w:lang w:val="uk-UA" w:eastAsia="ru-RU"/>
        </w:rPr>
        <w:t>ою</w:t>
      </w:r>
      <w:r w:rsidRPr="00860ECC">
        <w:rPr>
          <w:rFonts w:ascii="Times New Roman" w:hAnsi="Times New Roman"/>
          <w:sz w:val="28"/>
          <w:szCs w:val="28"/>
          <w:lang w:val="uk-UA" w:eastAsia="ru-RU"/>
        </w:rPr>
        <w:t xml:space="preserve"> і трет</w:t>
      </w:r>
      <w:r w:rsidR="00825DD9">
        <w:rPr>
          <w:rFonts w:ascii="Times New Roman" w:hAnsi="Times New Roman"/>
          <w:sz w:val="28"/>
          <w:szCs w:val="28"/>
          <w:lang w:val="uk-UA" w:eastAsia="ru-RU"/>
        </w:rPr>
        <w:t>ьою</w:t>
      </w:r>
      <w:r w:rsidRPr="00860ECC">
        <w:rPr>
          <w:rFonts w:ascii="Times New Roman" w:hAnsi="Times New Roman"/>
          <w:sz w:val="28"/>
          <w:szCs w:val="28"/>
          <w:lang w:val="uk-UA" w:eastAsia="ru-RU"/>
        </w:rPr>
        <w:t xml:space="preserve"> цієї статті.</w:t>
      </w:r>
    </w:p>
    <w:p w:rsidR="00860ECC" w:rsidRPr="00860ECC" w:rsidRDefault="00860ECC" w:rsidP="00860ECC">
      <w:pPr>
        <w:pStyle w:val="af2"/>
        <w:spacing w:before="120" w:after="0" w:line="240" w:lineRule="auto"/>
        <w:ind w:left="0" w:firstLine="567"/>
        <w:contextualSpacing w:val="0"/>
        <w:jc w:val="both"/>
        <w:rPr>
          <w:rFonts w:ascii="Times New Roman" w:hAnsi="Times New Roman"/>
          <w:sz w:val="28"/>
          <w:szCs w:val="28"/>
          <w:lang w:val="uk-UA"/>
        </w:rPr>
      </w:pPr>
      <w:r w:rsidRPr="00860ECC">
        <w:rPr>
          <w:rFonts w:ascii="Times New Roman" w:hAnsi="Times New Roman"/>
          <w:sz w:val="28"/>
          <w:szCs w:val="28"/>
          <w:lang w:val="uk-UA"/>
        </w:rPr>
        <w:t xml:space="preserve">Якщо на вигук чатового надійде відповідь </w:t>
      </w:r>
      <w:r>
        <w:rPr>
          <w:rFonts w:ascii="Times New Roman" w:hAnsi="Times New Roman"/>
          <w:sz w:val="28"/>
          <w:szCs w:val="28"/>
        </w:rPr>
        <w:t>“</w:t>
      </w:r>
      <w:r w:rsidRPr="00860ECC">
        <w:rPr>
          <w:rFonts w:ascii="Times New Roman" w:hAnsi="Times New Roman"/>
          <w:sz w:val="28"/>
          <w:szCs w:val="28"/>
          <w:lang w:val="uk-UA"/>
        </w:rPr>
        <w:t>Іде начальник варти (помічник начальника варти, розвідний)</w:t>
      </w:r>
      <w:r>
        <w:rPr>
          <w:rFonts w:ascii="Times New Roman" w:hAnsi="Times New Roman"/>
          <w:sz w:val="28"/>
          <w:szCs w:val="28"/>
        </w:rPr>
        <w:t>”</w:t>
      </w:r>
      <w:r w:rsidRPr="00860ECC">
        <w:rPr>
          <w:rFonts w:ascii="Times New Roman" w:hAnsi="Times New Roman"/>
          <w:sz w:val="28"/>
          <w:szCs w:val="28"/>
          <w:lang w:val="uk-UA"/>
        </w:rPr>
        <w:t xml:space="preserve">, чатовий наказує: </w:t>
      </w:r>
      <w:r>
        <w:rPr>
          <w:rFonts w:ascii="Times New Roman" w:hAnsi="Times New Roman"/>
          <w:sz w:val="28"/>
          <w:szCs w:val="28"/>
        </w:rPr>
        <w:t>“</w:t>
      </w:r>
      <w:r w:rsidRPr="00860ECC">
        <w:rPr>
          <w:rFonts w:ascii="Times New Roman" w:hAnsi="Times New Roman"/>
          <w:sz w:val="28"/>
          <w:szCs w:val="28"/>
          <w:lang w:val="uk-UA"/>
        </w:rPr>
        <w:t>Начальник варти (помічник начальника варти, розвідний) — до мене, решта — на місці</w:t>
      </w:r>
      <w:r>
        <w:rPr>
          <w:rFonts w:ascii="Times New Roman" w:hAnsi="Times New Roman"/>
          <w:sz w:val="28"/>
          <w:szCs w:val="28"/>
        </w:rPr>
        <w:t>”</w:t>
      </w:r>
      <w:r w:rsidRPr="00860ECC">
        <w:rPr>
          <w:rFonts w:ascii="Times New Roman" w:hAnsi="Times New Roman"/>
          <w:sz w:val="28"/>
          <w:szCs w:val="28"/>
          <w:lang w:val="uk-UA"/>
        </w:rPr>
        <w:t>; за потреби чатовий вимагає, щоб особа, яка наближається до нього, освітила своє обличчя. Переконавшись, що той, хто назвався, справді начальник варти (помічник начальника варти, розвідний), чатовий допускає до себе всіх осіб, які прибули.</w:t>
      </w:r>
    </w:p>
    <w:p w:rsidR="00860ECC" w:rsidRPr="00860ECC" w:rsidRDefault="00860ECC" w:rsidP="00860ECC">
      <w:pPr>
        <w:spacing w:before="120"/>
        <w:ind w:firstLine="567"/>
        <w:jc w:val="both"/>
        <w:rPr>
          <w:rFonts w:ascii="Times New Roman" w:hAnsi="Times New Roman"/>
          <w:sz w:val="28"/>
          <w:szCs w:val="28"/>
          <w:lang w:eastAsia="en-US"/>
        </w:rPr>
      </w:pPr>
      <w:r w:rsidRPr="00860ECC">
        <w:rPr>
          <w:rFonts w:ascii="Times New Roman" w:hAnsi="Times New Roman"/>
          <w:sz w:val="28"/>
          <w:szCs w:val="28"/>
        </w:rPr>
        <w:t xml:space="preserve">Якщо той, хто назвався начальником варти (помічником начальника варти, розвідним), виявиться невідомим або якщо особи, які перебувають з ним, не виконують вимогу чатового залишитися на місці, чатовий попереджає таких осіб вигуком </w:t>
      </w:r>
      <w:r>
        <w:rPr>
          <w:rFonts w:ascii="Times New Roman" w:hAnsi="Times New Roman"/>
          <w:sz w:val="28"/>
          <w:szCs w:val="28"/>
        </w:rPr>
        <w:t>“</w:t>
      </w:r>
      <w:r w:rsidRPr="00860ECC">
        <w:rPr>
          <w:rFonts w:ascii="Times New Roman" w:hAnsi="Times New Roman"/>
          <w:sz w:val="28"/>
          <w:szCs w:val="28"/>
        </w:rPr>
        <w:t>Стій! Стрілятиму!</w:t>
      </w:r>
      <w:r>
        <w:rPr>
          <w:rFonts w:ascii="Times New Roman" w:hAnsi="Times New Roman"/>
          <w:sz w:val="28"/>
          <w:szCs w:val="28"/>
        </w:rPr>
        <w:t>”</w:t>
      </w:r>
      <w:r w:rsidRPr="00860ECC">
        <w:rPr>
          <w:rFonts w:ascii="Times New Roman" w:hAnsi="Times New Roman"/>
          <w:sz w:val="28"/>
          <w:szCs w:val="28"/>
        </w:rPr>
        <w:t>. За невиконання особами цієї вимоги чатовий застосовує до них вогнепальну зброю без попереджувального пострілу вгору.</w:t>
      </w:r>
    </w:p>
    <w:p w:rsidR="00860ECC" w:rsidRPr="00860ECC" w:rsidRDefault="00860ECC" w:rsidP="00860ECC">
      <w:pPr>
        <w:pStyle w:val="af2"/>
        <w:spacing w:before="120" w:after="0" w:line="240" w:lineRule="auto"/>
        <w:ind w:left="0" w:firstLine="567"/>
        <w:contextualSpacing w:val="0"/>
        <w:jc w:val="both"/>
        <w:rPr>
          <w:rFonts w:ascii="Times New Roman" w:hAnsi="Times New Roman"/>
          <w:sz w:val="28"/>
          <w:szCs w:val="28"/>
          <w:lang w:val="uk-UA"/>
        </w:rPr>
      </w:pPr>
      <w:r w:rsidRPr="00860ECC">
        <w:rPr>
          <w:rFonts w:ascii="Times New Roman" w:hAnsi="Times New Roman"/>
          <w:sz w:val="28"/>
          <w:szCs w:val="28"/>
          <w:lang w:val="uk-UA"/>
        </w:rPr>
        <w:t>У крайніх невідкладних випадках за несправності засобів генерації сигналу тривоги чи зв’язку чатовий може викликати на пост начальника варти або розвідного пострілом угору.</w:t>
      </w:r>
    </w:p>
    <w:p w:rsidR="00860ECC" w:rsidRPr="00860ECC" w:rsidRDefault="00860ECC" w:rsidP="00860ECC">
      <w:pPr>
        <w:pStyle w:val="af2"/>
        <w:numPr>
          <w:ilvl w:val="0"/>
          <w:numId w:val="1"/>
        </w:numPr>
        <w:spacing w:before="120" w:after="0" w:line="240" w:lineRule="auto"/>
        <w:ind w:left="0" w:firstLine="567"/>
        <w:contextualSpacing w:val="0"/>
        <w:jc w:val="both"/>
        <w:rPr>
          <w:rFonts w:ascii="Times New Roman" w:hAnsi="Times New Roman"/>
          <w:sz w:val="28"/>
          <w:szCs w:val="28"/>
          <w:lang w:val="uk-UA"/>
        </w:rPr>
      </w:pPr>
      <w:r w:rsidRPr="00860ECC">
        <w:rPr>
          <w:rFonts w:ascii="Times New Roman" w:hAnsi="Times New Roman"/>
          <w:sz w:val="28"/>
          <w:szCs w:val="28"/>
          <w:lang w:val="uk-UA" w:eastAsia="ru-RU"/>
        </w:rPr>
        <w:lastRenderedPageBreak/>
        <w:t xml:space="preserve">Про кожний випадок застосування вогнепальної зброї під час несення військової служби з охорони важливого державного об’єкта або спеціального вантажу начальник варти, крім виконання вимог пункту 3 частини третьої та частини четвертої статті 15 Закону України </w:t>
      </w:r>
      <w:r w:rsidRPr="00860ECC">
        <w:rPr>
          <w:rFonts w:ascii="Times New Roman" w:hAnsi="Times New Roman"/>
          <w:sz w:val="28"/>
          <w:szCs w:val="28"/>
          <w:lang w:val="uk-UA"/>
        </w:rPr>
        <w:t>“</w:t>
      </w:r>
      <w:r w:rsidRPr="00860ECC">
        <w:rPr>
          <w:rFonts w:ascii="Times New Roman" w:hAnsi="Times New Roman"/>
          <w:sz w:val="28"/>
          <w:szCs w:val="28"/>
          <w:lang w:val="uk-UA" w:eastAsia="ru-RU"/>
        </w:rPr>
        <w:t>Про Національну гвардію України</w:t>
      </w:r>
      <w:r w:rsidRPr="00860ECC">
        <w:rPr>
          <w:rFonts w:ascii="Times New Roman" w:hAnsi="Times New Roman"/>
          <w:sz w:val="28"/>
          <w:szCs w:val="28"/>
          <w:lang w:val="uk-UA"/>
        </w:rPr>
        <w:t>”</w:t>
      </w:r>
      <w:r w:rsidRPr="00860ECC">
        <w:rPr>
          <w:rFonts w:ascii="Times New Roman" w:hAnsi="Times New Roman"/>
          <w:sz w:val="28"/>
          <w:szCs w:val="28"/>
          <w:lang w:val="uk-UA" w:eastAsia="ru-RU"/>
        </w:rPr>
        <w:t>, зобов’язаний невідкладно доповісти черговому військової частини, від якої споряджено варту, та зробити про це запис у постовій відомості (коли, ким, місце, з якою метою застосовувалася вогнепальна зброя, скільки та які боєприпаси було використано).</w:t>
      </w:r>
    </w:p>
    <w:p w:rsidR="00860ECC" w:rsidRPr="00860ECC" w:rsidRDefault="00860ECC" w:rsidP="00860ECC">
      <w:pPr>
        <w:pStyle w:val="12"/>
        <w:spacing w:before="120"/>
        <w:ind w:firstLine="0"/>
        <w:jc w:val="center"/>
        <w:rPr>
          <w:sz w:val="28"/>
          <w:szCs w:val="28"/>
        </w:rPr>
      </w:pPr>
      <w:r w:rsidRPr="00860ECC">
        <w:rPr>
          <w:sz w:val="28"/>
          <w:szCs w:val="28"/>
        </w:rPr>
        <w:t>Розділ ІІІ</w:t>
      </w:r>
      <w:r>
        <w:rPr>
          <w:sz w:val="28"/>
          <w:szCs w:val="28"/>
          <w:lang w:val="ru-RU"/>
        </w:rPr>
        <w:br/>
      </w:r>
      <w:r w:rsidRPr="00860ECC">
        <w:rPr>
          <w:sz w:val="28"/>
          <w:szCs w:val="28"/>
        </w:rPr>
        <w:t xml:space="preserve">ОРГАНІЗАЦІЯ ТА НЕСЕННЯ СЛУЖБИ ВАРТАМИ </w:t>
      </w:r>
      <w:r>
        <w:rPr>
          <w:sz w:val="28"/>
          <w:szCs w:val="28"/>
          <w:lang w:val="ru-RU"/>
        </w:rPr>
        <w:br/>
      </w:r>
      <w:r w:rsidRPr="00860ECC">
        <w:rPr>
          <w:sz w:val="28"/>
          <w:szCs w:val="28"/>
        </w:rPr>
        <w:t>З ОХОРОНИ ВАЖЛИВИХ ДЕРЖАВНИХ ОБ</w:t>
      </w:r>
      <w:r w:rsidRPr="00860ECC">
        <w:rPr>
          <w:rFonts w:eastAsia="Calibri"/>
          <w:spacing w:val="-8"/>
          <w:sz w:val="28"/>
          <w:szCs w:val="28"/>
        </w:rPr>
        <w:t>’</w:t>
      </w:r>
      <w:r w:rsidRPr="00860ECC">
        <w:rPr>
          <w:sz w:val="28"/>
          <w:szCs w:val="28"/>
        </w:rPr>
        <w:t xml:space="preserve">ЄКТІВ </w:t>
      </w:r>
      <w:r>
        <w:rPr>
          <w:sz w:val="28"/>
          <w:szCs w:val="28"/>
          <w:lang w:val="ru-RU"/>
        </w:rPr>
        <w:br/>
      </w:r>
      <w:r w:rsidRPr="00860ECC">
        <w:rPr>
          <w:sz w:val="28"/>
          <w:szCs w:val="28"/>
        </w:rPr>
        <w:t>ТА СПЕЦІАЛЬНИХ ВАНТАЖІВ</w:t>
      </w:r>
    </w:p>
    <w:p w:rsidR="00860ECC" w:rsidRPr="00860ECC" w:rsidRDefault="00860ECC" w:rsidP="00860ECC">
      <w:pPr>
        <w:pStyle w:val="12"/>
        <w:spacing w:before="240" w:after="120"/>
        <w:ind w:firstLine="0"/>
        <w:jc w:val="center"/>
        <w:rPr>
          <w:rFonts w:eastAsia="Calibri"/>
          <w:sz w:val="28"/>
          <w:szCs w:val="28"/>
        </w:rPr>
      </w:pPr>
      <w:r w:rsidRPr="00860ECC">
        <w:rPr>
          <w:rFonts w:eastAsia="Calibri"/>
          <w:sz w:val="28"/>
          <w:szCs w:val="28"/>
        </w:rPr>
        <w:t xml:space="preserve">Підготовка варт до несення служби з охорони </w:t>
      </w:r>
      <w:r>
        <w:rPr>
          <w:rFonts w:eastAsia="Calibri"/>
          <w:sz w:val="28"/>
          <w:szCs w:val="28"/>
          <w:lang w:val="ru-RU"/>
        </w:rPr>
        <w:br/>
      </w:r>
      <w:r w:rsidRPr="00860ECC">
        <w:rPr>
          <w:rFonts w:eastAsia="Calibri"/>
          <w:sz w:val="28"/>
          <w:szCs w:val="28"/>
        </w:rPr>
        <w:t>важливих державних об’єктів та спеціальних вантажів</w:t>
      </w:r>
    </w:p>
    <w:p w:rsidR="00860ECC" w:rsidRPr="00860ECC" w:rsidRDefault="00860ECC" w:rsidP="00860ECC">
      <w:pPr>
        <w:pStyle w:val="12"/>
        <w:numPr>
          <w:ilvl w:val="0"/>
          <w:numId w:val="1"/>
        </w:numPr>
        <w:snapToGrid/>
        <w:spacing w:before="120"/>
        <w:ind w:left="0" w:firstLine="567"/>
        <w:rPr>
          <w:sz w:val="28"/>
          <w:szCs w:val="28"/>
        </w:rPr>
      </w:pPr>
      <w:r w:rsidRPr="00860ECC">
        <w:rPr>
          <w:bCs/>
          <w:sz w:val="28"/>
          <w:szCs w:val="28"/>
        </w:rPr>
        <w:t xml:space="preserve">Військовослужбовцям про призначення їх до складу варти повідомляється не пізніше як за добу до початку несення служби </w:t>
      </w:r>
      <w:r w:rsidRPr="00860ECC">
        <w:rPr>
          <w:sz w:val="28"/>
          <w:szCs w:val="28"/>
        </w:rPr>
        <w:t>з охорони важливого державного об’єкта або спеціального вантажу.</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За добу до заступання у варту військовослужбовці не повинні залучатися до виконання завдань, не пов’язаних з підготовкою до несення служби у варті.</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shd w:val="clear" w:color="auto" w:fill="FFFFFF"/>
        </w:rPr>
        <w:t>Добір і розподіл особового складу згідно з табелем постів варти здійснюється командиром підрозділу, від якого її споряджено, за два</w:t>
      </w:r>
      <w:r w:rsidRPr="00860ECC">
        <w:rPr>
          <w:rFonts w:ascii="Times New Roman" w:hAnsi="Times New Roman"/>
          <w:sz w:val="28"/>
          <w:szCs w:val="28"/>
        </w:rPr>
        <w:t>—</w:t>
      </w:r>
      <w:r w:rsidRPr="00860ECC">
        <w:rPr>
          <w:rFonts w:ascii="Times New Roman" w:hAnsi="Times New Roman"/>
          <w:sz w:val="28"/>
          <w:szCs w:val="28"/>
          <w:shd w:val="clear" w:color="auto" w:fill="FFFFFF"/>
        </w:rPr>
        <w:t>три дні до заступання у варту з урахуванням індивідуальних якостей військовослужбовців, їх практичної і фізичної підготовленості та важливості об’єкта, що охороняється.</w:t>
      </w:r>
    </w:p>
    <w:p w:rsidR="00860ECC" w:rsidRPr="00860ECC" w:rsidRDefault="00860ECC" w:rsidP="00860ECC">
      <w:pPr>
        <w:pStyle w:val="12"/>
        <w:numPr>
          <w:ilvl w:val="0"/>
          <w:numId w:val="1"/>
        </w:numPr>
        <w:snapToGrid/>
        <w:spacing w:before="120"/>
        <w:ind w:left="0" w:firstLine="567"/>
        <w:rPr>
          <w:sz w:val="28"/>
          <w:szCs w:val="28"/>
        </w:rPr>
      </w:pPr>
      <w:r w:rsidRPr="00860ECC">
        <w:rPr>
          <w:sz w:val="28"/>
          <w:szCs w:val="28"/>
        </w:rPr>
        <w:t>Перед заступанням у варту з охорони важливого державного об’єкта, крім варти з охорони ядерної установки, військовослужбовцям надається не менше ніж 4 години для підготовки до несення служби, з яких</w:t>
      </w:r>
      <w:r w:rsidRPr="00860ECC">
        <w:rPr>
          <w:sz w:val="28"/>
          <w:szCs w:val="28"/>
        </w:rPr>
        <w:br/>
        <w:t>2 години — на відпочинок (сон).</w:t>
      </w:r>
    </w:p>
    <w:p w:rsidR="00860ECC" w:rsidRDefault="00860ECC" w:rsidP="00860ECC">
      <w:pPr>
        <w:pStyle w:val="12"/>
        <w:snapToGrid/>
        <w:spacing w:before="120"/>
        <w:ind w:firstLine="567"/>
        <w:rPr>
          <w:sz w:val="28"/>
          <w:szCs w:val="28"/>
          <w:lang w:val="ru-RU"/>
        </w:rPr>
      </w:pPr>
      <w:r w:rsidRPr="00860ECC">
        <w:rPr>
          <w:sz w:val="28"/>
          <w:szCs w:val="28"/>
        </w:rPr>
        <w:t>Для підготовки варти з охорони ядерної установки військовослужбовцям, призначеним до її складу, надається одна година, а у варту з охорони спеціального вантажу — одна доба.</w:t>
      </w:r>
    </w:p>
    <w:p w:rsidR="00860ECC" w:rsidRDefault="00860ECC" w:rsidP="00860ECC">
      <w:pPr>
        <w:pStyle w:val="12"/>
        <w:snapToGrid/>
        <w:spacing w:before="120"/>
        <w:ind w:firstLine="567"/>
        <w:rPr>
          <w:sz w:val="28"/>
          <w:szCs w:val="28"/>
          <w:lang w:val="ru-RU"/>
        </w:rPr>
      </w:pPr>
    </w:p>
    <w:p w:rsidR="00860ECC" w:rsidRPr="00860ECC" w:rsidRDefault="00860ECC" w:rsidP="00860ECC">
      <w:pPr>
        <w:pStyle w:val="12"/>
        <w:snapToGrid/>
        <w:spacing w:before="120"/>
        <w:ind w:firstLine="567"/>
        <w:rPr>
          <w:sz w:val="28"/>
          <w:szCs w:val="28"/>
          <w:lang w:val="ru-RU"/>
        </w:rPr>
      </w:pPr>
    </w:p>
    <w:p w:rsidR="00860ECC" w:rsidRPr="00860ECC" w:rsidRDefault="00860ECC" w:rsidP="00860ECC">
      <w:pPr>
        <w:pStyle w:val="12"/>
        <w:numPr>
          <w:ilvl w:val="0"/>
          <w:numId w:val="1"/>
        </w:numPr>
        <w:snapToGrid/>
        <w:spacing w:before="120"/>
        <w:ind w:left="0" w:firstLine="567"/>
        <w:rPr>
          <w:sz w:val="28"/>
          <w:szCs w:val="28"/>
        </w:rPr>
      </w:pPr>
      <w:r w:rsidRPr="00860ECC">
        <w:rPr>
          <w:sz w:val="28"/>
          <w:szCs w:val="28"/>
        </w:rPr>
        <w:t>Підготовка варт до несення служби включає:</w:t>
      </w:r>
    </w:p>
    <w:p w:rsidR="00860ECC" w:rsidRPr="00860ECC" w:rsidRDefault="00860ECC" w:rsidP="00860ECC">
      <w:pPr>
        <w:pStyle w:val="12"/>
        <w:snapToGrid/>
        <w:spacing w:before="120"/>
        <w:ind w:firstLine="567"/>
        <w:rPr>
          <w:sz w:val="28"/>
          <w:szCs w:val="28"/>
        </w:rPr>
      </w:pPr>
      <w:r w:rsidRPr="00860ECC">
        <w:rPr>
          <w:sz w:val="28"/>
          <w:szCs w:val="28"/>
        </w:rPr>
        <w:t>відпочинок (сон) особового складу варти відповідно до вимог статті 7</w:t>
      </w:r>
      <w:r w:rsidRPr="00860ECC">
        <w:rPr>
          <w:sz w:val="28"/>
          <w:szCs w:val="28"/>
          <w:lang w:val="ru-RU"/>
        </w:rPr>
        <w:t>8</w:t>
      </w:r>
      <w:r w:rsidRPr="00860ECC">
        <w:rPr>
          <w:sz w:val="28"/>
          <w:szCs w:val="28"/>
        </w:rPr>
        <w:t xml:space="preserve"> цього Статуту;</w:t>
      </w:r>
    </w:p>
    <w:p w:rsidR="00860ECC" w:rsidRPr="00860ECC" w:rsidRDefault="00860ECC" w:rsidP="00860ECC">
      <w:pPr>
        <w:pStyle w:val="12"/>
        <w:snapToGrid/>
        <w:spacing w:before="120"/>
        <w:ind w:firstLine="567"/>
        <w:rPr>
          <w:sz w:val="28"/>
          <w:szCs w:val="28"/>
        </w:rPr>
      </w:pPr>
      <w:r w:rsidRPr="00860ECC">
        <w:rPr>
          <w:sz w:val="28"/>
          <w:szCs w:val="28"/>
        </w:rPr>
        <w:t xml:space="preserve">матеріально-технічне та медичне забезпечення (підготовка транспортного засобу варти та озброєння, отримання майна, вогнепальної </w:t>
      </w:r>
      <w:r w:rsidRPr="00860ECC">
        <w:rPr>
          <w:sz w:val="28"/>
          <w:szCs w:val="28"/>
        </w:rPr>
        <w:lastRenderedPageBreak/>
        <w:t>зброї та боєприпасів, продуктів харчування, медичний огляд особового складу тощо);</w:t>
      </w:r>
    </w:p>
    <w:p w:rsidR="00860ECC" w:rsidRPr="00860ECC" w:rsidRDefault="00860ECC" w:rsidP="00860ECC">
      <w:pPr>
        <w:pStyle w:val="12"/>
        <w:snapToGrid/>
        <w:spacing w:before="120"/>
        <w:ind w:firstLine="567"/>
        <w:rPr>
          <w:sz w:val="28"/>
          <w:szCs w:val="28"/>
        </w:rPr>
      </w:pPr>
      <w:r w:rsidRPr="00860ECC">
        <w:rPr>
          <w:sz w:val="28"/>
          <w:szCs w:val="28"/>
        </w:rPr>
        <w:t>інструктаж начальників варт та їх помічників;</w:t>
      </w:r>
    </w:p>
    <w:p w:rsidR="00860ECC" w:rsidRPr="00860ECC" w:rsidRDefault="00860ECC" w:rsidP="00860ECC">
      <w:pPr>
        <w:pStyle w:val="12"/>
        <w:snapToGrid/>
        <w:spacing w:before="120"/>
        <w:ind w:firstLine="567"/>
        <w:rPr>
          <w:sz w:val="28"/>
          <w:szCs w:val="28"/>
        </w:rPr>
      </w:pPr>
      <w:r w:rsidRPr="00860ECC">
        <w:rPr>
          <w:sz w:val="28"/>
          <w:szCs w:val="28"/>
        </w:rPr>
        <w:t>інструктивні заняття з особовим складом варт.</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Військовослужбовці, призначені у варту, перед проведенням інструктажу начальника варти та його помічників, а також інструктивних занять оглядаються лікарем військової частини, від якої споряджено варту, про що він робить запис у постовій відомості.</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Військовослужбовці, які визнаються лікарем непридатними до несення служби у варті, замінюються.</w:t>
      </w:r>
    </w:p>
    <w:p w:rsidR="00860ECC" w:rsidRPr="00860ECC" w:rsidRDefault="00860ECC" w:rsidP="00860ECC">
      <w:pPr>
        <w:pStyle w:val="12"/>
        <w:numPr>
          <w:ilvl w:val="0"/>
          <w:numId w:val="1"/>
        </w:numPr>
        <w:snapToGrid/>
        <w:spacing w:before="120"/>
        <w:ind w:left="0" w:firstLine="567"/>
        <w:rPr>
          <w:sz w:val="28"/>
          <w:szCs w:val="28"/>
        </w:rPr>
      </w:pPr>
      <w:r w:rsidRPr="00860ECC">
        <w:rPr>
          <w:sz w:val="28"/>
          <w:szCs w:val="28"/>
        </w:rPr>
        <w:t>Інструктаж начальників варт та їх помічників проводиться начальником штабу військової частини або іншою службовою особою за рішенням командира військової частини, від якої споряджено варту, перед інструктивними заняттями з особовим складом варт.</w:t>
      </w:r>
    </w:p>
    <w:p w:rsidR="00860ECC" w:rsidRPr="00860ECC" w:rsidRDefault="00860ECC" w:rsidP="00860ECC">
      <w:pPr>
        <w:pStyle w:val="12"/>
        <w:snapToGrid/>
        <w:spacing w:before="120"/>
        <w:ind w:firstLine="567"/>
        <w:rPr>
          <w:sz w:val="28"/>
          <w:szCs w:val="28"/>
        </w:rPr>
      </w:pPr>
      <w:r w:rsidRPr="00860ECC">
        <w:rPr>
          <w:sz w:val="28"/>
          <w:szCs w:val="28"/>
        </w:rPr>
        <w:t>Під час інструктажу для начальника варти з охорони важливого державного об’єкта та його помічників:</w:t>
      </w:r>
    </w:p>
    <w:p w:rsidR="00860ECC" w:rsidRPr="00860ECC" w:rsidRDefault="00860ECC" w:rsidP="00860ECC">
      <w:pPr>
        <w:pStyle w:val="12"/>
        <w:snapToGrid/>
        <w:spacing w:before="120"/>
        <w:ind w:firstLine="567"/>
        <w:rPr>
          <w:sz w:val="28"/>
          <w:szCs w:val="28"/>
        </w:rPr>
      </w:pPr>
      <w:r w:rsidRPr="00860ECC">
        <w:rPr>
          <w:sz w:val="28"/>
          <w:szCs w:val="28"/>
        </w:rPr>
        <w:t>доводиться інформація про стан громадської безпеки та порядку на важливому державному об’єкті та в адміністративно-територіальній одиниці (районі, області), на території якої він знаходиться, завдання варти, особливості використання ІТЗО, транспортних засобів, а також заходи безпеки під час несення служби;</w:t>
      </w:r>
    </w:p>
    <w:p w:rsidR="00860ECC" w:rsidRPr="00860ECC" w:rsidRDefault="00860ECC" w:rsidP="00860ECC">
      <w:pPr>
        <w:pStyle w:val="12"/>
        <w:snapToGrid/>
        <w:spacing w:before="120"/>
        <w:ind w:firstLine="567"/>
        <w:rPr>
          <w:sz w:val="28"/>
          <w:szCs w:val="28"/>
        </w:rPr>
      </w:pPr>
      <w:r w:rsidRPr="00860ECC">
        <w:rPr>
          <w:sz w:val="28"/>
          <w:szCs w:val="28"/>
        </w:rPr>
        <w:t>перевіряються знання ними своїх обов’язків та порядку дій особового складу відповідної варти в разі виникнення надзвичайних ситуацій на важливому державному об’єкті та на прилеглій до нього території;</w:t>
      </w:r>
    </w:p>
    <w:p w:rsidR="00860ECC" w:rsidRPr="00860ECC" w:rsidRDefault="00860ECC" w:rsidP="00860ECC">
      <w:pPr>
        <w:pStyle w:val="12"/>
        <w:snapToGrid/>
        <w:spacing w:before="120"/>
        <w:ind w:firstLine="567"/>
        <w:rPr>
          <w:sz w:val="28"/>
          <w:szCs w:val="28"/>
        </w:rPr>
      </w:pPr>
      <w:r w:rsidRPr="00860ECC">
        <w:rPr>
          <w:sz w:val="28"/>
          <w:szCs w:val="28"/>
        </w:rPr>
        <w:t>повідомляються контактні дані для взаємодії з адміністрацією важливого державного об’єкта, що охороняється, а також компетентними органами державної влади та органами місцевого самоврядування;</w:t>
      </w:r>
    </w:p>
    <w:p w:rsidR="00860ECC" w:rsidRPr="00860ECC" w:rsidRDefault="00860ECC" w:rsidP="00860ECC">
      <w:pPr>
        <w:pStyle w:val="12"/>
        <w:snapToGrid/>
        <w:spacing w:before="120"/>
        <w:ind w:firstLine="567"/>
        <w:rPr>
          <w:sz w:val="28"/>
          <w:szCs w:val="28"/>
        </w:rPr>
      </w:pPr>
      <w:r w:rsidRPr="00860ECC">
        <w:rPr>
          <w:bCs/>
          <w:sz w:val="28"/>
          <w:szCs w:val="28"/>
        </w:rPr>
        <w:t>оголошується час, місце та відповідальні службові особи, які проводитимуть інструктивні заняття з особовим окладом, призначеним у варту.</w:t>
      </w:r>
    </w:p>
    <w:p w:rsidR="00860ECC" w:rsidRPr="00860ECC" w:rsidRDefault="00860ECC" w:rsidP="00860ECC">
      <w:pPr>
        <w:pStyle w:val="12"/>
        <w:snapToGrid/>
        <w:spacing w:before="120"/>
        <w:ind w:firstLine="567"/>
        <w:rPr>
          <w:sz w:val="28"/>
          <w:szCs w:val="28"/>
        </w:rPr>
      </w:pPr>
      <w:r w:rsidRPr="00860ECC">
        <w:rPr>
          <w:sz w:val="28"/>
          <w:szCs w:val="28"/>
        </w:rPr>
        <w:t>Під час інструктажу для начальника варти з охорони спеціального вантажу та його помічника:</w:t>
      </w:r>
    </w:p>
    <w:p w:rsidR="00860ECC" w:rsidRPr="00860ECC" w:rsidRDefault="00860ECC" w:rsidP="00860ECC">
      <w:pPr>
        <w:pStyle w:val="12"/>
        <w:snapToGrid/>
        <w:spacing w:before="120"/>
        <w:ind w:firstLine="567"/>
        <w:rPr>
          <w:sz w:val="28"/>
          <w:szCs w:val="28"/>
        </w:rPr>
      </w:pPr>
      <w:r w:rsidRPr="00860ECC">
        <w:rPr>
          <w:sz w:val="28"/>
          <w:szCs w:val="28"/>
        </w:rPr>
        <w:t>повідомляється завдання варти, тривалість його виконання, спосіб перевезення спеціального вантажу, його властивості, пункти приймання та здавання спеціального вантажу, адреса вантажовідправника (пункт зустрічі спеціального вантажу), вантажоодержувача (пункт здавання спеціального вантажу), номери телефонів для здійснення зв’язку з ними, маршрут руху відповідної варти;</w:t>
      </w:r>
    </w:p>
    <w:p w:rsidR="00860ECC" w:rsidRPr="00860ECC" w:rsidRDefault="00860ECC" w:rsidP="00860ECC">
      <w:pPr>
        <w:pStyle w:val="12"/>
        <w:snapToGrid/>
        <w:spacing w:before="120"/>
        <w:ind w:firstLine="567"/>
        <w:rPr>
          <w:sz w:val="28"/>
          <w:szCs w:val="28"/>
        </w:rPr>
      </w:pPr>
      <w:r w:rsidRPr="00860ECC">
        <w:rPr>
          <w:sz w:val="28"/>
          <w:szCs w:val="28"/>
        </w:rPr>
        <w:t>доводиться кількість супроводжуючого персоналу та прізвище відповідального представника вантажовідправника;</w:t>
      </w:r>
    </w:p>
    <w:p w:rsidR="00860ECC" w:rsidRPr="00860ECC" w:rsidRDefault="00860ECC" w:rsidP="00860ECC">
      <w:pPr>
        <w:pStyle w:val="12"/>
        <w:snapToGrid/>
        <w:spacing w:before="120"/>
        <w:ind w:firstLine="567"/>
        <w:rPr>
          <w:sz w:val="28"/>
          <w:szCs w:val="28"/>
        </w:rPr>
      </w:pPr>
      <w:r w:rsidRPr="00860ECC">
        <w:rPr>
          <w:sz w:val="28"/>
          <w:szCs w:val="28"/>
        </w:rPr>
        <w:lastRenderedPageBreak/>
        <w:t>повідомляються контактні дані для взаємодії з компетентними органами державної влади;</w:t>
      </w:r>
    </w:p>
    <w:p w:rsidR="00860ECC" w:rsidRPr="00860ECC" w:rsidRDefault="00860ECC" w:rsidP="00860ECC">
      <w:pPr>
        <w:pStyle w:val="12"/>
        <w:snapToGrid/>
        <w:spacing w:before="120"/>
        <w:ind w:firstLine="567"/>
        <w:rPr>
          <w:sz w:val="28"/>
          <w:szCs w:val="28"/>
        </w:rPr>
      </w:pPr>
      <w:r w:rsidRPr="00860ECC">
        <w:rPr>
          <w:sz w:val="28"/>
          <w:szCs w:val="28"/>
        </w:rPr>
        <w:t>доводиться інформація про необхідні заходи особистої безпеки, які вживаються під час охорони відповідного спеціального вантажу;</w:t>
      </w:r>
    </w:p>
    <w:p w:rsidR="00860ECC" w:rsidRPr="00860ECC" w:rsidRDefault="00860ECC" w:rsidP="00860ECC">
      <w:pPr>
        <w:pStyle w:val="12"/>
        <w:snapToGrid/>
        <w:spacing w:before="120"/>
        <w:ind w:firstLine="567"/>
        <w:rPr>
          <w:sz w:val="28"/>
          <w:szCs w:val="28"/>
        </w:rPr>
      </w:pPr>
      <w:r w:rsidRPr="00860ECC">
        <w:rPr>
          <w:sz w:val="28"/>
          <w:szCs w:val="28"/>
        </w:rPr>
        <w:t>перевіряються знання ними порядку дій особового складу варти в разі виникнення надзвичайних ситуацій, а також при виявленні несправностей в упаковці вантажу та транспортного засобу зі спеціальним вантажем.</w:t>
      </w:r>
    </w:p>
    <w:p w:rsidR="00860ECC" w:rsidRPr="00860ECC" w:rsidRDefault="00860ECC" w:rsidP="00860ECC">
      <w:pPr>
        <w:pStyle w:val="12"/>
        <w:numPr>
          <w:ilvl w:val="0"/>
          <w:numId w:val="1"/>
        </w:numPr>
        <w:snapToGrid/>
        <w:spacing w:before="120"/>
        <w:ind w:left="0" w:firstLine="567"/>
        <w:rPr>
          <w:sz w:val="28"/>
          <w:szCs w:val="28"/>
        </w:rPr>
      </w:pPr>
      <w:r w:rsidRPr="00860ECC">
        <w:rPr>
          <w:sz w:val="28"/>
          <w:szCs w:val="28"/>
        </w:rPr>
        <w:t>Інструктивне заняття з особовим складом, призначеним у варту, проводиться офіцерами підрозділу військової частини, від якого її споряджено, із залученням начальників варт та їх помічників.</w:t>
      </w:r>
    </w:p>
    <w:p w:rsidR="00860ECC" w:rsidRPr="00860ECC" w:rsidRDefault="00860ECC" w:rsidP="00860ECC">
      <w:pPr>
        <w:pStyle w:val="12"/>
        <w:snapToGrid/>
        <w:spacing w:before="120"/>
        <w:ind w:firstLine="567"/>
        <w:rPr>
          <w:sz w:val="28"/>
          <w:szCs w:val="28"/>
        </w:rPr>
      </w:pPr>
      <w:r w:rsidRPr="00860ECC">
        <w:rPr>
          <w:sz w:val="28"/>
          <w:szCs w:val="28"/>
        </w:rPr>
        <w:t>Тривалість інструктивного заняття для варти з охорони важливого державного об’єкта має становити не менше 30 хвилин.</w:t>
      </w:r>
    </w:p>
    <w:p w:rsidR="00860ECC" w:rsidRPr="00860ECC" w:rsidRDefault="00860ECC" w:rsidP="00860ECC">
      <w:pPr>
        <w:pStyle w:val="12"/>
        <w:snapToGrid/>
        <w:spacing w:before="120"/>
        <w:ind w:firstLine="567"/>
        <w:rPr>
          <w:sz w:val="28"/>
          <w:szCs w:val="28"/>
        </w:rPr>
      </w:pPr>
      <w:r w:rsidRPr="00860ECC">
        <w:rPr>
          <w:sz w:val="28"/>
          <w:szCs w:val="28"/>
        </w:rPr>
        <w:t>На інструктивному занятті військовослужбовцям, призначеним у варту, повідомляється інформація, необхідна для належного виконання вартою поставленого завдання, а також з ними проводиться тренування для відпрацювання злагодженості дій особового складу варти з виконання обов’язків за призначенням у ймовірних ситуаціях.</w:t>
      </w:r>
    </w:p>
    <w:p w:rsidR="00860ECC" w:rsidRPr="00860ECC" w:rsidRDefault="00860ECC" w:rsidP="00860ECC">
      <w:pPr>
        <w:pStyle w:val="12"/>
        <w:numPr>
          <w:ilvl w:val="0"/>
          <w:numId w:val="1"/>
        </w:numPr>
        <w:snapToGrid/>
        <w:spacing w:before="120"/>
        <w:ind w:left="0" w:firstLine="567"/>
        <w:rPr>
          <w:sz w:val="28"/>
          <w:szCs w:val="28"/>
        </w:rPr>
      </w:pPr>
      <w:r w:rsidRPr="00860ECC">
        <w:rPr>
          <w:sz w:val="28"/>
          <w:szCs w:val="28"/>
          <w:shd w:val="clear" w:color="auto" w:fill="FFFFFF"/>
        </w:rPr>
        <w:t xml:space="preserve">Після проведення інструктивного заняття особовому складу варти </w:t>
      </w:r>
      <w:r w:rsidRPr="00860ECC">
        <w:rPr>
          <w:sz w:val="28"/>
          <w:szCs w:val="28"/>
        </w:rPr>
        <w:t>з охорони важливого державного об’єкта або спеціального вантажу</w:t>
      </w:r>
      <w:r w:rsidRPr="00860ECC">
        <w:rPr>
          <w:sz w:val="28"/>
          <w:szCs w:val="28"/>
          <w:shd w:val="clear" w:color="auto" w:fill="FFFFFF"/>
        </w:rPr>
        <w:t xml:space="preserve"> віддається відповідний </w:t>
      </w:r>
      <w:r w:rsidRPr="00860ECC">
        <w:rPr>
          <w:sz w:val="28"/>
          <w:szCs w:val="28"/>
        </w:rPr>
        <w:t>наказ.</w:t>
      </w:r>
    </w:p>
    <w:p w:rsidR="00860ECC" w:rsidRPr="00860ECC" w:rsidRDefault="00860ECC" w:rsidP="00860ECC">
      <w:pPr>
        <w:pStyle w:val="12"/>
        <w:snapToGrid/>
        <w:spacing w:before="120"/>
        <w:ind w:firstLine="567"/>
        <w:rPr>
          <w:sz w:val="28"/>
          <w:szCs w:val="28"/>
        </w:rPr>
      </w:pPr>
      <w:r w:rsidRPr="00860ECC">
        <w:rPr>
          <w:sz w:val="28"/>
          <w:szCs w:val="28"/>
        </w:rPr>
        <w:t>Наказ варті з охорони важливого державного об’єкта віддає командир підрозділу, від якого її споряджено, а варті з охорони спеціального вантажу — командир військової частини, від якої її споряджено.</w:t>
      </w:r>
    </w:p>
    <w:p w:rsidR="00860ECC" w:rsidRPr="00860ECC" w:rsidRDefault="00860ECC" w:rsidP="00860ECC">
      <w:pPr>
        <w:pStyle w:val="12"/>
        <w:snapToGrid/>
        <w:spacing w:before="120"/>
        <w:ind w:firstLine="567"/>
        <w:rPr>
          <w:sz w:val="28"/>
          <w:szCs w:val="28"/>
        </w:rPr>
      </w:pPr>
      <w:r w:rsidRPr="00860ECC">
        <w:rPr>
          <w:sz w:val="28"/>
          <w:szCs w:val="28"/>
        </w:rPr>
        <w:t>У наказі щодо несення служби зазначається найменування варти, її завдання та строк несення служби.</w:t>
      </w:r>
    </w:p>
    <w:p w:rsidR="00860ECC" w:rsidRPr="00860ECC" w:rsidRDefault="00860ECC" w:rsidP="00860ECC">
      <w:pPr>
        <w:pStyle w:val="12"/>
        <w:snapToGrid/>
        <w:spacing w:before="120"/>
        <w:ind w:firstLine="567"/>
        <w:rPr>
          <w:sz w:val="28"/>
          <w:szCs w:val="28"/>
        </w:rPr>
      </w:pPr>
      <w:r w:rsidRPr="00860ECC">
        <w:rPr>
          <w:sz w:val="28"/>
          <w:szCs w:val="28"/>
        </w:rPr>
        <w:t>Після оголошення наказу особовий склад варти прибуває на розвід.</w:t>
      </w:r>
    </w:p>
    <w:p w:rsidR="00860ECC" w:rsidRPr="00860ECC" w:rsidRDefault="00860ECC" w:rsidP="00860ECC">
      <w:pPr>
        <w:pStyle w:val="12"/>
        <w:numPr>
          <w:ilvl w:val="0"/>
          <w:numId w:val="1"/>
        </w:numPr>
        <w:snapToGrid/>
        <w:spacing w:before="120"/>
        <w:ind w:left="0" w:firstLine="567"/>
        <w:rPr>
          <w:sz w:val="28"/>
          <w:szCs w:val="28"/>
        </w:rPr>
      </w:pPr>
      <w:r w:rsidRPr="00860ECC">
        <w:rPr>
          <w:sz w:val="28"/>
          <w:szCs w:val="28"/>
        </w:rPr>
        <w:t>Розвід варти проводиться черговим військової частини в місці та протягом часу, що визначені командиром військової частини, від якої її споряджено.</w:t>
      </w:r>
    </w:p>
    <w:p w:rsidR="00860ECC" w:rsidRPr="00860ECC" w:rsidRDefault="00860ECC" w:rsidP="00860ECC">
      <w:pPr>
        <w:pStyle w:val="14"/>
        <w:shd w:val="clear" w:color="auto" w:fill="auto"/>
        <w:spacing w:before="120" w:after="0" w:line="240" w:lineRule="auto"/>
        <w:ind w:right="20" w:firstLine="567"/>
        <w:jc w:val="both"/>
        <w:rPr>
          <w:b w:val="0"/>
          <w:spacing w:val="0"/>
          <w:sz w:val="28"/>
          <w:szCs w:val="28"/>
          <w:lang w:eastAsia="ru-RU"/>
        </w:rPr>
      </w:pPr>
      <w:r w:rsidRPr="00860ECC">
        <w:rPr>
          <w:b w:val="0"/>
          <w:spacing w:val="0"/>
          <w:sz w:val="28"/>
          <w:szCs w:val="28"/>
          <w:lang w:eastAsia="ru-RU"/>
        </w:rPr>
        <w:t>Під час розводу проводиться перевірка готовності варти до несення служби та усуваються виявлені за її результатами недоліки.</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З урахуванням особливостей організації та несення служби вартою з охорони ядерної установки розвід такої варти може проводитися перед оголошенням наказу службовою особою, визначеною командиром військової частини, від якої споряджено цю варту.</w:t>
      </w:r>
    </w:p>
    <w:p w:rsidR="00860ECC" w:rsidRPr="00860ECC" w:rsidRDefault="00860ECC" w:rsidP="00860ECC">
      <w:pPr>
        <w:widowControl w:val="0"/>
        <w:snapToGrid w:val="0"/>
        <w:spacing w:before="240" w:after="120"/>
        <w:jc w:val="center"/>
        <w:rPr>
          <w:rFonts w:ascii="Times New Roman" w:hAnsi="Times New Roman"/>
          <w:sz w:val="28"/>
          <w:szCs w:val="28"/>
        </w:rPr>
      </w:pPr>
      <w:r w:rsidRPr="00860ECC">
        <w:rPr>
          <w:rFonts w:ascii="Times New Roman" w:hAnsi="Times New Roman"/>
          <w:sz w:val="28"/>
          <w:szCs w:val="28"/>
        </w:rPr>
        <w:t xml:space="preserve">Озброєння, екіпірування та харчування варт з охорони </w:t>
      </w:r>
      <w:r w:rsidRPr="00860ECC">
        <w:rPr>
          <w:rFonts w:ascii="Times New Roman" w:hAnsi="Times New Roman"/>
          <w:sz w:val="28"/>
          <w:szCs w:val="28"/>
        </w:rPr>
        <w:br/>
        <w:t>важливих державних об’єктів та спеціальних вантажів</w:t>
      </w:r>
    </w:p>
    <w:p w:rsidR="00860ECC" w:rsidRPr="00860ECC" w:rsidRDefault="00860ECC" w:rsidP="00860ECC">
      <w:pPr>
        <w:pStyle w:val="14"/>
        <w:numPr>
          <w:ilvl w:val="0"/>
          <w:numId w:val="1"/>
        </w:numPr>
        <w:shd w:val="clear" w:color="auto" w:fill="auto"/>
        <w:spacing w:before="120" w:after="0" w:line="240" w:lineRule="auto"/>
        <w:ind w:left="0" w:right="20" w:firstLine="567"/>
        <w:jc w:val="both"/>
        <w:rPr>
          <w:b w:val="0"/>
          <w:sz w:val="28"/>
          <w:szCs w:val="28"/>
        </w:rPr>
      </w:pPr>
      <w:r w:rsidRPr="00860ECC">
        <w:rPr>
          <w:b w:val="0"/>
          <w:sz w:val="28"/>
          <w:szCs w:val="28"/>
        </w:rPr>
        <w:t>Під час несення служби особовий склад варт має бути у військовій формі одягу.</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lastRenderedPageBreak/>
        <w:t>Особовий склад варти з охорони важливого державного об’єкта озброюється вогнепальною зброєю, закріпленою за ним, та забезпечується бойовими патронами з розрахунку не більше одного боєкомплекту на одиницю вогнепальної зброї.</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Особовий склад варти з охорони важливого державного об’єкта за розпорядженням командира військової частини, від якої її споряджено, може озброюватися кулеметами, ручними гранатами з розрахунку 2 гранати на кожного військовослужбовця варти та посилюватися бойовою технікою.</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Особовий склад варти з охорони спеціального вантажу озброюється штатною вогнепальною зброєю залежно від категорії спеціального вантажу.</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За розпорядженням командира військової частини, від якої  споряджено варту з охорони спеціального вантажу, варта може додатково посилюватися особовим складом, озброєним снайперською гвинтівкою, кулеметом та боєкомплектом до них.</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Вогнепальна зброя, закріплена за військовослужбовцями варти з охорони важливого державного об’єкта, у вільний від несення ними служби на постах час зберігається в окремій обладнаній кімнаті вартового приміщення, яка постійно перебуває під наглядом начальника варти, його помічника та особового складу груп реагування.</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У кімнаті для зберігання вогнепальної зброї створюється запас набоїв з розрахунку відновлення боєкомплекту на одиницю вогнепальної зброї. Запас набоїв зберігається в герметичних коробках (цинках) у металевому ящику. У такому ж ящику зберігаються індивідуальні аптечки для всього особового складу варти. Ключі для відкриття цинків зберігаються в тих самих ящиках.</w:t>
      </w:r>
    </w:p>
    <w:p w:rsidR="00860ECC" w:rsidRPr="00860ECC" w:rsidRDefault="00860ECC" w:rsidP="00860ECC">
      <w:pPr>
        <w:pStyle w:val="14"/>
        <w:shd w:val="clear" w:color="auto" w:fill="auto"/>
        <w:spacing w:before="120" w:after="0" w:line="240" w:lineRule="auto"/>
        <w:ind w:right="20" w:firstLine="567"/>
        <w:jc w:val="both"/>
        <w:rPr>
          <w:b w:val="0"/>
          <w:sz w:val="28"/>
          <w:szCs w:val="28"/>
        </w:rPr>
      </w:pPr>
      <w:r w:rsidRPr="00860ECC">
        <w:rPr>
          <w:b w:val="0"/>
          <w:sz w:val="28"/>
          <w:szCs w:val="28"/>
        </w:rPr>
        <w:t>Ручні гранати і запали до них зберігаються в металевих ящиках. Запали зберігаються окремо від гранат.</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Ящики з боєприпасами зачиняються на замки та опечатуються сургучною печаткою начальника штабу військової частини, що здійснює охорону важливого державного об’єкта.</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У кожному ящику має бути опис наявних боєприпасів, підписаний начальником штабу військової частини, від якої споряджено варту.</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Наявність і стан запасу патронів (гранат і запалів до них) не рідше одного разу на місяць перевіряється начальником штабу військової частини, що здійснює охорону важливого державного об’єкта.</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Начальник варти з охорони важливого державного об’єкта несе особисту відповідальність за збереження ящиків з боєприпасами.</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lastRenderedPageBreak/>
        <w:t>Ключі від ящиків, запечатані сургучною печаткою начальника штабу військової частини, та зразок зліпка з печатки зберігаються в сейфі начальника варти.</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Начальникові варти з охорони важливого державного об’єкта забороняється передавати ключі іншим особам, крім помічника начальника варти та розвідного, у випадку виконання ними обов’язків начальника варти.</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Ящики з боєприпасами включаються до опису майна та інвентарного майна варти.</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Вогнепальну зброю зі ставниць особовий склад варти з охорони важливого державного об’єкта у вільний від несення служби на постах час отримує тільки з дозволу начальника цієї варти.</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Обслуговування вогнепальної зброї особового складу варти з охорони важливого державного об’єкта проводиться без її розбирання після прибуття зміни з постів, за потреби — під керівництвом та безпосереднім наглядом начальника варти з охорони важливого державного об’єкта або його помічника.</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Для зберігання вогнепальної зброї та боєприпасів особового складу варти з охорони спеціального вантажу в транспортному засобі, де розміщується варта, обладнуються ставниці та сейфи, які повинні закриватися та опечатуватися начальником варти.</w:t>
      </w:r>
    </w:p>
    <w:p w:rsidR="00860ECC" w:rsidRPr="00860ECC" w:rsidRDefault="00860ECC" w:rsidP="00860ECC">
      <w:pPr>
        <w:pStyle w:val="14"/>
        <w:shd w:val="clear" w:color="auto" w:fill="auto"/>
        <w:spacing w:before="120" w:after="0" w:line="240" w:lineRule="auto"/>
        <w:ind w:right="20" w:firstLine="567"/>
        <w:jc w:val="both"/>
        <w:rPr>
          <w:b w:val="0"/>
          <w:sz w:val="28"/>
          <w:szCs w:val="28"/>
        </w:rPr>
      </w:pPr>
      <w:r w:rsidRPr="00860ECC">
        <w:rPr>
          <w:b w:val="0"/>
          <w:sz w:val="28"/>
          <w:szCs w:val="28"/>
        </w:rPr>
        <w:t xml:space="preserve">У разі неможливості обладнання транспортного засобу ставницями та сейфами для зберігання вогнепальної зброї та боєприпасів особового складу варти у зв’язку з технічними особливостями (конструкцією) такого транспортного засобу вогнепальна зброя та боєприпаси варти зберігаються в металевих або оббитих залізом ящиках, обладнаних надійними замковими пристроями та пристроями для опечатування з підписом по діагоналі червоною фарбою </w:t>
      </w:r>
      <w:r>
        <w:rPr>
          <w:sz w:val="28"/>
          <w:szCs w:val="28"/>
        </w:rPr>
        <w:t>“</w:t>
      </w:r>
      <w:r w:rsidRPr="00860ECC">
        <w:rPr>
          <w:b w:val="0"/>
          <w:sz w:val="28"/>
          <w:szCs w:val="28"/>
        </w:rPr>
        <w:t>Військовий</w:t>
      </w:r>
      <w:r>
        <w:rPr>
          <w:sz w:val="28"/>
          <w:szCs w:val="28"/>
        </w:rPr>
        <w:t>”</w:t>
      </w:r>
      <w:r w:rsidRPr="00860ECC">
        <w:rPr>
          <w:b w:val="0"/>
          <w:sz w:val="28"/>
          <w:szCs w:val="28"/>
        </w:rPr>
        <w:t xml:space="preserve">, у місці розташування варти </w:t>
      </w:r>
      <w:r w:rsidRPr="00860ECC">
        <w:rPr>
          <w:rFonts w:eastAsia="Calibri"/>
          <w:b w:val="0"/>
          <w:sz w:val="28"/>
          <w:szCs w:val="28"/>
        </w:rPr>
        <w:t>з охорони спеціального вантажу</w:t>
      </w:r>
      <w:r w:rsidRPr="00860ECC">
        <w:rPr>
          <w:b w:val="0"/>
          <w:sz w:val="28"/>
          <w:szCs w:val="28"/>
        </w:rPr>
        <w:t xml:space="preserve"> в транспортному засобі.</w:t>
      </w:r>
    </w:p>
    <w:p w:rsidR="00860ECC" w:rsidRPr="00860ECC" w:rsidRDefault="00860ECC" w:rsidP="00860ECC">
      <w:pPr>
        <w:pStyle w:val="14"/>
        <w:numPr>
          <w:ilvl w:val="0"/>
          <w:numId w:val="1"/>
        </w:numPr>
        <w:shd w:val="clear" w:color="auto" w:fill="auto"/>
        <w:spacing w:before="120" w:after="0" w:line="240" w:lineRule="auto"/>
        <w:ind w:left="0" w:right="20" w:firstLine="567"/>
        <w:jc w:val="both"/>
        <w:rPr>
          <w:b w:val="0"/>
          <w:sz w:val="28"/>
          <w:szCs w:val="28"/>
        </w:rPr>
      </w:pPr>
      <w:r w:rsidRPr="00860ECC">
        <w:rPr>
          <w:b w:val="0"/>
          <w:sz w:val="28"/>
          <w:szCs w:val="28"/>
        </w:rPr>
        <w:t>Під час відпочинку варти з охорони спеціального вантажу після здавання спеціального вантажу або перед його прийняттям під охорону вогнепальна зброя та боєприпаси особового складу варти зберігаються у військовій частині Національної гвардії України.</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У разі відсутності в населеному пункті, де відбувається приймання чи здавання спеціального вантажу</w:t>
      </w:r>
      <w:r w:rsidR="00825DD9">
        <w:rPr>
          <w:rFonts w:ascii="Times New Roman" w:hAnsi="Times New Roman"/>
          <w:sz w:val="28"/>
          <w:szCs w:val="28"/>
        </w:rPr>
        <w:t>,</w:t>
      </w:r>
      <w:r w:rsidRPr="00860ECC">
        <w:rPr>
          <w:rFonts w:ascii="Times New Roman" w:hAnsi="Times New Roman"/>
          <w:sz w:val="28"/>
          <w:szCs w:val="28"/>
        </w:rPr>
        <w:t xml:space="preserve"> військової частини Національної гвардії </w:t>
      </w:r>
      <w:r w:rsidR="00825DD9">
        <w:rPr>
          <w:rFonts w:ascii="Times New Roman" w:hAnsi="Times New Roman"/>
          <w:sz w:val="28"/>
          <w:szCs w:val="28"/>
        </w:rPr>
        <w:t>України</w:t>
      </w:r>
      <w:r w:rsidRPr="00860ECC">
        <w:rPr>
          <w:rFonts w:ascii="Times New Roman" w:hAnsi="Times New Roman"/>
          <w:sz w:val="28"/>
          <w:szCs w:val="28"/>
        </w:rPr>
        <w:t xml:space="preserve"> вогнепальна зброя та боєприпаси особового складу варти здаються на тимчасове зберігання до найближчого органу Національної поліції.</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 xml:space="preserve">Речове забезпечення військовослужбовців, призначених до варт з охорони важливого державного об’єкта або спеціального вантажу, </w:t>
      </w:r>
      <w:r w:rsidRPr="00860ECC">
        <w:rPr>
          <w:rFonts w:ascii="Times New Roman" w:hAnsi="Times New Roman"/>
          <w:sz w:val="28"/>
          <w:szCs w:val="28"/>
        </w:rPr>
        <w:lastRenderedPageBreak/>
        <w:t>здійснюється за нормами, що визначаються Міністерством внутрішніх справ України.</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Забезпечення харчуванням особового складу варт з охорони важливого державного об’єкта та спеціального вантажу здійснюється за наказом командира військової частини, від якої їх споряджено.</w:t>
      </w:r>
    </w:p>
    <w:p w:rsidR="00860ECC" w:rsidRPr="00860ECC" w:rsidRDefault="00860ECC" w:rsidP="00860ECC">
      <w:pPr>
        <w:spacing w:before="240" w:after="120"/>
        <w:jc w:val="center"/>
        <w:rPr>
          <w:rFonts w:ascii="Times New Roman" w:hAnsi="Times New Roman"/>
          <w:sz w:val="28"/>
          <w:szCs w:val="28"/>
        </w:rPr>
      </w:pPr>
      <w:r w:rsidRPr="00860ECC">
        <w:rPr>
          <w:rFonts w:ascii="Times New Roman" w:hAnsi="Times New Roman"/>
          <w:sz w:val="28"/>
          <w:szCs w:val="28"/>
        </w:rPr>
        <w:t xml:space="preserve">Внутрішній порядок у варті з охорони </w:t>
      </w:r>
      <w:r w:rsidRPr="00860ECC">
        <w:rPr>
          <w:rFonts w:ascii="Times New Roman" w:hAnsi="Times New Roman"/>
          <w:sz w:val="28"/>
          <w:szCs w:val="28"/>
        </w:rPr>
        <w:br/>
        <w:t>важливого державного об’єкта</w:t>
      </w:r>
    </w:p>
    <w:p w:rsidR="00860ECC" w:rsidRPr="00860ECC" w:rsidRDefault="00860ECC" w:rsidP="00860ECC">
      <w:pPr>
        <w:pStyle w:val="14"/>
        <w:numPr>
          <w:ilvl w:val="0"/>
          <w:numId w:val="1"/>
        </w:numPr>
        <w:shd w:val="clear" w:color="auto" w:fill="auto"/>
        <w:spacing w:before="120" w:after="0" w:line="240" w:lineRule="auto"/>
        <w:ind w:left="0" w:right="20" w:firstLine="567"/>
        <w:jc w:val="both"/>
        <w:rPr>
          <w:b w:val="0"/>
          <w:sz w:val="28"/>
          <w:szCs w:val="28"/>
        </w:rPr>
      </w:pPr>
      <w:r w:rsidRPr="00860ECC">
        <w:rPr>
          <w:b w:val="0"/>
          <w:sz w:val="28"/>
          <w:szCs w:val="28"/>
        </w:rPr>
        <w:t>На території важливого державного об’єкта для потреб варти адміністрацією такого об’єкта надається обладнане вартове приміщення, яке відповідає вимогам, установленим Кабінетом Міністрів України.</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До вартового приміщення допускаються особи, які прибули для зміни варти, перевірки стану несення нею служби, а також здавання режимних приміщень під охорону та приймання їх з-під охорони.</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За підтримання належного порядку у вартовому приміщенні та на прилеглій до нього території відповідає помічник начальника варти.</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Температура у вартовому приміщенні в холодну пору не повинна бути нижче +18°С. Провітрювання вартового приміщення здійснюється, не допускаючи протягу. У кімнаті для відпочинку особового складу варти в темну пору доби повинно працювати чергове освітлення.</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За потреби для охорони вартового приміщення біля входу до нього може розташовуватися окремий пост.</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Ніхто з особового складу варти не може залишати вартове приміщення без дозволу начальника варти.</w:t>
      </w:r>
    </w:p>
    <w:p w:rsidR="00860ECC" w:rsidRPr="00860ECC" w:rsidRDefault="00860ECC" w:rsidP="00860ECC">
      <w:pPr>
        <w:pStyle w:val="14"/>
        <w:shd w:val="clear" w:color="auto" w:fill="auto"/>
        <w:spacing w:before="120" w:after="0" w:line="240" w:lineRule="auto"/>
        <w:ind w:right="20" w:firstLine="567"/>
        <w:jc w:val="both"/>
        <w:rPr>
          <w:b w:val="0"/>
          <w:sz w:val="28"/>
          <w:szCs w:val="28"/>
        </w:rPr>
      </w:pPr>
      <w:r w:rsidRPr="00860ECC">
        <w:rPr>
          <w:b w:val="0"/>
          <w:sz w:val="28"/>
          <w:szCs w:val="28"/>
        </w:rPr>
        <w:t>У вартовому приміщенні слід дотримуватися чистоти і тиші.</w:t>
      </w:r>
    </w:p>
    <w:p w:rsidR="00860ECC" w:rsidRPr="00860ECC" w:rsidRDefault="00860ECC" w:rsidP="00860ECC">
      <w:pPr>
        <w:pStyle w:val="14"/>
        <w:numPr>
          <w:ilvl w:val="0"/>
          <w:numId w:val="1"/>
        </w:numPr>
        <w:shd w:val="clear" w:color="auto" w:fill="auto"/>
        <w:spacing w:before="120" w:after="0" w:line="240" w:lineRule="auto"/>
        <w:ind w:left="0" w:right="20" w:firstLine="567"/>
        <w:jc w:val="both"/>
        <w:rPr>
          <w:b w:val="0"/>
          <w:sz w:val="28"/>
          <w:szCs w:val="28"/>
        </w:rPr>
      </w:pPr>
      <w:r w:rsidRPr="00860ECC">
        <w:rPr>
          <w:b w:val="0"/>
          <w:sz w:val="28"/>
          <w:szCs w:val="28"/>
        </w:rPr>
        <w:t>Особовому складу варти у вільний від несення служби на постах час у вартовому приміщенні дозволяється:</w:t>
      </w:r>
    </w:p>
    <w:p w:rsidR="00860ECC" w:rsidRPr="00860ECC" w:rsidRDefault="00860ECC" w:rsidP="00860ECC">
      <w:pPr>
        <w:pStyle w:val="14"/>
        <w:shd w:val="clear" w:color="auto" w:fill="auto"/>
        <w:spacing w:before="120" w:after="0" w:line="240" w:lineRule="auto"/>
        <w:ind w:right="20" w:firstLine="567"/>
        <w:jc w:val="both"/>
        <w:rPr>
          <w:b w:val="0"/>
          <w:sz w:val="28"/>
          <w:szCs w:val="28"/>
        </w:rPr>
      </w:pPr>
      <w:r w:rsidRPr="00860ECC">
        <w:rPr>
          <w:b w:val="0"/>
          <w:sz w:val="28"/>
          <w:szCs w:val="28"/>
        </w:rPr>
        <w:t>писати, читати, грати в шахи та шашки, дивитися телепередачі та слухати радіо;</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перебувати без головних уборів і верхнього одягу, але в спорядженні;</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відпочивати (спати), знявши взуття та одяг:</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начальникові варти — не більше 6 годин на добу в час, який визначається командиром військової частини, від якої споряджено варту;</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 xml:space="preserve">помічникові начальника варти, розвідному — не більше 6 годин на </w:t>
      </w:r>
      <w:r w:rsidRPr="00860ECC">
        <w:rPr>
          <w:rFonts w:ascii="Times New Roman" w:hAnsi="Times New Roman"/>
          <w:sz w:val="28"/>
          <w:szCs w:val="28"/>
        </w:rPr>
        <w:br/>
        <w:t>добу — з дозволу начальника варти;</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особовому складу варти — не менше 6 годин на добу у вільний від несення служби на постах час — з дозволу начальника варти.</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Особовому складу варти заборонено користуватися особистими мобільними телефонами та іншими електронно-технічними приладами.</w:t>
      </w:r>
    </w:p>
    <w:p w:rsidR="00860ECC" w:rsidRPr="00860ECC" w:rsidRDefault="00860ECC" w:rsidP="00860ECC">
      <w:pPr>
        <w:pStyle w:val="14"/>
        <w:numPr>
          <w:ilvl w:val="0"/>
          <w:numId w:val="1"/>
        </w:numPr>
        <w:shd w:val="clear" w:color="auto" w:fill="auto"/>
        <w:spacing w:before="120" w:after="0" w:line="240" w:lineRule="auto"/>
        <w:ind w:left="0" w:right="20" w:firstLine="567"/>
        <w:jc w:val="both"/>
        <w:rPr>
          <w:b w:val="0"/>
          <w:sz w:val="28"/>
          <w:szCs w:val="28"/>
        </w:rPr>
      </w:pPr>
      <w:r w:rsidRPr="00860ECC">
        <w:rPr>
          <w:b w:val="0"/>
          <w:sz w:val="28"/>
          <w:szCs w:val="28"/>
        </w:rPr>
        <w:lastRenderedPageBreak/>
        <w:t xml:space="preserve">Під час виведення особового складу варти з вартового приміщення в ньому залишається помічник начальника варти (розвідний) та чатовий-оператор ТЗО, а де їх немає </w:t>
      </w:r>
      <w:r w:rsidRPr="00860ECC">
        <w:rPr>
          <w:sz w:val="28"/>
          <w:szCs w:val="28"/>
        </w:rPr>
        <w:t>—</w:t>
      </w:r>
      <w:r w:rsidRPr="00860ECC">
        <w:rPr>
          <w:b w:val="0"/>
          <w:sz w:val="28"/>
          <w:szCs w:val="28"/>
        </w:rPr>
        <w:t xml:space="preserve"> один з вільних від несення служби на посту військовослужбовець зі складу варти.</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У разі виникнення надзвичайної ситуації, що загрожує здоров’ю та/або життю військовослужбовців, що знаходяться у вартовому приміщенні, з нього виводиться весь особовий склад варти.</w:t>
      </w:r>
    </w:p>
    <w:p w:rsidR="00860ECC" w:rsidRPr="00860ECC" w:rsidRDefault="00860ECC" w:rsidP="00860ECC">
      <w:pPr>
        <w:spacing w:before="120"/>
        <w:ind w:firstLine="567"/>
        <w:jc w:val="center"/>
        <w:rPr>
          <w:rFonts w:ascii="Times New Roman" w:hAnsi="Times New Roman"/>
          <w:sz w:val="28"/>
          <w:szCs w:val="28"/>
        </w:rPr>
      </w:pPr>
    </w:p>
    <w:p w:rsidR="00860ECC" w:rsidRPr="00860ECC" w:rsidRDefault="00860ECC" w:rsidP="00860ECC">
      <w:pPr>
        <w:spacing w:before="240" w:after="120"/>
        <w:jc w:val="center"/>
        <w:rPr>
          <w:rFonts w:ascii="Times New Roman" w:hAnsi="Times New Roman"/>
          <w:sz w:val="28"/>
          <w:szCs w:val="28"/>
        </w:rPr>
      </w:pPr>
      <w:r w:rsidRPr="00860ECC">
        <w:rPr>
          <w:rFonts w:ascii="Times New Roman" w:hAnsi="Times New Roman"/>
          <w:sz w:val="28"/>
          <w:szCs w:val="28"/>
        </w:rPr>
        <w:t xml:space="preserve">Особливості несення служби вартою </w:t>
      </w:r>
      <w:r w:rsidRPr="00860ECC">
        <w:rPr>
          <w:rFonts w:ascii="Times New Roman" w:hAnsi="Times New Roman"/>
          <w:sz w:val="28"/>
          <w:szCs w:val="28"/>
        </w:rPr>
        <w:br/>
        <w:t>з охорони спеціального вантажу</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Начальник варти з охорони спеціального вантажу отримує у військовій частині, від якої споряджено варту:</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посвідчення про відрядження на весь особовий склад варти;</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посвідчення начальника варти, форма якого визначається Міністерством внутрішніх справ України;</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план охорони спеціального вантажу відповідно до маршруту руху транспортного засобу зі спеціальним вантажем;</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бланки службових документів, що використовуються при охороні спеціального вантажу;</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прилади вимірювання гамма-випромінення та індивідуальні засоби обліку доз опромінення на кожного військовослужбовця, призначеного у варту.</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На зворотному боці посвідчення про відрядження начальника варти з охорони спеціального вантажу вказується персональний склад ввіреної йому варти із зазначенням прізвищ, імен та по батькові військовослужбовців, маркування штатної вогнепальної зброї і кількості набоїв, які вони отримали. Зазначені відомості підписуються командиром військової частини, від якої споряджено варту, або в разі його відсутності —  начальником штабу та скріплюються гербовою печаткою військової частини.</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Начальник варти з охорони спеціального вантажу забезпечує прибуття варти до вантажовідправника не пізніше як за годину до приймання спеціального вантажу.</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Приймання під охорону та здавання з-під охорони спеціального вантажу здійснюється в порядку, установленому Кабінетом Міністрів України.</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 xml:space="preserve">Під час охорони спеціального вантажу для забезпечення безпеки особового складу варти враховуються властивості спеціального вантажу (радіоактивність, вибухонебезпечність, вогненебезпечність, можливість </w:t>
      </w:r>
      <w:r w:rsidRPr="00860ECC">
        <w:rPr>
          <w:rFonts w:ascii="Times New Roman" w:hAnsi="Times New Roman"/>
          <w:sz w:val="28"/>
          <w:szCs w:val="28"/>
        </w:rPr>
        <w:lastRenderedPageBreak/>
        <w:t>розпаду під дією вологи тощо) відповідно до інформації, наданої представником вантажовідправника.</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З питань забезпечення технологічного процесу перевезення спеціального вантажу і дотримання заходів особистої безпеки на шляху руху транспортного засобу зі спеціальним вантажем начальник варти виконує вказівки представника вантажовідправника, який супроводжує вантаж.</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Начальник варти з охорони спеціального вантажу або за його вказівкою помічник начальника варти під час стоянки транспортного засобу зі спеціальним вантажем оглядає його, а також перевіряє стан несення служби чатовими на постах.</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Для охорони спеціального вантажу, що перевозиться у вагоні або вагонах, чатові розміщуються:</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під час руху поїзда — на перехідних площадках (у тамбурах) вагонів або вагона, що охороняється, за відсутності перехідних площадок (тамбурів) — на платформах чи критих вагонах із загородженням або у вагоні для розміщення варти;</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під час стоянки поїзда — з обох боків вагонів (вагона), що охороняються (охороняється).</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Чатові з охорони багажних вагонів у складі пасажирських поїздів з тамбурів не виходять.</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При охороні спеціального вантажу в літаку під час його стоянки в аеропорту чатовий з незарядженою зброєю несе службу біля дверей (люка) відсіку, де розміщується вантаж. У разі необхідності застосування зброї чатовий заряджає її самостійно. На тривалих стоянках літака, коли екіпаж його залишає, чатовий несе службу із зарядженою зброєю. Під час посадки в літак чатовий заходить останнім, а під час висадки виходить першим.</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У разі розміщення спеціального вантажу в салоні для пасажирів літака чатовий розміщується безпосередньо біля вантажу та виходить останнім разом з представником, який супроводжує вантаж.</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У купе пасажирського вагона чатовий несе службу, сидячи на нижній плацкарті біля входу в купе. Двері в купе повинні бути постійно зачинені на запобіжник.</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Під час охорони спеціального вантажу на морських (річкових) судах чатовий несе службу в ходовій рубці або біля виходу на палубу.</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При перевезенні вантажів в автомобілі начальник варти розміщується в кузові спереду біля лівого борта, чатовий займає місце в кузові ззаду біля правого борта.</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 xml:space="preserve">Чатовий допускає осіб, у тому числі тих, що супроводжують спеціальний вантаж, та провідників вагонів у багажний вагон і вагон, у </w:t>
      </w:r>
      <w:r w:rsidRPr="00860ECC">
        <w:rPr>
          <w:rFonts w:ascii="Times New Roman" w:hAnsi="Times New Roman"/>
          <w:sz w:val="28"/>
          <w:szCs w:val="28"/>
        </w:rPr>
        <w:lastRenderedPageBreak/>
        <w:t>якому розміщується варта, чи до окремо виділеного місця в транспортному засобі (купе, каюта, відсік тощо) тільки за розпорядженням та в присутності начальника варти (помічника начальника варти).</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Організація зв’язку у варті здійснюється із застосуванням радіоданих і таблиць прихованого управління, а також сигнальних засобів.</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Начальник варти відпочиває (спить), як правило, під час перевезення спеціального вантажу почергово зі своїм помічником не більше 6 годин на добу. Чатові, вільні від несення служби на постах, відпочивають почергово з дозволу начальника варти не менше 6 годин на добу.</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Про здавання спеціального вантажу з-під охорони начальник відповідної варти доповідає командирові військової частини, від якої споряджено варту, та робить про це відповідний запис у постовій відомості, форма якої визначається Міністерством внутрішніх справ України.</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Під час охорони спеціального вантажу військовослужбовцям, призначеним у варту, забороняється користуватися мобільними телефонами та іншими електронно-технічними приладами.</w:t>
      </w:r>
    </w:p>
    <w:p w:rsidR="00860ECC" w:rsidRPr="00860ECC" w:rsidRDefault="00860ECC" w:rsidP="00860ECC">
      <w:pPr>
        <w:pStyle w:val="af2"/>
        <w:spacing w:before="120" w:after="0" w:line="240" w:lineRule="auto"/>
        <w:ind w:left="0" w:firstLine="567"/>
        <w:contextualSpacing w:val="0"/>
        <w:jc w:val="center"/>
        <w:rPr>
          <w:rFonts w:ascii="Times New Roman" w:hAnsi="Times New Roman"/>
          <w:sz w:val="28"/>
          <w:szCs w:val="28"/>
          <w:lang w:val="uk-UA"/>
        </w:rPr>
      </w:pPr>
    </w:p>
    <w:p w:rsidR="00860ECC" w:rsidRPr="00860ECC" w:rsidRDefault="00860ECC" w:rsidP="00860ECC">
      <w:pPr>
        <w:pStyle w:val="12"/>
        <w:widowControl/>
        <w:snapToGrid/>
        <w:spacing w:before="240" w:after="120"/>
        <w:ind w:firstLine="0"/>
        <w:jc w:val="center"/>
        <w:rPr>
          <w:sz w:val="28"/>
          <w:szCs w:val="28"/>
        </w:rPr>
      </w:pPr>
      <w:r w:rsidRPr="00860ECC">
        <w:rPr>
          <w:sz w:val="28"/>
          <w:szCs w:val="28"/>
        </w:rPr>
        <w:t xml:space="preserve">Особливості охорони режимних приміщень </w:t>
      </w:r>
      <w:r w:rsidRPr="00860ECC">
        <w:rPr>
          <w:sz w:val="28"/>
          <w:szCs w:val="28"/>
        </w:rPr>
        <w:br/>
        <w:t>важливого державного об’єкта</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Здавання режимних приміщень під охорону варти та приймання їх з-під охорони проводиться працівниками важливого державного об’єкта, що охороняється, за списком, який погоджується з командиром військової частини, від якої споряджено варту, затверджується заступником керівника важливого державного об’єкта з режиму та знаходиться в начальника відповідної варти.</w:t>
      </w:r>
    </w:p>
    <w:p w:rsidR="00860ECC" w:rsidRPr="00860ECC" w:rsidRDefault="00860ECC" w:rsidP="00860ECC">
      <w:pPr>
        <w:pStyle w:val="14"/>
        <w:shd w:val="clear" w:color="auto" w:fill="auto"/>
        <w:spacing w:before="120" w:after="0" w:line="240" w:lineRule="auto"/>
        <w:ind w:right="20" w:firstLine="567"/>
        <w:jc w:val="both"/>
        <w:rPr>
          <w:b w:val="0"/>
          <w:sz w:val="28"/>
          <w:szCs w:val="28"/>
        </w:rPr>
      </w:pPr>
      <w:r w:rsidRPr="00860ECC">
        <w:rPr>
          <w:b w:val="0"/>
          <w:sz w:val="28"/>
          <w:szCs w:val="28"/>
        </w:rPr>
        <w:t>Адміністрацією важливого державного об’єкта передаються начальникові відповідної варти зразки зліпків печаток (відбитків пломб), якими опечатуються (опломбовуються) режимні приміщення.</w:t>
      </w:r>
    </w:p>
    <w:p w:rsidR="00860ECC" w:rsidRPr="00860ECC" w:rsidRDefault="00860ECC" w:rsidP="00860ECC">
      <w:pPr>
        <w:pStyle w:val="14"/>
        <w:numPr>
          <w:ilvl w:val="0"/>
          <w:numId w:val="1"/>
        </w:numPr>
        <w:shd w:val="clear" w:color="auto" w:fill="auto"/>
        <w:spacing w:before="120" w:after="0" w:line="240" w:lineRule="auto"/>
        <w:ind w:left="0" w:right="20" w:firstLine="567"/>
        <w:jc w:val="both"/>
        <w:rPr>
          <w:b w:val="0"/>
          <w:sz w:val="28"/>
          <w:szCs w:val="28"/>
        </w:rPr>
      </w:pPr>
      <w:r w:rsidRPr="00860ECC">
        <w:rPr>
          <w:b w:val="0"/>
          <w:sz w:val="28"/>
          <w:szCs w:val="28"/>
        </w:rPr>
        <w:t>Начальник варти особисто приймає режимне приміщення під охорону в разі залучення до охорони цього приміщення чатових (чатового).</w:t>
      </w:r>
    </w:p>
    <w:p w:rsidR="00860ECC" w:rsidRPr="00860ECC" w:rsidRDefault="00860ECC" w:rsidP="00860ECC">
      <w:pPr>
        <w:pStyle w:val="14"/>
        <w:numPr>
          <w:ilvl w:val="0"/>
          <w:numId w:val="1"/>
        </w:numPr>
        <w:shd w:val="clear" w:color="auto" w:fill="auto"/>
        <w:spacing w:before="120" w:after="0" w:line="240" w:lineRule="auto"/>
        <w:ind w:left="0" w:right="20" w:firstLine="567"/>
        <w:jc w:val="both"/>
        <w:rPr>
          <w:b w:val="0"/>
          <w:sz w:val="28"/>
          <w:szCs w:val="28"/>
        </w:rPr>
      </w:pPr>
      <w:r w:rsidRPr="00860ECC">
        <w:rPr>
          <w:b w:val="0"/>
          <w:sz w:val="28"/>
          <w:szCs w:val="28"/>
        </w:rPr>
        <w:t>Під час приймання режимного приміщення під охорону, яка здійснюється із залученням чатових (чатового), начальник варти зобов’язаний перевірити:</w:t>
      </w:r>
    </w:p>
    <w:p w:rsidR="00860ECC" w:rsidRPr="00860ECC" w:rsidRDefault="00860ECC" w:rsidP="00860ECC">
      <w:pPr>
        <w:pStyle w:val="14"/>
        <w:shd w:val="clear" w:color="auto" w:fill="auto"/>
        <w:spacing w:before="120" w:after="0" w:line="240" w:lineRule="auto"/>
        <w:ind w:right="20" w:firstLine="567"/>
        <w:jc w:val="both"/>
        <w:rPr>
          <w:b w:val="0"/>
          <w:sz w:val="28"/>
          <w:szCs w:val="28"/>
        </w:rPr>
      </w:pPr>
      <w:r w:rsidRPr="00860ECC">
        <w:rPr>
          <w:b w:val="0"/>
          <w:sz w:val="28"/>
          <w:szCs w:val="28"/>
        </w:rPr>
        <w:t xml:space="preserve">у працівника важливого державного об’єкта, який здає режимне приміщення під охорону, документ, що посвідчує його особу, та переконатися в тому, що прізвище, ім’я та по батькові такого працівника внесено до списку працівників, яким дозволено здавати режимне </w:t>
      </w:r>
      <w:r w:rsidRPr="00860ECC">
        <w:rPr>
          <w:b w:val="0"/>
          <w:sz w:val="28"/>
          <w:szCs w:val="28"/>
        </w:rPr>
        <w:lastRenderedPageBreak/>
        <w:t>приміщення під охорону або приймати його з-під охорони;</w:t>
      </w:r>
    </w:p>
    <w:p w:rsidR="00860ECC" w:rsidRPr="00860ECC" w:rsidRDefault="00860ECC" w:rsidP="00860ECC">
      <w:pPr>
        <w:pStyle w:val="14"/>
        <w:shd w:val="clear" w:color="auto" w:fill="auto"/>
        <w:spacing w:before="120" w:after="0" w:line="240" w:lineRule="auto"/>
        <w:ind w:right="20" w:firstLine="567"/>
        <w:jc w:val="both"/>
        <w:rPr>
          <w:b w:val="0"/>
          <w:sz w:val="28"/>
          <w:szCs w:val="28"/>
        </w:rPr>
      </w:pPr>
      <w:r w:rsidRPr="00860ECC">
        <w:rPr>
          <w:b w:val="0"/>
          <w:sz w:val="28"/>
          <w:szCs w:val="28"/>
        </w:rPr>
        <w:t>справність засобів генерації сигналу тривоги, зв’язку, стан дверей (вікон, ґрат, стін), дверних замків та відповідність печаток (пломб) зразкам зліпків;</w:t>
      </w:r>
    </w:p>
    <w:p w:rsidR="00860ECC" w:rsidRPr="00860ECC" w:rsidRDefault="00860ECC" w:rsidP="00860ECC">
      <w:pPr>
        <w:pStyle w:val="14"/>
        <w:shd w:val="clear" w:color="auto" w:fill="auto"/>
        <w:spacing w:before="120" w:after="0" w:line="240" w:lineRule="auto"/>
        <w:ind w:right="20" w:firstLine="567"/>
        <w:jc w:val="both"/>
        <w:rPr>
          <w:b w:val="0"/>
          <w:sz w:val="28"/>
          <w:szCs w:val="28"/>
        </w:rPr>
      </w:pPr>
      <w:r w:rsidRPr="00860ECC">
        <w:rPr>
          <w:b w:val="0"/>
          <w:sz w:val="28"/>
          <w:szCs w:val="28"/>
        </w:rPr>
        <w:t>чи вимкнуто електричне освітлення в режимному приміщенні.</w:t>
      </w:r>
    </w:p>
    <w:p w:rsidR="00860ECC" w:rsidRPr="00860ECC" w:rsidRDefault="00860ECC" w:rsidP="00860ECC">
      <w:pPr>
        <w:pStyle w:val="14"/>
        <w:shd w:val="clear" w:color="auto" w:fill="auto"/>
        <w:spacing w:before="120" w:after="0" w:line="240" w:lineRule="auto"/>
        <w:ind w:right="20" w:firstLine="567"/>
        <w:jc w:val="both"/>
        <w:rPr>
          <w:b w:val="0"/>
          <w:sz w:val="28"/>
          <w:szCs w:val="28"/>
        </w:rPr>
      </w:pPr>
      <w:r w:rsidRPr="00860ECC">
        <w:rPr>
          <w:b w:val="0"/>
          <w:sz w:val="28"/>
          <w:szCs w:val="28"/>
        </w:rPr>
        <w:t>У разі приймання режимного приміщення під охорону начальник варти приймає ключі в опечатаному тубусі від такого приміщення та виставляє чатового на пост, після чого начальник варти в присутності працівника, який здає режимне приміщення під охорону, здійснює запис у книзі приймання та здавання режимних приміщень, форма якої визначається Міністерством внутрішніх справ України.</w:t>
      </w:r>
    </w:p>
    <w:p w:rsidR="00860ECC" w:rsidRPr="00860ECC" w:rsidRDefault="00860ECC" w:rsidP="00860ECC">
      <w:pPr>
        <w:pStyle w:val="14"/>
        <w:numPr>
          <w:ilvl w:val="0"/>
          <w:numId w:val="1"/>
        </w:numPr>
        <w:shd w:val="clear" w:color="auto" w:fill="auto"/>
        <w:spacing w:before="120" w:after="0" w:line="240" w:lineRule="auto"/>
        <w:ind w:left="0" w:right="20" w:firstLine="567"/>
        <w:jc w:val="both"/>
        <w:rPr>
          <w:b w:val="0"/>
          <w:sz w:val="28"/>
          <w:szCs w:val="28"/>
        </w:rPr>
      </w:pPr>
      <w:r w:rsidRPr="00860ECC">
        <w:rPr>
          <w:b w:val="0"/>
          <w:sz w:val="28"/>
          <w:szCs w:val="28"/>
        </w:rPr>
        <w:t>Режимне приміщення з непрацездатними засобами генерації сигналу тривоги або з пошкодженими стінами, вікнами, ґратами, дверима та замками, що дозволяє проникнути до нього стороннім особам, начальником варти під охорону не приймається.</w:t>
      </w:r>
    </w:p>
    <w:p w:rsidR="00860ECC" w:rsidRPr="00860ECC" w:rsidRDefault="00860ECC" w:rsidP="00860ECC">
      <w:pPr>
        <w:pStyle w:val="14"/>
        <w:numPr>
          <w:ilvl w:val="0"/>
          <w:numId w:val="1"/>
        </w:numPr>
        <w:shd w:val="clear" w:color="auto" w:fill="auto"/>
        <w:spacing w:before="120" w:after="0" w:line="240" w:lineRule="auto"/>
        <w:ind w:left="0" w:right="20" w:firstLine="567"/>
        <w:jc w:val="both"/>
        <w:rPr>
          <w:b w:val="0"/>
          <w:sz w:val="28"/>
          <w:szCs w:val="28"/>
        </w:rPr>
      </w:pPr>
      <w:r w:rsidRPr="00860ECC">
        <w:rPr>
          <w:b w:val="0"/>
          <w:sz w:val="28"/>
          <w:szCs w:val="28"/>
        </w:rPr>
        <w:t>Під час здавання режимного приміщення, яке перебуває під охороною чатових, начальник варти зобов’язаний:</w:t>
      </w:r>
    </w:p>
    <w:p w:rsidR="00860ECC" w:rsidRPr="00860ECC" w:rsidRDefault="00860ECC" w:rsidP="00860ECC">
      <w:pPr>
        <w:pStyle w:val="14"/>
        <w:shd w:val="clear" w:color="auto" w:fill="auto"/>
        <w:spacing w:before="120" w:after="0" w:line="240" w:lineRule="auto"/>
        <w:ind w:right="20" w:firstLine="567"/>
        <w:jc w:val="both"/>
        <w:rPr>
          <w:b w:val="0"/>
          <w:sz w:val="28"/>
          <w:szCs w:val="28"/>
        </w:rPr>
      </w:pPr>
      <w:r w:rsidRPr="00860ECC">
        <w:rPr>
          <w:b w:val="0"/>
          <w:sz w:val="28"/>
          <w:szCs w:val="28"/>
        </w:rPr>
        <w:t>перевірити в працівника важливого державного об’єкта, який приймає режимне приміщення з-під охорони, документ, що посвідчує його особу, та переконатися в тому, що прізвище, ім’я та по батькові такого працівника внесено до списку працівників, яким дозволено здавати режимне приміщення під охорону або приймати його з-під охорони;</w:t>
      </w:r>
    </w:p>
    <w:p w:rsidR="00860ECC" w:rsidRPr="00860ECC" w:rsidRDefault="00860ECC" w:rsidP="00860ECC">
      <w:pPr>
        <w:pStyle w:val="14"/>
        <w:shd w:val="clear" w:color="auto" w:fill="auto"/>
        <w:spacing w:before="120" w:after="0" w:line="240" w:lineRule="auto"/>
        <w:ind w:right="20" w:firstLine="567"/>
        <w:jc w:val="both"/>
        <w:rPr>
          <w:b w:val="0"/>
          <w:sz w:val="28"/>
          <w:szCs w:val="28"/>
        </w:rPr>
      </w:pPr>
      <w:r w:rsidRPr="00860ECC">
        <w:rPr>
          <w:b w:val="0"/>
          <w:sz w:val="28"/>
          <w:szCs w:val="28"/>
        </w:rPr>
        <w:t>звірити пред’явлену уповноваженим працівником важливого державного об’єкта печатку чи пломбуючі лещата зі зразком зліпка з печатки (відбитка пломби);</w:t>
      </w:r>
    </w:p>
    <w:p w:rsidR="00860ECC" w:rsidRPr="00860ECC" w:rsidRDefault="00860ECC" w:rsidP="00860ECC">
      <w:pPr>
        <w:pStyle w:val="14"/>
        <w:shd w:val="clear" w:color="auto" w:fill="auto"/>
        <w:spacing w:before="120" w:after="0" w:line="240" w:lineRule="auto"/>
        <w:ind w:right="20" w:firstLine="567"/>
        <w:jc w:val="both"/>
        <w:rPr>
          <w:b w:val="0"/>
          <w:sz w:val="28"/>
          <w:szCs w:val="28"/>
        </w:rPr>
      </w:pPr>
      <w:r w:rsidRPr="00860ECC">
        <w:rPr>
          <w:b w:val="0"/>
          <w:sz w:val="28"/>
          <w:szCs w:val="28"/>
        </w:rPr>
        <w:t>відкрити режимне приміщення в присутності працівника важливого державного об’єкта.</w:t>
      </w:r>
    </w:p>
    <w:p w:rsidR="00860ECC" w:rsidRPr="00860ECC" w:rsidRDefault="00860ECC" w:rsidP="00860ECC">
      <w:pPr>
        <w:pStyle w:val="14"/>
        <w:shd w:val="clear" w:color="auto" w:fill="auto"/>
        <w:spacing w:before="120" w:after="0" w:line="240" w:lineRule="auto"/>
        <w:ind w:right="20" w:firstLine="567"/>
        <w:jc w:val="both"/>
        <w:rPr>
          <w:b w:val="0"/>
          <w:sz w:val="28"/>
          <w:szCs w:val="28"/>
        </w:rPr>
      </w:pPr>
      <w:r w:rsidRPr="00860ECC">
        <w:rPr>
          <w:b w:val="0"/>
          <w:sz w:val="28"/>
          <w:szCs w:val="28"/>
        </w:rPr>
        <w:t>Про здавання з-під охорони режимного приміщення начальник варти та уповноважений працівник важливого державного об’єкта роблять відмітку в книзі приймання та здавання режимних приміщень з проставлянням особистих підписів.</w:t>
      </w:r>
    </w:p>
    <w:p w:rsidR="00860ECC" w:rsidRPr="00860ECC" w:rsidRDefault="00860ECC" w:rsidP="00860ECC">
      <w:pPr>
        <w:pStyle w:val="14"/>
        <w:numPr>
          <w:ilvl w:val="0"/>
          <w:numId w:val="1"/>
        </w:numPr>
        <w:shd w:val="clear" w:color="auto" w:fill="auto"/>
        <w:spacing w:before="120" w:after="0" w:line="240" w:lineRule="auto"/>
        <w:ind w:left="0" w:right="20" w:firstLine="567"/>
        <w:jc w:val="both"/>
        <w:rPr>
          <w:b w:val="0"/>
          <w:sz w:val="28"/>
          <w:szCs w:val="28"/>
        </w:rPr>
      </w:pPr>
      <w:r w:rsidRPr="00860ECC">
        <w:rPr>
          <w:b w:val="0"/>
          <w:sz w:val="28"/>
          <w:szCs w:val="28"/>
        </w:rPr>
        <w:t>Начальник варти не відкриває режимне приміщення, якщо:</w:t>
      </w:r>
    </w:p>
    <w:p w:rsidR="00860ECC" w:rsidRPr="00860ECC" w:rsidRDefault="00860ECC" w:rsidP="00860ECC">
      <w:pPr>
        <w:pStyle w:val="14"/>
        <w:shd w:val="clear" w:color="auto" w:fill="auto"/>
        <w:spacing w:before="120" w:after="0" w:line="240" w:lineRule="auto"/>
        <w:ind w:right="20" w:firstLine="567"/>
        <w:jc w:val="both"/>
        <w:rPr>
          <w:b w:val="0"/>
          <w:sz w:val="28"/>
          <w:szCs w:val="28"/>
        </w:rPr>
      </w:pPr>
      <w:r w:rsidRPr="00860ECC">
        <w:rPr>
          <w:b w:val="0"/>
          <w:sz w:val="28"/>
          <w:szCs w:val="28"/>
        </w:rPr>
        <w:t>працівника важливого державного об’єкта, який прибув для здавання з-під охорони режимного приміщення, не внесено до списку осіб, яким дозволено здавати режимні приміщення під охорону або приймати їх з-під охорони;</w:t>
      </w:r>
    </w:p>
    <w:p w:rsidR="00860ECC" w:rsidRPr="00860ECC" w:rsidRDefault="00860ECC" w:rsidP="00860ECC">
      <w:pPr>
        <w:pStyle w:val="14"/>
        <w:shd w:val="clear" w:color="auto" w:fill="auto"/>
        <w:spacing w:before="120" w:after="0" w:line="240" w:lineRule="auto"/>
        <w:ind w:right="20" w:firstLine="567"/>
        <w:jc w:val="both"/>
        <w:rPr>
          <w:b w:val="0"/>
          <w:sz w:val="28"/>
          <w:szCs w:val="28"/>
        </w:rPr>
      </w:pPr>
      <w:r w:rsidRPr="00860ECC">
        <w:rPr>
          <w:b w:val="0"/>
          <w:sz w:val="28"/>
          <w:szCs w:val="28"/>
        </w:rPr>
        <w:t>працівник важливого державного об’єкта не прибув для здавання з-під охорони режимного приміщення або прибув без документа, що посвідчує його особу;</w:t>
      </w:r>
    </w:p>
    <w:p w:rsidR="00860ECC" w:rsidRPr="00860ECC" w:rsidRDefault="00860ECC" w:rsidP="00860ECC">
      <w:pPr>
        <w:pStyle w:val="14"/>
        <w:shd w:val="clear" w:color="auto" w:fill="auto"/>
        <w:spacing w:before="120" w:after="0" w:line="240" w:lineRule="auto"/>
        <w:ind w:right="20" w:firstLine="567"/>
        <w:jc w:val="both"/>
        <w:rPr>
          <w:b w:val="0"/>
          <w:sz w:val="28"/>
          <w:szCs w:val="28"/>
        </w:rPr>
      </w:pPr>
      <w:r w:rsidRPr="00860ECC">
        <w:rPr>
          <w:b w:val="0"/>
          <w:sz w:val="28"/>
          <w:szCs w:val="28"/>
        </w:rPr>
        <w:lastRenderedPageBreak/>
        <w:t>пред’явлена уповноваженим працівником важливого державного об’єкта печатка не відповідає зліпку, що зберігається у вартовому приміщенні.</w:t>
      </w:r>
    </w:p>
    <w:p w:rsidR="00860ECC" w:rsidRPr="00860ECC" w:rsidRDefault="00860ECC" w:rsidP="00860ECC">
      <w:pPr>
        <w:pStyle w:val="14"/>
        <w:numPr>
          <w:ilvl w:val="0"/>
          <w:numId w:val="1"/>
        </w:numPr>
        <w:shd w:val="clear" w:color="auto" w:fill="auto"/>
        <w:spacing w:before="120" w:after="0" w:line="240" w:lineRule="auto"/>
        <w:ind w:left="0" w:right="20" w:firstLine="567"/>
        <w:jc w:val="both"/>
        <w:rPr>
          <w:b w:val="0"/>
          <w:sz w:val="28"/>
          <w:szCs w:val="28"/>
        </w:rPr>
      </w:pPr>
      <w:r w:rsidRPr="00860ECC">
        <w:rPr>
          <w:b w:val="0"/>
          <w:sz w:val="28"/>
          <w:szCs w:val="28"/>
        </w:rPr>
        <w:t>Під час приймання режимного приміщення під охорону способом оперативного чергування варти начальник варти зобов’язаний:</w:t>
      </w:r>
    </w:p>
    <w:p w:rsidR="00860ECC" w:rsidRPr="00860ECC" w:rsidRDefault="00860ECC" w:rsidP="00860ECC">
      <w:pPr>
        <w:pStyle w:val="14"/>
        <w:shd w:val="clear" w:color="auto" w:fill="auto"/>
        <w:spacing w:before="120" w:after="0" w:line="240" w:lineRule="auto"/>
        <w:ind w:right="20" w:firstLine="567"/>
        <w:jc w:val="both"/>
        <w:rPr>
          <w:b w:val="0"/>
          <w:sz w:val="28"/>
          <w:szCs w:val="28"/>
        </w:rPr>
      </w:pPr>
      <w:r w:rsidRPr="00860ECC">
        <w:rPr>
          <w:b w:val="0"/>
          <w:sz w:val="28"/>
          <w:szCs w:val="28"/>
        </w:rPr>
        <w:t>разом з працівником, який здає режимне приміщення під охорону, перевірити працездатність наявних у ньому датчиків ТЗО;</w:t>
      </w:r>
    </w:p>
    <w:p w:rsidR="00860ECC" w:rsidRPr="00860ECC" w:rsidRDefault="00860ECC" w:rsidP="00860ECC">
      <w:pPr>
        <w:pStyle w:val="14"/>
        <w:shd w:val="clear" w:color="auto" w:fill="auto"/>
        <w:spacing w:before="120" w:after="0" w:line="240" w:lineRule="auto"/>
        <w:ind w:right="20" w:firstLine="567"/>
        <w:jc w:val="both"/>
        <w:rPr>
          <w:b w:val="0"/>
          <w:sz w:val="28"/>
          <w:szCs w:val="28"/>
        </w:rPr>
      </w:pPr>
      <w:r w:rsidRPr="00860ECC">
        <w:rPr>
          <w:b w:val="0"/>
          <w:sz w:val="28"/>
          <w:szCs w:val="28"/>
        </w:rPr>
        <w:t>після повідомлення уповноваженим працівником важливого державного об’єкта начальника варти про те, що режимне приміщення зачинено, опечатано та готове до здавання під охорону, дати вказівку чатовому-оператору ТЗО щодо ввімкнення засобів генерації сигналу тривоги в такому приміщенні;</w:t>
      </w:r>
    </w:p>
    <w:p w:rsidR="00860ECC" w:rsidRPr="00860ECC" w:rsidRDefault="00860ECC" w:rsidP="00860ECC">
      <w:pPr>
        <w:pStyle w:val="14"/>
        <w:shd w:val="clear" w:color="auto" w:fill="auto"/>
        <w:spacing w:before="120" w:after="0" w:line="240" w:lineRule="auto"/>
        <w:ind w:right="20" w:firstLine="567"/>
        <w:jc w:val="both"/>
        <w:rPr>
          <w:b w:val="0"/>
          <w:sz w:val="28"/>
          <w:szCs w:val="28"/>
        </w:rPr>
      </w:pPr>
      <w:r w:rsidRPr="00860ECC">
        <w:rPr>
          <w:b w:val="0"/>
          <w:sz w:val="28"/>
          <w:szCs w:val="28"/>
        </w:rPr>
        <w:t>прийняти ключі в опечатаному тубусі від режимного приміщення в уповноваженого працівника важливого державного об’єкта та зробити про це запис у книзі приймання та здавання режимних приміщень.</w:t>
      </w:r>
    </w:p>
    <w:p w:rsidR="00860ECC" w:rsidRPr="00860ECC" w:rsidRDefault="00860ECC" w:rsidP="00860ECC">
      <w:pPr>
        <w:pStyle w:val="14"/>
        <w:shd w:val="clear" w:color="auto" w:fill="auto"/>
        <w:spacing w:before="120" w:after="0" w:line="240" w:lineRule="auto"/>
        <w:ind w:right="20" w:firstLine="567"/>
        <w:jc w:val="both"/>
        <w:rPr>
          <w:b w:val="0"/>
          <w:sz w:val="28"/>
          <w:szCs w:val="28"/>
        </w:rPr>
      </w:pPr>
      <w:r w:rsidRPr="00860ECC">
        <w:rPr>
          <w:b w:val="0"/>
          <w:sz w:val="28"/>
          <w:szCs w:val="28"/>
        </w:rPr>
        <w:t>Із цього часу режимне приміщення вважається прийнятим під охорону способом оперативного чергування.</w:t>
      </w:r>
    </w:p>
    <w:p w:rsidR="00860ECC" w:rsidRPr="00860ECC" w:rsidRDefault="00860ECC" w:rsidP="00860ECC">
      <w:pPr>
        <w:pStyle w:val="14"/>
        <w:numPr>
          <w:ilvl w:val="0"/>
          <w:numId w:val="1"/>
        </w:numPr>
        <w:shd w:val="clear" w:color="auto" w:fill="auto"/>
        <w:spacing w:before="120" w:after="0" w:line="240" w:lineRule="auto"/>
        <w:ind w:left="0" w:right="20" w:firstLine="567"/>
        <w:jc w:val="both"/>
        <w:rPr>
          <w:b w:val="0"/>
          <w:sz w:val="28"/>
          <w:szCs w:val="28"/>
        </w:rPr>
      </w:pPr>
      <w:r w:rsidRPr="00860ECC">
        <w:rPr>
          <w:b w:val="0"/>
          <w:sz w:val="28"/>
          <w:szCs w:val="28"/>
        </w:rPr>
        <w:t>Під час зняття режимного приміщення з-під охорони способом оперативного чергування варти начальник варти зобов’язаний:</w:t>
      </w:r>
    </w:p>
    <w:p w:rsidR="00860ECC" w:rsidRPr="00860ECC" w:rsidRDefault="00860ECC" w:rsidP="00860ECC">
      <w:pPr>
        <w:pStyle w:val="14"/>
        <w:shd w:val="clear" w:color="auto" w:fill="auto"/>
        <w:spacing w:before="120" w:after="0" w:line="240" w:lineRule="auto"/>
        <w:ind w:right="20" w:firstLine="567"/>
        <w:jc w:val="both"/>
        <w:rPr>
          <w:b w:val="0"/>
          <w:sz w:val="28"/>
          <w:szCs w:val="28"/>
        </w:rPr>
      </w:pPr>
      <w:r w:rsidRPr="00860ECC">
        <w:rPr>
          <w:b w:val="0"/>
          <w:sz w:val="28"/>
          <w:szCs w:val="28"/>
        </w:rPr>
        <w:t>перевірити в працівника важливого державного об’єкта, який прибув до вартового приміщення для зняття режимного приміщення з-під охорони, документ, що посвідчує особу, та переконатися в тому, що його прізвище, ім’я та по батькові внесено до списку працівників, яким дозволено здавати режимне приміщення під охорону або приймати його з-під охорони;</w:t>
      </w:r>
    </w:p>
    <w:p w:rsidR="00860ECC" w:rsidRPr="00860ECC" w:rsidRDefault="00860ECC" w:rsidP="00860ECC">
      <w:pPr>
        <w:pStyle w:val="14"/>
        <w:shd w:val="clear" w:color="auto" w:fill="auto"/>
        <w:spacing w:before="120" w:after="0" w:line="240" w:lineRule="auto"/>
        <w:ind w:right="20" w:firstLine="567"/>
        <w:jc w:val="both"/>
        <w:rPr>
          <w:b w:val="0"/>
          <w:sz w:val="28"/>
          <w:szCs w:val="28"/>
        </w:rPr>
      </w:pPr>
      <w:r w:rsidRPr="00860ECC">
        <w:rPr>
          <w:b w:val="0"/>
          <w:sz w:val="28"/>
          <w:szCs w:val="28"/>
        </w:rPr>
        <w:t>видати уповноваженому працівнику важливого державного об’єкта ключі в опечатаному тубусі від режимного приміщення;</w:t>
      </w:r>
    </w:p>
    <w:p w:rsidR="00860ECC" w:rsidRPr="00860ECC" w:rsidRDefault="00860ECC" w:rsidP="00860ECC">
      <w:pPr>
        <w:pStyle w:val="14"/>
        <w:shd w:val="clear" w:color="auto" w:fill="auto"/>
        <w:spacing w:before="120" w:after="0" w:line="240" w:lineRule="auto"/>
        <w:ind w:right="20" w:firstLine="567"/>
        <w:jc w:val="both"/>
        <w:rPr>
          <w:b w:val="0"/>
          <w:sz w:val="28"/>
          <w:szCs w:val="28"/>
        </w:rPr>
      </w:pPr>
      <w:r w:rsidRPr="00860ECC">
        <w:rPr>
          <w:b w:val="0"/>
          <w:sz w:val="28"/>
          <w:szCs w:val="28"/>
        </w:rPr>
        <w:t>після повідомлення по телефону працівником важливого державного об’єкта начальника варти про його прибуття до режимного приміщення дати вказівку чатовому-оператору ТЗО щодо вимкнення засобів генерації сигналу тривоги в такому приміщенні.</w:t>
      </w:r>
    </w:p>
    <w:p w:rsidR="00860ECC" w:rsidRPr="00860ECC" w:rsidRDefault="00860ECC" w:rsidP="00860ECC">
      <w:pPr>
        <w:pStyle w:val="14"/>
        <w:shd w:val="clear" w:color="auto" w:fill="auto"/>
        <w:spacing w:before="120" w:after="0" w:line="240" w:lineRule="auto"/>
        <w:ind w:right="20" w:firstLine="567"/>
        <w:jc w:val="both"/>
        <w:rPr>
          <w:b w:val="0"/>
          <w:sz w:val="28"/>
          <w:szCs w:val="28"/>
        </w:rPr>
      </w:pPr>
      <w:r w:rsidRPr="00860ECC">
        <w:rPr>
          <w:b w:val="0"/>
          <w:sz w:val="28"/>
          <w:szCs w:val="28"/>
        </w:rPr>
        <w:t>Із цього часу таке режимне приміщення вважається знятим з-під охорони способом оперативного чергування, про що начальником варти робиться відмітка в книзі приймання та здавання режимних приміщень під охорону.</w:t>
      </w:r>
    </w:p>
    <w:p w:rsidR="00860ECC" w:rsidRPr="00860ECC" w:rsidRDefault="00860ECC" w:rsidP="00860ECC">
      <w:pPr>
        <w:pStyle w:val="14"/>
        <w:numPr>
          <w:ilvl w:val="0"/>
          <w:numId w:val="1"/>
        </w:numPr>
        <w:shd w:val="clear" w:color="auto" w:fill="auto"/>
        <w:spacing w:before="120" w:after="0" w:line="240" w:lineRule="auto"/>
        <w:ind w:left="0" w:right="20" w:firstLine="567"/>
        <w:jc w:val="both"/>
        <w:rPr>
          <w:b w:val="0"/>
          <w:sz w:val="28"/>
          <w:szCs w:val="28"/>
        </w:rPr>
      </w:pPr>
      <w:r w:rsidRPr="00860ECC">
        <w:rPr>
          <w:b w:val="0"/>
          <w:sz w:val="28"/>
          <w:szCs w:val="28"/>
        </w:rPr>
        <w:t xml:space="preserve">У разі одержання сигналу тривоги ТЗО, установлених у режимному приміщенні, яке перебуває під охороною способом оперативного чергування варти, начальник варти негайно висилає до такого приміщення тривожну групу, військовослужбовці якої шляхом зовнішнього огляду (без відчинення режимного приміщення) виявляють причину спрацювання засобів генерації сигналу тривоги та за потреби </w:t>
      </w:r>
      <w:r w:rsidRPr="00860ECC">
        <w:rPr>
          <w:b w:val="0"/>
          <w:sz w:val="28"/>
          <w:szCs w:val="28"/>
        </w:rPr>
        <w:lastRenderedPageBreak/>
        <w:t>вживають заходів реагування щодо затримання осіб, які намагаються до нього проникнути або перебувають у такому приміщенні, а також убезпечення режимного приміщення від проникнення до нього сторонніх осіб.</w:t>
      </w:r>
    </w:p>
    <w:p w:rsidR="00860ECC" w:rsidRPr="00860ECC" w:rsidRDefault="00860ECC" w:rsidP="00860ECC">
      <w:pPr>
        <w:pStyle w:val="14"/>
        <w:numPr>
          <w:ilvl w:val="0"/>
          <w:numId w:val="1"/>
        </w:numPr>
        <w:shd w:val="clear" w:color="auto" w:fill="auto"/>
        <w:spacing w:before="120" w:after="0" w:line="240" w:lineRule="auto"/>
        <w:ind w:left="0" w:right="20" w:firstLine="567"/>
        <w:jc w:val="both"/>
        <w:rPr>
          <w:b w:val="0"/>
          <w:sz w:val="28"/>
          <w:szCs w:val="28"/>
        </w:rPr>
      </w:pPr>
      <w:r w:rsidRPr="00860ECC">
        <w:rPr>
          <w:b w:val="0"/>
          <w:sz w:val="28"/>
          <w:szCs w:val="28"/>
        </w:rPr>
        <w:t>Якщо від засобів генерації сигналу тривоги безперервно надходить сигнал тривоги або виявлено інші несправності ТЗО, начальник варти, який відповідає за охорону режимного приміщення, виставляє чатового біля входу в таке режимне приміщення та через чергового помічника коменданта викликає працівника важливого державного об’єкта, відповідального за це режимне приміщення, та фахівця ІТЗО для усунення несправності ТЗО.</w:t>
      </w:r>
    </w:p>
    <w:p w:rsidR="00860ECC" w:rsidRPr="00860ECC" w:rsidRDefault="00860ECC" w:rsidP="00860ECC">
      <w:pPr>
        <w:pStyle w:val="14"/>
        <w:numPr>
          <w:ilvl w:val="0"/>
          <w:numId w:val="1"/>
        </w:numPr>
        <w:shd w:val="clear" w:color="auto" w:fill="auto"/>
        <w:spacing w:before="120" w:after="0" w:line="240" w:lineRule="auto"/>
        <w:ind w:left="0" w:right="20" w:firstLine="567"/>
        <w:jc w:val="both"/>
        <w:rPr>
          <w:b w:val="0"/>
          <w:sz w:val="28"/>
          <w:szCs w:val="28"/>
        </w:rPr>
      </w:pPr>
      <w:r w:rsidRPr="00860ECC">
        <w:rPr>
          <w:b w:val="0"/>
          <w:sz w:val="28"/>
          <w:szCs w:val="28"/>
        </w:rPr>
        <w:t>У разі застосування у вартах автоматизованих систем збору і обробки інформації (сервер) від ТЗО приймання режимного приміщення під охорону та здавання його з-під охорони здійснюється автоматично.</w:t>
      </w:r>
    </w:p>
    <w:p w:rsidR="00860ECC" w:rsidRPr="00860ECC" w:rsidRDefault="00860ECC" w:rsidP="00860ECC">
      <w:pPr>
        <w:pStyle w:val="FR2"/>
        <w:spacing w:before="120" w:line="240" w:lineRule="auto"/>
        <w:ind w:left="0" w:firstLine="567"/>
        <w:jc w:val="center"/>
        <w:outlineLvl w:val="0"/>
        <w:rPr>
          <w:rFonts w:ascii="Times New Roman" w:hAnsi="Times New Roman"/>
          <w:sz w:val="28"/>
          <w:szCs w:val="28"/>
        </w:rPr>
      </w:pPr>
    </w:p>
    <w:p w:rsidR="00860ECC" w:rsidRPr="00860ECC" w:rsidRDefault="00860ECC" w:rsidP="00860ECC">
      <w:pPr>
        <w:pStyle w:val="FR2"/>
        <w:widowControl/>
        <w:snapToGrid/>
        <w:spacing w:before="240" w:after="120" w:line="240" w:lineRule="auto"/>
        <w:ind w:left="0" w:firstLine="0"/>
        <w:jc w:val="center"/>
        <w:rPr>
          <w:rFonts w:ascii="Times New Roman" w:hAnsi="Times New Roman"/>
          <w:sz w:val="28"/>
          <w:szCs w:val="28"/>
        </w:rPr>
      </w:pPr>
      <w:r w:rsidRPr="00860ECC">
        <w:rPr>
          <w:rFonts w:ascii="Times New Roman" w:hAnsi="Times New Roman"/>
          <w:sz w:val="28"/>
          <w:szCs w:val="28"/>
        </w:rPr>
        <w:t>Пароль та числова перепустка</w:t>
      </w:r>
    </w:p>
    <w:p w:rsidR="00860ECC" w:rsidRPr="00860ECC" w:rsidRDefault="00860ECC" w:rsidP="00860ECC">
      <w:pPr>
        <w:numPr>
          <w:ilvl w:val="0"/>
          <w:numId w:val="1"/>
        </w:numPr>
        <w:spacing w:before="120"/>
        <w:ind w:left="0" w:firstLine="567"/>
        <w:jc w:val="both"/>
        <w:rPr>
          <w:rFonts w:ascii="Times New Roman" w:hAnsi="Times New Roman"/>
          <w:sz w:val="28"/>
          <w:szCs w:val="28"/>
          <w:u w:val="single"/>
        </w:rPr>
      </w:pPr>
      <w:r w:rsidRPr="00860ECC">
        <w:rPr>
          <w:rFonts w:ascii="Times New Roman" w:hAnsi="Times New Roman"/>
          <w:sz w:val="28"/>
          <w:szCs w:val="28"/>
        </w:rPr>
        <w:t>Пароль — таємне слово, яке використовується для упевненості в тому, що варта з охорони важливого державного об’єкта, яка прибула для зміни варти, що несе службу, дійсно призначена для цієї мети. Пароль визначається штабом військової частини, від якої споряджено варту, на добу для кожної варти.</w:t>
      </w:r>
    </w:p>
    <w:p w:rsidR="00860ECC" w:rsidRPr="00860ECC" w:rsidRDefault="00860ECC" w:rsidP="00860ECC">
      <w:pPr>
        <w:spacing w:before="120"/>
        <w:ind w:firstLine="567"/>
        <w:jc w:val="both"/>
        <w:rPr>
          <w:rFonts w:ascii="Times New Roman" w:hAnsi="Times New Roman"/>
          <w:sz w:val="28"/>
          <w:szCs w:val="28"/>
          <w:u w:val="single"/>
        </w:rPr>
      </w:pPr>
      <w:r w:rsidRPr="00860ECC">
        <w:rPr>
          <w:rFonts w:ascii="Times New Roman" w:hAnsi="Times New Roman"/>
          <w:sz w:val="28"/>
          <w:szCs w:val="28"/>
        </w:rPr>
        <w:t>Військовослужбовцям військової частини Національної гвардії України, яка здійснює охорону важливого державного об’єкта, забороняється розголошувати пароль. Пароль повідомляється письмово, без оголошення, після чого його невідкладно знищують. У разі розголошення пароля його дію негайно припиняють, про що доповідають командиру військової частини, від якої споряджено варту.</w:t>
      </w:r>
    </w:p>
    <w:p w:rsidR="00860ECC" w:rsidRPr="00860ECC" w:rsidRDefault="00860ECC" w:rsidP="00860ECC">
      <w:pPr>
        <w:numPr>
          <w:ilvl w:val="0"/>
          <w:numId w:val="1"/>
        </w:numPr>
        <w:spacing w:before="120"/>
        <w:ind w:left="0" w:firstLine="567"/>
        <w:jc w:val="both"/>
        <w:rPr>
          <w:rFonts w:ascii="Times New Roman" w:hAnsi="Times New Roman"/>
          <w:strike/>
          <w:sz w:val="28"/>
          <w:szCs w:val="28"/>
          <w:u w:val="single"/>
        </w:rPr>
      </w:pPr>
      <w:r w:rsidRPr="00860ECC">
        <w:rPr>
          <w:rFonts w:ascii="Times New Roman" w:hAnsi="Times New Roman"/>
          <w:sz w:val="28"/>
          <w:szCs w:val="28"/>
        </w:rPr>
        <w:t>Числова перепустка — непарне число (від 5 до 19), яке використовується для встановлення належності особи до складу варти з охорони важливого державного об’єкта вночі або під час поганої видимості.</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Числова перепустка встановлюється начальником відповідної варти на кожну добу та повідомляється особовому складу варти перед початком несення ним служби на постах. Користуватися числовою перепусткою необхідно так, щоб не допустити її розголошення.</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 xml:space="preserve">Уночі або за умови поганої видимості всіх осіб, які наближаються до поста, чатовий зупиняє вигуком: </w:t>
      </w:r>
      <w:r>
        <w:rPr>
          <w:rFonts w:ascii="Times New Roman" w:hAnsi="Times New Roman"/>
          <w:sz w:val="28"/>
          <w:szCs w:val="28"/>
        </w:rPr>
        <w:t>“</w:t>
      </w:r>
      <w:r w:rsidRPr="00860ECC">
        <w:rPr>
          <w:rFonts w:ascii="Times New Roman" w:hAnsi="Times New Roman"/>
          <w:sz w:val="28"/>
          <w:szCs w:val="28"/>
        </w:rPr>
        <w:t>Стій! Хто йде?</w:t>
      </w:r>
      <w:r>
        <w:rPr>
          <w:rFonts w:ascii="Times New Roman" w:hAnsi="Times New Roman"/>
          <w:sz w:val="28"/>
          <w:szCs w:val="28"/>
        </w:rPr>
        <w:t>”</w:t>
      </w:r>
      <w:r w:rsidRPr="00860ECC">
        <w:rPr>
          <w:rFonts w:ascii="Times New Roman" w:hAnsi="Times New Roman"/>
          <w:sz w:val="28"/>
          <w:szCs w:val="28"/>
        </w:rPr>
        <w:t xml:space="preserve">. Одержавши відповідь, наприклад: </w:t>
      </w:r>
      <w:r>
        <w:rPr>
          <w:rFonts w:ascii="Times New Roman" w:hAnsi="Times New Roman"/>
          <w:sz w:val="28"/>
          <w:szCs w:val="28"/>
        </w:rPr>
        <w:t>“</w:t>
      </w:r>
      <w:r w:rsidRPr="00860ECC">
        <w:rPr>
          <w:rFonts w:ascii="Times New Roman" w:hAnsi="Times New Roman"/>
          <w:sz w:val="28"/>
          <w:szCs w:val="28"/>
        </w:rPr>
        <w:t>Іде начальник варти</w:t>
      </w:r>
      <w:r>
        <w:rPr>
          <w:rFonts w:ascii="Times New Roman" w:hAnsi="Times New Roman"/>
          <w:sz w:val="28"/>
          <w:szCs w:val="28"/>
        </w:rPr>
        <w:t>”</w:t>
      </w:r>
      <w:r w:rsidRPr="00860ECC">
        <w:rPr>
          <w:rFonts w:ascii="Times New Roman" w:hAnsi="Times New Roman"/>
          <w:sz w:val="28"/>
          <w:szCs w:val="28"/>
        </w:rPr>
        <w:t xml:space="preserve">, чатовий, підпустивши його на 5—7 кроків до себе, вимагає зупинитися та називає число менше, ніж установлена числова перепустка. У відповідь на це той, кого зупинили, </w:t>
      </w:r>
      <w:r w:rsidRPr="00860ECC">
        <w:rPr>
          <w:rFonts w:ascii="Times New Roman" w:hAnsi="Times New Roman"/>
          <w:sz w:val="28"/>
          <w:szCs w:val="28"/>
        </w:rPr>
        <w:lastRenderedPageBreak/>
        <w:t>повинен назвати число, сума якого з числом, названим чатовим, становила б установлену на цю добу числову перепустку.</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 xml:space="preserve">У випадку </w:t>
      </w:r>
      <w:r w:rsidR="009D711C">
        <w:rPr>
          <w:rFonts w:ascii="Times New Roman" w:hAnsi="Times New Roman"/>
          <w:sz w:val="28"/>
          <w:szCs w:val="28"/>
        </w:rPr>
        <w:t>не</w:t>
      </w:r>
      <w:r w:rsidRPr="00860ECC">
        <w:rPr>
          <w:rFonts w:ascii="Times New Roman" w:hAnsi="Times New Roman"/>
          <w:sz w:val="28"/>
          <w:szCs w:val="28"/>
        </w:rPr>
        <w:t>надання відповіді особою, яка наближається до поста, або надання неправильної відповіді чатовий уживає заходів щодо затримання такої особи та невідкладно доповідає про це начальникові варти.</w:t>
      </w:r>
    </w:p>
    <w:p w:rsidR="00860ECC" w:rsidRPr="00860ECC" w:rsidRDefault="00860ECC" w:rsidP="00860ECC">
      <w:pPr>
        <w:pStyle w:val="14"/>
        <w:widowControl/>
        <w:shd w:val="clear" w:color="auto" w:fill="auto"/>
        <w:spacing w:before="240" w:after="120" w:line="240" w:lineRule="auto"/>
        <w:outlineLvl w:val="9"/>
        <w:rPr>
          <w:b w:val="0"/>
          <w:sz w:val="28"/>
          <w:szCs w:val="28"/>
        </w:rPr>
      </w:pPr>
      <w:r w:rsidRPr="00860ECC">
        <w:rPr>
          <w:b w:val="0"/>
          <w:sz w:val="28"/>
          <w:szCs w:val="28"/>
        </w:rPr>
        <w:t xml:space="preserve">Зміна чатових варт з охорони важливого </w:t>
      </w:r>
      <w:r w:rsidR="009D711C">
        <w:rPr>
          <w:b w:val="0"/>
          <w:sz w:val="28"/>
          <w:szCs w:val="28"/>
          <w:lang w:val="uk-UA"/>
        </w:rPr>
        <w:br/>
      </w:r>
      <w:r w:rsidRPr="00860ECC">
        <w:rPr>
          <w:b w:val="0"/>
          <w:sz w:val="28"/>
          <w:szCs w:val="28"/>
        </w:rPr>
        <w:t>державного об’єкта та спеціальних вантажів</w:t>
      </w:r>
    </w:p>
    <w:p w:rsidR="00860ECC" w:rsidRPr="00860ECC" w:rsidRDefault="00860ECC" w:rsidP="00860ECC">
      <w:pPr>
        <w:widowControl w:val="0"/>
        <w:numPr>
          <w:ilvl w:val="0"/>
          <w:numId w:val="1"/>
        </w:numPr>
        <w:shd w:val="clear" w:color="auto" w:fill="FFFFFF"/>
        <w:autoSpaceDE w:val="0"/>
        <w:autoSpaceDN w:val="0"/>
        <w:adjustRightInd w:val="0"/>
        <w:spacing w:before="120"/>
        <w:ind w:left="0" w:firstLine="567"/>
        <w:jc w:val="both"/>
        <w:rPr>
          <w:rFonts w:ascii="Times New Roman" w:hAnsi="Times New Roman"/>
          <w:sz w:val="28"/>
          <w:szCs w:val="28"/>
        </w:rPr>
      </w:pPr>
      <w:r w:rsidRPr="00860ECC">
        <w:rPr>
          <w:rFonts w:ascii="Times New Roman" w:hAnsi="Times New Roman"/>
          <w:sz w:val="28"/>
          <w:szCs w:val="28"/>
        </w:rPr>
        <w:t>Зміна чатових варти з охорони важливого державного об’єкта, які несуть службу на постах, проводиться розвідними через 2 — 4 години.</w:t>
      </w:r>
    </w:p>
    <w:p w:rsidR="00860ECC" w:rsidRPr="00860ECC" w:rsidRDefault="00860ECC" w:rsidP="00860ECC">
      <w:pPr>
        <w:widowControl w:val="0"/>
        <w:shd w:val="clear" w:color="auto" w:fill="FFFFFF"/>
        <w:autoSpaceDE w:val="0"/>
        <w:autoSpaceDN w:val="0"/>
        <w:adjustRightInd w:val="0"/>
        <w:spacing w:before="120"/>
        <w:ind w:firstLine="567"/>
        <w:jc w:val="both"/>
        <w:rPr>
          <w:rFonts w:ascii="Times New Roman" w:hAnsi="Times New Roman"/>
          <w:sz w:val="28"/>
          <w:szCs w:val="28"/>
        </w:rPr>
      </w:pPr>
      <w:r w:rsidRPr="00860ECC">
        <w:rPr>
          <w:rFonts w:ascii="Times New Roman" w:hAnsi="Times New Roman"/>
          <w:sz w:val="28"/>
          <w:szCs w:val="28"/>
        </w:rPr>
        <w:t>Тривалість несення служби чатовими на постах визначається відповідно до наказу командира військової частини, від якої споряджено варту.</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У виняткових невідкладних випадках (справляння природних потреб тощо) чатового може бути тимчасово підмінено на посту іншим військовослужбовцем зі складу варти, про що начальник такої варти робить відповідну відмітку в постовій відомості варти.</w:t>
      </w:r>
    </w:p>
    <w:p w:rsidR="00860ECC" w:rsidRPr="00860ECC" w:rsidRDefault="00860ECC" w:rsidP="00860ECC">
      <w:pPr>
        <w:widowControl w:val="0"/>
        <w:numPr>
          <w:ilvl w:val="0"/>
          <w:numId w:val="1"/>
        </w:numPr>
        <w:shd w:val="clear" w:color="auto" w:fill="FFFFFF"/>
        <w:autoSpaceDE w:val="0"/>
        <w:autoSpaceDN w:val="0"/>
        <w:adjustRightInd w:val="0"/>
        <w:spacing w:before="120"/>
        <w:ind w:left="0" w:firstLine="567"/>
        <w:jc w:val="both"/>
        <w:rPr>
          <w:rFonts w:ascii="Times New Roman" w:hAnsi="Times New Roman"/>
          <w:sz w:val="28"/>
          <w:szCs w:val="28"/>
        </w:rPr>
      </w:pPr>
      <w:r w:rsidRPr="00860ECC">
        <w:rPr>
          <w:rFonts w:ascii="Times New Roman" w:hAnsi="Times New Roman"/>
          <w:sz w:val="28"/>
          <w:szCs w:val="28"/>
        </w:rPr>
        <w:t>У варті з охорони важливого державного об’єкта, яка укомплектована військовослужбовцями військової служби за контрактом та до складу якої не входять розвідні, дозволяється проведення самостійної зміни чатових із застосуванням жетона, форма якого визначається Міністерством внутрішніх справ України.</w:t>
      </w:r>
    </w:p>
    <w:p w:rsidR="00860ECC" w:rsidRPr="00860ECC" w:rsidRDefault="00860ECC" w:rsidP="00860ECC">
      <w:pPr>
        <w:widowControl w:val="0"/>
        <w:shd w:val="clear" w:color="auto" w:fill="FFFFFF"/>
        <w:autoSpaceDE w:val="0"/>
        <w:autoSpaceDN w:val="0"/>
        <w:adjustRightInd w:val="0"/>
        <w:spacing w:before="120"/>
        <w:ind w:firstLine="567"/>
        <w:jc w:val="both"/>
        <w:rPr>
          <w:rFonts w:ascii="Times New Roman" w:hAnsi="Times New Roman"/>
          <w:sz w:val="28"/>
          <w:szCs w:val="28"/>
        </w:rPr>
      </w:pPr>
      <w:r w:rsidRPr="00860ECC">
        <w:rPr>
          <w:rFonts w:ascii="Times New Roman" w:hAnsi="Times New Roman"/>
          <w:sz w:val="28"/>
          <w:szCs w:val="28"/>
        </w:rPr>
        <w:t>Жетон видається чатовому начальником варти перед заступанням такого чатового на пост. Чатовий, який прибув на пост, передає жетон чатовому, що несе службу на цьому посту, після цього змінює його.</w:t>
      </w:r>
    </w:p>
    <w:p w:rsidR="00860ECC" w:rsidRPr="00860ECC" w:rsidRDefault="00860ECC" w:rsidP="00860ECC">
      <w:pPr>
        <w:widowControl w:val="0"/>
        <w:shd w:val="clear" w:color="auto" w:fill="FFFFFF"/>
        <w:autoSpaceDE w:val="0"/>
        <w:autoSpaceDN w:val="0"/>
        <w:adjustRightInd w:val="0"/>
        <w:spacing w:before="120"/>
        <w:ind w:firstLine="567"/>
        <w:jc w:val="both"/>
        <w:rPr>
          <w:rFonts w:ascii="Times New Roman" w:hAnsi="Times New Roman"/>
          <w:sz w:val="28"/>
          <w:szCs w:val="28"/>
        </w:rPr>
      </w:pPr>
      <w:r w:rsidRPr="00860ECC">
        <w:rPr>
          <w:rFonts w:ascii="Times New Roman" w:hAnsi="Times New Roman"/>
          <w:sz w:val="28"/>
          <w:szCs w:val="28"/>
        </w:rPr>
        <w:t>Жетони виготовляються штабом військової частини для кожної варти окремо.</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Зміна чатових варти з охорони спеціального вантажу проводиться через кожні дві години.</w:t>
      </w:r>
    </w:p>
    <w:p w:rsidR="00860ECC" w:rsidRPr="00860ECC" w:rsidRDefault="00860ECC" w:rsidP="00860ECC">
      <w:pPr>
        <w:spacing w:before="240" w:after="120"/>
        <w:jc w:val="center"/>
        <w:rPr>
          <w:rFonts w:ascii="Times New Roman" w:hAnsi="Times New Roman"/>
          <w:sz w:val="28"/>
          <w:szCs w:val="28"/>
        </w:rPr>
      </w:pPr>
      <w:r w:rsidRPr="00860ECC">
        <w:rPr>
          <w:rFonts w:ascii="Times New Roman" w:hAnsi="Times New Roman"/>
          <w:sz w:val="28"/>
          <w:szCs w:val="28"/>
        </w:rPr>
        <w:t>Перевірка несення служби вартами з охорони важливих</w:t>
      </w:r>
      <w:r>
        <w:rPr>
          <w:rFonts w:ascii="Times New Roman" w:hAnsi="Times New Roman"/>
          <w:sz w:val="28"/>
          <w:szCs w:val="28"/>
          <w:lang w:val="ru-RU"/>
        </w:rPr>
        <w:br/>
      </w:r>
      <w:r w:rsidRPr="00860ECC">
        <w:rPr>
          <w:rFonts w:ascii="Times New Roman" w:hAnsi="Times New Roman"/>
          <w:sz w:val="28"/>
          <w:szCs w:val="28"/>
        </w:rPr>
        <w:t>державних об’єктів та спеціальних вантажів</w:t>
      </w:r>
    </w:p>
    <w:p w:rsidR="00860ECC" w:rsidRPr="00860ECC" w:rsidRDefault="00860ECC" w:rsidP="00860ECC">
      <w:pPr>
        <w:pStyle w:val="12"/>
        <w:numPr>
          <w:ilvl w:val="0"/>
          <w:numId w:val="1"/>
        </w:numPr>
        <w:snapToGrid/>
        <w:spacing w:before="120"/>
        <w:ind w:left="0" w:firstLine="567"/>
        <w:rPr>
          <w:sz w:val="28"/>
          <w:szCs w:val="28"/>
        </w:rPr>
      </w:pPr>
      <w:r w:rsidRPr="00860ECC">
        <w:rPr>
          <w:sz w:val="28"/>
          <w:szCs w:val="28"/>
        </w:rPr>
        <w:t>Несення служби вартою мають право перевіряти службові особи Національної гвардії України за наявності посвідчення, підписаного командувачем Національної гвардії України, форма якого визначається Міністерством внутрішніх справ України, а також службові особи військової частини, від якої споряджено варту, за наявності посвідчення, підписаного її командиром.</w:t>
      </w:r>
    </w:p>
    <w:p w:rsidR="00860ECC" w:rsidRPr="00860ECC" w:rsidRDefault="00860ECC" w:rsidP="00860ECC">
      <w:pPr>
        <w:pStyle w:val="12"/>
        <w:snapToGrid/>
        <w:spacing w:before="120"/>
        <w:ind w:firstLine="567"/>
        <w:rPr>
          <w:sz w:val="28"/>
          <w:szCs w:val="28"/>
        </w:rPr>
      </w:pPr>
      <w:r w:rsidRPr="00860ECC">
        <w:rPr>
          <w:sz w:val="28"/>
          <w:szCs w:val="28"/>
        </w:rPr>
        <w:t>Без посвідчення стан несення служби вартою можуть перевіряти службові особи, яким підпорядкована варта.</w:t>
      </w:r>
    </w:p>
    <w:p w:rsidR="00860ECC" w:rsidRPr="00860ECC" w:rsidRDefault="00860ECC" w:rsidP="00860ECC">
      <w:pPr>
        <w:numPr>
          <w:ilvl w:val="0"/>
          <w:numId w:val="1"/>
        </w:numPr>
        <w:shd w:val="clear" w:color="auto" w:fill="FFFFFF"/>
        <w:spacing w:before="120"/>
        <w:ind w:left="0" w:firstLine="567"/>
        <w:jc w:val="both"/>
        <w:rPr>
          <w:rFonts w:ascii="Times New Roman" w:hAnsi="Times New Roman"/>
          <w:bCs/>
          <w:sz w:val="28"/>
          <w:szCs w:val="28"/>
        </w:rPr>
      </w:pPr>
      <w:r w:rsidRPr="00860ECC">
        <w:rPr>
          <w:rFonts w:ascii="Times New Roman" w:hAnsi="Times New Roman"/>
          <w:sz w:val="28"/>
          <w:szCs w:val="28"/>
        </w:rPr>
        <w:lastRenderedPageBreak/>
        <w:t>Перевірка несення служби вартами з охорони важливого державного об’єкта службовими особами військової частини, від якої споряджено варту, здійснюється за графіком, який складається штабом військової част</w:t>
      </w:r>
      <w:r w:rsidR="009D711C">
        <w:rPr>
          <w:rFonts w:ascii="Times New Roman" w:hAnsi="Times New Roman"/>
          <w:sz w:val="28"/>
          <w:szCs w:val="28"/>
        </w:rPr>
        <w:t>ини</w:t>
      </w:r>
      <w:r w:rsidRPr="00860ECC">
        <w:rPr>
          <w:rFonts w:ascii="Times New Roman" w:hAnsi="Times New Roman"/>
          <w:sz w:val="28"/>
          <w:szCs w:val="28"/>
        </w:rPr>
        <w:t>, з розрахунку необхідності проведення перевірки кожної варти вдень та вночі, та затверджується її командиром.</w:t>
      </w:r>
    </w:p>
    <w:p w:rsidR="00860ECC" w:rsidRPr="00860ECC" w:rsidRDefault="00860ECC" w:rsidP="00860ECC">
      <w:pPr>
        <w:shd w:val="clear" w:color="auto" w:fill="FFFFFF"/>
        <w:spacing w:before="120"/>
        <w:ind w:firstLine="567"/>
        <w:jc w:val="both"/>
        <w:rPr>
          <w:rFonts w:ascii="Times New Roman" w:hAnsi="Times New Roman"/>
          <w:bCs/>
          <w:sz w:val="28"/>
          <w:szCs w:val="28"/>
        </w:rPr>
      </w:pPr>
      <w:r w:rsidRPr="00860ECC">
        <w:rPr>
          <w:rFonts w:ascii="Times New Roman" w:hAnsi="Times New Roman"/>
          <w:bCs/>
          <w:sz w:val="28"/>
          <w:szCs w:val="28"/>
        </w:rPr>
        <w:t>За рішенням</w:t>
      </w:r>
      <w:r w:rsidRPr="00860ECC">
        <w:rPr>
          <w:rFonts w:ascii="Times New Roman" w:hAnsi="Times New Roman"/>
          <w:sz w:val="28"/>
          <w:szCs w:val="28"/>
        </w:rPr>
        <w:t xml:space="preserve"> командира військової частини, від якої споряджено варту,</w:t>
      </w:r>
      <w:r w:rsidRPr="00860ECC">
        <w:rPr>
          <w:rFonts w:ascii="Times New Roman" w:hAnsi="Times New Roman"/>
          <w:bCs/>
          <w:sz w:val="28"/>
          <w:szCs w:val="28"/>
        </w:rPr>
        <w:t xml:space="preserve"> перевірка несення служби вартою здійснюється додатково вночі.</w:t>
      </w:r>
    </w:p>
    <w:p w:rsidR="00860ECC" w:rsidRPr="00860ECC" w:rsidRDefault="00860ECC" w:rsidP="00860ECC">
      <w:pPr>
        <w:numPr>
          <w:ilvl w:val="0"/>
          <w:numId w:val="1"/>
        </w:numPr>
        <w:shd w:val="clear" w:color="auto" w:fill="FFFFFF"/>
        <w:spacing w:before="120"/>
        <w:ind w:left="0" w:firstLine="567"/>
        <w:jc w:val="both"/>
        <w:rPr>
          <w:rFonts w:ascii="Times New Roman" w:hAnsi="Times New Roman"/>
          <w:bCs/>
          <w:sz w:val="28"/>
          <w:szCs w:val="28"/>
        </w:rPr>
      </w:pPr>
      <w:r w:rsidRPr="00860ECC">
        <w:rPr>
          <w:rFonts w:ascii="Times New Roman" w:hAnsi="Times New Roman"/>
          <w:bCs/>
          <w:sz w:val="28"/>
          <w:szCs w:val="28"/>
        </w:rPr>
        <w:t>Несення служби вартою з охорони спеціального вантажу може перевірятися в пункті приймання спеціального вантажу, при перевезенні спеціального вантажу під час стоянки транспортного засобу та в пункті здавання спеціального вантажу.</w:t>
      </w:r>
    </w:p>
    <w:p w:rsidR="00860ECC" w:rsidRPr="00860ECC" w:rsidRDefault="00860ECC" w:rsidP="00860ECC">
      <w:pPr>
        <w:widowControl w:val="0"/>
        <w:numPr>
          <w:ilvl w:val="0"/>
          <w:numId w:val="1"/>
        </w:numPr>
        <w:shd w:val="clear" w:color="auto" w:fill="FFFFFF"/>
        <w:autoSpaceDE w:val="0"/>
        <w:autoSpaceDN w:val="0"/>
        <w:adjustRightInd w:val="0"/>
        <w:spacing w:before="120"/>
        <w:ind w:left="0" w:firstLine="567"/>
        <w:jc w:val="both"/>
        <w:rPr>
          <w:rFonts w:ascii="Times New Roman" w:hAnsi="Times New Roman"/>
          <w:sz w:val="28"/>
          <w:szCs w:val="28"/>
        </w:rPr>
      </w:pPr>
      <w:r w:rsidRPr="00860ECC">
        <w:rPr>
          <w:rFonts w:ascii="Times New Roman" w:hAnsi="Times New Roman"/>
          <w:sz w:val="28"/>
          <w:szCs w:val="28"/>
        </w:rPr>
        <w:t>Про прибуття уповноваженої службової особи для перевірки несення служби вартою з охорони важливого державного об’єкта чи спеціального вантажу начальник відповідної варти доповідає черговому військової частини, від якої її споряджено, та робить про це запис у постовій відомості.</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Про прибуття уповноваженої службової особи для перевірки несення служби вартою з охорони спеціального вантажу начальник варти також повідомляє представника вантажовідправника та/або вантажоодержувача, який супроводжує такий вантаж.</w:t>
      </w:r>
    </w:p>
    <w:p w:rsidR="00860ECC" w:rsidRPr="00860ECC" w:rsidRDefault="00860ECC" w:rsidP="00860ECC">
      <w:pPr>
        <w:widowControl w:val="0"/>
        <w:numPr>
          <w:ilvl w:val="0"/>
          <w:numId w:val="1"/>
        </w:numPr>
        <w:shd w:val="clear" w:color="auto" w:fill="FFFFFF"/>
        <w:autoSpaceDE w:val="0"/>
        <w:autoSpaceDN w:val="0"/>
        <w:adjustRightInd w:val="0"/>
        <w:spacing w:before="120"/>
        <w:ind w:left="0" w:firstLine="567"/>
        <w:jc w:val="both"/>
        <w:rPr>
          <w:rFonts w:ascii="Times New Roman" w:hAnsi="Times New Roman"/>
          <w:sz w:val="28"/>
          <w:szCs w:val="28"/>
        </w:rPr>
      </w:pPr>
      <w:r w:rsidRPr="00860ECC">
        <w:rPr>
          <w:rFonts w:ascii="Times New Roman" w:hAnsi="Times New Roman"/>
          <w:sz w:val="28"/>
          <w:szCs w:val="28"/>
        </w:rPr>
        <w:t>У вартах з охорони важливого державного об’єкта та спеціального вантажу перевіряється:</w:t>
      </w:r>
    </w:p>
    <w:p w:rsidR="00860ECC" w:rsidRPr="00860ECC" w:rsidRDefault="00860ECC" w:rsidP="00860ECC">
      <w:pPr>
        <w:widowControl w:val="0"/>
        <w:shd w:val="clear" w:color="auto" w:fill="FFFFFF"/>
        <w:autoSpaceDE w:val="0"/>
        <w:autoSpaceDN w:val="0"/>
        <w:adjustRightInd w:val="0"/>
        <w:spacing w:before="120"/>
        <w:ind w:firstLine="567"/>
        <w:jc w:val="both"/>
        <w:rPr>
          <w:rFonts w:ascii="Times New Roman" w:hAnsi="Times New Roman"/>
          <w:sz w:val="28"/>
          <w:szCs w:val="28"/>
        </w:rPr>
      </w:pPr>
      <w:r w:rsidRPr="00860ECC">
        <w:rPr>
          <w:rFonts w:ascii="Times New Roman" w:hAnsi="Times New Roman"/>
          <w:sz w:val="28"/>
          <w:szCs w:val="28"/>
        </w:rPr>
        <w:t>надійність охорони важливого державного об’єкта чи спеціального вантажу;</w:t>
      </w:r>
    </w:p>
    <w:p w:rsidR="00860ECC" w:rsidRPr="00860ECC" w:rsidRDefault="00860ECC" w:rsidP="00860ECC">
      <w:pPr>
        <w:widowControl w:val="0"/>
        <w:shd w:val="clear" w:color="auto" w:fill="FFFFFF"/>
        <w:autoSpaceDE w:val="0"/>
        <w:autoSpaceDN w:val="0"/>
        <w:adjustRightInd w:val="0"/>
        <w:spacing w:before="120"/>
        <w:ind w:firstLine="567"/>
        <w:jc w:val="both"/>
        <w:rPr>
          <w:rFonts w:ascii="Times New Roman" w:hAnsi="Times New Roman"/>
          <w:sz w:val="28"/>
          <w:szCs w:val="28"/>
        </w:rPr>
      </w:pPr>
      <w:r w:rsidRPr="00860ECC">
        <w:rPr>
          <w:rFonts w:ascii="Times New Roman" w:hAnsi="Times New Roman"/>
          <w:sz w:val="28"/>
          <w:szCs w:val="28"/>
        </w:rPr>
        <w:t>розстановка чатових по постах та змінах;</w:t>
      </w:r>
    </w:p>
    <w:p w:rsidR="00860ECC" w:rsidRPr="00860ECC" w:rsidRDefault="00860ECC" w:rsidP="00860ECC">
      <w:pPr>
        <w:widowControl w:val="0"/>
        <w:shd w:val="clear" w:color="auto" w:fill="FFFFFF"/>
        <w:autoSpaceDE w:val="0"/>
        <w:autoSpaceDN w:val="0"/>
        <w:adjustRightInd w:val="0"/>
        <w:spacing w:before="120"/>
        <w:ind w:firstLine="567"/>
        <w:jc w:val="both"/>
        <w:rPr>
          <w:rFonts w:ascii="Times New Roman" w:hAnsi="Times New Roman"/>
          <w:sz w:val="28"/>
          <w:szCs w:val="28"/>
        </w:rPr>
      </w:pPr>
      <w:r w:rsidRPr="00860ECC">
        <w:rPr>
          <w:rFonts w:ascii="Times New Roman" w:hAnsi="Times New Roman"/>
          <w:sz w:val="28"/>
          <w:szCs w:val="28"/>
        </w:rPr>
        <w:t>наявність та стан ведення службової документації;</w:t>
      </w:r>
    </w:p>
    <w:p w:rsidR="00860ECC" w:rsidRPr="00860ECC" w:rsidRDefault="00860ECC" w:rsidP="00860ECC">
      <w:pPr>
        <w:tabs>
          <w:tab w:val="num" w:pos="0"/>
        </w:tabs>
        <w:spacing w:before="120"/>
        <w:ind w:firstLine="567"/>
        <w:jc w:val="both"/>
        <w:rPr>
          <w:rFonts w:ascii="Times New Roman" w:hAnsi="Times New Roman"/>
          <w:sz w:val="28"/>
          <w:szCs w:val="28"/>
        </w:rPr>
      </w:pPr>
      <w:r w:rsidRPr="00860ECC">
        <w:rPr>
          <w:rFonts w:ascii="Times New Roman" w:hAnsi="Times New Roman"/>
          <w:sz w:val="28"/>
          <w:szCs w:val="28"/>
        </w:rPr>
        <w:t>наявність вогнепальної зброї та боєприпасів, а також дотримання особовим складом варти вимог щодо зберігання, видачі, заряджання та розряджання вогнепальної зброї;</w:t>
      </w:r>
    </w:p>
    <w:p w:rsidR="00860ECC" w:rsidRPr="00860ECC" w:rsidRDefault="00860ECC" w:rsidP="00860ECC">
      <w:pPr>
        <w:widowControl w:val="0"/>
        <w:shd w:val="clear" w:color="auto" w:fill="FFFFFF"/>
        <w:autoSpaceDE w:val="0"/>
        <w:autoSpaceDN w:val="0"/>
        <w:adjustRightInd w:val="0"/>
        <w:spacing w:before="120"/>
        <w:ind w:firstLine="567"/>
        <w:jc w:val="both"/>
        <w:rPr>
          <w:rFonts w:ascii="Times New Roman" w:hAnsi="Times New Roman"/>
          <w:sz w:val="28"/>
          <w:szCs w:val="28"/>
        </w:rPr>
      </w:pPr>
      <w:r w:rsidRPr="00860ECC">
        <w:rPr>
          <w:rFonts w:ascii="Times New Roman" w:hAnsi="Times New Roman"/>
          <w:sz w:val="28"/>
          <w:szCs w:val="28"/>
        </w:rPr>
        <w:t>готовність особового складу варти до дій при виникненні надзвичайних ситуацій;</w:t>
      </w:r>
    </w:p>
    <w:p w:rsidR="00860ECC" w:rsidRPr="00860ECC" w:rsidRDefault="00860ECC" w:rsidP="00860ECC">
      <w:pPr>
        <w:widowControl w:val="0"/>
        <w:shd w:val="clear" w:color="auto" w:fill="FFFFFF"/>
        <w:autoSpaceDE w:val="0"/>
        <w:autoSpaceDN w:val="0"/>
        <w:adjustRightInd w:val="0"/>
        <w:spacing w:before="120"/>
        <w:ind w:firstLine="567"/>
        <w:jc w:val="both"/>
        <w:rPr>
          <w:rFonts w:ascii="Times New Roman" w:hAnsi="Times New Roman"/>
          <w:sz w:val="28"/>
          <w:szCs w:val="28"/>
        </w:rPr>
      </w:pPr>
      <w:r w:rsidRPr="00860ECC">
        <w:rPr>
          <w:rFonts w:ascii="Times New Roman" w:hAnsi="Times New Roman"/>
          <w:sz w:val="28"/>
          <w:szCs w:val="28"/>
        </w:rPr>
        <w:t xml:space="preserve">дотримання внутрішнього порядку у варті з охорони важливого державного об’єкта або стан чистоти та дотримання пожежної безпеки в місці розташування варти </w:t>
      </w:r>
      <w:r w:rsidRPr="00860ECC">
        <w:rPr>
          <w:rFonts w:ascii="Times New Roman" w:eastAsia="Calibri" w:hAnsi="Times New Roman"/>
          <w:sz w:val="28"/>
          <w:szCs w:val="28"/>
        </w:rPr>
        <w:t>з охорони спеціального вантажу</w:t>
      </w:r>
      <w:r w:rsidRPr="00860ECC">
        <w:rPr>
          <w:rFonts w:ascii="Times New Roman" w:hAnsi="Times New Roman"/>
          <w:sz w:val="28"/>
          <w:szCs w:val="28"/>
        </w:rPr>
        <w:t xml:space="preserve"> в транспортному засобі;</w:t>
      </w:r>
    </w:p>
    <w:p w:rsidR="00860ECC" w:rsidRPr="00860ECC" w:rsidRDefault="00860ECC" w:rsidP="00860ECC">
      <w:pPr>
        <w:tabs>
          <w:tab w:val="num" w:pos="0"/>
        </w:tabs>
        <w:spacing w:before="120"/>
        <w:ind w:firstLine="567"/>
        <w:jc w:val="both"/>
        <w:rPr>
          <w:rFonts w:ascii="Times New Roman" w:hAnsi="Times New Roman"/>
          <w:sz w:val="28"/>
          <w:szCs w:val="28"/>
        </w:rPr>
      </w:pPr>
      <w:r w:rsidRPr="00860ECC">
        <w:rPr>
          <w:rFonts w:ascii="Times New Roman" w:hAnsi="Times New Roman"/>
          <w:sz w:val="28"/>
          <w:szCs w:val="28"/>
        </w:rPr>
        <w:t>зовнішній вигляд та екіпірування особового складу варти;</w:t>
      </w:r>
    </w:p>
    <w:p w:rsidR="00860ECC" w:rsidRPr="00860ECC" w:rsidRDefault="00860ECC" w:rsidP="00860ECC">
      <w:pPr>
        <w:widowControl w:val="0"/>
        <w:shd w:val="clear" w:color="auto" w:fill="FFFFFF"/>
        <w:autoSpaceDE w:val="0"/>
        <w:autoSpaceDN w:val="0"/>
        <w:adjustRightInd w:val="0"/>
        <w:spacing w:before="120"/>
        <w:ind w:firstLine="567"/>
        <w:jc w:val="both"/>
        <w:rPr>
          <w:rFonts w:ascii="Times New Roman" w:hAnsi="Times New Roman"/>
          <w:sz w:val="28"/>
          <w:szCs w:val="28"/>
        </w:rPr>
      </w:pPr>
      <w:r w:rsidRPr="00860ECC">
        <w:rPr>
          <w:rFonts w:ascii="Times New Roman" w:hAnsi="Times New Roman"/>
          <w:sz w:val="28"/>
          <w:szCs w:val="28"/>
        </w:rPr>
        <w:t>знання особовим складом варти своїх обов’язків;</w:t>
      </w:r>
    </w:p>
    <w:p w:rsidR="00860ECC" w:rsidRPr="00860ECC" w:rsidRDefault="00860ECC" w:rsidP="00860ECC">
      <w:pPr>
        <w:widowControl w:val="0"/>
        <w:shd w:val="clear" w:color="auto" w:fill="FFFFFF"/>
        <w:autoSpaceDE w:val="0"/>
        <w:autoSpaceDN w:val="0"/>
        <w:adjustRightInd w:val="0"/>
        <w:spacing w:before="120"/>
        <w:ind w:firstLine="567"/>
        <w:jc w:val="both"/>
        <w:rPr>
          <w:rFonts w:ascii="Times New Roman" w:hAnsi="Times New Roman"/>
          <w:sz w:val="28"/>
          <w:szCs w:val="28"/>
        </w:rPr>
      </w:pPr>
      <w:r w:rsidRPr="00860ECC">
        <w:rPr>
          <w:rFonts w:ascii="Times New Roman" w:hAnsi="Times New Roman"/>
          <w:sz w:val="28"/>
          <w:szCs w:val="28"/>
        </w:rPr>
        <w:t>стан несення служби особовим складом варти;</w:t>
      </w:r>
    </w:p>
    <w:p w:rsidR="00860ECC" w:rsidRPr="00860ECC" w:rsidRDefault="00860ECC" w:rsidP="00860ECC">
      <w:pPr>
        <w:tabs>
          <w:tab w:val="num" w:pos="0"/>
        </w:tabs>
        <w:spacing w:before="120"/>
        <w:ind w:firstLine="567"/>
        <w:jc w:val="both"/>
        <w:rPr>
          <w:rFonts w:ascii="Times New Roman" w:hAnsi="Times New Roman"/>
          <w:sz w:val="28"/>
          <w:szCs w:val="28"/>
        </w:rPr>
      </w:pPr>
      <w:r w:rsidRPr="00860ECC">
        <w:rPr>
          <w:rFonts w:ascii="Times New Roman" w:hAnsi="Times New Roman"/>
          <w:sz w:val="28"/>
          <w:szCs w:val="28"/>
        </w:rPr>
        <w:lastRenderedPageBreak/>
        <w:t>виконання особовим складом варти заходів особистої безпеки та дотримання ним гігієни;</w:t>
      </w:r>
    </w:p>
    <w:p w:rsidR="00860ECC" w:rsidRPr="00860ECC" w:rsidRDefault="00860ECC" w:rsidP="00860ECC">
      <w:pPr>
        <w:tabs>
          <w:tab w:val="num" w:pos="0"/>
        </w:tabs>
        <w:spacing w:before="120"/>
        <w:ind w:firstLine="567"/>
        <w:jc w:val="both"/>
        <w:rPr>
          <w:rFonts w:ascii="Times New Roman" w:hAnsi="Times New Roman"/>
          <w:sz w:val="28"/>
          <w:szCs w:val="28"/>
        </w:rPr>
      </w:pPr>
      <w:r w:rsidRPr="00860ECC">
        <w:rPr>
          <w:rFonts w:ascii="Times New Roman" w:hAnsi="Times New Roman"/>
          <w:sz w:val="28"/>
          <w:szCs w:val="28"/>
        </w:rPr>
        <w:t>наявність і справність технічних засобів, що використовуються під час несення служби;</w:t>
      </w:r>
    </w:p>
    <w:p w:rsidR="00860ECC" w:rsidRPr="00860ECC" w:rsidRDefault="00860ECC" w:rsidP="00860ECC">
      <w:pPr>
        <w:widowControl w:val="0"/>
        <w:shd w:val="clear" w:color="auto" w:fill="FFFFFF"/>
        <w:autoSpaceDE w:val="0"/>
        <w:autoSpaceDN w:val="0"/>
        <w:adjustRightInd w:val="0"/>
        <w:spacing w:before="120"/>
        <w:ind w:firstLine="567"/>
        <w:jc w:val="both"/>
        <w:rPr>
          <w:rFonts w:ascii="Times New Roman" w:hAnsi="Times New Roman"/>
          <w:sz w:val="28"/>
          <w:szCs w:val="28"/>
        </w:rPr>
      </w:pPr>
      <w:r w:rsidRPr="00860ECC">
        <w:rPr>
          <w:rFonts w:ascii="Times New Roman" w:hAnsi="Times New Roman"/>
          <w:sz w:val="28"/>
          <w:szCs w:val="28"/>
        </w:rPr>
        <w:t>наявність належного обладнання вартового приміщення чи місця розташування варти з охорони спеціального вантажу та постів.</w:t>
      </w:r>
    </w:p>
    <w:p w:rsidR="00860ECC" w:rsidRPr="00860ECC" w:rsidRDefault="00860ECC" w:rsidP="00860ECC">
      <w:pPr>
        <w:widowControl w:val="0"/>
        <w:numPr>
          <w:ilvl w:val="0"/>
          <w:numId w:val="1"/>
        </w:numPr>
        <w:shd w:val="clear" w:color="auto" w:fill="FFFFFF"/>
        <w:autoSpaceDE w:val="0"/>
        <w:autoSpaceDN w:val="0"/>
        <w:adjustRightInd w:val="0"/>
        <w:spacing w:before="120"/>
        <w:ind w:left="0" w:firstLine="567"/>
        <w:jc w:val="both"/>
        <w:rPr>
          <w:rFonts w:ascii="Times New Roman" w:hAnsi="Times New Roman"/>
          <w:sz w:val="28"/>
          <w:szCs w:val="28"/>
        </w:rPr>
      </w:pPr>
      <w:r w:rsidRPr="00860ECC">
        <w:rPr>
          <w:rFonts w:ascii="Times New Roman" w:hAnsi="Times New Roman"/>
          <w:sz w:val="28"/>
          <w:szCs w:val="28"/>
        </w:rPr>
        <w:t>З прибуттям до вартового приміщення, місця розташування варти з охорони спеціального вантажу уповноваженої службової особи для перевірки несення служби вартою начальник варти зобов’язаний назвати такій особі своє військове звання, прізвище та на її вимогу доповісти про стан справ у варті.</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Посадова особа (особи), яка перевіряє несення служби чатовими на постах, супроводжується начальником варти, його помічником або розвідним.</w:t>
      </w:r>
    </w:p>
    <w:p w:rsidR="00860ECC" w:rsidRPr="00860ECC" w:rsidRDefault="00860ECC" w:rsidP="00860ECC">
      <w:pPr>
        <w:spacing w:before="120"/>
        <w:ind w:firstLine="567"/>
        <w:jc w:val="both"/>
        <w:rPr>
          <w:rFonts w:ascii="Times New Roman" w:hAnsi="Times New Roman"/>
          <w:sz w:val="28"/>
          <w:szCs w:val="28"/>
        </w:rPr>
      </w:pPr>
      <w:r w:rsidRPr="00860ECC">
        <w:rPr>
          <w:rFonts w:ascii="Times New Roman" w:hAnsi="Times New Roman"/>
          <w:sz w:val="28"/>
          <w:szCs w:val="28"/>
        </w:rPr>
        <w:t>Під час перевірки несення служби чатовими зауваження їм не робляться (за винятком осіб, яким чатові підпорядковані), про всі виявлені недоліки службові особи, які перевіряють несення служби чатовими, інформують начальника варти. Результати перевірки записуються в постовій відомості.</w:t>
      </w:r>
    </w:p>
    <w:p w:rsidR="00860ECC" w:rsidRPr="00860ECC" w:rsidRDefault="00860ECC" w:rsidP="00860ECC">
      <w:pPr>
        <w:widowControl w:val="0"/>
        <w:numPr>
          <w:ilvl w:val="0"/>
          <w:numId w:val="1"/>
        </w:numPr>
        <w:shd w:val="clear" w:color="auto" w:fill="FFFFFF"/>
        <w:autoSpaceDE w:val="0"/>
        <w:autoSpaceDN w:val="0"/>
        <w:adjustRightInd w:val="0"/>
        <w:spacing w:before="120"/>
        <w:ind w:left="0" w:firstLine="567"/>
        <w:jc w:val="both"/>
        <w:rPr>
          <w:rFonts w:ascii="Times New Roman" w:hAnsi="Times New Roman"/>
          <w:strike/>
          <w:sz w:val="28"/>
          <w:szCs w:val="28"/>
        </w:rPr>
      </w:pPr>
      <w:r w:rsidRPr="00860ECC">
        <w:rPr>
          <w:rFonts w:ascii="Times New Roman" w:hAnsi="Times New Roman"/>
          <w:sz w:val="28"/>
          <w:szCs w:val="28"/>
        </w:rPr>
        <w:t>При несенні служби вартою з охорони важливого державного об’єкта протягом 24 годин стан несення служби чатовими на постах перевіряється не менше 4 разів удень та 2 разів уночі її начальником або помічником чи розвідним, при несенні служби вартою з охорони ядерної установки протягом 12 годин — не менше 2 разів удень та 1 разу вночі — її начальником або помічником.</w:t>
      </w:r>
    </w:p>
    <w:p w:rsidR="00860ECC" w:rsidRPr="00860ECC" w:rsidRDefault="00860ECC" w:rsidP="00860ECC">
      <w:pPr>
        <w:widowControl w:val="0"/>
        <w:numPr>
          <w:ilvl w:val="0"/>
          <w:numId w:val="1"/>
        </w:numPr>
        <w:shd w:val="clear" w:color="auto" w:fill="FFFFFF"/>
        <w:autoSpaceDE w:val="0"/>
        <w:autoSpaceDN w:val="0"/>
        <w:adjustRightInd w:val="0"/>
        <w:spacing w:before="120"/>
        <w:ind w:left="0" w:firstLine="567"/>
        <w:jc w:val="both"/>
        <w:rPr>
          <w:rFonts w:ascii="Times New Roman" w:hAnsi="Times New Roman"/>
          <w:sz w:val="28"/>
          <w:szCs w:val="28"/>
        </w:rPr>
      </w:pPr>
      <w:r w:rsidRPr="00860ECC">
        <w:rPr>
          <w:rFonts w:ascii="Times New Roman" w:hAnsi="Times New Roman"/>
          <w:sz w:val="28"/>
          <w:szCs w:val="28"/>
        </w:rPr>
        <w:t>Щокварталу службові особи штабу військової частини, від якої споряджено варту, повинні проводити перевірку несення служби чатовими КПП щодо виявлення порушень пропускного режиму.</w:t>
      </w:r>
    </w:p>
    <w:p w:rsidR="00860ECC" w:rsidRPr="00860ECC" w:rsidRDefault="00860ECC" w:rsidP="00860ECC">
      <w:pPr>
        <w:widowControl w:val="0"/>
        <w:numPr>
          <w:ilvl w:val="0"/>
          <w:numId w:val="1"/>
        </w:numPr>
        <w:shd w:val="clear" w:color="auto" w:fill="FFFFFF"/>
        <w:autoSpaceDE w:val="0"/>
        <w:autoSpaceDN w:val="0"/>
        <w:adjustRightInd w:val="0"/>
        <w:spacing w:before="120"/>
        <w:ind w:left="0" w:firstLine="567"/>
        <w:jc w:val="both"/>
        <w:rPr>
          <w:rFonts w:ascii="Times New Roman" w:hAnsi="Times New Roman"/>
          <w:sz w:val="28"/>
          <w:szCs w:val="28"/>
        </w:rPr>
      </w:pPr>
      <w:r w:rsidRPr="00860ECC">
        <w:rPr>
          <w:rFonts w:ascii="Times New Roman" w:hAnsi="Times New Roman"/>
          <w:sz w:val="28"/>
          <w:szCs w:val="28"/>
        </w:rPr>
        <w:t>Службовим особам, які перевіряють несення служби чатовим на посту, забороняється створювати ситуації, що можуть призвести до нещасних випадків.</w:t>
      </w:r>
    </w:p>
    <w:p w:rsidR="00860ECC" w:rsidRPr="00860ECC" w:rsidRDefault="00860ECC" w:rsidP="00860ECC">
      <w:pPr>
        <w:numPr>
          <w:ilvl w:val="0"/>
          <w:numId w:val="1"/>
        </w:numPr>
        <w:shd w:val="clear" w:color="auto" w:fill="FFFFFF"/>
        <w:spacing w:before="120"/>
        <w:ind w:left="0" w:firstLine="567"/>
        <w:jc w:val="both"/>
        <w:rPr>
          <w:rFonts w:ascii="Times New Roman" w:hAnsi="Times New Roman"/>
          <w:bCs/>
          <w:sz w:val="28"/>
          <w:szCs w:val="28"/>
        </w:rPr>
      </w:pPr>
      <w:r w:rsidRPr="00860ECC">
        <w:rPr>
          <w:rFonts w:ascii="Times New Roman" w:hAnsi="Times New Roman"/>
          <w:bCs/>
          <w:sz w:val="28"/>
          <w:szCs w:val="28"/>
        </w:rPr>
        <w:t>Командир підрозділу, від якого споряджено варту, повинен щоденно аналізувати результати перевірок несення служби та робити запис у постовій відомості про вжиті заходи щодо усунення виявлених недоліків.</w:t>
      </w:r>
    </w:p>
    <w:p w:rsidR="00860ECC" w:rsidRPr="00860ECC" w:rsidRDefault="00860ECC" w:rsidP="00860ECC">
      <w:pPr>
        <w:pStyle w:val="FR2"/>
        <w:spacing w:before="120" w:line="240" w:lineRule="auto"/>
        <w:ind w:left="0" w:firstLine="567"/>
        <w:jc w:val="center"/>
        <w:outlineLvl w:val="0"/>
        <w:rPr>
          <w:rFonts w:ascii="Times New Roman" w:hAnsi="Times New Roman"/>
          <w:sz w:val="28"/>
          <w:szCs w:val="28"/>
        </w:rPr>
      </w:pPr>
    </w:p>
    <w:p w:rsidR="00860ECC" w:rsidRPr="00860ECC" w:rsidRDefault="00860ECC" w:rsidP="00860ECC">
      <w:pPr>
        <w:spacing w:before="240" w:after="120"/>
        <w:jc w:val="center"/>
        <w:rPr>
          <w:rFonts w:ascii="Times New Roman" w:hAnsi="Times New Roman"/>
          <w:sz w:val="28"/>
          <w:szCs w:val="28"/>
        </w:rPr>
      </w:pPr>
      <w:r w:rsidRPr="00860ECC">
        <w:rPr>
          <w:rFonts w:ascii="Times New Roman" w:hAnsi="Times New Roman"/>
          <w:sz w:val="28"/>
          <w:szCs w:val="28"/>
        </w:rPr>
        <w:t>Зміна варт з охорони важливих державних об’єктів</w:t>
      </w:r>
    </w:p>
    <w:p w:rsidR="00860ECC" w:rsidRPr="00860ECC" w:rsidRDefault="00860ECC" w:rsidP="00860ECC">
      <w:pPr>
        <w:widowControl w:val="0"/>
        <w:numPr>
          <w:ilvl w:val="0"/>
          <w:numId w:val="1"/>
        </w:numPr>
        <w:shd w:val="clear" w:color="auto" w:fill="FFFFFF"/>
        <w:autoSpaceDE w:val="0"/>
        <w:autoSpaceDN w:val="0"/>
        <w:adjustRightInd w:val="0"/>
        <w:spacing w:before="120"/>
        <w:ind w:left="0" w:firstLine="567"/>
        <w:jc w:val="both"/>
        <w:rPr>
          <w:rFonts w:ascii="Times New Roman" w:hAnsi="Times New Roman"/>
          <w:sz w:val="28"/>
          <w:szCs w:val="28"/>
        </w:rPr>
      </w:pPr>
      <w:r w:rsidRPr="00860ECC">
        <w:rPr>
          <w:rFonts w:ascii="Times New Roman" w:hAnsi="Times New Roman"/>
          <w:sz w:val="28"/>
          <w:szCs w:val="28"/>
        </w:rPr>
        <w:t>Зміна варт з охорони важливого державного об’єкта проводиться начальниками цих варт.</w:t>
      </w:r>
    </w:p>
    <w:p w:rsidR="00860ECC" w:rsidRPr="00860ECC" w:rsidRDefault="00860ECC" w:rsidP="00860ECC">
      <w:pPr>
        <w:widowControl w:val="0"/>
        <w:shd w:val="clear" w:color="auto" w:fill="FFFFFF"/>
        <w:autoSpaceDE w:val="0"/>
        <w:autoSpaceDN w:val="0"/>
        <w:adjustRightInd w:val="0"/>
        <w:spacing w:before="120"/>
        <w:ind w:firstLine="567"/>
        <w:jc w:val="both"/>
        <w:rPr>
          <w:rFonts w:ascii="Times New Roman" w:hAnsi="Times New Roman"/>
          <w:sz w:val="28"/>
          <w:szCs w:val="28"/>
        </w:rPr>
      </w:pPr>
      <w:r w:rsidRPr="00860ECC">
        <w:rPr>
          <w:rFonts w:ascii="Times New Roman" w:hAnsi="Times New Roman"/>
          <w:sz w:val="28"/>
          <w:szCs w:val="28"/>
        </w:rPr>
        <w:t xml:space="preserve">Для цього начальник варти, яка прибула для зміни, повідомляє </w:t>
      </w:r>
      <w:r w:rsidRPr="00860ECC">
        <w:rPr>
          <w:rFonts w:ascii="Times New Roman" w:hAnsi="Times New Roman"/>
          <w:sz w:val="28"/>
          <w:szCs w:val="28"/>
        </w:rPr>
        <w:lastRenderedPageBreak/>
        <w:t>начальникові варти, яка змінюється, пароль, установлений для варти, що змінюється.</w:t>
      </w:r>
    </w:p>
    <w:p w:rsidR="00860ECC" w:rsidRPr="00860ECC" w:rsidRDefault="00860ECC" w:rsidP="00860ECC">
      <w:pPr>
        <w:widowControl w:val="0"/>
        <w:shd w:val="clear" w:color="auto" w:fill="FFFFFF"/>
        <w:autoSpaceDE w:val="0"/>
        <w:autoSpaceDN w:val="0"/>
        <w:adjustRightInd w:val="0"/>
        <w:spacing w:before="120"/>
        <w:ind w:firstLine="567"/>
        <w:jc w:val="both"/>
        <w:rPr>
          <w:rFonts w:ascii="Times New Roman" w:hAnsi="Times New Roman"/>
          <w:sz w:val="28"/>
          <w:szCs w:val="28"/>
        </w:rPr>
      </w:pPr>
      <w:r w:rsidRPr="00860ECC">
        <w:rPr>
          <w:rFonts w:ascii="Times New Roman" w:hAnsi="Times New Roman"/>
          <w:sz w:val="28"/>
          <w:szCs w:val="28"/>
          <w:shd w:val="clear" w:color="auto" w:fill="FFFFFF"/>
        </w:rPr>
        <w:t>Особовий склад варти, яка прибула для зміни, увійшовши до вартового приміщення, ставить закріплену за ними вогнепальну зброю в ставницю.</w:t>
      </w:r>
    </w:p>
    <w:p w:rsidR="00860ECC" w:rsidRPr="00860ECC" w:rsidRDefault="00860ECC" w:rsidP="00860ECC">
      <w:pPr>
        <w:widowControl w:val="0"/>
        <w:numPr>
          <w:ilvl w:val="0"/>
          <w:numId w:val="1"/>
        </w:numPr>
        <w:shd w:val="clear" w:color="auto" w:fill="FFFFFF"/>
        <w:autoSpaceDE w:val="0"/>
        <w:autoSpaceDN w:val="0"/>
        <w:adjustRightInd w:val="0"/>
        <w:spacing w:before="120"/>
        <w:ind w:left="0" w:firstLine="567"/>
        <w:jc w:val="both"/>
        <w:rPr>
          <w:rFonts w:ascii="Times New Roman" w:hAnsi="Times New Roman"/>
          <w:sz w:val="28"/>
          <w:szCs w:val="28"/>
        </w:rPr>
      </w:pPr>
      <w:r w:rsidRPr="00860ECC">
        <w:rPr>
          <w:rFonts w:ascii="Times New Roman" w:hAnsi="Times New Roman"/>
          <w:sz w:val="28"/>
          <w:szCs w:val="28"/>
          <w:shd w:val="clear" w:color="auto" w:fill="FFFFFF"/>
        </w:rPr>
        <w:t>Під час зміни варт начальник варти, яка прибула для зміни, разом з начальником варти, що змінюється, обходом та зовнішнім оглядом перевіряють стан освітлення, ІТЗО, вартового приміщення та наявного в ньому майна.</w:t>
      </w:r>
    </w:p>
    <w:p w:rsidR="00860ECC" w:rsidRPr="00860ECC" w:rsidRDefault="00860ECC" w:rsidP="00860ECC">
      <w:pPr>
        <w:widowControl w:val="0"/>
        <w:shd w:val="clear" w:color="auto" w:fill="FFFFFF"/>
        <w:autoSpaceDE w:val="0"/>
        <w:autoSpaceDN w:val="0"/>
        <w:adjustRightInd w:val="0"/>
        <w:spacing w:before="120"/>
        <w:ind w:firstLine="567"/>
        <w:jc w:val="both"/>
        <w:rPr>
          <w:rFonts w:ascii="Times New Roman" w:hAnsi="Times New Roman"/>
          <w:sz w:val="28"/>
          <w:szCs w:val="28"/>
        </w:rPr>
      </w:pPr>
      <w:r w:rsidRPr="00860ECC">
        <w:rPr>
          <w:rFonts w:ascii="Times New Roman" w:hAnsi="Times New Roman"/>
          <w:sz w:val="28"/>
          <w:szCs w:val="28"/>
        </w:rPr>
        <w:t>Начальник варти, яка прибула для зміни, особисто приймає від начальника варти, що змінюється, вогнепальну зброю, боєприпаси і транспортні засоби варти, а також наявну у вартовому приміщенні службову документацію, зразки зліпків печаток (відбитків пломб), якими опечатуються (опломбовуються) режимні приміщення та засоби зв’язку.</w:t>
      </w:r>
    </w:p>
    <w:p w:rsidR="00860ECC" w:rsidRPr="00860ECC" w:rsidRDefault="00860ECC" w:rsidP="00860ECC">
      <w:pPr>
        <w:widowControl w:val="0"/>
        <w:shd w:val="clear" w:color="auto" w:fill="FFFFFF"/>
        <w:autoSpaceDE w:val="0"/>
        <w:autoSpaceDN w:val="0"/>
        <w:adjustRightInd w:val="0"/>
        <w:spacing w:before="120"/>
        <w:ind w:firstLine="567"/>
        <w:jc w:val="both"/>
        <w:rPr>
          <w:rFonts w:ascii="Times New Roman" w:hAnsi="Times New Roman"/>
          <w:sz w:val="28"/>
          <w:szCs w:val="28"/>
        </w:rPr>
      </w:pPr>
      <w:r w:rsidRPr="00860ECC">
        <w:rPr>
          <w:rFonts w:ascii="Times New Roman" w:hAnsi="Times New Roman"/>
          <w:sz w:val="28"/>
          <w:szCs w:val="28"/>
        </w:rPr>
        <w:t>Вартове приміщення та прилегла до нього територія передається наступній варті в чистому стані, а наявне у вартовому приміщенні майно — згідно з описом.</w:t>
      </w:r>
    </w:p>
    <w:p w:rsidR="00860ECC" w:rsidRPr="00860ECC" w:rsidRDefault="00860ECC" w:rsidP="00860ECC">
      <w:pPr>
        <w:widowControl w:val="0"/>
        <w:numPr>
          <w:ilvl w:val="0"/>
          <w:numId w:val="1"/>
        </w:numPr>
        <w:shd w:val="clear" w:color="auto" w:fill="FFFFFF"/>
        <w:autoSpaceDE w:val="0"/>
        <w:autoSpaceDN w:val="0"/>
        <w:adjustRightInd w:val="0"/>
        <w:spacing w:before="120"/>
        <w:ind w:left="0" w:firstLine="567"/>
        <w:jc w:val="both"/>
        <w:rPr>
          <w:rFonts w:ascii="Times New Roman" w:hAnsi="Times New Roman"/>
          <w:sz w:val="28"/>
          <w:szCs w:val="28"/>
        </w:rPr>
      </w:pPr>
      <w:r w:rsidRPr="00860ECC">
        <w:rPr>
          <w:rFonts w:ascii="Times New Roman" w:hAnsi="Times New Roman"/>
          <w:sz w:val="28"/>
          <w:szCs w:val="28"/>
        </w:rPr>
        <w:t>Перед доповіддю начальників варт про зміну начальник варти, яка прибула для зміни, записує до постової відомості варти, що змінюється, виявлені при зміні варт недоліки та зауваження.</w:t>
      </w:r>
    </w:p>
    <w:p w:rsidR="00860ECC" w:rsidRPr="00860ECC" w:rsidRDefault="00860ECC" w:rsidP="00860ECC">
      <w:pPr>
        <w:widowControl w:val="0"/>
        <w:shd w:val="clear" w:color="auto" w:fill="FFFFFF"/>
        <w:autoSpaceDE w:val="0"/>
        <w:autoSpaceDN w:val="0"/>
        <w:adjustRightInd w:val="0"/>
        <w:spacing w:before="120"/>
        <w:ind w:firstLine="567"/>
        <w:jc w:val="both"/>
        <w:rPr>
          <w:rFonts w:ascii="Times New Roman" w:hAnsi="Times New Roman"/>
          <w:sz w:val="28"/>
          <w:szCs w:val="28"/>
        </w:rPr>
      </w:pPr>
      <w:r w:rsidRPr="00860ECC">
        <w:rPr>
          <w:rFonts w:ascii="Times New Roman" w:hAnsi="Times New Roman"/>
          <w:sz w:val="28"/>
          <w:szCs w:val="28"/>
        </w:rPr>
        <w:t>Начальник варти, що змінюється, уживає заходів щодо усунення виявлених під час зміни недоліків та зауважень.</w:t>
      </w:r>
    </w:p>
    <w:p w:rsidR="00860ECC" w:rsidRPr="00860ECC" w:rsidRDefault="00860ECC" w:rsidP="00860ECC">
      <w:pPr>
        <w:widowControl w:val="0"/>
        <w:numPr>
          <w:ilvl w:val="0"/>
          <w:numId w:val="1"/>
        </w:numPr>
        <w:shd w:val="clear" w:color="auto" w:fill="FFFFFF"/>
        <w:autoSpaceDE w:val="0"/>
        <w:autoSpaceDN w:val="0"/>
        <w:adjustRightInd w:val="0"/>
        <w:spacing w:before="120"/>
        <w:ind w:left="0" w:firstLine="567"/>
        <w:jc w:val="both"/>
        <w:rPr>
          <w:rFonts w:ascii="Times New Roman" w:hAnsi="Times New Roman"/>
          <w:sz w:val="28"/>
          <w:szCs w:val="28"/>
        </w:rPr>
      </w:pPr>
      <w:r w:rsidRPr="00860ECC">
        <w:rPr>
          <w:rFonts w:ascii="Times New Roman" w:hAnsi="Times New Roman"/>
          <w:sz w:val="28"/>
          <w:szCs w:val="28"/>
        </w:rPr>
        <w:t>Зміну варт начальники цих варт, починаючи з начальника варти, що змінюється, підтверджують особистими підписами в постовій відомості варти, що змінюється.</w:t>
      </w:r>
    </w:p>
    <w:p w:rsidR="00860ECC" w:rsidRPr="00860ECC" w:rsidRDefault="00860ECC" w:rsidP="00860ECC">
      <w:pPr>
        <w:widowControl w:val="0"/>
        <w:shd w:val="clear" w:color="auto" w:fill="FFFFFF"/>
        <w:autoSpaceDE w:val="0"/>
        <w:autoSpaceDN w:val="0"/>
        <w:adjustRightInd w:val="0"/>
        <w:spacing w:before="120"/>
        <w:ind w:firstLine="567"/>
        <w:jc w:val="both"/>
        <w:rPr>
          <w:rFonts w:ascii="Times New Roman" w:hAnsi="Times New Roman"/>
          <w:sz w:val="28"/>
          <w:szCs w:val="28"/>
        </w:rPr>
      </w:pPr>
      <w:r w:rsidRPr="00860ECC">
        <w:rPr>
          <w:rFonts w:ascii="Times New Roman" w:hAnsi="Times New Roman"/>
          <w:sz w:val="28"/>
          <w:szCs w:val="28"/>
        </w:rPr>
        <w:t>Про зміну варт їх начальники особисто доповідають командиру військової частини, від якої їх споряджено, або за його рішенням іншій службовій особі військової частини, якій варта підпорядковується під час несення служби.</w:t>
      </w:r>
    </w:p>
    <w:p w:rsidR="00860ECC" w:rsidRPr="00860ECC" w:rsidRDefault="00860ECC" w:rsidP="00860ECC">
      <w:pPr>
        <w:widowControl w:val="0"/>
        <w:numPr>
          <w:ilvl w:val="0"/>
          <w:numId w:val="1"/>
        </w:numPr>
        <w:shd w:val="clear" w:color="auto" w:fill="FFFFFF"/>
        <w:autoSpaceDE w:val="0"/>
        <w:autoSpaceDN w:val="0"/>
        <w:adjustRightInd w:val="0"/>
        <w:spacing w:before="120"/>
        <w:ind w:left="0" w:firstLine="567"/>
        <w:jc w:val="both"/>
        <w:rPr>
          <w:rFonts w:ascii="Times New Roman" w:hAnsi="Times New Roman"/>
          <w:sz w:val="28"/>
          <w:szCs w:val="28"/>
        </w:rPr>
      </w:pPr>
      <w:r w:rsidRPr="00860ECC">
        <w:rPr>
          <w:rFonts w:ascii="Times New Roman" w:hAnsi="Times New Roman"/>
          <w:sz w:val="28"/>
          <w:szCs w:val="28"/>
        </w:rPr>
        <w:t>Особовий склад варти, який змінився, не залучається до виконання обов’язків військової служби в день зміни.</w:t>
      </w:r>
    </w:p>
    <w:p w:rsidR="00860ECC" w:rsidRDefault="00860ECC" w:rsidP="00860ECC">
      <w:pPr>
        <w:pStyle w:val="FR2"/>
        <w:spacing w:before="120" w:line="240" w:lineRule="auto"/>
        <w:ind w:left="0" w:firstLine="567"/>
        <w:jc w:val="center"/>
        <w:outlineLvl w:val="0"/>
        <w:rPr>
          <w:rFonts w:ascii="Times New Roman" w:hAnsi="Times New Roman"/>
          <w:sz w:val="28"/>
          <w:szCs w:val="28"/>
          <w:lang w:val="ru-RU"/>
        </w:rPr>
      </w:pPr>
    </w:p>
    <w:p w:rsidR="00860ECC" w:rsidRDefault="00860ECC" w:rsidP="00860ECC">
      <w:pPr>
        <w:pStyle w:val="FR2"/>
        <w:spacing w:before="120" w:line="240" w:lineRule="auto"/>
        <w:ind w:left="0" w:firstLine="567"/>
        <w:jc w:val="center"/>
        <w:outlineLvl w:val="0"/>
        <w:rPr>
          <w:rFonts w:ascii="Times New Roman" w:hAnsi="Times New Roman"/>
          <w:sz w:val="28"/>
          <w:szCs w:val="28"/>
          <w:lang w:val="ru-RU"/>
        </w:rPr>
      </w:pPr>
    </w:p>
    <w:p w:rsidR="00860ECC" w:rsidRPr="00860ECC" w:rsidRDefault="00860ECC" w:rsidP="00860ECC">
      <w:pPr>
        <w:pStyle w:val="FR2"/>
        <w:spacing w:before="120" w:line="240" w:lineRule="auto"/>
        <w:ind w:left="0" w:firstLine="567"/>
        <w:jc w:val="center"/>
        <w:outlineLvl w:val="0"/>
        <w:rPr>
          <w:rFonts w:ascii="Times New Roman" w:hAnsi="Times New Roman"/>
          <w:sz w:val="28"/>
          <w:szCs w:val="28"/>
          <w:lang w:val="ru-RU"/>
        </w:rPr>
      </w:pPr>
    </w:p>
    <w:p w:rsidR="00860ECC" w:rsidRPr="00860ECC" w:rsidRDefault="00860ECC" w:rsidP="00860ECC">
      <w:pPr>
        <w:pStyle w:val="FR2"/>
        <w:widowControl/>
        <w:snapToGrid/>
        <w:spacing w:before="240" w:after="120" w:line="240" w:lineRule="auto"/>
        <w:ind w:left="0" w:firstLine="0"/>
        <w:jc w:val="center"/>
        <w:rPr>
          <w:rFonts w:ascii="Times New Roman" w:hAnsi="Times New Roman"/>
          <w:sz w:val="28"/>
          <w:szCs w:val="28"/>
        </w:rPr>
      </w:pPr>
      <w:r w:rsidRPr="00860ECC">
        <w:rPr>
          <w:rFonts w:ascii="Times New Roman" w:hAnsi="Times New Roman"/>
          <w:sz w:val="28"/>
          <w:szCs w:val="28"/>
        </w:rPr>
        <w:t>Підбиття підсумків несення служби вартами з охорони важливих державних об’єктів та спеціальних вантажів</w:t>
      </w:r>
    </w:p>
    <w:p w:rsidR="00860ECC" w:rsidRPr="00860ECC" w:rsidRDefault="00860ECC" w:rsidP="00860ECC">
      <w:pPr>
        <w:numPr>
          <w:ilvl w:val="0"/>
          <w:numId w:val="1"/>
        </w:numPr>
        <w:shd w:val="clear" w:color="auto" w:fill="FFFFFF"/>
        <w:spacing w:before="120"/>
        <w:ind w:left="0" w:firstLine="567"/>
        <w:jc w:val="both"/>
        <w:rPr>
          <w:rFonts w:ascii="Times New Roman" w:hAnsi="Times New Roman"/>
          <w:bCs/>
          <w:sz w:val="28"/>
          <w:szCs w:val="28"/>
        </w:rPr>
      </w:pPr>
      <w:r w:rsidRPr="00860ECC">
        <w:rPr>
          <w:rFonts w:ascii="Times New Roman" w:hAnsi="Times New Roman"/>
          <w:sz w:val="28"/>
          <w:szCs w:val="28"/>
        </w:rPr>
        <w:t>Підбиття підсумків несення служби вартою з охорони важливого державного об’єкта здійснюється:</w:t>
      </w:r>
    </w:p>
    <w:p w:rsidR="00860ECC" w:rsidRPr="00860ECC" w:rsidRDefault="00860ECC" w:rsidP="00860ECC">
      <w:pPr>
        <w:shd w:val="clear" w:color="auto" w:fill="FFFFFF"/>
        <w:spacing w:before="120"/>
        <w:ind w:firstLine="567"/>
        <w:jc w:val="both"/>
        <w:rPr>
          <w:rFonts w:ascii="Times New Roman" w:hAnsi="Times New Roman"/>
          <w:sz w:val="28"/>
          <w:szCs w:val="28"/>
        </w:rPr>
      </w:pPr>
      <w:r w:rsidRPr="00860ECC">
        <w:rPr>
          <w:rFonts w:ascii="Times New Roman" w:hAnsi="Times New Roman"/>
          <w:sz w:val="28"/>
          <w:szCs w:val="28"/>
        </w:rPr>
        <w:lastRenderedPageBreak/>
        <w:t>з начальн</w:t>
      </w:r>
      <w:r w:rsidR="00DB4C1B">
        <w:rPr>
          <w:rFonts w:ascii="Times New Roman" w:hAnsi="Times New Roman"/>
          <w:sz w:val="28"/>
          <w:szCs w:val="28"/>
        </w:rPr>
        <w:t>иками варт — щомісяця за участю</w:t>
      </w:r>
      <w:r w:rsidRPr="00860ECC">
        <w:rPr>
          <w:rFonts w:ascii="Times New Roman" w:hAnsi="Times New Roman"/>
          <w:sz w:val="28"/>
          <w:szCs w:val="28"/>
        </w:rPr>
        <w:t xml:space="preserve"> офіцерів підрозділів, від яких споряджено варти;</w:t>
      </w:r>
    </w:p>
    <w:p w:rsidR="00860ECC" w:rsidRPr="00860ECC" w:rsidRDefault="00860ECC" w:rsidP="00860ECC">
      <w:pPr>
        <w:shd w:val="clear" w:color="auto" w:fill="FFFFFF"/>
        <w:spacing w:before="120"/>
        <w:ind w:firstLine="567"/>
        <w:jc w:val="both"/>
        <w:rPr>
          <w:rFonts w:ascii="Times New Roman" w:hAnsi="Times New Roman"/>
          <w:sz w:val="28"/>
          <w:szCs w:val="28"/>
        </w:rPr>
      </w:pPr>
      <w:r w:rsidRPr="00860ECC">
        <w:rPr>
          <w:rFonts w:ascii="Times New Roman" w:hAnsi="Times New Roman"/>
          <w:sz w:val="28"/>
          <w:szCs w:val="28"/>
        </w:rPr>
        <w:t>з особовим складом варти — після зміни та прибуття варти в підрозділ.</w:t>
      </w:r>
    </w:p>
    <w:p w:rsidR="00860ECC" w:rsidRPr="00860ECC" w:rsidRDefault="00860ECC" w:rsidP="00860ECC">
      <w:pPr>
        <w:numPr>
          <w:ilvl w:val="0"/>
          <w:numId w:val="1"/>
        </w:numPr>
        <w:spacing w:before="120"/>
        <w:ind w:left="0" w:firstLine="567"/>
        <w:jc w:val="both"/>
        <w:rPr>
          <w:rFonts w:ascii="Times New Roman" w:hAnsi="Times New Roman"/>
          <w:sz w:val="28"/>
          <w:szCs w:val="28"/>
        </w:rPr>
      </w:pPr>
      <w:r w:rsidRPr="00860ECC">
        <w:rPr>
          <w:rFonts w:ascii="Times New Roman" w:hAnsi="Times New Roman"/>
          <w:sz w:val="28"/>
          <w:szCs w:val="28"/>
        </w:rPr>
        <w:t>Підбиття підсумків несення служби вартою з охорони спеціального вантажу здійснюється командиром військової частини, від якого її споряджено, або за його рішенням начальником штабу чи офіцерами штабу цієї частини не пізніше ніж через дві доби після прибуття варти до військової частини.</w:t>
      </w:r>
    </w:p>
    <w:p w:rsidR="00860ECC" w:rsidRPr="00860ECC" w:rsidRDefault="00860ECC" w:rsidP="00860ECC">
      <w:pPr>
        <w:pStyle w:val="12"/>
        <w:numPr>
          <w:ilvl w:val="0"/>
          <w:numId w:val="1"/>
        </w:numPr>
        <w:snapToGrid/>
        <w:spacing w:before="120"/>
        <w:ind w:left="0" w:firstLine="567"/>
        <w:rPr>
          <w:sz w:val="28"/>
          <w:szCs w:val="28"/>
        </w:rPr>
      </w:pPr>
      <w:r w:rsidRPr="00860ECC">
        <w:rPr>
          <w:sz w:val="28"/>
          <w:szCs w:val="28"/>
        </w:rPr>
        <w:t>Результати несення служби вартами</w:t>
      </w:r>
      <w:r w:rsidR="00ED6110">
        <w:rPr>
          <w:sz w:val="28"/>
          <w:szCs w:val="28"/>
        </w:rPr>
        <w:t xml:space="preserve"> з охорони важливих державних об</w:t>
      </w:r>
      <w:r w:rsidR="00ED6110" w:rsidRPr="0037326C">
        <w:rPr>
          <w:sz w:val="28"/>
          <w:szCs w:val="28"/>
        </w:rPr>
        <w:t>’</w:t>
      </w:r>
      <w:r w:rsidR="00ED6110">
        <w:rPr>
          <w:sz w:val="28"/>
          <w:szCs w:val="28"/>
        </w:rPr>
        <w:t>єктів та спеціальних вантажів</w:t>
      </w:r>
      <w:r w:rsidRPr="00860ECC">
        <w:rPr>
          <w:sz w:val="28"/>
          <w:szCs w:val="28"/>
        </w:rPr>
        <w:t xml:space="preserve"> командири підрозділів, від яких їх споряджено, записують у книзі служби, форма якої визначається Міністерством внутрішніх справ України.</w:t>
      </w:r>
    </w:p>
    <w:p w:rsidR="00DC64C3" w:rsidRPr="00860ECC" w:rsidRDefault="00DC64C3" w:rsidP="00860ECC">
      <w:pPr>
        <w:spacing w:before="120"/>
        <w:ind w:firstLine="567"/>
        <w:rPr>
          <w:rFonts w:ascii="Times New Roman" w:hAnsi="Times New Roman"/>
          <w:sz w:val="28"/>
          <w:szCs w:val="28"/>
        </w:rPr>
      </w:pPr>
    </w:p>
    <w:p w:rsidR="00860ECC" w:rsidRPr="00860ECC" w:rsidRDefault="00860ECC" w:rsidP="00860ECC">
      <w:pPr>
        <w:spacing w:before="120"/>
        <w:jc w:val="center"/>
        <w:rPr>
          <w:rFonts w:ascii="Times New Roman" w:hAnsi="Times New Roman"/>
          <w:sz w:val="28"/>
          <w:szCs w:val="28"/>
          <w:lang w:val="ru-RU"/>
        </w:rPr>
      </w:pPr>
      <w:r>
        <w:rPr>
          <w:rFonts w:ascii="Times New Roman" w:hAnsi="Times New Roman"/>
          <w:sz w:val="28"/>
          <w:szCs w:val="28"/>
          <w:lang w:val="ru-RU"/>
        </w:rPr>
        <w:t>______________________</w:t>
      </w:r>
    </w:p>
    <w:sectPr w:rsidR="00860ECC" w:rsidRPr="00860ECC">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1712" w:rsidRDefault="00A71712">
      <w:r>
        <w:separator/>
      </w:r>
    </w:p>
  </w:endnote>
  <w:endnote w:type="continuationSeparator" w:id="0">
    <w:p w:rsidR="00A71712" w:rsidRDefault="00A71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Bahnschrift Light"/>
    <w:charset w:val="00"/>
    <w:family w:val="swiss"/>
    <w:pitch w:val="variable"/>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1712" w:rsidRDefault="00A71712">
      <w:r>
        <w:separator/>
      </w:r>
    </w:p>
  </w:footnote>
  <w:footnote w:type="continuationSeparator" w:id="0">
    <w:p w:rsidR="00A71712" w:rsidRDefault="00A717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BBB" w:rsidRDefault="00525BBB">
    <w:pPr>
      <w:framePr w:wrap="around" w:vAnchor="text" w:hAnchor="margin" w:xAlign="center" w:y="1"/>
    </w:pPr>
    <w:r>
      <w:fldChar w:fldCharType="begin"/>
    </w:r>
    <w:r>
      <w:instrText xml:space="preserve">PAGE  </w:instrText>
    </w:r>
    <w:r>
      <w:fldChar w:fldCharType="separate"/>
    </w:r>
    <w:r>
      <w:rPr>
        <w:noProof/>
      </w:rPr>
      <w:t>1</w:t>
    </w:r>
    <w:r>
      <w:fldChar w:fldCharType="end"/>
    </w:r>
  </w:p>
  <w:p w:rsidR="00525BBB" w:rsidRDefault="00525BBB"/>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BBB" w:rsidRDefault="00525BBB">
    <w:pPr>
      <w:framePr w:wrap="around" w:vAnchor="text" w:hAnchor="margin" w:xAlign="center" w:y="1"/>
    </w:pPr>
    <w:r>
      <w:fldChar w:fldCharType="begin"/>
    </w:r>
    <w:r>
      <w:instrText xml:space="preserve">PAGE  </w:instrText>
    </w:r>
    <w:r>
      <w:fldChar w:fldCharType="separate"/>
    </w:r>
    <w:r w:rsidR="00B02333">
      <w:rPr>
        <w:noProof/>
      </w:rPr>
      <w:t>2</w:t>
    </w:r>
    <w:r>
      <w:fldChar w:fldCharType="end"/>
    </w:r>
  </w:p>
  <w:p w:rsidR="00525BBB" w:rsidRDefault="00525BBB"/>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E3DF8"/>
    <w:multiLevelType w:val="multilevel"/>
    <w:tmpl w:val="BEF68194"/>
    <w:lvl w:ilvl="0">
      <w:start w:val="1"/>
      <w:numFmt w:val="decimal"/>
      <w:suff w:val="space"/>
      <w:lvlText w:val="%1."/>
      <w:lvlJc w:val="left"/>
      <w:pPr>
        <w:ind w:left="992" w:hanging="283"/>
      </w:pPr>
      <w:rPr>
        <w:rFonts w:hint="default"/>
        <w:color w:val="800080"/>
      </w:rPr>
    </w:lvl>
    <w:lvl w:ilvl="1">
      <w:start w:val="1"/>
      <w:numFmt w:val="lowerLetter"/>
      <w:lvlText w:val="%2."/>
      <w:lvlJc w:val="left"/>
      <w:pPr>
        <w:tabs>
          <w:tab w:val="num" w:pos="2149"/>
        </w:tabs>
        <w:ind w:left="2149" w:hanging="360"/>
      </w:pPr>
      <w:rPr>
        <w:rFonts w:hint="default"/>
      </w:rPr>
    </w:lvl>
    <w:lvl w:ilvl="2">
      <w:start w:val="1"/>
      <w:numFmt w:val="lowerRoman"/>
      <w:lvlText w:val="%3."/>
      <w:lvlJc w:val="right"/>
      <w:pPr>
        <w:tabs>
          <w:tab w:val="num" w:pos="2869"/>
        </w:tabs>
        <w:ind w:left="2869" w:hanging="180"/>
      </w:pPr>
      <w:rPr>
        <w:rFonts w:hint="default"/>
      </w:rPr>
    </w:lvl>
    <w:lvl w:ilvl="3">
      <w:start w:val="1"/>
      <w:numFmt w:val="decimal"/>
      <w:lvlText w:val="%4."/>
      <w:lvlJc w:val="left"/>
      <w:pPr>
        <w:tabs>
          <w:tab w:val="num" w:pos="3589"/>
        </w:tabs>
        <w:ind w:left="3589" w:hanging="360"/>
      </w:pPr>
      <w:rPr>
        <w:rFonts w:hint="default"/>
      </w:rPr>
    </w:lvl>
    <w:lvl w:ilvl="4">
      <w:start w:val="1"/>
      <w:numFmt w:val="lowerLetter"/>
      <w:lvlText w:val="%5."/>
      <w:lvlJc w:val="left"/>
      <w:pPr>
        <w:tabs>
          <w:tab w:val="num" w:pos="4309"/>
        </w:tabs>
        <w:ind w:left="4309" w:hanging="360"/>
      </w:pPr>
      <w:rPr>
        <w:rFonts w:hint="default"/>
      </w:rPr>
    </w:lvl>
    <w:lvl w:ilvl="5">
      <w:start w:val="1"/>
      <w:numFmt w:val="lowerRoman"/>
      <w:lvlText w:val="%6."/>
      <w:lvlJc w:val="right"/>
      <w:pPr>
        <w:tabs>
          <w:tab w:val="num" w:pos="5029"/>
        </w:tabs>
        <w:ind w:left="5029" w:hanging="180"/>
      </w:pPr>
      <w:rPr>
        <w:rFonts w:hint="default"/>
      </w:rPr>
    </w:lvl>
    <w:lvl w:ilvl="6">
      <w:start w:val="1"/>
      <w:numFmt w:val="decimal"/>
      <w:lvlText w:val="%7."/>
      <w:lvlJc w:val="left"/>
      <w:pPr>
        <w:tabs>
          <w:tab w:val="num" w:pos="5749"/>
        </w:tabs>
        <w:ind w:left="5749" w:hanging="360"/>
      </w:pPr>
      <w:rPr>
        <w:rFonts w:hint="default"/>
      </w:rPr>
    </w:lvl>
    <w:lvl w:ilvl="7">
      <w:start w:val="1"/>
      <w:numFmt w:val="lowerLetter"/>
      <w:lvlText w:val="%8."/>
      <w:lvlJc w:val="left"/>
      <w:pPr>
        <w:tabs>
          <w:tab w:val="num" w:pos="6469"/>
        </w:tabs>
        <w:ind w:left="6469" w:hanging="360"/>
      </w:pPr>
      <w:rPr>
        <w:rFonts w:hint="default"/>
      </w:rPr>
    </w:lvl>
    <w:lvl w:ilvl="8">
      <w:start w:val="1"/>
      <w:numFmt w:val="lowerRoman"/>
      <w:lvlText w:val="%9."/>
      <w:lvlJc w:val="right"/>
      <w:pPr>
        <w:tabs>
          <w:tab w:val="num" w:pos="7189"/>
        </w:tabs>
        <w:ind w:left="7189" w:hanging="180"/>
      </w:pPr>
      <w:rPr>
        <w:rFonts w:hint="default"/>
      </w:rPr>
    </w:lvl>
  </w:abstractNum>
  <w:abstractNum w:abstractNumId="1" w15:restartNumberingAfterBreak="0">
    <w:nsid w:val="053E4ABA"/>
    <w:multiLevelType w:val="multilevel"/>
    <w:tmpl w:val="6194DC40"/>
    <w:lvl w:ilvl="0">
      <w:start w:val="1"/>
      <w:numFmt w:val="decimal"/>
      <w:suff w:val="space"/>
      <w:lvlText w:val="%1."/>
      <w:lvlJc w:val="left"/>
      <w:pPr>
        <w:ind w:left="992" w:hanging="283"/>
      </w:pPr>
      <w:rPr>
        <w:rFonts w:hint="default"/>
        <w:color w:val="800080"/>
      </w:rPr>
    </w:lvl>
    <w:lvl w:ilvl="1">
      <w:start w:val="1"/>
      <w:numFmt w:val="lowerLetter"/>
      <w:lvlText w:val="%2."/>
      <w:lvlJc w:val="left"/>
      <w:pPr>
        <w:tabs>
          <w:tab w:val="num" w:pos="2149"/>
        </w:tabs>
        <w:ind w:left="2149" w:hanging="360"/>
      </w:pPr>
      <w:rPr>
        <w:rFonts w:hint="default"/>
      </w:rPr>
    </w:lvl>
    <w:lvl w:ilvl="2">
      <w:start w:val="1"/>
      <w:numFmt w:val="lowerRoman"/>
      <w:lvlText w:val="%3."/>
      <w:lvlJc w:val="right"/>
      <w:pPr>
        <w:tabs>
          <w:tab w:val="num" w:pos="2869"/>
        </w:tabs>
        <w:ind w:left="2869" w:hanging="180"/>
      </w:pPr>
      <w:rPr>
        <w:rFonts w:hint="default"/>
      </w:rPr>
    </w:lvl>
    <w:lvl w:ilvl="3">
      <w:start w:val="1"/>
      <w:numFmt w:val="decimal"/>
      <w:lvlText w:val="%4."/>
      <w:lvlJc w:val="left"/>
      <w:pPr>
        <w:tabs>
          <w:tab w:val="num" w:pos="3589"/>
        </w:tabs>
        <w:ind w:left="3589" w:hanging="360"/>
      </w:pPr>
      <w:rPr>
        <w:rFonts w:hint="default"/>
      </w:rPr>
    </w:lvl>
    <w:lvl w:ilvl="4">
      <w:start w:val="1"/>
      <w:numFmt w:val="lowerLetter"/>
      <w:lvlText w:val="%5."/>
      <w:lvlJc w:val="left"/>
      <w:pPr>
        <w:tabs>
          <w:tab w:val="num" w:pos="4309"/>
        </w:tabs>
        <w:ind w:left="4309" w:hanging="360"/>
      </w:pPr>
      <w:rPr>
        <w:rFonts w:hint="default"/>
      </w:rPr>
    </w:lvl>
    <w:lvl w:ilvl="5">
      <w:start w:val="1"/>
      <w:numFmt w:val="lowerRoman"/>
      <w:lvlText w:val="%6."/>
      <w:lvlJc w:val="right"/>
      <w:pPr>
        <w:tabs>
          <w:tab w:val="num" w:pos="5029"/>
        </w:tabs>
        <w:ind w:left="5029" w:hanging="180"/>
      </w:pPr>
      <w:rPr>
        <w:rFonts w:hint="default"/>
      </w:rPr>
    </w:lvl>
    <w:lvl w:ilvl="6">
      <w:start w:val="1"/>
      <w:numFmt w:val="decimal"/>
      <w:lvlText w:val="%7."/>
      <w:lvlJc w:val="left"/>
      <w:pPr>
        <w:tabs>
          <w:tab w:val="num" w:pos="5749"/>
        </w:tabs>
        <w:ind w:left="5749" w:hanging="360"/>
      </w:pPr>
      <w:rPr>
        <w:rFonts w:hint="default"/>
      </w:rPr>
    </w:lvl>
    <w:lvl w:ilvl="7">
      <w:start w:val="1"/>
      <w:numFmt w:val="lowerLetter"/>
      <w:lvlText w:val="%8."/>
      <w:lvlJc w:val="left"/>
      <w:pPr>
        <w:tabs>
          <w:tab w:val="num" w:pos="6469"/>
        </w:tabs>
        <w:ind w:left="6469" w:hanging="360"/>
      </w:pPr>
      <w:rPr>
        <w:rFonts w:hint="default"/>
      </w:rPr>
    </w:lvl>
    <w:lvl w:ilvl="8">
      <w:start w:val="1"/>
      <w:numFmt w:val="lowerRoman"/>
      <w:lvlText w:val="%9."/>
      <w:lvlJc w:val="right"/>
      <w:pPr>
        <w:tabs>
          <w:tab w:val="num" w:pos="7189"/>
        </w:tabs>
        <w:ind w:left="7189" w:hanging="180"/>
      </w:pPr>
      <w:rPr>
        <w:rFonts w:hint="default"/>
      </w:rPr>
    </w:lvl>
  </w:abstractNum>
  <w:abstractNum w:abstractNumId="2" w15:restartNumberingAfterBreak="0">
    <w:nsid w:val="081530A7"/>
    <w:multiLevelType w:val="hybridMultilevel"/>
    <w:tmpl w:val="604002C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BFC05EC"/>
    <w:multiLevelType w:val="hybridMultilevel"/>
    <w:tmpl w:val="A8F8C2D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F25302C"/>
    <w:multiLevelType w:val="multilevel"/>
    <w:tmpl w:val="BEF68194"/>
    <w:lvl w:ilvl="0">
      <w:start w:val="1"/>
      <w:numFmt w:val="decimal"/>
      <w:suff w:val="space"/>
      <w:lvlText w:val="%1."/>
      <w:lvlJc w:val="left"/>
      <w:pPr>
        <w:ind w:left="992" w:hanging="283"/>
      </w:pPr>
      <w:rPr>
        <w:rFonts w:hint="default"/>
        <w:color w:val="800080"/>
      </w:rPr>
    </w:lvl>
    <w:lvl w:ilvl="1">
      <w:start w:val="1"/>
      <w:numFmt w:val="lowerLetter"/>
      <w:lvlText w:val="%2."/>
      <w:lvlJc w:val="left"/>
      <w:pPr>
        <w:tabs>
          <w:tab w:val="num" w:pos="2149"/>
        </w:tabs>
        <w:ind w:left="2149" w:hanging="360"/>
      </w:pPr>
      <w:rPr>
        <w:rFonts w:hint="default"/>
      </w:rPr>
    </w:lvl>
    <w:lvl w:ilvl="2">
      <w:start w:val="1"/>
      <w:numFmt w:val="lowerRoman"/>
      <w:lvlText w:val="%3."/>
      <w:lvlJc w:val="right"/>
      <w:pPr>
        <w:tabs>
          <w:tab w:val="num" w:pos="2869"/>
        </w:tabs>
        <w:ind w:left="2869" w:hanging="180"/>
      </w:pPr>
      <w:rPr>
        <w:rFonts w:hint="default"/>
      </w:rPr>
    </w:lvl>
    <w:lvl w:ilvl="3">
      <w:start w:val="1"/>
      <w:numFmt w:val="decimal"/>
      <w:lvlText w:val="%4."/>
      <w:lvlJc w:val="left"/>
      <w:pPr>
        <w:tabs>
          <w:tab w:val="num" w:pos="3589"/>
        </w:tabs>
        <w:ind w:left="3589" w:hanging="360"/>
      </w:pPr>
      <w:rPr>
        <w:rFonts w:hint="default"/>
      </w:rPr>
    </w:lvl>
    <w:lvl w:ilvl="4">
      <w:start w:val="1"/>
      <w:numFmt w:val="lowerLetter"/>
      <w:lvlText w:val="%5."/>
      <w:lvlJc w:val="left"/>
      <w:pPr>
        <w:tabs>
          <w:tab w:val="num" w:pos="4309"/>
        </w:tabs>
        <w:ind w:left="4309" w:hanging="360"/>
      </w:pPr>
      <w:rPr>
        <w:rFonts w:hint="default"/>
      </w:rPr>
    </w:lvl>
    <w:lvl w:ilvl="5">
      <w:start w:val="1"/>
      <w:numFmt w:val="lowerRoman"/>
      <w:lvlText w:val="%6."/>
      <w:lvlJc w:val="right"/>
      <w:pPr>
        <w:tabs>
          <w:tab w:val="num" w:pos="5029"/>
        </w:tabs>
        <w:ind w:left="5029" w:hanging="180"/>
      </w:pPr>
      <w:rPr>
        <w:rFonts w:hint="default"/>
      </w:rPr>
    </w:lvl>
    <w:lvl w:ilvl="6">
      <w:start w:val="1"/>
      <w:numFmt w:val="decimal"/>
      <w:lvlText w:val="%7."/>
      <w:lvlJc w:val="left"/>
      <w:pPr>
        <w:tabs>
          <w:tab w:val="num" w:pos="5749"/>
        </w:tabs>
        <w:ind w:left="5749" w:hanging="360"/>
      </w:pPr>
      <w:rPr>
        <w:rFonts w:hint="default"/>
      </w:rPr>
    </w:lvl>
    <w:lvl w:ilvl="7">
      <w:start w:val="1"/>
      <w:numFmt w:val="lowerLetter"/>
      <w:lvlText w:val="%8."/>
      <w:lvlJc w:val="left"/>
      <w:pPr>
        <w:tabs>
          <w:tab w:val="num" w:pos="6469"/>
        </w:tabs>
        <w:ind w:left="6469" w:hanging="360"/>
      </w:pPr>
      <w:rPr>
        <w:rFonts w:hint="default"/>
      </w:rPr>
    </w:lvl>
    <w:lvl w:ilvl="8">
      <w:start w:val="1"/>
      <w:numFmt w:val="lowerRoman"/>
      <w:lvlText w:val="%9."/>
      <w:lvlJc w:val="right"/>
      <w:pPr>
        <w:tabs>
          <w:tab w:val="num" w:pos="7189"/>
        </w:tabs>
        <w:ind w:left="7189" w:hanging="180"/>
      </w:pPr>
      <w:rPr>
        <w:rFonts w:hint="default"/>
      </w:rPr>
    </w:lvl>
  </w:abstractNum>
  <w:abstractNum w:abstractNumId="5" w15:restartNumberingAfterBreak="0">
    <w:nsid w:val="112B5282"/>
    <w:multiLevelType w:val="multilevel"/>
    <w:tmpl w:val="81F03494"/>
    <w:lvl w:ilvl="0">
      <w:start w:val="1"/>
      <w:numFmt w:val="decimal"/>
      <w:suff w:val="space"/>
      <w:lvlText w:val="%1."/>
      <w:lvlJc w:val="left"/>
      <w:pPr>
        <w:ind w:left="992" w:hanging="283"/>
      </w:pPr>
      <w:rPr>
        <w:rFonts w:hint="default"/>
        <w:color w:val="800080"/>
      </w:rPr>
    </w:lvl>
    <w:lvl w:ilvl="1">
      <w:start w:val="1"/>
      <w:numFmt w:val="lowerLetter"/>
      <w:lvlText w:val="%2."/>
      <w:lvlJc w:val="left"/>
      <w:pPr>
        <w:tabs>
          <w:tab w:val="num" w:pos="2149"/>
        </w:tabs>
        <w:ind w:left="2149" w:hanging="360"/>
      </w:pPr>
      <w:rPr>
        <w:rFonts w:hint="default"/>
      </w:rPr>
    </w:lvl>
    <w:lvl w:ilvl="2">
      <w:start w:val="1"/>
      <w:numFmt w:val="lowerRoman"/>
      <w:lvlText w:val="%3."/>
      <w:lvlJc w:val="right"/>
      <w:pPr>
        <w:tabs>
          <w:tab w:val="num" w:pos="2869"/>
        </w:tabs>
        <w:ind w:left="2869" w:hanging="180"/>
      </w:pPr>
      <w:rPr>
        <w:rFonts w:hint="default"/>
      </w:rPr>
    </w:lvl>
    <w:lvl w:ilvl="3">
      <w:start w:val="1"/>
      <w:numFmt w:val="decimal"/>
      <w:lvlText w:val="%4."/>
      <w:lvlJc w:val="left"/>
      <w:pPr>
        <w:tabs>
          <w:tab w:val="num" w:pos="3589"/>
        </w:tabs>
        <w:ind w:left="3589" w:hanging="360"/>
      </w:pPr>
      <w:rPr>
        <w:rFonts w:hint="default"/>
      </w:rPr>
    </w:lvl>
    <w:lvl w:ilvl="4">
      <w:start w:val="1"/>
      <w:numFmt w:val="lowerLetter"/>
      <w:lvlText w:val="%5."/>
      <w:lvlJc w:val="left"/>
      <w:pPr>
        <w:tabs>
          <w:tab w:val="num" w:pos="4309"/>
        </w:tabs>
        <w:ind w:left="4309" w:hanging="360"/>
      </w:pPr>
      <w:rPr>
        <w:rFonts w:hint="default"/>
      </w:rPr>
    </w:lvl>
    <w:lvl w:ilvl="5">
      <w:start w:val="1"/>
      <w:numFmt w:val="lowerRoman"/>
      <w:lvlText w:val="%6."/>
      <w:lvlJc w:val="right"/>
      <w:pPr>
        <w:tabs>
          <w:tab w:val="num" w:pos="5029"/>
        </w:tabs>
        <w:ind w:left="5029" w:hanging="180"/>
      </w:pPr>
      <w:rPr>
        <w:rFonts w:hint="default"/>
      </w:rPr>
    </w:lvl>
    <w:lvl w:ilvl="6">
      <w:start w:val="1"/>
      <w:numFmt w:val="decimal"/>
      <w:lvlText w:val="%7."/>
      <w:lvlJc w:val="left"/>
      <w:pPr>
        <w:tabs>
          <w:tab w:val="num" w:pos="5749"/>
        </w:tabs>
        <w:ind w:left="5749" w:hanging="360"/>
      </w:pPr>
      <w:rPr>
        <w:rFonts w:hint="default"/>
      </w:rPr>
    </w:lvl>
    <w:lvl w:ilvl="7">
      <w:start w:val="1"/>
      <w:numFmt w:val="lowerLetter"/>
      <w:lvlText w:val="%8."/>
      <w:lvlJc w:val="left"/>
      <w:pPr>
        <w:tabs>
          <w:tab w:val="num" w:pos="6469"/>
        </w:tabs>
        <w:ind w:left="6469" w:hanging="360"/>
      </w:pPr>
      <w:rPr>
        <w:rFonts w:hint="default"/>
      </w:rPr>
    </w:lvl>
    <w:lvl w:ilvl="8">
      <w:start w:val="1"/>
      <w:numFmt w:val="lowerRoman"/>
      <w:lvlText w:val="%9."/>
      <w:lvlJc w:val="right"/>
      <w:pPr>
        <w:tabs>
          <w:tab w:val="num" w:pos="7189"/>
        </w:tabs>
        <w:ind w:left="7189" w:hanging="180"/>
      </w:pPr>
      <w:rPr>
        <w:rFonts w:hint="default"/>
      </w:rPr>
    </w:lvl>
  </w:abstractNum>
  <w:abstractNum w:abstractNumId="6" w15:restartNumberingAfterBreak="0">
    <w:nsid w:val="1A8A4DDC"/>
    <w:multiLevelType w:val="hybridMultilevel"/>
    <w:tmpl w:val="B5C4B86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22BF3FC2"/>
    <w:multiLevelType w:val="multilevel"/>
    <w:tmpl w:val="65CE1E68"/>
    <w:lvl w:ilvl="0">
      <w:start w:val="60"/>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3702FCB"/>
    <w:multiLevelType w:val="hybridMultilevel"/>
    <w:tmpl w:val="3B44F74C"/>
    <w:lvl w:ilvl="0" w:tplc="B60A2874">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2E873FB0"/>
    <w:multiLevelType w:val="hybridMultilevel"/>
    <w:tmpl w:val="1CA8994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2F55197B"/>
    <w:multiLevelType w:val="hybridMultilevel"/>
    <w:tmpl w:val="91D41B90"/>
    <w:lvl w:ilvl="0" w:tplc="C7C43DD6">
      <w:start w:val="1"/>
      <w:numFmt w:val="decimal"/>
      <w:suff w:val="space"/>
      <w:lvlText w:val="%1."/>
      <w:lvlJc w:val="left"/>
      <w:pPr>
        <w:ind w:left="560"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1" w15:restartNumberingAfterBreak="0">
    <w:nsid w:val="2F8A77A7"/>
    <w:multiLevelType w:val="multilevel"/>
    <w:tmpl w:val="BEF68194"/>
    <w:lvl w:ilvl="0">
      <w:start w:val="1"/>
      <w:numFmt w:val="decimal"/>
      <w:suff w:val="space"/>
      <w:lvlText w:val="%1."/>
      <w:lvlJc w:val="left"/>
      <w:pPr>
        <w:ind w:left="992" w:hanging="283"/>
      </w:pPr>
      <w:rPr>
        <w:rFonts w:hint="default"/>
        <w:color w:val="800080"/>
      </w:rPr>
    </w:lvl>
    <w:lvl w:ilvl="1">
      <w:start w:val="1"/>
      <w:numFmt w:val="lowerLetter"/>
      <w:lvlText w:val="%2."/>
      <w:lvlJc w:val="left"/>
      <w:pPr>
        <w:tabs>
          <w:tab w:val="num" w:pos="2149"/>
        </w:tabs>
        <w:ind w:left="2149" w:hanging="360"/>
      </w:pPr>
      <w:rPr>
        <w:rFonts w:hint="default"/>
      </w:rPr>
    </w:lvl>
    <w:lvl w:ilvl="2">
      <w:start w:val="1"/>
      <w:numFmt w:val="lowerRoman"/>
      <w:lvlText w:val="%3."/>
      <w:lvlJc w:val="right"/>
      <w:pPr>
        <w:tabs>
          <w:tab w:val="num" w:pos="2869"/>
        </w:tabs>
        <w:ind w:left="2869" w:hanging="180"/>
      </w:pPr>
      <w:rPr>
        <w:rFonts w:hint="default"/>
      </w:rPr>
    </w:lvl>
    <w:lvl w:ilvl="3">
      <w:start w:val="1"/>
      <w:numFmt w:val="decimal"/>
      <w:lvlText w:val="%4."/>
      <w:lvlJc w:val="left"/>
      <w:pPr>
        <w:tabs>
          <w:tab w:val="num" w:pos="3589"/>
        </w:tabs>
        <w:ind w:left="3589" w:hanging="360"/>
      </w:pPr>
      <w:rPr>
        <w:rFonts w:hint="default"/>
      </w:rPr>
    </w:lvl>
    <w:lvl w:ilvl="4">
      <w:start w:val="1"/>
      <w:numFmt w:val="lowerLetter"/>
      <w:lvlText w:val="%5."/>
      <w:lvlJc w:val="left"/>
      <w:pPr>
        <w:tabs>
          <w:tab w:val="num" w:pos="4309"/>
        </w:tabs>
        <w:ind w:left="4309" w:hanging="360"/>
      </w:pPr>
      <w:rPr>
        <w:rFonts w:hint="default"/>
      </w:rPr>
    </w:lvl>
    <w:lvl w:ilvl="5">
      <w:start w:val="1"/>
      <w:numFmt w:val="lowerRoman"/>
      <w:lvlText w:val="%6."/>
      <w:lvlJc w:val="right"/>
      <w:pPr>
        <w:tabs>
          <w:tab w:val="num" w:pos="5029"/>
        </w:tabs>
        <w:ind w:left="5029" w:hanging="180"/>
      </w:pPr>
      <w:rPr>
        <w:rFonts w:hint="default"/>
      </w:rPr>
    </w:lvl>
    <w:lvl w:ilvl="6">
      <w:start w:val="1"/>
      <w:numFmt w:val="decimal"/>
      <w:lvlText w:val="%7."/>
      <w:lvlJc w:val="left"/>
      <w:pPr>
        <w:tabs>
          <w:tab w:val="num" w:pos="5749"/>
        </w:tabs>
        <w:ind w:left="5749" w:hanging="360"/>
      </w:pPr>
      <w:rPr>
        <w:rFonts w:hint="default"/>
      </w:rPr>
    </w:lvl>
    <w:lvl w:ilvl="7">
      <w:start w:val="1"/>
      <w:numFmt w:val="lowerLetter"/>
      <w:lvlText w:val="%8."/>
      <w:lvlJc w:val="left"/>
      <w:pPr>
        <w:tabs>
          <w:tab w:val="num" w:pos="6469"/>
        </w:tabs>
        <w:ind w:left="6469" w:hanging="360"/>
      </w:pPr>
      <w:rPr>
        <w:rFonts w:hint="default"/>
      </w:rPr>
    </w:lvl>
    <w:lvl w:ilvl="8">
      <w:start w:val="1"/>
      <w:numFmt w:val="lowerRoman"/>
      <w:lvlText w:val="%9."/>
      <w:lvlJc w:val="right"/>
      <w:pPr>
        <w:tabs>
          <w:tab w:val="num" w:pos="7189"/>
        </w:tabs>
        <w:ind w:left="7189" w:hanging="180"/>
      </w:pPr>
      <w:rPr>
        <w:rFonts w:hint="default"/>
      </w:rPr>
    </w:lvl>
  </w:abstractNum>
  <w:abstractNum w:abstractNumId="12" w15:restartNumberingAfterBreak="0">
    <w:nsid w:val="32E07A34"/>
    <w:multiLevelType w:val="multilevel"/>
    <w:tmpl w:val="6194DC40"/>
    <w:lvl w:ilvl="0">
      <w:start w:val="1"/>
      <w:numFmt w:val="decimal"/>
      <w:suff w:val="space"/>
      <w:lvlText w:val="%1."/>
      <w:lvlJc w:val="left"/>
      <w:pPr>
        <w:ind w:left="992" w:hanging="283"/>
      </w:pPr>
      <w:rPr>
        <w:rFonts w:hint="default"/>
        <w:color w:val="800080"/>
      </w:rPr>
    </w:lvl>
    <w:lvl w:ilvl="1">
      <w:start w:val="1"/>
      <w:numFmt w:val="lowerLetter"/>
      <w:lvlText w:val="%2."/>
      <w:lvlJc w:val="left"/>
      <w:pPr>
        <w:tabs>
          <w:tab w:val="num" w:pos="2149"/>
        </w:tabs>
        <w:ind w:left="2149" w:hanging="360"/>
      </w:pPr>
      <w:rPr>
        <w:rFonts w:hint="default"/>
      </w:rPr>
    </w:lvl>
    <w:lvl w:ilvl="2">
      <w:start w:val="1"/>
      <w:numFmt w:val="lowerRoman"/>
      <w:lvlText w:val="%3."/>
      <w:lvlJc w:val="right"/>
      <w:pPr>
        <w:tabs>
          <w:tab w:val="num" w:pos="2869"/>
        </w:tabs>
        <w:ind w:left="2869" w:hanging="180"/>
      </w:pPr>
      <w:rPr>
        <w:rFonts w:hint="default"/>
      </w:rPr>
    </w:lvl>
    <w:lvl w:ilvl="3">
      <w:start w:val="1"/>
      <w:numFmt w:val="decimal"/>
      <w:lvlText w:val="%4."/>
      <w:lvlJc w:val="left"/>
      <w:pPr>
        <w:tabs>
          <w:tab w:val="num" w:pos="3589"/>
        </w:tabs>
        <w:ind w:left="3589" w:hanging="360"/>
      </w:pPr>
      <w:rPr>
        <w:rFonts w:hint="default"/>
      </w:rPr>
    </w:lvl>
    <w:lvl w:ilvl="4">
      <w:start w:val="1"/>
      <w:numFmt w:val="lowerLetter"/>
      <w:lvlText w:val="%5."/>
      <w:lvlJc w:val="left"/>
      <w:pPr>
        <w:tabs>
          <w:tab w:val="num" w:pos="4309"/>
        </w:tabs>
        <w:ind w:left="4309" w:hanging="360"/>
      </w:pPr>
      <w:rPr>
        <w:rFonts w:hint="default"/>
      </w:rPr>
    </w:lvl>
    <w:lvl w:ilvl="5">
      <w:start w:val="1"/>
      <w:numFmt w:val="lowerRoman"/>
      <w:lvlText w:val="%6."/>
      <w:lvlJc w:val="right"/>
      <w:pPr>
        <w:tabs>
          <w:tab w:val="num" w:pos="5029"/>
        </w:tabs>
        <w:ind w:left="5029" w:hanging="180"/>
      </w:pPr>
      <w:rPr>
        <w:rFonts w:hint="default"/>
      </w:rPr>
    </w:lvl>
    <w:lvl w:ilvl="6">
      <w:start w:val="1"/>
      <w:numFmt w:val="decimal"/>
      <w:lvlText w:val="%7."/>
      <w:lvlJc w:val="left"/>
      <w:pPr>
        <w:tabs>
          <w:tab w:val="num" w:pos="5749"/>
        </w:tabs>
        <w:ind w:left="5749" w:hanging="360"/>
      </w:pPr>
      <w:rPr>
        <w:rFonts w:hint="default"/>
      </w:rPr>
    </w:lvl>
    <w:lvl w:ilvl="7">
      <w:start w:val="1"/>
      <w:numFmt w:val="lowerLetter"/>
      <w:lvlText w:val="%8."/>
      <w:lvlJc w:val="left"/>
      <w:pPr>
        <w:tabs>
          <w:tab w:val="num" w:pos="6469"/>
        </w:tabs>
        <w:ind w:left="6469" w:hanging="360"/>
      </w:pPr>
      <w:rPr>
        <w:rFonts w:hint="default"/>
      </w:rPr>
    </w:lvl>
    <w:lvl w:ilvl="8">
      <w:start w:val="1"/>
      <w:numFmt w:val="lowerRoman"/>
      <w:lvlText w:val="%9."/>
      <w:lvlJc w:val="right"/>
      <w:pPr>
        <w:tabs>
          <w:tab w:val="num" w:pos="7189"/>
        </w:tabs>
        <w:ind w:left="7189" w:hanging="180"/>
      </w:pPr>
      <w:rPr>
        <w:rFonts w:hint="default"/>
      </w:rPr>
    </w:lvl>
  </w:abstractNum>
  <w:abstractNum w:abstractNumId="13" w15:restartNumberingAfterBreak="0">
    <w:nsid w:val="373079C6"/>
    <w:multiLevelType w:val="hybridMultilevel"/>
    <w:tmpl w:val="D710327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39540661"/>
    <w:multiLevelType w:val="multilevel"/>
    <w:tmpl w:val="4A0C1840"/>
    <w:styleLink w:val="11111"/>
    <w:lvl w:ilvl="0">
      <w:start w:val="1"/>
      <w:numFmt w:val="decimal"/>
      <w:suff w:val="space"/>
      <w:lvlText w:val="%1."/>
      <w:lvlJc w:val="left"/>
      <w:pPr>
        <w:ind w:left="993" w:hanging="283"/>
      </w:pPr>
      <w:rPr>
        <w:rFonts w:hint="default"/>
        <w:color w:val="800080"/>
      </w:rPr>
    </w:lvl>
    <w:lvl w:ilvl="1">
      <w:start w:val="1"/>
      <w:numFmt w:val="lowerLetter"/>
      <w:lvlText w:val="%2."/>
      <w:lvlJc w:val="left"/>
      <w:pPr>
        <w:tabs>
          <w:tab w:val="num" w:pos="2149"/>
        </w:tabs>
        <w:ind w:left="2149" w:hanging="360"/>
      </w:pPr>
      <w:rPr>
        <w:rFonts w:hint="default"/>
      </w:rPr>
    </w:lvl>
    <w:lvl w:ilvl="2">
      <w:start w:val="1"/>
      <w:numFmt w:val="lowerRoman"/>
      <w:lvlText w:val="%3."/>
      <w:lvlJc w:val="right"/>
      <w:pPr>
        <w:tabs>
          <w:tab w:val="num" w:pos="2869"/>
        </w:tabs>
        <w:ind w:left="2869" w:hanging="180"/>
      </w:pPr>
      <w:rPr>
        <w:rFonts w:hint="default"/>
      </w:rPr>
    </w:lvl>
    <w:lvl w:ilvl="3">
      <w:start w:val="1"/>
      <w:numFmt w:val="decimal"/>
      <w:lvlText w:val="%4."/>
      <w:lvlJc w:val="left"/>
      <w:pPr>
        <w:tabs>
          <w:tab w:val="num" w:pos="3589"/>
        </w:tabs>
        <w:ind w:left="3589" w:hanging="360"/>
      </w:pPr>
      <w:rPr>
        <w:rFonts w:hint="default"/>
      </w:rPr>
    </w:lvl>
    <w:lvl w:ilvl="4">
      <w:start w:val="1"/>
      <w:numFmt w:val="lowerLetter"/>
      <w:lvlText w:val="%5."/>
      <w:lvlJc w:val="left"/>
      <w:pPr>
        <w:tabs>
          <w:tab w:val="num" w:pos="4309"/>
        </w:tabs>
        <w:ind w:left="4309" w:hanging="360"/>
      </w:pPr>
      <w:rPr>
        <w:rFonts w:hint="default"/>
      </w:rPr>
    </w:lvl>
    <w:lvl w:ilvl="5">
      <w:start w:val="1"/>
      <w:numFmt w:val="lowerRoman"/>
      <w:lvlText w:val="%6."/>
      <w:lvlJc w:val="right"/>
      <w:pPr>
        <w:tabs>
          <w:tab w:val="num" w:pos="5029"/>
        </w:tabs>
        <w:ind w:left="5029" w:hanging="180"/>
      </w:pPr>
      <w:rPr>
        <w:rFonts w:hint="default"/>
      </w:rPr>
    </w:lvl>
    <w:lvl w:ilvl="6">
      <w:start w:val="1"/>
      <w:numFmt w:val="decimal"/>
      <w:lvlText w:val="%7."/>
      <w:lvlJc w:val="left"/>
      <w:pPr>
        <w:tabs>
          <w:tab w:val="num" w:pos="5749"/>
        </w:tabs>
        <w:ind w:left="5749" w:hanging="360"/>
      </w:pPr>
      <w:rPr>
        <w:rFonts w:hint="default"/>
      </w:rPr>
    </w:lvl>
    <w:lvl w:ilvl="7">
      <w:start w:val="1"/>
      <w:numFmt w:val="lowerLetter"/>
      <w:lvlText w:val="%8."/>
      <w:lvlJc w:val="left"/>
      <w:pPr>
        <w:tabs>
          <w:tab w:val="num" w:pos="6469"/>
        </w:tabs>
        <w:ind w:left="6469" w:hanging="360"/>
      </w:pPr>
      <w:rPr>
        <w:rFonts w:hint="default"/>
      </w:rPr>
    </w:lvl>
    <w:lvl w:ilvl="8">
      <w:start w:val="1"/>
      <w:numFmt w:val="lowerRoman"/>
      <w:lvlText w:val="%9."/>
      <w:lvlJc w:val="right"/>
      <w:pPr>
        <w:tabs>
          <w:tab w:val="num" w:pos="7189"/>
        </w:tabs>
        <w:ind w:left="7189" w:hanging="180"/>
      </w:pPr>
      <w:rPr>
        <w:rFonts w:hint="default"/>
      </w:rPr>
    </w:lvl>
  </w:abstractNum>
  <w:abstractNum w:abstractNumId="15" w15:restartNumberingAfterBreak="0">
    <w:nsid w:val="3E310FB7"/>
    <w:multiLevelType w:val="multilevel"/>
    <w:tmpl w:val="CA2EFF84"/>
    <w:lvl w:ilvl="0">
      <w:start w:val="1"/>
      <w:numFmt w:val="decimal"/>
      <w:suff w:val="space"/>
      <w:lvlText w:val="%1."/>
      <w:lvlJc w:val="left"/>
      <w:pPr>
        <w:ind w:left="4536" w:hanging="283"/>
      </w:pPr>
      <w:rPr>
        <w:rFonts w:hint="default"/>
        <w:b w:val="0"/>
        <w:color w:val="auto"/>
      </w:rPr>
    </w:lvl>
    <w:lvl w:ilvl="1">
      <w:start w:val="1"/>
      <w:numFmt w:val="lowerLetter"/>
      <w:lvlText w:val="%2."/>
      <w:lvlJc w:val="left"/>
      <w:pPr>
        <w:tabs>
          <w:tab w:val="num" w:pos="2149"/>
        </w:tabs>
        <w:ind w:left="2149" w:hanging="360"/>
      </w:pPr>
      <w:rPr>
        <w:rFonts w:hint="default"/>
      </w:rPr>
    </w:lvl>
    <w:lvl w:ilvl="2">
      <w:start w:val="1"/>
      <w:numFmt w:val="lowerRoman"/>
      <w:lvlText w:val="%3."/>
      <w:lvlJc w:val="right"/>
      <w:pPr>
        <w:tabs>
          <w:tab w:val="num" w:pos="2869"/>
        </w:tabs>
        <w:ind w:left="2869" w:hanging="180"/>
      </w:pPr>
      <w:rPr>
        <w:rFonts w:hint="default"/>
      </w:rPr>
    </w:lvl>
    <w:lvl w:ilvl="3">
      <w:start w:val="1"/>
      <w:numFmt w:val="decimal"/>
      <w:lvlText w:val="%4."/>
      <w:lvlJc w:val="left"/>
      <w:pPr>
        <w:tabs>
          <w:tab w:val="num" w:pos="3589"/>
        </w:tabs>
        <w:ind w:left="3589" w:hanging="360"/>
      </w:pPr>
      <w:rPr>
        <w:rFonts w:hint="default"/>
      </w:rPr>
    </w:lvl>
    <w:lvl w:ilvl="4">
      <w:start w:val="1"/>
      <w:numFmt w:val="lowerLetter"/>
      <w:lvlText w:val="%5."/>
      <w:lvlJc w:val="left"/>
      <w:pPr>
        <w:tabs>
          <w:tab w:val="num" w:pos="4309"/>
        </w:tabs>
        <w:ind w:left="4309" w:hanging="360"/>
      </w:pPr>
      <w:rPr>
        <w:rFonts w:hint="default"/>
      </w:rPr>
    </w:lvl>
    <w:lvl w:ilvl="5">
      <w:start w:val="1"/>
      <w:numFmt w:val="lowerRoman"/>
      <w:lvlText w:val="%6."/>
      <w:lvlJc w:val="right"/>
      <w:pPr>
        <w:tabs>
          <w:tab w:val="num" w:pos="5029"/>
        </w:tabs>
        <w:ind w:left="5029" w:hanging="180"/>
      </w:pPr>
      <w:rPr>
        <w:rFonts w:hint="default"/>
      </w:rPr>
    </w:lvl>
    <w:lvl w:ilvl="6">
      <w:start w:val="1"/>
      <w:numFmt w:val="decimal"/>
      <w:lvlText w:val="%7."/>
      <w:lvlJc w:val="left"/>
      <w:pPr>
        <w:tabs>
          <w:tab w:val="num" w:pos="5749"/>
        </w:tabs>
        <w:ind w:left="5749" w:hanging="360"/>
      </w:pPr>
      <w:rPr>
        <w:rFonts w:hint="default"/>
      </w:rPr>
    </w:lvl>
    <w:lvl w:ilvl="7">
      <w:start w:val="1"/>
      <w:numFmt w:val="lowerLetter"/>
      <w:lvlText w:val="%8."/>
      <w:lvlJc w:val="left"/>
      <w:pPr>
        <w:tabs>
          <w:tab w:val="num" w:pos="6469"/>
        </w:tabs>
        <w:ind w:left="6469" w:hanging="360"/>
      </w:pPr>
      <w:rPr>
        <w:rFonts w:hint="default"/>
      </w:rPr>
    </w:lvl>
    <w:lvl w:ilvl="8">
      <w:start w:val="1"/>
      <w:numFmt w:val="lowerRoman"/>
      <w:lvlText w:val="%9."/>
      <w:lvlJc w:val="right"/>
      <w:pPr>
        <w:tabs>
          <w:tab w:val="num" w:pos="7189"/>
        </w:tabs>
        <w:ind w:left="7189" w:hanging="180"/>
      </w:pPr>
      <w:rPr>
        <w:rFonts w:hint="default"/>
      </w:rPr>
    </w:lvl>
  </w:abstractNum>
  <w:abstractNum w:abstractNumId="16" w15:restartNumberingAfterBreak="0">
    <w:nsid w:val="3EAE4977"/>
    <w:multiLevelType w:val="hybridMultilevel"/>
    <w:tmpl w:val="497C6D0C"/>
    <w:lvl w:ilvl="0" w:tplc="648471E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41C028B0"/>
    <w:multiLevelType w:val="hybridMultilevel"/>
    <w:tmpl w:val="4AF4F948"/>
    <w:lvl w:ilvl="0" w:tplc="A07A0F40">
      <w:start w:val="9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424E669F"/>
    <w:multiLevelType w:val="multilevel"/>
    <w:tmpl w:val="81F03494"/>
    <w:lvl w:ilvl="0">
      <w:start w:val="1"/>
      <w:numFmt w:val="decimal"/>
      <w:suff w:val="space"/>
      <w:lvlText w:val="%1."/>
      <w:lvlJc w:val="left"/>
      <w:pPr>
        <w:ind w:left="992" w:hanging="283"/>
      </w:pPr>
      <w:rPr>
        <w:rFonts w:hint="default"/>
        <w:color w:val="auto"/>
      </w:rPr>
    </w:lvl>
    <w:lvl w:ilvl="1">
      <w:start w:val="1"/>
      <w:numFmt w:val="lowerLetter"/>
      <w:lvlText w:val="%2."/>
      <w:lvlJc w:val="left"/>
      <w:pPr>
        <w:tabs>
          <w:tab w:val="num" w:pos="2149"/>
        </w:tabs>
        <w:ind w:left="2149" w:hanging="360"/>
      </w:pPr>
      <w:rPr>
        <w:rFonts w:hint="default"/>
      </w:rPr>
    </w:lvl>
    <w:lvl w:ilvl="2">
      <w:start w:val="1"/>
      <w:numFmt w:val="lowerRoman"/>
      <w:lvlText w:val="%3."/>
      <w:lvlJc w:val="right"/>
      <w:pPr>
        <w:tabs>
          <w:tab w:val="num" w:pos="2869"/>
        </w:tabs>
        <w:ind w:left="2869" w:hanging="180"/>
      </w:pPr>
      <w:rPr>
        <w:rFonts w:hint="default"/>
      </w:rPr>
    </w:lvl>
    <w:lvl w:ilvl="3">
      <w:start w:val="1"/>
      <w:numFmt w:val="decimal"/>
      <w:lvlText w:val="%4."/>
      <w:lvlJc w:val="left"/>
      <w:pPr>
        <w:tabs>
          <w:tab w:val="num" w:pos="3589"/>
        </w:tabs>
        <w:ind w:left="3589" w:hanging="360"/>
      </w:pPr>
      <w:rPr>
        <w:rFonts w:hint="default"/>
      </w:rPr>
    </w:lvl>
    <w:lvl w:ilvl="4">
      <w:start w:val="1"/>
      <w:numFmt w:val="lowerLetter"/>
      <w:lvlText w:val="%5."/>
      <w:lvlJc w:val="left"/>
      <w:pPr>
        <w:tabs>
          <w:tab w:val="num" w:pos="4309"/>
        </w:tabs>
        <w:ind w:left="4309" w:hanging="360"/>
      </w:pPr>
      <w:rPr>
        <w:rFonts w:hint="default"/>
      </w:rPr>
    </w:lvl>
    <w:lvl w:ilvl="5">
      <w:start w:val="1"/>
      <w:numFmt w:val="lowerRoman"/>
      <w:lvlText w:val="%6."/>
      <w:lvlJc w:val="right"/>
      <w:pPr>
        <w:tabs>
          <w:tab w:val="num" w:pos="5029"/>
        </w:tabs>
        <w:ind w:left="5029" w:hanging="180"/>
      </w:pPr>
      <w:rPr>
        <w:rFonts w:hint="default"/>
      </w:rPr>
    </w:lvl>
    <w:lvl w:ilvl="6">
      <w:start w:val="1"/>
      <w:numFmt w:val="decimal"/>
      <w:lvlText w:val="%7."/>
      <w:lvlJc w:val="left"/>
      <w:pPr>
        <w:tabs>
          <w:tab w:val="num" w:pos="5749"/>
        </w:tabs>
        <w:ind w:left="5749" w:hanging="360"/>
      </w:pPr>
      <w:rPr>
        <w:rFonts w:hint="default"/>
      </w:rPr>
    </w:lvl>
    <w:lvl w:ilvl="7">
      <w:start w:val="1"/>
      <w:numFmt w:val="lowerLetter"/>
      <w:lvlText w:val="%8."/>
      <w:lvlJc w:val="left"/>
      <w:pPr>
        <w:tabs>
          <w:tab w:val="num" w:pos="6469"/>
        </w:tabs>
        <w:ind w:left="6469" w:hanging="360"/>
      </w:pPr>
      <w:rPr>
        <w:rFonts w:hint="default"/>
      </w:rPr>
    </w:lvl>
    <w:lvl w:ilvl="8">
      <w:start w:val="1"/>
      <w:numFmt w:val="lowerRoman"/>
      <w:lvlText w:val="%9."/>
      <w:lvlJc w:val="right"/>
      <w:pPr>
        <w:tabs>
          <w:tab w:val="num" w:pos="7189"/>
        </w:tabs>
        <w:ind w:left="7189" w:hanging="180"/>
      </w:pPr>
      <w:rPr>
        <w:rFonts w:hint="default"/>
      </w:rPr>
    </w:lvl>
  </w:abstractNum>
  <w:abstractNum w:abstractNumId="19" w15:restartNumberingAfterBreak="0">
    <w:nsid w:val="42E03ADB"/>
    <w:multiLevelType w:val="multilevel"/>
    <w:tmpl w:val="81F03494"/>
    <w:lvl w:ilvl="0">
      <w:start w:val="1"/>
      <w:numFmt w:val="decimal"/>
      <w:suff w:val="space"/>
      <w:lvlText w:val="%1."/>
      <w:lvlJc w:val="left"/>
      <w:pPr>
        <w:ind w:left="992" w:hanging="283"/>
      </w:pPr>
      <w:rPr>
        <w:rFonts w:hint="default"/>
        <w:color w:val="800080"/>
      </w:rPr>
    </w:lvl>
    <w:lvl w:ilvl="1">
      <w:start w:val="1"/>
      <w:numFmt w:val="lowerLetter"/>
      <w:lvlText w:val="%2."/>
      <w:lvlJc w:val="left"/>
      <w:pPr>
        <w:tabs>
          <w:tab w:val="num" w:pos="2149"/>
        </w:tabs>
        <w:ind w:left="2149" w:hanging="360"/>
      </w:pPr>
      <w:rPr>
        <w:rFonts w:hint="default"/>
      </w:rPr>
    </w:lvl>
    <w:lvl w:ilvl="2">
      <w:start w:val="1"/>
      <w:numFmt w:val="lowerRoman"/>
      <w:lvlText w:val="%3."/>
      <w:lvlJc w:val="right"/>
      <w:pPr>
        <w:tabs>
          <w:tab w:val="num" w:pos="2869"/>
        </w:tabs>
        <w:ind w:left="2869" w:hanging="180"/>
      </w:pPr>
      <w:rPr>
        <w:rFonts w:hint="default"/>
      </w:rPr>
    </w:lvl>
    <w:lvl w:ilvl="3">
      <w:start w:val="1"/>
      <w:numFmt w:val="decimal"/>
      <w:lvlText w:val="%4."/>
      <w:lvlJc w:val="left"/>
      <w:pPr>
        <w:tabs>
          <w:tab w:val="num" w:pos="3589"/>
        </w:tabs>
        <w:ind w:left="3589" w:hanging="360"/>
      </w:pPr>
      <w:rPr>
        <w:rFonts w:hint="default"/>
      </w:rPr>
    </w:lvl>
    <w:lvl w:ilvl="4">
      <w:start w:val="1"/>
      <w:numFmt w:val="lowerLetter"/>
      <w:lvlText w:val="%5."/>
      <w:lvlJc w:val="left"/>
      <w:pPr>
        <w:tabs>
          <w:tab w:val="num" w:pos="4309"/>
        </w:tabs>
        <w:ind w:left="4309" w:hanging="360"/>
      </w:pPr>
      <w:rPr>
        <w:rFonts w:hint="default"/>
      </w:rPr>
    </w:lvl>
    <w:lvl w:ilvl="5">
      <w:start w:val="1"/>
      <w:numFmt w:val="lowerRoman"/>
      <w:lvlText w:val="%6."/>
      <w:lvlJc w:val="right"/>
      <w:pPr>
        <w:tabs>
          <w:tab w:val="num" w:pos="5029"/>
        </w:tabs>
        <w:ind w:left="5029" w:hanging="180"/>
      </w:pPr>
      <w:rPr>
        <w:rFonts w:hint="default"/>
      </w:rPr>
    </w:lvl>
    <w:lvl w:ilvl="6">
      <w:start w:val="1"/>
      <w:numFmt w:val="decimal"/>
      <w:lvlText w:val="%7."/>
      <w:lvlJc w:val="left"/>
      <w:pPr>
        <w:tabs>
          <w:tab w:val="num" w:pos="5749"/>
        </w:tabs>
        <w:ind w:left="5749" w:hanging="360"/>
      </w:pPr>
      <w:rPr>
        <w:rFonts w:hint="default"/>
      </w:rPr>
    </w:lvl>
    <w:lvl w:ilvl="7">
      <w:start w:val="1"/>
      <w:numFmt w:val="lowerLetter"/>
      <w:lvlText w:val="%8."/>
      <w:lvlJc w:val="left"/>
      <w:pPr>
        <w:tabs>
          <w:tab w:val="num" w:pos="6469"/>
        </w:tabs>
        <w:ind w:left="6469" w:hanging="360"/>
      </w:pPr>
      <w:rPr>
        <w:rFonts w:hint="default"/>
      </w:rPr>
    </w:lvl>
    <w:lvl w:ilvl="8">
      <w:start w:val="1"/>
      <w:numFmt w:val="lowerRoman"/>
      <w:lvlText w:val="%9."/>
      <w:lvlJc w:val="right"/>
      <w:pPr>
        <w:tabs>
          <w:tab w:val="num" w:pos="7189"/>
        </w:tabs>
        <w:ind w:left="7189" w:hanging="180"/>
      </w:pPr>
      <w:rPr>
        <w:rFonts w:hint="default"/>
      </w:rPr>
    </w:lvl>
  </w:abstractNum>
  <w:abstractNum w:abstractNumId="20" w15:restartNumberingAfterBreak="0">
    <w:nsid w:val="49AF024F"/>
    <w:multiLevelType w:val="multilevel"/>
    <w:tmpl w:val="6D7A3AB6"/>
    <w:lvl w:ilvl="0">
      <w:start w:val="1"/>
      <w:numFmt w:val="decimal"/>
      <w:suff w:val="space"/>
      <w:lvlText w:val="%1."/>
      <w:lvlJc w:val="left"/>
      <w:pPr>
        <w:ind w:left="851" w:hanging="283"/>
      </w:pPr>
      <w:rPr>
        <w:rFonts w:hint="default"/>
        <w:b w:val="0"/>
        <w:color w:val="auto"/>
      </w:rPr>
    </w:lvl>
    <w:lvl w:ilvl="1">
      <w:start w:val="1"/>
      <w:numFmt w:val="lowerLetter"/>
      <w:lvlText w:val="%2."/>
      <w:lvlJc w:val="left"/>
      <w:pPr>
        <w:tabs>
          <w:tab w:val="num" w:pos="2008"/>
        </w:tabs>
        <w:ind w:left="2008" w:hanging="360"/>
      </w:pPr>
      <w:rPr>
        <w:rFonts w:hint="default"/>
      </w:rPr>
    </w:lvl>
    <w:lvl w:ilvl="2">
      <w:start w:val="1"/>
      <w:numFmt w:val="lowerRoman"/>
      <w:lvlText w:val="%3."/>
      <w:lvlJc w:val="right"/>
      <w:pPr>
        <w:tabs>
          <w:tab w:val="num" w:pos="2728"/>
        </w:tabs>
        <w:ind w:left="2728" w:hanging="180"/>
      </w:pPr>
      <w:rPr>
        <w:rFonts w:hint="default"/>
      </w:rPr>
    </w:lvl>
    <w:lvl w:ilvl="3">
      <w:start w:val="1"/>
      <w:numFmt w:val="decimal"/>
      <w:lvlText w:val="%4."/>
      <w:lvlJc w:val="left"/>
      <w:pPr>
        <w:tabs>
          <w:tab w:val="num" w:pos="3448"/>
        </w:tabs>
        <w:ind w:left="3448" w:hanging="360"/>
      </w:pPr>
      <w:rPr>
        <w:rFonts w:hint="default"/>
      </w:rPr>
    </w:lvl>
    <w:lvl w:ilvl="4">
      <w:start w:val="1"/>
      <w:numFmt w:val="lowerLetter"/>
      <w:lvlText w:val="%5."/>
      <w:lvlJc w:val="left"/>
      <w:pPr>
        <w:tabs>
          <w:tab w:val="num" w:pos="4168"/>
        </w:tabs>
        <w:ind w:left="4168" w:hanging="360"/>
      </w:pPr>
      <w:rPr>
        <w:rFonts w:hint="default"/>
      </w:rPr>
    </w:lvl>
    <w:lvl w:ilvl="5">
      <w:start w:val="1"/>
      <w:numFmt w:val="lowerRoman"/>
      <w:lvlText w:val="%6."/>
      <w:lvlJc w:val="right"/>
      <w:pPr>
        <w:tabs>
          <w:tab w:val="num" w:pos="4888"/>
        </w:tabs>
        <w:ind w:left="4888" w:hanging="180"/>
      </w:pPr>
      <w:rPr>
        <w:rFonts w:hint="default"/>
      </w:rPr>
    </w:lvl>
    <w:lvl w:ilvl="6">
      <w:start w:val="1"/>
      <w:numFmt w:val="decimal"/>
      <w:lvlText w:val="%7."/>
      <w:lvlJc w:val="left"/>
      <w:pPr>
        <w:tabs>
          <w:tab w:val="num" w:pos="5608"/>
        </w:tabs>
        <w:ind w:left="5608" w:hanging="360"/>
      </w:pPr>
      <w:rPr>
        <w:rFonts w:hint="default"/>
      </w:rPr>
    </w:lvl>
    <w:lvl w:ilvl="7">
      <w:start w:val="1"/>
      <w:numFmt w:val="lowerLetter"/>
      <w:lvlText w:val="%8."/>
      <w:lvlJc w:val="left"/>
      <w:pPr>
        <w:tabs>
          <w:tab w:val="num" w:pos="6328"/>
        </w:tabs>
        <w:ind w:left="6328" w:hanging="360"/>
      </w:pPr>
      <w:rPr>
        <w:rFonts w:hint="default"/>
      </w:rPr>
    </w:lvl>
    <w:lvl w:ilvl="8">
      <w:start w:val="1"/>
      <w:numFmt w:val="lowerRoman"/>
      <w:lvlText w:val="%9."/>
      <w:lvlJc w:val="right"/>
      <w:pPr>
        <w:tabs>
          <w:tab w:val="num" w:pos="7048"/>
        </w:tabs>
        <w:ind w:left="7048" w:hanging="180"/>
      </w:pPr>
      <w:rPr>
        <w:rFonts w:hint="default"/>
      </w:rPr>
    </w:lvl>
  </w:abstractNum>
  <w:abstractNum w:abstractNumId="21" w15:restartNumberingAfterBreak="0">
    <w:nsid w:val="4F02565D"/>
    <w:multiLevelType w:val="multilevel"/>
    <w:tmpl w:val="38021CB0"/>
    <w:lvl w:ilvl="0">
      <w:start w:val="1"/>
      <w:numFmt w:val="decimal"/>
      <w:suff w:val="space"/>
      <w:lvlText w:val="%1."/>
      <w:lvlJc w:val="left"/>
      <w:pPr>
        <w:ind w:left="992" w:hanging="283"/>
      </w:pPr>
      <w:rPr>
        <w:rFonts w:hint="default"/>
        <w:color w:val="800080"/>
      </w:rPr>
    </w:lvl>
    <w:lvl w:ilvl="1">
      <w:start w:val="1"/>
      <w:numFmt w:val="lowerLetter"/>
      <w:lvlText w:val="%2."/>
      <w:lvlJc w:val="left"/>
      <w:pPr>
        <w:tabs>
          <w:tab w:val="num" w:pos="2149"/>
        </w:tabs>
        <w:ind w:left="2149" w:hanging="360"/>
      </w:pPr>
      <w:rPr>
        <w:rFonts w:hint="default"/>
      </w:rPr>
    </w:lvl>
    <w:lvl w:ilvl="2">
      <w:start w:val="1"/>
      <w:numFmt w:val="lowerRoman"/>
      <w:lvlText w:val="%3."/>
      <w:lvlJc w:val="right"/>
      <w:pPr>
        <w:tabs>
          <w:tab w:val="num" w:pos="2869"/>
        </w:tabs>
        <w:ind w:left="2869" w:hanging="180"/>
      </w:pPr>
      <w:rPr>
        <w:rFonts w:hint="default"/>
      </w:rPr>
    </w:lvl>
    <w:lvl w:ilvl="3">
      <w:start w:val="1"/>
      <w:numFmt w:val="decimal"/>
      <w:lvlText w:val="%4."/>
      <w:lvlJc w:val="left"/>
      <w:pPr>
        <w:tabs>
          <w:tab w:val="num" w:pos="3589"/>
        </w:tabs>
        <w:ind w:left="3589" w:hanging="360"/>
      </w:pPr>
      <w:rPr>
        <w:rFonts w:hint="default"/>
      </w:rPr>
    </w:lvl>
    <w:lvl w:ilvl="4">
      <w:start w:val="1"/>
      <w:numFmt w:val="lowerLetter"/>
      <w:lvlText w:val="%5."/>
      <w:lvlJc w:val="left"/>
      <w:pPr>
        <w:tabs>
          <w:tab w:val="num" w:pos="4309"/>
        </w:tabs>
        <w:ind w:left="4309" w:hanging="360"/>
      </w:pPr>
      <w:rPr>
        <w:rFonts w:hint="default"/>
      </w:rPr>
    </w:lvl>
    <w:lvl w:ilvl="5">
      <w:start w:val="1"/>
      <w:numFmt w:val="lowerRoman"/>
      <w:lvlText w:val="%6."/>
      <w:lvlJc w:val="right"/>
      <w:pPr>
        <w:tabs>
          <w:tab w:val="num" w:pos="5029"/>
        </w:tabs>
        <w:ind w:left="5029" w:hanging="180"/>
      </w:pPr>
      <w:rPr>
        <w:rFonts w:hint="default"/>
      </w:rPr>
    </w:lvl>
    <w:lvl w:ilvl="6">
      <w:start w:val="1"/>
      <w:numFmt w:val="decimal"/>
      <w:lvlText w:val="%7."/>
      <w:lvlJc w:val="left"/>
      <w:pPr>
        <w:tabs>
          <w:tab w:val="num" w:pos="5749"/>
        </w:tabs>
        <w:ind w:left="5749" w:hanging="360"/>
      </w:pPr>
      <w:rPr>
        <w:rFonts w:hint="default"/>
      </w:rPr>
    </w:lvl>
    <w:lvl w:ilvl="7">
      <w:start w:val="1"/>
      <w:numFmt w:val="lowerLetter"/>
      <w:lvlText w:val="%8."/>
      <w:lvlJc w:val="left"/>
      <w:pPr>
        <w:tabs>
          <w:tab w:val="num" w:pos="6469"/>
        </w:tabs>
        <w:ind w:left="6469" w:hanging="360"/>
      </w:pPr>
      <w:rPr>
        <w:rFonts w:hint="default"/>
      </w:rPr>
    </w:lvl>
    <w:lvl w:ilvl="8">
      <w:start w:val="1"/>
      <w:numFmt w:val="lowerRoman"/>
      <w:lvlText w:val="%9."/>
      <w:lvlJc w:val="right"/>
      <w:pPr>
        <w:tabs>
          <w:tab w:val="num" w:pos="7189"/>
        </w:tabs>
        <w:ind w:left="7189" w:hanging="180"/>
      </w:pPr>
      <w:rPr>
        <w:rFonts w:hint="default"/>
      </w:rPr>
    </w:lvl>
  </w:abstractNum>
  <w:abstractNum w:abstractNumId="22" w15:restartNumberingAfterBreak="0">
    <w:nsid w:val="5F186DD5"/>
    <w:multiLevelType w:val="multilevel"/>
    <w:tmpl w:val="38021CB0"/>
    <w:lvl w:ilvl="0">
      <w:start w:val="1"/>
      <w:numFmt w:val="decimal"/>
      <w:suff w:val="space"/>
      <w:lvlText w:val="%1."/>
      <w:lvlJc w:val="left"/>
      <w:pPr>
        <w:ind w:left="992" w:hanging="283"/>
      </w:pPr>
      <w:rPr>
        <w:rFonts w:hint="default"/>
        <w:color w:val="800080"/>
      </w:rPr>
    </w:lvl>
    <w:lvl w:ilvl="1">
      <w:start w:val="1"/>
      <w:numFmt w:val="lowerLetter"/>
      <w:lvlText w:val="%2."/>
      <w:lvlJc w:val="left"/>
      <w:pPr>
        <w:tabs>
          <w:tab w:val="num" w:pos="2149"/>
        </w:tabs>
        <w:ind w:left="2149" w:hanging="360"/>
      </w:pPr>
      <w:rPr>
        <w:rFonts w:hint="default"/>
      </w:rPr>
    </w:lvl>
    <w:lvl w:ilvl="2">
      <w:start w:val="1"/>
      <w:numFmt w:val="lowerRoman"/>
      <w:lvlText w:val="%3."/>
      <w:lvlJc w:val="right"/>
      <w:pPr>
        <w:tabs>
          <w:tab w:val="num" w:pos="2869"/>
        </w:tabs>
        <w:ind w:left="2869" w:hanging="180"/>
      </w:pPr>
      <w:rPr>
        <w:rFonts w:hint="default"/>
      </w:rPr>
    </w:lvl>
    <w:lvl w:ilvl="3">
      <w:start w:val="1"/>
      <w:numFmt w:val="decimal"/>
      <w:lvlText w:val="%4."/>
      <w:lvlJc w:val="left"/>
      <w:pPr>
        <w:tabs>
          <w:tab w:val="num" w:pos="3589"/>
        </w:tabs>
        <w:ind w:left="3589" w:hanging="360"/>
      </w:pPr>
      <w:rPr>
        <w:rFonts w:hint="default"/>
      </w:rPr>
    </w:lvl>
    <w:lvl w:ilvl="4">
      <w:start w:val="1"/>
      <w:numFmt w:val="lowerLetter"/>
      <w:lvlText w:val="%5."/>
      <w:lvlJc w:val="left"/>
      <w:pPr>
        <w:tabs>
          <w:tab w:val="num" w:pos="4309"/>
        </w:tabs>
        <w:ind w:left="4309" w:hanging="360"/>
      </w:pPr>
      <w:rPr>
        <w:rFonts w:hint="default"/>
      </w:rPr>
    </w:lvl>
    <w:lvl w:ilvl="5">
      <w:start w:val="1"/>
      <w:numFmt w:val="lowerRoman"/>
      <w:lvlText w:val="%6."/>
      <w:lvlJc w:val="right"/>
      <w:pPr>
        <w:tabs>
          <w:tab w:val="num" w:pos="5029"/>
        </w:tabs>
        <w:ind w:left="5029" w:hanging="180"/>
      </w:pPr>
      <w:rPr>
        <w:rFonts w:hint="default"/>
      </w:rPr>
    </w:lvl>
    <w:lvl w:ilvl="6">
      <w:start w:val="1"/>
      <w:numFmt w:val="decimal"/>
      <w:lvlText w:val="%7."/>
      <w:lvlJc w:val="left"/>
      <w:pPr>
        <w:tabs>
          <w:tab w:val="num" w:pos="5749"/>
        </w:tabs>
        <w:ind w:left="5749" w:hanging="360"/>
      </w:pPr>
      <w:rPr>
        <w:rFonts w:hint="default"/>
      </w:rPr>
    </w:lvl>
    <w:lvl w:ilvl="7">
      <w:start w:val="1"/>
      <w:numFmt w:val="lowerLetter"/>
      <w:lvlText w:val="%8."/>
      <w:lvlJc w:val="left"/>
      <w:pPr>
        <w:tabs>
          <w:tab w:val="num" w:pos="6469"/>
        </w:tabs>
        <w:ind w:left="6469" w:hanging="360"/>
      </w:pPr>
      <w:rPr>
        <w:rFonts w:hint="default"/>
      </w:rPr>
    </w:lvl>
    <w:lvl w:ilvl="8">
      <w:start w:val="1"/>
      <w:numFmt w:val="lowerRoman"/>
      <w:lvlText w:val="%9."/>
      <w:lvlJc w:val="right"/>
      <w:pPr>
        <w:tabs>
          <w:tab w:val="num" w:pos="7189"/>
        </w:tabs>
        <w:ind w:left="7189" w:hanging="180"/>
      </w:pPr>
      <w:rPr>
        <w:rFonts w:hint="default"/>
      </w:rPr>
    </w:lvl>
  </w:abstractNum>
  <w:abstractNum w:abstractNumId="23" w15:restartNumberingAfterBreak="0">
    <w:nsid w:val="5F6310B1"/>
    <w:multiLevelType w:val="multilevel"/>
    <w:tmpl w:val="81F03494"/>
    <w:lvl w:ilvl="0">
      <w:start w:val="1"/>
      <w:numFmt w:val="decimal"/>
      <w:suff w:val="space"/>
      <w:lvlText w:val="%1."/>
      <w:lvlJc w:val="left"/>
      <w:pPr>
        <w:ind w:left="992" w:hanging="283"/>
      </w:pPr>
      <w:rPr>
        <w:rFonts w:hint="default"/>
        <w:color w:val="800080"/>
      </w:rPr>
    </w:lvl>
    <w:lvl w:ilvl="1">
      <w:start w:val="1"/>
      <w:numFmt w:val="lowerLetter"/>
      <w:lvlText w:val="%2."/>
      <w:lvlJc w:val="left"/>
      <w:pPr>
        <w:tabs>
          <w:tab w:val="num" w:pos="2149"/>
        </w:tabs>
        <w:ind w:left="2149" w:hanging="360"/>
      </w:pPr>
      <w:rPr>
        <w:rFonts w:hint="default"/>
      </w:rPr>
    </w:lvl>
    <w:lvl w:ilvl="2">
      <w:start w:val="1"/>
      <w:numFmt w:val="lowerRoman"/>
      <w:lvlText w:val="%3."/>
      <w:lvlJc w:val="right"/>
      <w:pPr>
        <w:tabs>
          <w:tab w:val="num" w:pos="2869"/>
        </w:tabs>
        <w:ind w:left="2869" w:hanging="180"/>
      </w:pPr>
      <w:rPr>
        <w:rFonts w:hint="default"/>
      </w:rPr>
    </w:lvl>
    <w:lvl w:ilvl="3">
      <w:start w:val="1"/>
      <w:numFmt w:val="decimal"/>
      <w:lvlText w:val="%4."/>
      <w:lvlJc w:val="left"/>
      <w:pPr>
        <w:tabs>
          <w:tab w:val="num" w:pos="3589"/>
        </w:tabs>
        <w:ind w:left="3589" w:hanging="360"/>
      </w:pPr>
      <w:rPr>
        <w:rFonts w:hint="default"/>
      </w:rPr>
    </w:lvl>
    <w:lvl w:ilvl="4">
      <w:start w:val="1"/>
      <w:numFmt w:val="lowerLetter"/>
      <w:lvlText w:val="%5."/>
      <w:lvlJc w:val="left"/>
      <w:pPr>
        <w:tabs>
          <w:tab w:val="num" w:pos="4309"/>
        </w:tabs>
        <w:ind w:left="4309" w:hanging="360"/>
      </w:pPr>
      <w:rPr>
        <w:rFonts w:hint="default"/>
      </w:rPr>
    </w:lvl>
    <w:lvl w:ilvl="5">
      <w:start w:val="1"/>
      <w:numFmt w:val="lowerRoman"/>
      <w:lvlText w:val="%6."/>
      <w:lvlJc w:val="right"/>
      <w:pPr>
        <w:tabs>
          <w:tab w:val="num" w:pos="5029"/>
        </w:tabs>
        <w:ind w:left="5029" w:hanging="180"/>
      </w:pPr>
      <w:rPr>
        <w:rFonts w:hint="default"/>
      </w:rPr>
    </w:lvl>
    <w:lvl w:ilvl="6">
      <w:start w:val="1"/>
      <w:numFmt w:val="decimal"/>
      <w:lvlText w:val="%7."/>
      <w:lvlJc w:val="left"/>
      <w:pPr>
        <w:tabs>
          <w:tab w:val="num" w:pos="5749"/>
        </w:tabs>
        <w:ind w:left="5749" w:hanging="360"/>
      </w:pPr>
      <w:rPr>
        <w:rFonts w:hint="default"/>
      </w:rPr>
    </w:lvl>
    <w:lvl w:ilvl="7">
      <w:start w:val="1"/>
      <w:numFmt w:val="lowerLetter"/>
      <w:lvlText w:val="%8."/>
      <w:lvlJc w:val="left"/>
      <w:pPr>
        <w:tabs>
          <w:tab w:val="num" w:pos="6469"/>
        </w:tabs>
        <w:ind w:left="6469" w:hanging="360"/>
      </w:pPr>
      <w:rPr>
        <w:rFonts w:hint="default"/>
      </w:rPr>
    </w:lvl>
    <w:lvl w:ilvl="8">
      <w:start w:val="1"/>
      <w:numFmt w:val="lowerRoman"/>
      <w:lvlText w:val="%9."/>
      <w:lvlJc w:val="right"/>
      <w:pPr>
        <w:tabs>
          <w:tab w:val="num" w:pos="7189"/>
        </w:tabs>
        <w:ind w:left="7189" w:hanging="180"/>
      </w:pPr>
      <w:rPr>
        <w:rFonts w:hint="default"/>
      </w:rPr>
    </w:lvl>
  </w:abstractNum>
  <w:abstractNum w:abstractNumId="24" w15:restartNumberingAfterBreak="0">
    <w:nsid w:val="6B67221B"/>
    <w:multiLevelType w:val="multilevel"/>
    <w:tmpl w:val="4A0C1840"/>
    <w:numStyleLink w:val="11111"/>
  </w:abstractNum>
  <w:abstractNum w:abstractNumId="25" w15:restartNumberingAfterBreak="0">
    <w:nsid w:val="6FA8586C"/>
    <w:multiLevelType w:val="singleLevel"/>
    <w:tmpl w:val="EB4A0228"/>
    <w:lvl w:ilvl="0">
      <w:start w:val="1"/>
      <w:numFmt w:val="decimal"/>
      <w:lvlText w:val="%1."/>
      <w:lvlJc w:val="left"/>
      <w:pPr>
        <w:tabs>
          <w:tab w:val="num" w:pos="400"/>
        </w:tabs>
        <w:ind w:left="400" w:hanging="360"/>
      </w:pPr>
      <w:rPr>
        <w:rFonts w:hint="default"/>
      </w:rPr>
    </w:lvl>
  </w:abstractNum>
  <w:abstractNum w:abstractNumId="26" w15:restartNumberingAfterBreak="0">
    <w:nsid w:val="71AF29FF"/>
    <w:multiLevelType w:val="multilevel"/>
    <w:tmpl w:val="81F03494"/>
    <w:lvl w:ilvl="0">
      <w:start w:val="1"/>
      <w:numFmt w:val="decimal"/>
      <w:suff w:val="space"/>
      <w:lvlText w:val="%1."/>
      <w:lvlJc w:val="left"/>
      <w:pPr>
        <w:ind w:left="992" w:hanging="283"/>
      </w:pPr>
      <w:rPr>
        <w:rFonts w:hint="default"/>
        <w:color w:val="800080"/>
      </w:rPr>
    </w:lvl>
    <w:lvl w:ilvl="1">
      <w:start w:val="1"/>
      <w:numFmt w:val="lowerLetter"/>
      <w:lvlText w:val="%2."/>
      <w:lvlJc w:val="left"/>
      <w:pPr>
        <w:tabs>
          <w:tab w:val="num" w:pos="2149"/>
        </w:tabs>
        <w:ind w:left="2149" w:hanging="360"/>
      </w:pPr>
      <w:rPr>
        <w:rFonts w:hint="default"/>
      </w:rPr>
    </w:lvl>
    <w:lvl w:ilvl="2">
      <w:start w:val="1"/>
      <w:numFmt w:val="lowerRoman"/>
      <w:lvlText w:val="%3."/>
      <w:lvlJc w:val="right"/>
      <w:pPr>
        <w:tabs>
          <w:tab w:val="num" w:pos="2869"/>
        </w:tabs>
        <w:ind w:left="2869" w:hanging="180"/>
      </w:pPr>
      <w:rPr>
        <w:rFonts w:hint="default"/>
      </w:rPr>
    </w:lvl>
    <w:lvl w:ilvl="3">
      <w:start w:val="1"/>
      <w:numFmt w:val="decimal"/>
      <w:lvlText w:val="%4."/>
      <w:lvlJc w:val="left"/>
      <w:pPr>
        <w:tabs>
          <w:tab w:val="num" w:pos="3589"/>
        </w:tabs>
        <w:ind w:left="3589" w:hanging="360"/>
      </w:pPr>
      <w:rPr>
        <w:rFonts w:hint="default"/>
      </w:rPr>
    </w:lvl>
    <w:lvl w:ilvl="4">
      <w:start w:val="1"/>
      <w:numFmt w:val="lowerLetter"/>
      <w:lvlText w:val="%5."/>
      <w:lvlJc w:val="left"/>
      <w:pPr>
        <w:tabs>
          <w:tab w:val="num" w:pos="4309"/>
        </w:tabs>
        <w:ind w:left="4309" w:hanging="360"/>
      </w:pPr>
      <w:rPr>
        <w:rFonts w:hint="default"/>
      </w:rPr>
    </w:lvl>
    <w:lvl w:ilvl="5">
      <w:start w:val="1"/>
      <w:numFmt w:val="lowerRoman"/>
      <w:lvlText w:val="%6."/>
      <w:lvlJc w:val="right"/>
      <w:pPr>
        <w:tabs>
          <w:tab w:val="num" w:pos="5029"/>
        </w:tabs>
        <w:ind w:left="5029" w:hanging="180"/>
      </w:pPr>
      <w:rPr>
        <w:rFonts w:hint="default"/>
      </w:rPr>
    </w:lvl>
    <w:lvl w:ilvl="6">
      <w:start w:val="1"/>
      <w:numFmt w:val="decimal"/>
      <w:lvlText w:val="%7."/>
      <w:lvlJc w:val="left"/>
      <w:pPr>
        <w:tabs>
          <w:tab w:val="num" w:pos="5749"/>
        </w:tabs>
        <w:ind w:left="5749" w:hanging="360"/>
      </w:pPr>
      <w:rPr>
        <w:rFonts w:hint="default"/>
      </w:rPr>
    </w:lvl>
    <w:lvl w:ilvl="7">
      <w:start w:val="1"/>
      <w:numFmt w:val="lowerLetter"/>
      <w:lvlText w:val="%8."/>
      <w:lvlJc w:val="left"/>
      <w:pPr>
        <w:tabs>
          <w:tab w:val="num" w:pos="6469"/>
        </w:tabs>
        <w:ind w:left="6469" w:hanging="360"/>
      </w:pPr>
      <w:rPr>
        <w:rFonts w:hint="default"/>
      </w:rPr>
    </w:lvl>
    <w:lvl w:ilvl="8">
      <w:start w:val="1"/>
      <w:numFmt w:val="lowerRoman"/>
      <w:lvlText w:val="%9."/>
      <w:lvlJc w:val="right"/>
      <w:pPr>
        <w:tabs>
          <w:tab w:val="num" w:pos="7189"/>
        </w:tabs>
        <w:ind w:left="7189" w:hanging="180"/>
      </w:pPr>
      <w:rPr>
        <w:rFonts w:hint="default"/>
      </w:rPr>
    </w:lvl>
  </w:abstractNum>
  <w:abstractNum w:abstractNumId="27" w15:restartNumberingAfterBreak="0">
    <w:nsid w:val="75D705E6"/>
    <w:multiLevelType w:val="multilevel"/>
    <w:tmpl w:val="6194DC40"/>
    <w:lvl w:ilvl="0">
      <w:start w:val="1"/>
      <w:numFmt w:val="decimal"/>
      <w:suff w:val="space"/>
      <w:lvlText w:val="%1."/>
      <w:lvlJc w:val="left"/>
      <w:pPr>
        <w:ind w:left="992" w:hanging="283"/>
      </w:pPr>
      <w:rPr>
        <w:rFonts w:hint="default"/>
        <w:color w:val="800080"/>
      </w:rPr>
    </w:lvl>
    <w:lvl w:ilvl="1">
      <w:start w:val="1"/>
      <w:numFmt w:val="lowerLetter"/>
      <w:lvlText w:val="%2."/>
      <w:lvlJc w:val="left"/>
      <w:pPr>
        <w:tabs>
          <w:tab w:val="num" w:pos="2149"/>
        </w:tabs>
        <w:ind w:left="2149" w:hanging="360"/>
      </w:pPr>
      <w:rPr>
        <w:rFonts w:hint="default"/>
      </w:rPr>
    </w:lvl>
    <w:lvl w:ilvl="2">
      <w:start w:val="1"/>
      <w:numFmt w:val="lowerRoman"/>
      <w:lvlText w:val="%3."/>
      <w:lvlJc w:val="right"/>
      <w:pPr>
        <w:tabs>
          <w:tab w:val="num" w:pos="2869"/>
        </w:tabs>
        <w:ind w:left="2869" w:hanging="180"/>
      </w:pPr>
      <w:rPr>
        <w:rFonts w:hint="default"/>
      </w:rPr>
    </w:lvl>
    <w:lvl w:ilvl="3">
      <w:start w:val="1"/>
      <w:numFmt w:val="decimal"/>
      <w:lvlText w:val="%4."/>
      <w:lvlJc w:val="left"/>
      <w:pPr>
        <w:tabs>
          <w:tab w:val="num" w:pos="3589"/>
        </w:tabs>
        <w:ind w:left="3589" w:hanging="360"/>
      </w:pPr>
      <w:rPr>
        <w:rFonts w:hint="default"/>
      </w:rPr>
    </w:lvl>
    <w:lvl w:ilvl="4">
      <w:start w:val="1"/>
      <w:numFmt w:val="lowerLetter"/>
      <w:lvlText w:val="%5."/>
      <w:lvlJc w:val="left"/>
      <w:pPr>
        <w:tabs>
          <w:tab w:val="num" w:pos="4309"/>
        </w:tabs>
        <w:ind w:left="4309" w:hanging="360"/>
      </w:pPr>
      <w:rPr>
        <w:rFonts w:hint="default"/>
      </w:rPr>
    </w:lvl>
    <w:lvl w:ilvl="5">
      <w:start w:val="1"/>
      <w:numFmt w:val="lowerRoman"/>
      <w:lvlText w:val="%6."/>
      <w:lvlJc w:val="right"/>
      <w:pPr>
        <w:tabs>
          <w:tab w:val="num" w:pos="5029"/>
        </w:tabs>
        <w:ind w:left="5029" w:hanging="180"/>
      </w:pPr>
      <w:rPr>
        <w:rFonts w:hint="default"/>
      </w:rPr>
    </w:lvl>
    <w:lvl w:ilvl="6">
      <w:start w:val="1"/>
      <w:numFmt w:val="decimal"/>
      <w:lvlText w:val="%7."/>
      <w:lvlJc w:val="left"/>
      <w:pPr>
        <w:tabs>
          <w:tab w:val="num" w:pos="5749"/>
        </w:tabs>
        <w:ind w:left="5749" w:hanging="360"/>
      </w:pPr>
      <w:rPr>
        <w:rFonts w:hint="default"/>
      </w:rPr>
    </w:lvl>
    <w:lvl w:ilvl="7">
      <w:start w:val="1"/>
      <w:numFmt w:val="lowerLetter"/>
      <w:lvlText w:val="%8."/>
      <w:lvlJc w:val="left"/>
      <w:pPr>
        <w:tabs>
          <w:tab w:val="num" w:pos="6469"/>
        </w:tabs>
        <w:ind w:left="6469" w:hanging="360"/>
      </w:pPr>
      <w:rPr>
        <w:rFonts w:hint="default"/>
      </w:rPr>
    </w:lvl>
    <w:lvl w:ilvl="8">
      <w:start w:val="1"/>
      <w:numFmt w:val="lowerRoman"/>
      <w:lvlText w:val="%9."/>
      <w:lvlJc w:val="right"/>
      <w:pPr>
        <w:tabs>
          <w:tab w:val="num" w:pos="7189"/>
        </w:tabs>
        <w:ind w:left="7189" w:hanging="180"/>
      </w:pPr>
      <w:rPr>
        <w:rFonts w:hint="default"/>
      </w:rPr>
    </w:lvl>
  </w:abstractNum>
  <w:abstractNum w:abstractNumId="28" w15:restartNumberingAfterBreak="0">
    <w:nsid w:val="76612CC0"/>
    <w:multiLevelType w:val="multilevel"/>
    <w:tmpl w:val="EBE20244"/>
    <w:lvl w:ilvl="0">
      <w:start w:val="1"/>
      <w:numFmt w:val="decimal"/>
      <w:suff w:val="space"/>
      <w:lvlText w:val="%1."/>
      <w:lvlJc w:val="left"/>
      <w:pPr>
        <w:ind w:left="992" w:hanging="283"/>
      </w:pPr>
      <w:rPr>
        <w:rFonts w:hint="default"/>
        <w:color w:val="800080"/>
      </w:rPr>
    </w:lvl>
    <w:lvl w:ilvl="1">
      <w:start w:val="1"/>
      <w:numFmt w:val="lowerLetter"/>
      <w:lvlText w:val="%2."/>
      <w:lvlJc w:val="left"/>
      <w:pPr>
        <w:tabs>
          <w:tab w:val="num" w:pos="2149"/>
        </w:tabs>
        <w:ind w:left="2149" w:hanging="360"/>
      </w:pPr>
      <w:rPr>
        <w:rFonts w:hint="default"/>
      </w:rPr>
    </w:lvl>
    <w:lvl w:ilvl="2">
      <w:start w:val="1"/>
      <w:numFmt w:val="lowerRoman"/>
      <w:lvlText w:val="%3."/>
      <w:lvlJc w:val="right"/>
      <w:pPr>
        <w:tabs>
          <w:tab w:val="num" w:pos="2869"/>
        </w:tabs>
        <w:ind w:left="2869" w:hanging="180"/>
      </w:pPr>
      <w:rPr>
        <w:rFonts w:hint="default"/>
      </w:rPr>
    </w:lvl>
    <w:lvl w:ilvl="3">
      <w:start w:val="1"/>
      <w:numFmt w:val="decimal"/>
      <w:lvlText w:val="%4."/>
      <w:lvlJc w:val="left"/>
      <w:pPr>
        <w:tabs>
          <w:tab w:val="num" w:pos="3589"/>
        </w:tabs>
        <w:ind w:left="3589" w:hanging="360"/>
      </w:pPr>
      <w:rPr>
        <w:rFonts w:hint="default"/>
      </w:rPr>
    </w:lvl>
    <w:lvl w:ilvl="4">
      <w:start w:val="1"/>
      <w:numFmt w:val="lowerLetter"/>
      <w:lvlText w:val="%5."/>
      <w:lvlJc w:val="left"/>
      <w:pPr>
        <w:tabs>
          <w:tab w:val="num" w:pos="4309"/>
        </w:tabs>
        <w:ind w:left="4309" w:hanging="360"/>
      </w:pPr>
      <w:rPr>
        <w:rFonts w:hint="default"/>
      </w:rPr>
    </w:lvl>
    <w:lvl w:ilvl="5">
      <w:start w:val="1"/>
      <w:numFmt w:val="lowerRoman"/>
      <w:lvlText w:val="%6."/>
      <w:lvlJc w:val="right"/>
      <w:pPr>
        <w:tabs>
          <w:tab w:val="num" w:pos="5029"/>
        </w:tabs>
        <w:ind w:left="5029" w:hanging="180"/>
      </w:pPr>
      <w:rPr>
        <w:rFonts w:hint="default"/>
      </w:rPr>
    </w:lvl>
    <w:lvl w:ilvl="6">
      <w:start w:val="1"/>
      <w:numFmt w:val="decimal"/>
      <w:lvlText w:val="%7."/>
      <w:lvlJc w:val="left"/>
      <w:pPr>
        <w:tabs>
          <w:tab w:val="num" w:pos="5749"/>
        </w:tabs>
        <w:ind w:left="5749" w:hanging="360"/>
      </w:pPr>
      <w:rPr>
        <w:rFonts w:hint="default"/>
      </w:rPr>
    </w:lvl>
    <w:lvl w:ilvl="7">
      <w:start w:val="1"/>
      <w:numFmt w:val="lowerLetter"/>
      <w:lvlText w:val="%8."/>
      <w:lvlJc w:val="left"/>
      <w:pPr>
        <w:tabs>
          <w:tab w:val="num" w:pos="6469"/>
        </w:tabs>
        <w:ind w:left="6469" w:hanging="360"/>
      </w:pPr>
      <w:rPr>
        <w:rFonts w:hint="default"/>
      </w:rPr>
    </w:lvl>
    <w:lvl w:ilvl="8">
      <w:start w:val="1"/>
      <w:numFmt w:val="lowerRoman"/>
      <w:lvlText w:val="%9."/>
      <w:lvlJc w:val="right"/>
      <w:pPr>
        <w:tabs>
          <w:tab w:val="num" w:pos="7189"/>
        </w:tabs>
        <w:ind w:left="7189" w:hanging="180"/>
      </w:pPr>
      <w:rPr>
        <w:rFonts w:hint="default"/>
      </w:rPr>
    </w:lvl>
  </w:abstractNum>
  <w:abstractNum w:abstractNumId="29" w15:restartNumberingAfterBreak="0">
    <w:nsid w:val="776B047E"/>
    <w:multiLevelType w:val="hybridMultilevel"/>
    <w:tmpl w:val="00063150"/>
    <w:lvl w:ilvl="0" w:tplc="17928332">
      <w:start w:val="2"/>
      <w:numFmt w:val="decimal"/>
      <w:lvlText w:val="%1."/>
      <w:lvlJc w:val="left"/>
      <w:pPr>
        <w:tabs>
          <w:tab w:val="num" w:pos="1260"/>
        </w:tabs>
        <w:ind w:left="1260" w:hanging="360"/>
      </w:pPr>
      <w:rPr>
        <w:rFonts w:hint="default"/>
        <w:b w:val="0"/>
        <w:color w:val="auto"/>
      </w:rPr>
    </w:lvl>
    <w:lvl w:ilvl="1" w:tplc="045480EC">
      <w:numFmt w:val="none"/>
      <w:lvlText w:val=""/>
      <w:lvlJc w:val="left"/>
      <w:pPr>
        <w:tabs>
          <w:tab w:val="num" w:pos="360"/>
        </w:tabs>
      </w:pPr>
    </w:lvl>
    <w:lvl w:ilvl="2" w:tplc="57EC7E86">
      <w:numFmt w:val="none"/>
      <w:lvlText w:val=""/>
      <w:lvlJc w:val="left"/>
      <w:pPr>
        <w:tabs>
          <w:tab w:val="num" w:pos="360"/>
        </w:tabs>
      </w:pPr>
    </w:lvl>
    <w:lvl w:ilvl="3" w:tplc="3FA61894">
      <w:numFmt w:val="none"/>
      <w:lvlText w:val=""/>
      <w:lvlJc w:val="left"/>
      <w:pPr>
        <w:tabs>
          <w:tab w:val="num" w:pos="360"/>
        </w:tabs>
      </w:pPr>
    </w:lvl>
    <w:lvl w:ilvl="4" w:tplc="322A02D0">
      <w:numFmt w:val="none"/>
      <w:lvlText w:val=""/>
      <w:lvlJc w:val="left"/>
      <w:pPr>
        <w:tabs>
          <w:tab w:val="num" w:pos="360"/>
        </w:tabs>
      </w:pPr>
    </w:lvl>
    <w:lvl w:ilvl="5" w:tplc="1DF6B126">
      <w:numFmt w:val="none"/>
      <w:lvlText w:val=""/>
      <w:lvlJc w:val="left"/>
      <w:pPr>
        <w:tabs>
          <w:tab w:val="num" w:pos="360"/>
        </w:tabs>
      </w:pPr>
    </w:lvl>
    <w:lvl w:ilvl="6" w:tplc="7494C29C">
      <w:numFmt w:val="none"/>
      <w:lvlText w:val=""/>
      <w:lvlJc w:val="left"/>
      <w:pPr>
        <w:tabs>
          <w:tab w:val="num" w:pos="360"/>
        </w:tabs>
      </w:pPr>
    </w:lvl>
    <w:lvl w:ilvl="7" w:tplc="8CD07280">
      <w:numFmt w:val="none"/>
      <w:lvlText w:val=""/>
      <w:lvlJc w:val="left"/>
      <w:pPr>
        <w:tabs>
          <w:tab w:val="num" w:pos="360"/>
        </w:tabs>
      </w:pPr>
    </w:lvl>
    <w:lvl w:ilvl="8" w:tplc="F88806D4">
      <w:numFmt w:val="none"/>
      <w:lvlText w:val=""/>
      <w:lvlJc w:val="left"/>
      <w:pPr>
        <w:tabs>
          <w:tab w:val="num" w:pos="360"/>
        </w:tabs>
      </w:pPr>
    </w:lvl>
  </w:abstractNum>
  <w:abstractNum w:abstractNumId="30" w15:restartNumberingAfterBreak="0">
    <w:nsid w:val="777042FB"/>
    <w:multiLevelType w:val="multilevel"/>
    <w:tmpl w:val="81F03494"/>
    <w:lvl w:ilvl="0">
      <w:start w:val="1"/>
      <w:numFmt w:val="decimal"/>
      <w:suff w:val="space"/>
      <w:lvlText w:val="%1."/>
      <w:lvlJc w:val="left"/>
      <w:pPr>
        <w:ind w:left="992" w:hanging="283"/>
      </w:pPr>
      <w:rPr>
        <w:rFonts w:hint="default"/>
        <w:color w:val="auto"/>
      </w:rPr>
    </w:lvl>
    <w:lvl w:ilvl="1">
      <w:start w:val="1"/>
      <w:numFmt w:val="lowerLetter"/>
      <w:lvlText w:val="%2."/>
      <w:lvlJc w:val="left"/>
      <w:pPr>
        <w:tabs>
          <w:tab w:val="num" w:pos="2149"/>
        </w:tabs>
        <w:ind w:left="2149" w:hanging="360"/>
      </w:pPr>
      <w:rPr>
        <w:rFonts w:hint="default"/>
      </w:rPr>
    </w:lvl>
    <w:lvl w:ilvl="2">
      <w:start w:val="1"/>
      <w:numFmt w:val="lowerRoman"/>
      <w:lvlText w:val="%3."/>
      <w:lvlJc w:val="right"/>
      <w:pPr>
        <w:tabs>
          <w:tab w:val="num" w:pos="2869"/>
        </w:tabs>
        <w:ind w:left="2869" w:hanging="180"/>
      </w:pPr>
      <w:rPr>
        <w:rFonts w:hint="default"/>
      </w:rPr>
    </w:lvl>
    <w:lvl w:ilvl="3">
      <w:start w:val="1"/>
      <w:numFmt w:val="decimal"/>
      <w:lvlText w:val="%4."/>
      <w:lvlJc w:val="left"/>
      <w:pPr>
        <w:tabs>
          <w:tab w:val="num" w:pos="3589"/>
        </w:tabs>
        <w:ind w:left="3589" w:hanging="360"/>
      </w:pPr>
      <w:rPr>
        <w:rFonts w:hint="default"/>
      </w:rPr>
    </w:lvl>
    <w:lvl w:ilvl="4">
      <w:start w:val="1"/>
      <w:numFmt w:val="lowerLetter"/>
      <w:lvlText w:val="%5."/>
      <w:lvlJc w:val="left"/>
      <w:pPr>
        <w:tabs>
          <w:tab w:val="num" w:pos="4309"/>
        </w:tabs>
        <w:ind w:left="4309" w:hanging="360"/>
      </w:pPr>
      <w:rPr>
        <w:rFonts w:hint="default"/>
      </w:rPr>
    </w:lvl>
    <w:lvl w:ilvl="5">
      <w:start w:val="1"/>
      <w:numFmt w:val="lowerRoman"/>
      <w:lvlText w:val="%6."/>
      <w:lvlJc w:val="right"/>
      <w:pPr>
        <w:tabs>
          <w:tab w:val="num" w:pos="5029"/>
        </w:tabs>
        <w:ind w:left="5029" w:hanging="180"/>
      </w:pPr>
      <w:rPr>
        <w:rFonts w:hint="default"/>
      </w:rPr>
    </w:lvl>
    <w:lvl w:ilvl="6">
      <w:start w:val="1"/>
      <w:numFmt w:val="decimal"/>
      <w:lvlText w:val="%7."/>
      <w:lvlJc w:val="left"/>
      <w:pPr>
        <w:tabs>
          <w:tab w:val="num" w:pos="5749"/>
        </w:tabs>
        <w:ind w:left="5749" w:hanging="360"/>
      </w:pPr>
      <w:rPr>
        <w:rFonts w:hint="default"/>
      </w:rPr>
    </w:lvl>
    <w:lvl w:ilvl="7">
      <w:start w:val="1"/>
      <w:numFmt w:val="lowerLetter"/>
      <w:lvlText w:val="%8."/>
      <w:lvlJc w:val="left"/>
      <w:pPr>
        <w:tabs>
          <w:tab w:val="num" w:pos="6469"/>
        </w:tabs>
        <w:ind w:left="6469" w:hanging="360"/>
      </w:pPr>
      <w:rPr>
        <w:rFonts w:hint="default"/>
      </w:rPr>
    </w:lvl>
    <w:lvl w:ilvl="8">
      <w:start w:val="1"/>
      <w:numFmt w:val="lowerRoman"/>
      <w:lvlText w:val="%9."/>
      <w:lvlJc w:val="right"/>
      <w:pPr>
        <w:tabs>
          <w:tab w:val="num" w:pos="7189"/>
        </w:tabs>
        <w:ind w:left="7189" w:hanging="180"/>
      </w:pPr>
      <w:rPr>
        <w:rFonts w:hint="default"/>
      </w:rPr>
    </w:lvl>
  </w:abstractNum>
  <w:abstractNum w:abstractNumId="31" w15:restartNumberingAfterBreak="0">
    <w:nsid w:val="7AA01A4F"/>
    <w:multiLevelType w:val="hybridMultilevel"/>
    <w:tmpl w:val="3F4EF01A"/>
    <w:lvl w:ilvl="0" w:tplc="AE8220BC">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2" w15:restartNumberingAfterBreak="0">
    <w:nsid w:val="7B442EC2"/>
    <w:multiLevelType w:val="multilevel"/>
    <w:tmpl w:val="BEF68194"/>
    <w:lvl w:ilvl="0">
      <w:start w:val="1"/>
      <w:numFmt w:val="decimal"/>
      <w:suff w:val="space"/>
      <w:lvlText w:val="%1."/>
      <w:lvlJc w:val="left"/>
      <w:pPr>
        <w:ind w:left="992" w:hanging="283"/>
      </w:pPr>
      <w:rPr>
        <w:rFonts w:hint="default"/>
        <w:color w:val="800080"/>
      </w:rPr>
    </w:lvl>
    <w:lvl w:ilvl="1">
      <w:start w:val="1"/>
      <w:numFmt w:val="lowerLetter"/>
      <w:lvlText w:val="%2."/>
      <w:lvlJc w:val="left"/>
      <w:pPr>
        <w:tabs>
          <w:tab w:val="num" w:pos="2149"/>
        </w:tabs>
        <w:ind w:left="2149" w:hanging="360"/>
      </w:pPr>
      <w:rPr>
        <w:rFonts w:hint="default"/>
      </w:rPr>
    </w:lvl>
    <w:lvl w:ilvl="2">
      <w:start w:val="1"/>
      <w:numFmt w:val="lowerRoman"/>
      <w:lvlText w:val="%3."/>
      <w:lvlJc w:val="right"/>
      <w:pPr>
        <w:tabs>
          <w:tab w:val="num" w:pos="2869"/>
        </w:tabs>
        <w:ind w:left="2869" w:hanging="180"/>
      </w:pPr>
      <w:rPr>
        <w:rFonts w:hint="default"/>
      </w:rPr>
    </w:lvl>
    <w:lvl w:ilvl="3">
      <w:start w:val="1"/>
      <w:numFmt w:val="decimal"/>
      <w:lvlText w:val="%4."/>
      <w:lvlJc w:val="left"/>
      <w:pPr>
        <w:tabs>
          <w:tab w:val="num" w:pos="3589"/>
        </w:tabs>
        <w:ind w:left="3589" w:hanging="360"/>
      </w:pPr>
      <w:rPr>
        <w:rFonts w:hint="default"/>
      </w:rPr>
    </w:lvl>
    <w:lvl w:ilvl="4">
      <w:start w:val="1"/>
      <w:numFmt w:val="lowerLetter"/>
      <w:lvlText w:val="%5."/>
      <w:lvlJc w:val="left"/>
      <w:pPr>
        <w:tabs>
          <w:tab w:val="num" w:pos="4309"/>
        </w:tabs>
        <w:ind w:left="4309" w:hanging="360"/>
      </w:pPr>
      <w:rPr>
        <w:rFonts w:hint="default"/>
      </w:rPr>
    </w:lvl>
    <w:lvl w:ilvl="5">
      <w:start w:val="1"/>
      <w:numFmt w:val="lowerRoman"/>
      <w:lvlText w:val="%6."/>
      <w:lvlJc w:val="right"/>
      <w:pPr>
        <w:tabs>
          <w:tab w:val="num" w:pos="5029"/>
        </w:tabs>
        <w:ind w:left="5029" w:hanging="180"/>
      </w:pPr>
      <w:rPr>
        <w:rFonts w:hint="default"/>
      </w:rPr>
    </w:lvl>
    <w:lvl w:ilvl="6">
      <w:start w:val="1"/>
      <w:numFmt w:val="decimal"/>
      <w:lvlText w:val="%7."/>
      <w:lvlJc w:val="left"/>
      <w:pPr>
        <w:tabs>
          <w:tab w:val="num" w:pos="5749"/>
        </w:tabs>
        <w:ind w:left="5749" w:hanging="360"/>
      </w:pPr>
      <w:rPr>
        <w:rFonts w:hint="default"/>
      </w:rPr>
    </w:lvl>
    <w:lvl w:ilvl="7">
      <w:start w:val="1"/>
      <w:numFmt w:val="lowerLetter"/>
      <w:lvlText w:val="%8."/>
      <w:lvlJc w:val="left"/>
      <w:pPr>
        <w:tabs>
          <w:tab w:val="num" w:pos="6469"/>
        </w:tabs>
        <w:ind w:left="6469" w:hanging="360"/>
      </w:pPr>
      <w:rPr>
        <w:rFonts w:hint="default"/>
      </w:rPr>
    </w:lvl>
    <w:lvl w:ilvl="8">
      <w:start w:val="1"/>
      <w:numFmt w:val="lowerRoman"/>
      <w:lvlText w:val="%9."/>
      <w:lvlJc w:val="right"/>
      <w:pPr>
        <w:tabs>
          <w:tab w:val="num" w:pos="7189"/>
        </w:tabs>
        <w:ind w:left="7189" w:hanging="180"/>
      </w:pPr>
      <w:rPr>
        <w:rFonts w:hint="default"/>
      </w:rPr>
    </w:lvl>
  </w:abstractNum>
  <w:abstractNum w:abstractNumId="33" w15:restartNumberingAfterBreak="0">
    <w:nsid w:val="7DC41EF5"/>
    <w:multiLevelType w:val="multilevel"/>
    <w:tmpl w:val="4AF4F948"/>
    <w:lvl w:ilvl="0">
      <w:start w:val="95"/>
      <w:numFmt w:val="decimal"/>
      <w:lvlText w:val="%1"/>
      <w:lvlJc w:val="left"/>
      <w:pPr>
        <w:ind w:left="1069" w:hanging="360"/>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num w:numId="1">
    <w:abstractNumId w:val="24"/>
    <w:lvlOverride w:ilvl="0">
      <w:lvl w:ilvl="0">
        <w:start w:val="1"/>
        <w:numFmt w:val="decimal"/>
        <w:suff w:val="space"/>
        <w:lvlText w:val="%1."/>
        <w:lvlJc w:val="left"/>
        <w:pPr>
          <w:ind w:left="992" w:hanging="283"/>
        </w:pPr>
        <w:rPr>
          <w:rFonts w:hint="default"/>
          <w:b w:val="0"/>
          <w:strike w:val="0"/>
          <w:color w:val="auto"/>
          <w:sz w:val="28"/>
          <w:szCs w:val="28"/>
        </w:rPr>
      </w:lvl>
    </w:lvlOverride>
    <w:lvlOverride w:ilvl="1">
      <w:lvl w:ilvl="1">
        <w:start w:val="1"/>
        <w:numFmt w:val="lowerLetter"/>
        <w:lvlText w:val="%2."/>
        <w:lvlJc w:val="left"/>
        <w:pPr>
          <w:tabs>
            <w:tab w:val="num" w:pos="2149"/>
          </w:tabs>
          <w:ind w:left="2149" w:hanging="360"/>
        </w:pPr>
        <w:rPr>
          <w:rFonts w:hint="default"/>
        </w:rPr>
      </w:lvl>
    </w:lvlOverride>
    <w:lvlOverride w:ilvl="2">
      <w:lvl w:ilvl="2">
        <w:start w:val="1"/>
        <w:numFmt w:val="lowerRoman"/>
        <w:lvlText w:val="%3."/>
        <w:lvlJc w:val="right"/>
        <w:pPr>
          <w:tabs>
            <w:tab w:val="num" w:pos="2869"/>
          </w:tabs>
          <w:ind w:left="2869" w:hanging="180"/>
        </w:pPr>
        <w:rPr>
          <w:rFonts w:hint="default"/>
        </w:rPr>
      </w:lvl>
    </w:lvlOverride>
    <w:lvlOverride w:ilvl="3">
      <w:lvl w:ilvl="3">
        <w:start w:val="1"/>
        <w:numFmt w:val="decimal"/>
        <w:lvlText w:val="%4."/>
        <w:lvlJc w:val="left"/>
        <w:pPr>
          <w:tabs>
            <w:tab w:val="num" w:pos="3589"/>
          </w:tabs>
          <w:ind w:left="3589" w:hanging="360"/>
        </w:pPr>
        <w:rPr>
          <w:rFonts w:hint="default"/>
        </w:rPr>
      </w:lvl>
    </w:lvlOverride>
    <w:lvlOverride w:ilvl="4">
      <w:lvl w:ilvl="4">
        <w:start w:val="1"/>
        <w:numFmt w:val="lowerLetter"/>
        <w:lvlText w:val="%5."/>
        <w:lvlJc w:val="left"/>
        <w:pPr>
          <w:tabs>
            <w:tab w:val="num" w:pos="4309"/>
          </w:tabs>
          <w:ind w:left="4309" w:hanging="360"/>
        </w:pPr>
        <w:rPr>
          <w:rFonts w:hint="default"/>
        </w:rPr>
      </w:lvl>
    </w:lvlOverride>
    <w:lvlOverride w:ilvl="5">
      <w:lvl w:ilvl="5">
        <w:start w:val="1"/>
        <w:numFmt w:val="lowerRoman"/>
        <w:lvlText w:val="%6."/>
        <w:lvlJc w:val="right"/>
        <w:pPr>
          <w:tabs>
            <w:tab w:val="num" w:pos="5029"/>
          </w:tabs>
          <w:ind w:left="5029" w:hanging="180"/>
        </w:pPr>
        <w:rPr>
          <w:rFonts w:hint="default"/>
        </w:rPr>
      </w:lvl>
    </w:lvlOverride>
    <w:lvlOverride w:ilvl="6">
      <w:lvl w:ilvl="6">
        <w:start w:val="1"/>
        <w:numFmt w:val="decimal"/>
        <w:lvlText w:val="%7."/>
        <w:lvlJc w:val="left"/>
        <w:pPr>
          <w:tabs>
            <w:tab w:val="num" w:pos="5749"/>
          </w:tabs>
          <w:ind w:left="5749" w:hanging="360"/>
        </w:pPr>
        <w:rPr>
          <w:rFonts w:hint="default"/>
        </w:rPr>
      </w:lvl>
    </w:lvlOverride>
    <w:lvlOverride w:ilvl="7">
      <w:lvl w:ilvl="7">
        <w:start w:val="1"/>
        <w:numFmt w:val="lowerLetter"/>
        <w:lvlText w:val="%8."/>
        <w:lvlJc w:val="left"/>
        <w:pPr>
          <w:tabs>
            <w:tab w:val="num" w:pos="6469"/>
          </w:tabs>
          <w:ind w:left="6469" w:hanging="360"/>
        </w:pPr>
        <w:rPr>
          <w:rFonts w:hint="default"/>
        </w:rPr>
      </w:lvl>
    </w:lvlOverride>
    <w:lvlOverride w:ilvl="8">
      <w:lvl w:ilvl="8">
        <w:start w:val="1"/>
        <w:numFmt w:val="lowerRoman"/>
        <w:lvlText w:val="%9."/>
        <w:lvlJc w:val="right"/>
        <w:pPr>
          <w:tabs>
            <w:tab w:val="num" w:pos="7189"/>
          </w:tabs>
          <w:ind w:left="7189" w:hanging="180"/>
        </w:pPr>
        <w:rPr>
          <w:rFonts w:hint="default"/>
        </w:rPr>
      </w:lvl>
    </w:lvlOverride>
  </w:num>
  <w:num w:numId="2">
    <w:abstractNumId w:val="14"/>
  </w:num>
  <w:num w:numId="3">
    <w:abstractNumId w:val="20"/>
  </w:num>
  <w:num w:numId="4">
    <w:abstractNumId w:val="11"/>
  </w:num>
  <w:num w:numId="5">
    <w:abstractNumId w:val="32"/>
  </w:num>
  <w:num w:numId="6">
    <w:abstractNumId w:val="15"/>
  </w:num>
  <w:num w:numId="7">
    <w:abstractNumId w:val="16"/>
  </w:num>
  <w:num w:numId="8">
    <w:abstractNumId w:val="13"/>
  </w:num>
  <w:num w:numId="9">
    <w:abstractNumId w:val="2"/>
  </w:num>
  <w:num w:numId="10">
    <w:abstractNumId w:val="25"/>
  </w:num>
  <w:num w:numId="11">
    <w:abstractNumId w:val="29"/>
  </w:num>
  <w:num w:numId="12">
    <w:abstractNumId w:val="4"/>
  </w:num>
  <w:num w:numId="13">
    <w:abstractNumId w:val="0"/>
  </w:num>
  <w:num w:numId="14">
    <w:abstractNumId w:val="6"/>
  </w:num>
  <w:num w:numId="15">
    <w:abstractNumId w:val="8"/>
  </w:num>
  <w:num w:numId="16">
    <w:abstractNumId w:val="9"/>
  </w:num>
  <w:num w:numId="17">
    <w:abstractNumId w:val="7"/>
  </w:num>
  <w:num w:numId="18">
    <w:abstractNumId w:val="24"/>
  </w:num>
  <w:num w:numId="19">
    <w:abstractNumId w:val="28"/>
  </w:num>
  <w:num w:numId="20">
    <w:abstractNumId w:val="31"/>
  </w:num>
  <w:num w:numId="21">
    <w:abstractNumId w:val="24"/>
    <w:lvlOverride w:ilvl="0">
      <w:lvl w:ilvl="0">
        <w:start w:val="1"/>
        <w:numFmt w:val="decimal"/>
        <w:suff w:val="space"/>
        <w:lvlText w:val="%1."/>
        <w:lvlJc w:val="left"/>
        <w:pPr>
          <w:ind w:left="992" w:hanging="283"/>
        </w:pPr>
        <w:rPr>
          <w:rFonts w:hint="default"/>
          <w:color w:val="800080"/>
          <w:sz w:val="28"/>
          <w:szCs w:val="28"/>
        </w:rPr>
      </w:lvl>
    </w:lvlOverride>
  </w:num>
  <w:num w:numId="22">
    <w:abstractNumId w:val="21"/>
  </w:num>
  <w:num w:numId="23">
    <w:abstractNumId w:val="30"/>
  </w:num>
  <w:num w:numId="24">
    <w:abstractNumId w:val="22"/>
  </w:num>
  <w:num w:numId="25">
    <w:abstractNumId w:val="18"/>
  </w:num>
  <w:num w:numId="26">
    <w:abstractNumId w:val="17"/>
  </w:num>
  <w:num w:numId="27">
    <w:abstractNumId w:val="33"/>
  </w:num>
  <w:num w:numId="28">
    <w:abstractNumId w:val="5"/>
  </w:num>
  <w:num w:numId="29">
    <w:abstractNumId w:val="23"/>
  </w:num>
  <w:num w:numId="30">
    <w:abstractNumId w:val="26"/>
  </w:num>
  <w:num w:numId="31">
    <w:abstractNumId w:val="10"/>
  </w:num>
  <w:num w:numId="32">
    <w:abstractNumId w:val="19"/>
  </w:num>
  <w:num w:numId="33">
    <w:abstractNumId w:val="12"/>
  </w:num>
  <w:num w:numId="34">
    <w:abstractNumId w:val="27"/>
  </w:num>
  <w:num w:numId="35">
    <w:abstractNumId w:val="1"/>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tepHandle" w:val="262696"/>
  </w:docVars>
  <w:rsids>
    <w:rsidRoot w:val="001A5FC5"/>
    <w:rsid w:val="00143898"/>
    <w:rsid w:val="001A5FC5"/>
    <w:rsid w:val="00210F96"/>
    <w:rsid w:val="00222C6C"/>
    <w:rsid w:val="00237103"/>
    <w:rsid w:val="0037326C"/>
    <w:rsid w:val="003C518D"/>
    <w:rsid w:val="003E49A1"/>
    <w:rsid w:val="003F01A6"/>
    <w:rsid w:val="00450F92"/>
    <w:rsid w:val="004806A5"/>
    <w:rsid w:val="004C29EB"/>
    <w:rsid w:val="005036C2"/>
    <w:rsid w:val="00525BBB"/>
    <w:rsid w:val="005934D4"/>
    <w:rsid w:val="0063408E"/>
    <w:rsid w:val="0065511A"/>
    <w:rsid w:val="006A65AD"/>
    <w:rsid w:val="0070226A"/>
    <w:rsid w:val="00797F19"/>
    <w:rsid w:val="007D7BAD"/>
    <w:rsid w:val="00813211"/>
    <w:rsid w:val="00822F42"/>
    <w:rsid w:val="00825DD9"/>
    <w:rsid w:val="00860ECC"/>
    <w:rsid w:val="00885A29"/>
    <w:rsid w:val="009076D9"/>
    <w:rsid w:val="009175E2"/>
    <w:rsid w:val="009256AA"/>
    <w:rsid w:val="009D711C"/>
    <w:rsid w:val="00A71712"/>
    <w:rsid w:val="00AB316A"/>
    <w:rsid w:val="00B02333"/>
    <w:rsid w:val="00B441A4"/>
    <w:rsid w:val="00B506E4"/>
    <w:rsid w:val="00B8069F"/>
    <w:rsid w:val="00BA5AA5"/>
    <w:rsid w:val="00BD28C4"/>
    <w:rsid w:val="00BD6C08"/>
    <w:rsid w:val="00C12C77"/>
    <w:rsid w:val="00C46EA9"/>
    <w:rsid w:val="00C63845"/>
    <w:rsid w:val="00CD5C06"/>
    <w:rsid w:val="00D62814"/>
    <w:rsid w:val="00D70F0E"/>
    <w:rsid w:val="00DB4C1B"/>
    <w:rsid w:val="00DC64C3"/>
    <w:rsid w:val="00E14E67"/>
    <w:rsid w:val="00E713AB"/>
    <w:rsid w:val="00ED61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917B11C-854A-4EE5-8CD6-95DE8E7D6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Antiqua" w:hAnsi="Antiqua"/>
      <w:sz w:val="26"/>
      <w:lang w:eastAsia="ru-RU"/>
    </w:rPr>
  </w:style>
  <w:style w:type="paragraph" w:styleId="1">
    <w:name w:val="heading 1"/>
    <w:basedOn w:val="a"/>
    <w:next w:val="a"/>
    <w:link w:val="10"/>
    <w:qFormat/>
    <w:pPr>
      <w:keepNext/>
      <w:spacing w:before="240"/>
      <w:ind w:left="567"/>
      <w:outlineLvl w:val="0"/>
    </w:pPr>
    <w:rPr>
      <w:b/>
      <w:smallCaps/>
      <w:sz w:val="28"/>
      <w:lang w:val="x-none"/>
    </w:rPr>
  </w:style>
  <w:style w:type="paragraph" w:styleId="2">
    <w:name w:val="heading 2"/>
    <w:basedOn w:val="a"/>
    <w:next w:val="a"/>
    <w:qFormat/>
    <w:pPr>
      <w:keepNext/>
      <w:spacing w:before="120"/>
      <w:ind w:left="567"/>
      <w:outlineLvl w:val="1"/>
    </w:pPr>
    <w:rPr>
      <w:b/>
    </w:rPr>
  </w:style>
  <w:style w:type="paragraph" w:styleId="3">
    <w:name w:val="heading 3"/>
    <w:basedOn w:val="a"/>
    <w:next w:val="a"/>
    <w:qFormat/>
    <w:pPr>
      <w:keepNext/>
      <w:spacing w:before="120"/>
      <w:ind w:left="567"/>
      <w:outlineLvl w:val="2"/>
    </w:pPr>
    <w:rPr>
      <w:b/>
      <w:i/>
    </w:rPr>
  </w:style>
  <w:style w:type="paragraph" w:styleId="4">
    <w:name w:val="heading 4"/>
    <w:basedOn w:val="a"/>
    <w:next w:val="a"/>
    <w:qFormat/>
    <w:pPr>
      <w:keepNext/>
      <w:spacing w:before="120"/>
      <w:ind w:left="567"/>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153"/>
        <w:tab w:val="right" w:pos="8306"/>
      </w:tabs>
    </w:pPr>
    <w:rPr>
      <w:lang w:val="x-none"/>
    </w:rPr>
  </w:style>
  <w:style w:type="paragraph" w:customStyle="1" w:styleId="a5">
    <w:name w:val="Нормальний текст"/>
    <w:basedOn w:val="a"/>
    <w:pPr>
      <w:spacing w:before="120"/>
      <w:ind w:firstLine="567"/>
    </w:pPr>
  </w:style>
  <w:style w:type="paragraph" w:customStyle="1" w:styleId="a6">
    <w:name w:val="Шапка документу"/>
    <w:basedOn w:val="a"/>
    <w:pPr>
      <w:keepNext/>
      <w:keepLines/>
      <w:spacing w:after="240"/>
      <w:ind w:left="4536"/>
      <w:jc w:val="center"/>
    </w:pPr>
  </w:style>
  <w:style w:type="paragraph" w:styleId="a7">
    <w:name w:val="header"/>
    <w:basedOn w:val="a"/>
    <w:link w:val="a8"/>
    <w:uiPriority w:val="99"/>
    <w:pPr>
      <w:tabs>
        <w:tab w:val="center" w:pos="4153"/>
        <w:tab w:val="right" w:pos="8306"/>
      </w:tabs>
    </w:pPr>
    <w:rPr>
      <w:lang w:val="x-none"/>
    </w:rPr>
  </w:style>
  <w:style w:type="paragraph" w:customStyle="1" w:styleId="11">
    <w:name w:val="Підпис1"/>
    <w:basedOn w:val="a"/>
    <w:pPr>
      <w:keepLines/>
      <w:tabs>
        <w:tab w:val="center" w:pos="2268"/>
        <w:tab w:val="left" w:pos="6804"/>
      </w:tabs>
      <w:spacing w:before="360"/>
    </w:pPr>
    <w:rPr>
      <w:b/>
      <w:position w:val="-48"/>
    </w:rPr>
  </w:style>
  <w:style w:type="paragraph" w:customStyle="1" w:styleId="a9">
    <w:name w:val="Глава документу"/>
    <w:basedOn w:val="a"/>
    <w:next w:val="a"/>
    <w:pPr>
      <w:keepNext/>
      <w:keepLines/>
      <w:spacing w:before="120" w:after="120"/>
      <w:jc w:val="center"/>
    </w:pPr>
  </w:style>
  <w:style w:type="paragraph" w:customStyle="1" w:styleId="aa">
    <w:name w:val="Герб"/>
    <w:basedOn w:val="a"/>
    <w:pPr>
      <w:keepNext/>
      <w:keepLines/>
      <w:jc w:val="center"/>
    </w:pPr>
    <w:rPr>
      <w:sz w:val="144"/>
      <w:lang w:val="en-US"/>
    </w:rPr>
  </w:style>
  <w:style w:type="paragraph" w:customStyle="1" w:styleId="ab">
    <w:name w:val="Установа"/>
    <w:basedOn w:val="a"/>
    <w:pPr>
      <w:keepNext/>
      <w:keepLines/>
      <w:spacing w:before="120"/>
      <w:jc w:val="center"/>
    </w:pPr>
    <w:rPr>
      <w:b/>
      <w:sz w:val="40"/>
    </w:rPr>
  </w:style>
  <w:style w:type="paragraph" w:customStyle="1" w:styleId="ac">
    <w:name w:val="Вид документа"/>
    <w:basedOn w:val="ab"/>
    <w:next w:val="a"/>
    <w:pPr>
      <w:spacing w:before="360" w:after="240"/>
    </w:pPr>
    <w:rPr>
      <w:spacing w:val="20"/>
      <w:sz w:val="26"/>
    </w:rPr>
  </w:style>
  <w:style w:type="paragraph" w:customStyle="1" w:styleId="ad">
    <w:name w:val="Час та місце"/>
    <w:basedOn w:val="a"/>
    <w:pPr>
      <w:keepNext/>
      <w:keepLines/>
      <w:spacing w:before="120" w:after="240"/>
      <w:jc w:val="center"/>
    </w:pPr>
  </w:style>
  <w:style w:type="paragraph" w:customStyle="1" w:styleId="ae">
    <w:name w:val="Назва документа"/>
    <w:basedOn w:val="a"/>
    <w:next w:val="a5"/>
    <w:pPr>
      <w:keepNext/>
      <w:keepLines/>
      <w:spacing w:before="240" w:after="240"/>
      <w:jc w:val="center"/>
    </w:pPr>
    <w:rPr>
      <w:b/>
    </w:rPr>
  </w:style>
  <w:style w:type="paragraph" w:customStyle="1" w:styleId="NormalText">
    <w:name w:val="Normal Text"/>
    <w:basedOn w:val="a"/>
    <w:pPr>
      <w:ind w:firstLine="567"/>
      <w:jc w:val="both"/>
    </w:pPr>
  </w:style>
  <w:style w:type="paragraph" w:customStyle="1" w:styleId="ShapkaDocumentu">
    <w:name w:val="Shapka Documentu"/>
    <w:basedOn w:val="NormalText"/>
    <w:pPr>
      <w:keepNext/>
      <w:keepLines/>
      <w:spacing w:after="240"/>
      <w:ind w:left="3969" w:firstLine="0"/>
      <w:jc w:val="center"/>
    </w:pPr>
  </w:style>
  <w:style w:type="character" w:customStyle="1" w:styleId="10">
    <w:name w:val="Заголовок 1 Знак"/>
    <w:link w:val="1"/>
    <w:rsid w:val="00860ECC"/>
    <w:rPr>
      <w:rFonts w:ascii="Antiqua" w:hAnsi="Antiqua"/>
      <w:b/>
      <w:smallCaps/>
      <w:sz w:val="28"/>
      <w:lang w:eastAsia="ru-RU"/>
    </w:rPr>
  </w:style>
  <w:style w:type="paragraph" w:customStyle="1" w:styleId="12">
    <w:name w:val="Звичайний1"/>
    <w:rsid w:val="00860ECC"/>
    <w:pPr>
      <w:widowControl w:val="0"/>
      <w:snapToGrid w:val="0"/>
      <w:ind w:firstLine="200"/>
      <w:jc w:val="both"/>
    </w:pPr>
    <w:rPr>
      <w:lang w:eastAsia="ru-RU"/>
    </w:rPr>
  </w:style>
  <w:style w:type="character" w:customStyle="1" w:styleId="6">
    <w:name w:val="Основной текст (6) + Не курсив"/>
    <w:rsid w:val="00860ECC"/>
    <w:rPr>
      <w:i/>
      <w:iCs/>
      <w:sz w:val="28"/>
      <w:szCs w:val="28"/>
      <w:lang w:bidi="ar-SA"/>
    </w:rPr>
  </w:style>
  <w:style w:type="paragraph" w:styleId="af">
    <w:name w:val="Normal (Web)"/>
    <w:basedOn w:val="a"/>
    <w:rsid w:val="00860ECC"/>
    <w:pPr>
      <w:spacing w:before="100" w:beforeAutospacing="1" w:after="100" w:afterAutospacing="1"/>
    </w:pPr>
    <w:rPr>
      <w:rFonts w:ascii="Times New Roman" w:hAnsi="Times New Roman"/>
      <w:sz w:val="24"/>
      <w:szCs w:val="24"/>
      <w:lang w:val="ru-RU"/>
    </w:rPr>
  </w:style>
  <w:style w:type="numbering" w:customStyle="1" w:styleId="11111">
    <w:name w:val="11111"/>
    <w:rsid w:val="00860ECC"/>
    <w:pPr>
      <w:numPr>
        <w:numId w:val="2"/>
      </w:numPr>
    </w:pPr>
  </w:style>
  <w:style w:type="character" w:customStyle="1" w:styleId="13">
    <w:name w:val="Заголовок №1_"/>
    <w:link w:val="14"/>
    <w:rsid w:val="00860ECC"/>
    <w:rPr>
      <w:b/>
      <w:bCs/>
      <w:spacing w:val="2"/>
      <w:sz w:val="32"/>
      <w:szCs w:val="32"/>
      <w:shd w:val="clear" w:color="auto" w:fill="FFFFFF"/>
    </w:rPr>
  </w:style>
  <w:style w:type="paragraph" w:customStyle="1" w:styleId="14">
    <w:name w:val="Заголовок №1"/>
    <w:basedOn w:val="a"/>
    <w:link w:val="13"/>
    <w:rsid w:val="00860ECC"/>
    <w:pPr>
      <w:widowControl w:val="0"/>
      <w:shd w:val="clear" w:color="auto" w:fill="FFFFFF"/>
      <w:spacing w:after="180" w:line="413" w:lineRule="exact"/>
      <w:jc w:val="center"/>
      <w:outlineLvl w:val="0"/>
    </w:pPr>
    <w:rPr>
      <w:rFonts w:ascii="Times New Roman" w:hAnsi="Times New Roman"/>
      <w:b/>
      <w:bCs/>
      <w:spacing w:val="2"/>
      <w:sz w:val="32"/>
      <w:szCs w:val="32"/>
      <w:lang w:val="x-none" w:eastAsia="x-none"/>
    </w:rPr>
  </w:style>
  <w:style w:type="character" w:styleId="af0">
    <w:name w:val="Strong"/>
    <w:uiPriority w:val="22"/>
    <w:qFormat/>
    <w:rsid w:val="00860ECC"/>
    <w:rPr>
      <w:b/>
      <w:bCs/>
    </w:rPr>
  </w:style>
  <w:style w:type="paragraph" w:styleId="20">
    <w:name w:val="Body Text Indent 2"/>
    <w:basedOn w:val="a"/>
    <w:link w:val="21"/>
    <w:rsid w:val="00860ECC"/>
    <w:pPr>
      <w:widowControl w:val="0"/>
      <w:snapToGrid w:val="0"/>
      <w:ind w:left="80" w:firstLine="200"/>
      <w:jc w:val="both"/>
    </w:pPr>
    <w:rPr>
      <w:rFonts w:ascii="Arial" w:hAnsi="Arial"/>
      <w:sz w:val="20"/>
      <w:lang w:val="x-none" w:eastAsia="x-none"/>
    </w:rPr>
  </w:style>
  <w:style w:type="character" w:customStyle="1" w:styleId="21">
    <w:name w:val="Основний текст з відступом 2 Знак"/>
    <w:link w:val="20"/>
    <w:rsid w:val="00860ECC"/>
    <w:rPr>
      <w:rFonts w:ascii="Arial" w:hAnsi="Arial"/>
      <w:lang w:eastAsia="x-none"/>
    </w:rPr>
  </w:style>
  <w:style w:type="paragraph" w:styleId="30">
    <w:name w:val="Body Text Indent 3"/>
    <w:basedOn w:val="a"/>
    <w:link w:val="31"/>
    <w:rsid w:val="00860ECC"/>
    <w:pPr>
      <w:widowControl w:val="0"/>
      <w:snapToGrid w:val="0"/>
      <w:ind w:firstLine="720"/>
      <w:jc w:val="both"/>
    </w:pPr>
    <w:rPr>
      <w:rFonts w:ascii="Arial" w:hAnsi="Arial"/>
      <w:sz w:val="20"/>
      <w:lang w:val="x-none" w:eastAsia="x-none"/>
    </w:rPr>
  </w:style>
  <w:style w:type="character" w:customStyle="1" w:styleId="31">
    <w:name w:val="Основний текст з відступом 3 Знак"/>
    <w:link w:val="30"/>
    <w:rsid w:val="00860ECC"/>
    <w:rPr>
      <w:rFonts w:ascii="Arial" w:hAnsi="Arial"/>
      <w:lang w:eastAsia="x-none"/>
    </w:rPr>
  </w:style>
  <w:style w:type="paragraph" w:customStyle="1" w:styleId="rvps2">
    <w:name w:val="rvps2"/>
    <w:basedOn w:val="a"/>
    <w:rsid w:val="00860ECC"/>
    <w:pPr>
      <w:spacing w:before="100" w:beforeAutospacing="1" w:after="100" w:afterAutospacing="1"/>
    </w:pPr>
    <w:rPr>
      <w:rFonts w:ascii="Times New Roman" w:hAnsi="Times New Roman"/>
      <w:sz w:val="24"/>
      <w:szCs w:val="24"/>
      <w:lang w:val="ru-RU"/>
    </w:rPr>
  </w:style>
  <w:style w:type="character" w:customStyle="1" w:styleId="rvts9">
    <w:name w:val="rvts9"/>
    <w:rsid w:val="00860ECC"/>
  </w:style>
  <w:style w:type="character" w:customStyle="1" w:styleId="apple-converted-space">
    <w:name w:val="apple-converted-space"/>
    <w:rsid w:val="00860ECC"/>
  </w:style>
  <w:style w:type="paragraph" w:customStyle="1" w:styleId="rvps7">
    <w:name w:val="rvps7"/>
    <w:basedOn w:val="a"/>
    <w:rsid w:val="00860ECC"/>
    <w:pPr>
      <w:spacing w:before="100" w:beforeAutospacing="1" w:after="100" w:afterAutospacing="1"/>
    </w:pPr>
    <w:rPr>
      <w:rFonts w:ascii="Times New Roman" w:hAnsi="Times New Roman"/>
      <w:sz w:val="24"/>
      <w:szCs w:val="24"/>
      <w:lang w:val="ru-RU"/>
    </w:rPr>
  </w:style>
  <w:style w:type="character" w:customStyle="1" w:styleId="rvts15">
    <w:name w:val="rvts15"/>
    <w:rsid w:val="00860ECC"/>
  </w:style>
  <w:style w:type="character" w:customStyle="1" w:styleId="rvts96">
    <w:name w:val="rvts96"/>
    <w:rsid w:val="00860ECC"/>
  </w:style>
  <w:style w:type="character" w:customStyle="1" w:styleId="af1">
    <w:name w:val="Знак Знак Знак"/>
    <w:aliases w:val="Знак Знак Знак1"/>
    <w:rsid w:val="00860ECC"/>
    <w:rPr>
      <w:rFonts w:ascii="Courier New" w:eastAsia="Courier New" w:hAnsi="Courier New" w:cs="Courier New" w:hint="default"/>
      <w:spacing w:val="4"/>
      <w:sz w:val="17"/>
      <w:szCs w:val="17"/>
      <w:lang w:val="uk-UA" w:eastAsia="ru-RU" w:bidi="ar-SA"/>
    </w:rPr>
  </w:style>
  <w:style w:type="character" w:customStyle="1" w:styleId="a8">
    <w:name w:val="Верхній колонтитул Знак"/>
    <w:link w:val="a7"/>
    <w:uiPriority w:val="99"/>
    <w:rsid w:val="00860ECC"/>
    <w:rPr>
      <w:rFonts w:ascii="Antiqua" w:hAnsi="Antiqua"/>
      <w:sz w:val="26"/>
      <w:lang w:eastAsia="ru-RU"/>
    </w:rPr>
  </w:style>
  <w:style w:type="character" w:customStyle="1" w:styleId="a4">
    <w:name w:val="Нижній колонтитул Знак"/>
    <w:link w:val="a3"/>
    <w:uiPriority w:val="99"/>
    <w:rsid w:val="00860ECC"/>
    <w:rPr>
      <w:rFonts w:ascii="Antiqua" w:hAnsi="Antiqua"/>
      <w:sz w:val="26"/>
      <w:lang w:eastAsia="ru-RU"/>
    </w:rPr>
  </w:style>
  <w:style w:type="paragraph" w:customStyle="1" w:styleId="FR2">
    <w:name w:val="FR2"/>
    <w:rsid w:val="00860ECC"/>
    <w:pPr>
      <w:widowControl w:val="0"/>
      <w:snapToGrid w:val="0"/>
      <w:spacing w:line="256" w:lineRule="auto"/>
      <w:ind w:left="160" w:hanging="120"/>
    </w:pPr>
    <w:rPr>
      <w:rFonts w:ascii="Arial" w:hAnsi="Arial"/>
      <w:sz w:val="18"/>
      <w:lang w:eastAsia="ru-RU"/>
    </w:rPr>
  </w:style>
  <w:style w:type="paragraph" w:styleId="af2">
    <w:name w:val="List Paragraph"/>
    <w:basedOn w:val="a"/>
    <w:qFormat/>
    <w:rsid w:val="00860ECC"/>
    <w:pPr>
      <w:spacing w:after="200" w:line="276" w:lineRule="auto"/>
      <w:ind w:left="720"/>
      <w:contextualSpacing/>
    </w:pPr>
    <w:rPr>
      <w:rFonts w:ascii="Calibri" w:eastAsia="Calibri" w:hAnsi="Calibri"/>
      <w:sz w:val="22"/>
      <w:szCs w:val="22"/>
      <w:lang w:val="ru-RU" w:eastAsia="en-US"/>
    </w:rPr>
  </w:style>
  <w:style w:type="character" w:customStyle="1" w:styleId="211">
    <w:name w:val="Основной текст (2) + 11"/>
    <w:aliases w:val="5 pt,Полужирный"/>
    <w:rsid w:val="00860ECC"/>
    <w:rPr>
      <w:rFonts w:ascii="Times New Roman" w:eastAsia="Times New Roman" w:hAnsi="Times New Roman" w:cs="Times New Roman" w:hint="default"/>
      <w:b/>
      <w:bCs/>
      <w:i w:val="0"/>
      <w:iCs w:val="0"/>
      <w:smallCaps w:val="0"/>
      <w:strike w:val="0"/>
      <w:dstrike w:val="0"/>
      <w:color w:val="000000"/>
      <w:spacing w:val="0"/>
      <w:w w:val="100"/>
      <w:position w:val="0"/>
      <w:sz w:val="23"/>
      <w:szCs w:val="23"/>
      <w:u w:val="none"/>
      <w:effect w:val="none"/>
      <w:lang w:val="uk-UA" w:eastAsia="uk-UA" w:bidi="uk-UA"/>
    </w:rPr>
  </w:style>
  <w:style w:type="paragraph" w:styleId="af3">
    <w:name w:val="Body Text Indent"/>
    <w:basedOn w:val="a"/>
    <w:link w:val="af4"/>
    <w:uiPriority w:val="99"/>
    <w:unhideWhenUsed/>
    <w:rsid w:val="00860ECC"/>
    <w:pPr>
      <w:spacing w:after="120"/>
      <w:ind w:left="283"/>
    </w:pPr>
    <w:rPr>
      <w:rFonts w:ascii="Times New Roman" w:hAnsi="Times New Roman"/>
      <w:sz w:val="24"/>
      <w:szCs w:val="24"/>
      <w:lang w:val="x-none" w:eastAsia="x-none"/>
    </w:rPr>
  </w:style>
  <w:style w:type="character" w:customStyle="1" w:styleId="af4">
    <w:name w:val="Основний текст з відступом Знак"/>
    <w:link w:val="af3"/>
    <w:uiPriority w:val="99"/>
    <w:rsid w:val="00860ECC"/>
    <w:rPr>
      <w:sz w:val="24"/>
      <w:szCs w:val="24"/>
      <w:lang w:eastAsia="x-none"/>
    </w:rPr>
  </w:style>
  <w:style w:type="character" w:customStyle="1" w:styleId="32">
    <w:name w:val="Основной текст (3)_"/>
    <w:link w:val="33"/>
    <w:rsid w:val="00860ECC"/>
    <w:rPr>
      <w:spacing w:val="9"/>
      <w:sz w:val="32"/>
      <w:szCs w:val="32"/>
      <w:shd w:val="clear" w:color="auto" w:fill="FFFFFF"/>
    </w:rPr>
  </w:style>
  <w:style w:type="paragraph" w:customStyle="1" w:styleId="33">
    <w:name w:val="Основной текст (3)"/>
    <w:basedOn w:val="a"/>
    <w:link w:val="32"/>
    <w:rsid w:val="00860ECC"/>
    <w:pPr>
      <w:widowControl w:val="0"/>
      <w:shd w:val="clear" w:color="auto" w:fill="FFFFFF"/>
      <w:spacing w:before="540" w:line="413" w:lineRule="exact"/>
      <w:jc w:val="center"/>
    </w:pPr>
    <w:rPr>
      <w:rFonts w:ascii="Times New Roman" w:hAnsi="Times New Roman"/>
      <w:spacing w:val="9"/>
      <w:sz w:val="32"/>
      <w:szCs w:val="32"/>
      <w:lang w:val="x-none" w:eastAsia="x-none"/>
    </w:rPr>
  </w:style>
  <w:style w:type="paragraph" w:styleId="af5">
    <w:name w:val="Balloon Text"/>
    <w:basedOn w:val="a"/>
    <w:link w:val="af6"/>
    <w:uiPriority w:val="99"/>
    <w:unhideWhenUsed/>
    <w:rsid w:val="00860ECC"/>
    <w:rPr>
      <w:rFonts w:ascii="Segoe UI" w:hAnsi="Segoe UI"/>
      <w:sz w:val="18"/>
      <w:szCs w:val="18"/>
      <w:lang w:val="x-none"/>
    </w:rPr>
  </w:style>
  <w:style w:type="character" w:customStyle="1" w:styleId="af6">
    <w:name w:val="Текст у виносці Знак"/>
    <w:link w:val="af5"/>
    <w:uiPriority w:val="99"/>
    <w:rsid w:val="00860EC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9209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59322</Words>
  <Characters>33814</Characters>
  <Application>Microsoft Office Word</Application>
  <DocSecurity>0</DocSecurity>
  <Lines>281</Lines>
  <Paragraphs>185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vt:lpstr>
      <vt:lpstr>£</vt:lpstr>
    </vt:vector>
  </TitlesOfParts>
  <Company>KMU</Company>
  <LinksUpToDate>false</LinksUpToDate>
  <CharactersWithSpaces>92951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cp:revision>2</cp:revision>
  <cp:lastPrinted>2002-04-19T12:13:00Z</cp:lastPrinted>
  <dcterms:created xsi:type="dcterms:W3CDTF">2020-07-30T14:50:00Z</dcterms:created>
  <dcterms:modified xsi:type="dcterms:W3CDTF">2020-07-30T14:50:00Z</dcterms:modified>
</cp:coreProperties>
</file>