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4D" w:rsidRPr="00C26FD1" w:rsidRDefault="00455FE7" w:rsidP="00061251">
      <w:pPr>
        <w:spacing w:after="0"/>
        <w:jc w:val="center"/>
        <w:rPr>
          <w:rFonts w:ascii="Times New Roman" w:hAnsi="Times New Roman" w:cs="Times New Roman"/>
          <w:b/>
          <w:sz w:val="27"/>
          <w:szCs w:val="27"/>
          <w:lang w:val="uk-UA"/>
        </w:rPr>
      </w:pPr>
      <w:bookmarkStart w:id="0" w:name="_GoBack"/>
      <w:bookmarkEnd w:id="0"/>
      <w:r w:rsidRPr="00C26FD1">
        <w:rPr>
          <w:rFonts w:ascii="Times New Roman" w:hAnsi="Times New Roman" w:cs="Times New Roman"/>
          <w:b/>
          <w:sz w:val="27"/>
          <w:szCs w:val="27"/>
          <w:lang w:val="uk-UA"/>
        </w:rPr>
        <w:t>ПРОГНОЗ ВПЛИВУ</w:t>
      </w:r>
    </w:p>
    <w:p w:rsidR="00455FE7" w:rsidRPr="00443597" w:rsidRDefault="00455FE7" w:rsidP="000612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3597">
        <w:rPr>
          <w:rFonts w:ascii="Times New Roman" w:hAnsi="Times New Roman" w:cs="Times New Roman"/>
          <w:b/>
          <w:sz w:val="28"/>
          <w:szCs w:val="28"/>
          <w:lang w:val="uk-UA"/>
        </w:rPr>
        <w:t>реалізаці</w:t>
      </w:r>
      <w:r w:rsidR="00544EDF" w:rsidRPr="00443597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Pr="004435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43597" w:rsidRPr="004435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проєкту Закону України «Про Статут з охорони Національною гвардією України </w:t>
      </w:r>
      <w:r w:rsidR="00443597" w:rsidRPr="00443597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 xml:space="preserve">ядерних установок, ядерних матеріалів, радіоактивних відходів, інших джерел іонізуючого випромінювання державної власності, </w:t>
      </w:r>
      <w:r w:rsidR="00443597" w:rsidRPr="00443597">
        <w:rPr>
          <w:rFonts w:ascii="Times New Roman" w:hAnsi="Times New Roman" w:cs="Times New Roman"/>
          <w:b/>
          <w:sz w:val="28"/>
          <w:szCs w:val="28"/>
          <w:lang w:val="uk-UA"/>
        </w:rPr>
        <w:t>важливих державних об’єктів та спеціальних вантажів</w:t>
      </w:r>
      <w:r w:rsidR="00443597" w:rsidRPr="00443597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»</w:t>
      </w:r>
    </w:p>
    <w:p w:rsidR="00455FE7" w:rsidRDefault="00455FE7" w:rsidP="00455FE7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  <w:lang w:val="uk-UA"/>
        </w:rPr>
      </w:pPr>
    </w:p>
    <w:p w:rsidR="00C74968" w:rsidRPr="004408DF" w:rsidRDefault="00C74968" w:rsidP="00455FE7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  <w:lang w:val="uk-UA"/>
        </w:rPr>
      </w:pPr>
    </w:p>
    <w:p w:rsidR="00455FE7" w:rsidRPr="004408DF" w:rsidRDefault="00455FE7" w:rsidP="00F00811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408DF">
        <w:rPr>
          <w:rFonts w:ascii="Times New Roman" w:hAnsi="Times New Roman" w:cs="Times New Roman"/>
          <w:b/>
          <w:sz w:val="27"/>
          <w:szCs w:val="27"/>
          <w:lang w:val="uk-UA"/>
        </w:rPr>
        <w:t>Суть проєкту акта</w:t>
      </w:r>
    </w:p>
    <w:p w:rsidR="00443597" w:rsidRPr="00443597" w:rsidRDefault="00C26FD1" w:rsidP="0044359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3597">
        <w:rPr>
          <w:rFonts w:ascii="Times New Roman" w:hAnsi="Times New Roman" w:cs="Times New Roman"/>
          <w:sz w:val="28"/>
          <w:szCs w:val="28"/>
          <w:lang w:val="uk-UA"/>
        </w:rPr>
        <w:t xml:space="preserve">Проєкт Закону України </w:t>
      </w:r>
      <w:r w:rsidR="00443597" w:rsidRPr="00443597">
        <w:rPr>
          <w:rFonts w:ascii="Times New Roman" w:hAnsi="Times New Roman" w:cs="Times New Roman"/>
          <w:sz w:val="28"/>
          <w:szCs w:val="28"/>
          <w:lang w:val="uk-UA"/>
        </w:rPr>
        <w:t>визначає організацію і порядок несення військової служби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вантажів, а також права й обов’язки військовослужбовців Національної гвардії України, які залучаються для несення такої служби.</w:t>
      </w:r>
    </w:p>
    <w:p w:rsidR="00455FE7" w:rsidRPr="004408DF" w:rsidRDefault="00455FE7" w:rsidP="00F00811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408DF">
        <w:rPr>
          <w:rFonts w:ascii="Times New Roman" w:hAnsi="Times New Roman" w:cs="Times New Roman"/>
          <w:b/>
          <w:sz w:val="27"/>
          <w:szCs w:val="27"/>
          <w:lang w:val="uk-UA"/>
        </w:rPr>
        <w:t>Вплив на ключові інтереси усіх заінтересованих сторін</w:t>
      </w:r>
      <w:r w:rsidR="00F00811" w:rsidRPr="004408DF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</w:p>
    <w:tbl>
      <w:tblPr>
        <w:tblStyle w:val="a4"/>
        <w:tblW w:w="13750" w:type="dxa"/>
        <w:tblInd w:w="-5" w:type="dxa"/>
        <w:tblLook w:val="04A0" w:firstRow="1" w:lastRow="0" w:firstColumn="1" w:lastColumn="0" w:noHBand="0" w:noVBand="1"/>
      </w:tblPr>
      <w:tblGrid>
        <w:gridCol w:w="2523"/>
        <w:gridCol w:w="2835"/>
        <w:gridCol w:w="2693"/>
        <w:gridCol w:w="2552"/>
        <w:gridCol w:w="3147"/>
      </w:tblGrid>
      <w:tr w:rsidR="00936917" w:rsidRPr="00443597" w:rsidTr="009A20D5">
        <w:tc>
          <w:tcPr>
            <w:tcW w:w="2523" w:type="dxa"/>
            <w:vMerge w:val="restart"/>
            <w:vAlign w:val="center"/>
          </w:tcPr>
          <w:p w:rsidR="00936917" w:rsidRPr="00443597" w:rsidRDefault="00936917" w:rsidP="00A36D4D">
            <w:pPr>
              <w:pStyle w:val="a3"/>
              <w:ind w:left="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Заінтересована сторона</w:t>
            </w:r>
          </w:p>
        </w:tc>
        <w:tc>
          <w:tcPr>
            <w:tcW w:w="2835" w:type="dxa"/>
            <w:vMerge w:val="restart"/>
            <w:vAlign w:val="center"/>
          </w:tcPr>
          <w:p w:rsidR="00936917" w:rsidRPr="00443597" w:rsidRDefault="00936917" w:rsidP="00A36D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Ключовий інтерес</w:t>
            </w:r>
          </w:p>
        </w:tc>
        <w:tc>
          <w:tcPr>
            <w:tcW w:w="5245" w:type="dxa"/>
            <w:gridSpan w:val="2"/>
            <w:vAlign w:val="center"/>
          </w:tcPr>
          <w:p w:rsidR="00936917" w:rsidRPr="00443597" w:rsidRDefault="00936917" w:rsidP="00A36D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3147" w:type="dxa"/>
            <w:vMerge w:val="restart"/>
            <w:vAlign w:val="center"/>
          </w:tcPr>
          <w:p w:rsidR="00936917" w:rsidRPr="00443597" w:rsidRDefault="00936917" w:rsidP="00A36D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 (чому саме реалізація акта призведе до очікуваного впливу)</w:t>
            </w:r>
          </w:p>
        </w:tc>
      </w:tr>
      <w:tr w:rsidR="00936917" w:rsidRPr="00443597" w:rsidTr="009A20D5">
        <w:tc>
          <w:tcPr>
            <w:tcW w:w="2523" w:type="dxa"/>
            <w:vMerge/>
            <w:vAlign w:val="center"/>
          </w:tcPr>
          <w:p w:rsidR="00936917" w:rsidRPr="00443597" w:rsidRDefault="00936917" w:rsidP="00A36D4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936917" w:rsidRPr="00443597" w:rsidRDefault="00936917" w:rsidP="00A36D4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vAlign w:val="center"/>
          </w:tcPr>
          <w:p w:rsidR="00936917" w:rsidRPr="00443597" w:rsidRDefault="00936917" w:rsidP="00A36D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короткостроковий вплив (до року)</w:t>
            </w:r>
          </w:p>
        </w:tc>
        <w:tc>
          <w:tcPr>
            <w:tcW w:w="2552" w:type="dxa"/>
            <w:vAlign w:val="center"/>
          </w:tcPr>
          <w:p w:rsidR="00936917" w:rsidRPr="00443597" w:rsidRDefault="00936917" w:rsidP="0093691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середньостроковий вплив (більше року)</w:t>
            </w:r>
          </w:p>
        </w:tc>
        <w:tc>
          <w:tcPr>
            <w:tcW w:w="3147" w:type="dxa"/>
            <w:vMerge/>
            <w:vAlign w:val="center"/>
          </w:tcPr>
          <w:p w:rsidR="00936917" w:rsidRPr="00443597" w:rsidRDefault="00936917" w:rsidP="00A36D4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03FF8" w:rsidRPr="00443597" w:rsidTr="009A20D5">
        <w:tc>
          <w:tcPr>
            <w:tcW w:w="2523" w:type="dxa"/>
          </w:tcPr>
          <w:p w:rsidR="00455FE7" w:rsidRPr="00443597" w:rsidRDefault="00C26FD1" w:rsidP="0093691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Держава </w:t>
            </w:r>
          </w:p>
        </w:tc>
        <w:tc>
          <w:tcPr>
            <w:tcW w:w="2835" w:type="dxa"/>
          </w:tcPr>
          <w:p w:rsidR="00936917" w:rsidRPr="00443597" w:rsidRDefault="00936917" w:rsidP="00936917">
            <w:pPr>
              <w:pStyle w:val="a3"/>
              <w:ind w:left="0" w:firstLine="45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Реалізація державної політики у сфері забезпечення національної безпеки і оборони.</w:t>
            </w:r>
          </w:p>
          <w:p w:rsidR="00455FE7" w:rsidRPr="00443597" w:rsidRDefault="00443597" w:rsidP="00936917">
            <w:pPr>
              <w:pStyle w:val="a3"/>
              <w:ind w:left="0" w:firstLine="45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Охорона Національною гвардією України ядерних установок, ядерних матеріалів, радіоактивних </w:t>
            </w:r>
            <w:r w:rsidRPr="004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відходів, інших джерел іонізуючого випромінювання державної власності, важливих державних об’єктів та спеціальних вантажів.</w:t>
            </w:r>
          </w:p>
        </w:tc>
        <w:tc>
          <w:tcPr>
            <w:tcW w:w="2693" w:type="dxa"/>
          </w:tcPr>
          <w:p w:rsidR="00455FE7" w:rsidRPr="00443597" w:rsidRDefault="00A36D4D" w:rsidP="004408DF">
            <w:pPr>
              <w:pStyle w:val="a3"/>
              <w:ind w:left="0" w:right="-9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43597">
              <w:rPr>
                <w:rFonts w:ascii="Times New Roman" w:eastAsia="Calibri" w:hAnsi="Times New Roman" w:cs="Times New Roman"/>
                <w:color w:val="000000"/>
                <w:spacing w:val="7"/>
                <w:sz w:val="28"/>
                <w:szCs w:val="28"/>
                <w:lang w:val="uk-UA"/>
              </w:rPr>
              <w:lastRenderedPageBreak/>
              <w:t>позитивний</w:t>
            </w:r>
          </w:p>
        </w:tc>
        <w:tc>
          <w:tcPr>
            <w:tcW w:w="2552" w:type="dxa"/>
          </w:tcPr>
          <w:p w:rsidR="00455FE7" w:rsidRPr="00443597" w:rsidRDefault="00A36D4D" w:rsidP="004408D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43597">
              <w:rPr>
                <w:rFonts w:ascii="Times New Roman" w:eastAsia="Calibri" w:hAnsi="Times New Roman" w:cs="Times New Roman"/>
                <w:color w:val="000000"/>
                <w:spacing w:val="7"/>
                <w:sz w:val="28"/>
                <w:szCs w:val="28"/>
                <w:lang w:val="uk-UA"/>
              </w:rPr>
              <w:t>позитивний</w:t>
            </w:r>
          </w:p>
        </w:tc>
        <w:tc>
          <w:tcPr>
            <w:tcW w:w="3147" w:type="dxa"/>
          </w:tcPr>
          <w:p w:rsidR="00455FE7" w:rsidRPr="00443597" w:rsidRDefault="00EE7A2A" w:rsidP="00443597">
            <w:pPr>
              <w:ind w:firstLine="45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4359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Реалізація акта дозволить </w:t>
            </w:r>
            <w:r w:rsidR="00C26FD1" w:rsidRPr="0044359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урегулювати питання </w:t>
            </w:r>
            <w:r w:rsidR="00443597" w:rsidRPr="0044359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створення належних правових засад для організації та </w:t>
            </w:r>
            <w:r w:rsidR="00443597" w:rsidRPr="00443597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несення військовослужбовцями Національної гвардії України служби з охорони ядерних установок, ядерних </w:t>
            </w:r>
            <w:r w:rsidR="00443597" w:rsidRPr="00443597">
              <w:rPr>
                <w:rFonts w:ascii="Times New Roman" w:hAnsi="Times New Roman"/>
                <w:sz w:val="28"/>
                <w:szCs w:val="28"/>
                <w:lang w:val="uk-UA" w:eastAsia="uk-UA"/>
              </w:rPr>
              <w:lastRenderedPageBreak/>
              <w:t>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вантажів.</w:t>
            </w:r>
          </w:p>
        </w:tc>
      </w:tr>
    </w:tbl>
    <w:p w:rsidR="004408DF" w:rsidRPr="004408DF" w:rsidRDefault="004408DF" w:rsidP="00C26FD1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  <w:lang w:val="uk-UA"/>
        </w:rPr>
      </w:pPr>
    </w:p>
    <w:sectPr w:rsidR="004408DF" w:rsidRPr="004408DF" w:rsidSect="00010075">
      <w:headerReference w:type="default" r:id="rId8"/>
      <w:pgSz w:w="15840" w:h="12240" w:orient="landscape"/>
      <w:pgMar w:top="113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214" w:rsidRDefault="00B02214" w:rsidP="00010075">
      <w:pPr>
        <w:spacing w:after="0" w:line="240" w:lineRule="auto"/>
      </w:pPr>
      <w:r>
        <w:separator/>
      </w:r>
    </w:p>
  </w:endnote>
  <w:endnote w:type="continuationSeparator" w:id="0">
    <w:p w:rsidR="00B02214" w:rsidRDefault="00B02214" w:rsidP="00010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214" w:rsidRDefault="00B02214" w:rsidP="00010075">
      <w:pPr>
        <w:spacing w:after="0" w:line="240" w:lineRule="auto"/>
      </w:pPr>
      <w:r>
        <w:separator/>
      </w:r>
    </w:p>
  </w:footnote>
  <w:footnote w:type="continuationSeparator" w:id="0">
    <w:p w:rsidR="00B02214" w:rsidRDefault="00B02214" w:rsidP="00010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3152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010075" w:rsidRPr="00443597" w:rsidRDefault="00010075">
        <w:pPr>
          <w:pStyle w:val="a7"/>
          <w:jc w:val="center"/>
          <w:rPr>
            <w:rFonts w:ascii="Times New Roman" w:hAnsi="Times New Roman" w:cs="Times New Roman"/>
            <w:sz w:val="24"/>
          </w:rPr>
        </w:pPr>
        <w:r w:rsidRPr="00443597">
          <w:rPr>
            <w:rFonts w:ascii="Times New Roman" w:hAnsi="Times New Roman" w:cs="Times New Roman"/>
            <w:sz w:val="24"/>
          </w:rPr>
          <w:fldChar w:fldCharType="begin"/>
        </w:r>
        <w:r w:rsidRPr="00443597">
          <w:rPr>
            <w:rFonts w:ascii="Times New Roman" w:hAnsi="Times New Roman" w:cs="Times New Roman"/>
            <w:sz w:val="24"/>
          </w:rPr>
          <w:instrText>PAGE   \* MERGEFORMAT</w:instrText>
        </w:r>
        <w:r w:rsidRPr="00443597">
          <w:rPr>
            <w:rFonts w:ascii="Times New Roman" w:hAnsi="Times New Roman" w:cs="Times New Roman"/>
            <w:sz w:val="24"/>
          </w:rPr>
          <w:fldChar w:fldCharType="separate"/>
        </w:r>
        <w:r w:rsidR="00104C32" w:rsidRPr="00104C32">
          <w:rPr>
            <w:rFonts w:ascii="Times New Roman" w:hAnsi="Times New Roman" w:cs="Times New Roman"/>
            <w:noProof/>
            <w:sz w:val="24"/>
            <w:lang w:val="ru-RU"/>
          </w:rPr>
          <w:t>2</w:t>
        </w:r>
        <w:r w:rsidRPr="00443597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010075" w:rsidRDefault="0001007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0068"/>
    <w:multiLevelType w:val="hybridMultilevel"/>
    <w:tmpl w:val="E0CA66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913"/>
    <w:rsid w:val="00002A09"/>
    <w:rsid w:val="00010075"/>
    <w:rsid w:val="00061251"/>
    <w:rsid w:val="000A4DF2"/>
    <w:rsid w:val="00104C32"/>
    <w:rsid w:val="001A4F43"/>
    <w:rsid w:val="001B48AC"/>
    <w:rsid w:val="00203FF8"/>
    <w:rsid w:val="00233D72"/>
    <w:rsid w:val="003B5310"/>
    <w:rsid w:val="004408DF"/>
    <w:rsid w:val="00442718"/>
    <w:rsid w:val="00443597"/>
    <w:rsid w:val="00455FE7"/>
    <w:rsid w:val="004A1F4C"/>
    <w:rsid w:val="00544EDF"/>
    <w:rsid w:val="005B7B8E"/>
    <w:rsid w:val="00936917"/>
    <w:rsid w:val="009A20D5"/>
    <w:rsid w:val="00A36D4D"/>
    <w:rsid w:val="00AA395A"/>
    <w:rsid w:val="00AD22F3"/>
    <w:rsid w:val="00B02214"/>
    <w:rsid w:val="00B11797"/>
    <w:rsid w:val="00B62246"/>
    <w:rsid w:val="00C26FD1"/>
    <w:rsid w:val="00C74968"/>
    <w:rsid w:val="00CD2C3F"/>
    <w:rsid w:val="00CF7F89"/>
    <w:rsid w:val="00D06913"/>
    <w:rsid w:val="00DD5BDE"/>
    <w:rsid w:val="00E121C3"/>
    <w:rsid w:val="00E86C82"/>
    <w:rsid w:val="00EE7A2A"/>
    <w:rsid w:val="00EE7BCF"/>
    <w:rsid w:val="00F0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EE90D-5765-461F-AF58-BB9DA816A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FE7"/>
    <w:pPr>
      <w:ind w:left="720"/>
      <w:contextualSpacing/>
    </w:pPr>
  </w:style>
  <w:style w:type="table" w:styleId="a4">
    <w:name w:val="Table Grid"/>
    <w:basedOn w:val="a1"/>
    <w:uiPriority w:val="39"/>
    <w:rsid w:val="00455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1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A1F4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10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010075"/>
  </w:style>
  <w:style w:type="paragraph" w:styleId="a9">
    <w:name w:val="footer"/>
    <w:basedOn w:val="a"/>
    <w:link w:val="aa"/>
    <w:uiPriority w:val="99"/>
    <w:unhideWhenUsed/>
    <w:rsid w:val="00010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010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90F53-94D1-455E-A8EC-83DB3971C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2020-01-08T09:48:00Z</cp:lastPrinted>
  <dcterms:created xsi:type="dcterms:W3CDTF">2020-07-30T14:52:00Z</dcterms:created>
  <dcterms:modified xsi:type="dcterms:W3CDTF">2020-07-30T14:52:00Z</dcterms:modified>
</cp:coreProperties>
</file>