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14" w:rsidRDefault="00D20E14" w:rsidP="00D20E14">
      <w:pPr>
        <w:pStyle w:val="a7"/>
        <w:ind w:firstLine="0"/>
      </w:pPr>
      <w:bookmarkStart w:id="0" w:name="_GoBack"/>
      <w:bookmarkEnd w:id="0"/>
      <w:r>
        <w:t>ПОЯСНЮВАЛЬНА ЗАПИСКА</w:t>
      </w:r>
    </w:p>
    <w:p w:rsidR="00D20E14" w:rsidRDefault="00D20E14" w:rsidP="00D20E14">
      <w:pPr>
        <w:pStyle w:val="a7"/>
      </w:pPr>
    </w:p>
    <w:p w:rsidR="00D20E14" w:rsidRDefault="00D20E14" w:rsidP="00D20E14">
      <w:pPr>
        <w:pStyle w:val="a3"/>
        <w:ind w:firstLine="720"/>
      </w:pPr>
      <w:r>
        <w:t xml:space="preserve">до проекту Закону України «Про </w:t>
      </w:r>
      <w:r w:rsidR="004D14C3">
        <w:t xml:space="preserve">Національну </w:t>
      </w:r>
      <w:r w:rsidRPr="00542CAA">
        <w:t>систему кваліфікацій</w:t>
      </w:r>
      <w:r>
        <w:t>»</w:t>
      </w:r>
    </w:p>
    <w:p w:rsidR="00D20E14" w:rsidRDefault="00D20E14" w:rsidP="00D20E14">
      <w:pPr>
        <w:ind w:firstLine="720"/>
        <w:jc w:val="both"/>
      </w:pPr>
    </w:p>
    <w:p w:rsidR="00D20E14" w:rsidRDefault="00D20E14" w:rsidP="00D20E14">
      <w:pPr>
        <w:ind w:firstLine="720"/>
        <w:jc w:val="both"/>
        <w:rPr>
          <w:b/>
          <w:bCs/>
        </w:rPr>
      </w:pPr>
      <w:r>
        <w:rPr>
          <w:b/>
          <w:bCs/>
        </w:rPr>
        <w:t xml:space="preserve">1. Обґрунтування необхідності прийняття </w:t>
      </w:r>
      <w:r w:rsidRPr="00A30796">
        <w:rPr>
          <w:b/>
        </w:rPr>
        <w:t>законопроекту</w:t>
      </w:r>
    </w:p>
    <w:p w:rsidR="008B265E" w:rsidRDefault="008B265E" w:rsidP="00831C21">
      <w:pPr>
        <w:ind w:firstLine="720"/>
        <w:jc w:val="both"/>
      </w:pPr>
      <w:r>
        <w:t xml:space="preserve">Формування </w:t>
      </w:r>
      <w:r w:rsidR="00D8184C">
        <w:t>Національної системи кваліфікацій</w:t>
      </w:r>
      <w:r>
        <w:t xml:space="preserve"> є необхідною</w:t>
      </w:r>
      <w:r w:rsidR="00DF1F01">
        <w:t xml:space="preserve"> частиною реформ в Україні</w:t>
      </w:r>
      <w:r>
        <w:t xml:space="preserve">, </w:t>
      </w:r>
      <w:r w:rsidR="00DF1F01">
        <w:t>направлених</w:t>
      </w:r>
      <w:r>
        <w:t xml:space="preserve"> на забезпечення </w:t>
      </w:r>
      <w:r w:rsidR="00492B68">
        <w:t>економіки</w:t>
      </w:r>
      <w:r w:rsidR="00D97E58">
        <w:t xml:space="preserve"> </w:t>
      </w:r>
      <w:r>
        <w:t>країни фахівцями належної кваліфікації</w:t>
      </w:r>
      <w:r w:rsidR="00492B68">
        <w:t>, підтримку професійної мобільності</w:t>
      </w:r>
      <w:r w:rsidR="00FC5737">
        <w:t xml:space="preserve"> громадян</w:t>
      </w:r>
      <w:r w:rsidR="00DF1F01">
        <w:t>, а також</w:t>
      </w:r>
      <w:r w:rsidR="00764363">
        <w:t xml:space="preserve"> </w:t>
      </w:r>
      <w:r w:rsidR="003F5518">
        <w:t xml:space="preserve">створення умов </w:t>
      </w:r>
      <w:r w:rsidR="00DF1F01">
        <w:t>для професійного розвитку працівників</w:t>
      </w:r>
      <w:r w:rsidR="009045EE">
        <w:t xml:space="preserve"> </w:t>
      </w:r>
      <w:r w:rsidR="00C771DB">
        <w:t xml:space="preserve">в </w:t>
      </w:r>
      <w:r w:rsidR="009045EE">
        <w:t xml:space="preserve">усіх </w:t>
      </w:r>
      <w:r w:rsidR="00C771DB">
        <w:t>галузях</w:t>
      </w:r>
      <w:r w:rsidR="009045EE">
        <w:t xml:space="preserve"> та </w:t>
      </w:r>
      <w:r w:rsidR="00C771DB">
        <w:t>видах</w:t>
      </w:r>
      <w:r w:rsidR="009045EE">
        <w:t xml:space="preserve"> професійної діяльності</w:t>
      </w:r>
      <w:r w:rsidR="00DF1F01">
        <w:t>.</w:t>
      </w:r>
    </w:p>
    <w:p w:rsidR="00C93A09" w:rsidRDefault="00C93A09" w:rsidP="00831C21">
      <w:pPr>
        <w:ind w:firstLine="720"/>
        <w:jc w:val="both"/>
      </w:pPr>
      <w:r>
        <w:t xml:space="preserve">Важливість реформи зумовлена практичною відсутністю системи незалежного оцінювання та присвоєння професійних кваліфікацій, </w:t>
      </w:r>
      <w:r w:rsidR="00D81FF2">
        <w:t xml:space="preserve">нерозвинутістю інституцій, відповідальних за розроблення інструментарію оцінювання професійних кваліфікацій, за також </w:t>
      </w:r>
      <w:r w:rsidR="004B08E7">
        <w:t xml:space="preserve">відсутністю </w:t>
      </w:r>
      <w:r w:rsidR="00D81FF2">
        <w:t xml:space="preserve">законодавчих механізмів визнання кваліфікацій, здобутих </w:t>
      </w:r>
      <w:r w:rsidR="009C1D97">
        <w:t xml:space="preserve">шляхом неформальної та інформальної освіти, </w:t>
      </w:r>
      <w:r w:rsidR="00637691">
        <w:t>як в Україні, так і</w:t>
      </w:r>
      <w:r w:rsidR="009C1D97">
        <w:t xml:space="preserve"> </w:t>
      </w:r>
      <w:r w:rsidR="00D81FF2">
        <w:t xml:space="preserve">за кордоном. </w:t>
      </w:r>
    </w:p>
    <w:p w:rsidR="00D81FF2" w:rsidRDefault="009C1D97" w:rsidP="00831C21">
      <w:pPr>
        <w:ind w:firstLine="720"/>
        <w:jc w:val="both"/>
      </w:pPr>
      <w:r>
        <w:t>Потребує</w:t>
      </w:r>
      <w:r w:rsidR="004E44BF">
        <w:t xml:space="preserve"> законодавчої підтримки</w:t>
      </w:r>
      <w:r>
        <w:t xml:space="preserve"> діяльність професійних асоціацій, які формують середовище безперервного професійного розвитку, встановлюють стандарти та вимоги до кваліфікацій, аналізують потреби </w:t>
      </w:r>
      <w:r w:rsidR="00637691">
        <w:t xml:space="preserve">у кваліфікаціях </w:t>
      </w:r>
      <w:r>
        <w:t xml:space="preserve">на ринку праці в межах </w:t>
      </w:r>
      <w:r w:rsidR="00637691">
        <w:t xml:space="preserve">відповідного </w:t>
      </w:r>
      <w:r>
        <w:t xml:space="preserve">виду професійної діяльності. </w:t>
      </w:r>
    </w:p>
    <w:p w:rsidR="009045EE" w:rsidRDefault="00637691" w:rsidP="00831C21">
      <w:pPr>
        <w:ind w:firstLine="720"/>
        <w:jc w:val="both"/>
      </w:pPr>
      <w:r>
        <w:t xml:space="preserve">Існує практична потреба у створенні інклюзивної системи координації діяльності </w:t>
      </w:r>
      <w:r w:rsidR="004E0BFE">
        <w:t xml:space="preserve">всіх заінтересованих сторін </w:t>
      </w:r>
      <w:r>
        <w:t>у сфері формування професійних кваліфікацій, яка б враховувала</w:t>
      </w:r>
      <w:r w:rsidR="004B08E7">
        <w:t xml:space="preserve"> </w:t>
      </w:r>
      <w:r>
        <w:t>вимоги</w:t>
      </w:r>
      <w:r w:rsidR="004E0BFE">
        <w:t xml:space="preserve"> </w:t>
      </w:r>
      <w:r w:rsidR="004B08E7">
        <w:t xml:space="preserve">та запити </w:t>
      </w:r>
      <w:r w:rsidR="004E0BFE">
        <w:t>як роботодавців, так і працівників щодо професійного розвитку і підвищення кваліфікації</w:t>
      </w:r>
      <w:r w:rsidR="004E44BF">
        <w:t>, дозволила б гармонізувати процеси здобуття освітніх та професійних кваліфікацій.</w:t>
      </w:r>
    </w:p>
    <w:p w:rsidR="009045EE" w:rsidRDefault="002957C7" w:rsidP="00831C21">
      <w:pPr>
        <w:ind w:firstLine="720"/>
        <w:jc w:val="both"/>
      </w:pPr>
      <w:r>
        <w:t xml:space="preserve">Запровадження Національної системи кваліфікацій дозволить працівникам вільно здобувати, змінювати та підтверджувати професійну кваліфікацію з метою підвищення своєї конкурентоспроможності на ринку праці. Будуть створені законодавчі умови для професійного  </w:t>
      </w:r>
      <w:r w:rsidR="007B4052">
        <w:t xml:space="preserve">самовдосконалення фахівців </w:t>
      </w:r>
      <w:r>
        <w:t>різних видів професійної діяльності</w:t>
      </w:r>
      <w:r w:rsidR="007B4052">
        <w:t xml:space="preserve">. </w:t>
      </w:r>
    </w:p>
    <w:p w:rsidR="00831C21" w:rsidRDefault="000A7CDC" w:rsidP="00D20E14">
      <w:pPr>
        <w:tabs>
          <w:tab w:val="num" w:pos="0"/>
        </w:tabs>
        <w:ind w:firstLine="720"/>
        <w:jc w:val="both"/>
      </w:pPr>
      <w:r>
        <w:t>П</w:t>
      </w:r>
      <w:r w:rsidR="00831C21">
        <w:t xml:space="preserve">рийняття </w:t>
      </w:r>
      <w:r w:rsidR="003F5518">
        <w:t xml:space="preserve">закону «Про Національну систему кваліфікацій» </w:t>
      </w:r>
      <w:r>
        <w:t>також передбачене</w:t>
      </w:r>
      <w:r w:rsidR="003F5518">
        <w:t xml:space="preserve"> </w:t>
      </w:r>
      <w:r w:rsidR="00831C21">
        <w:t>ст</w:t>
      </w:r>
      <w:r w:rsidR="003F5518">
        <w:t>аттею</w:t>
      </w:r>
      <w:r w:rsidR="00831C21">
        <w:t xml:space="preserve"> 37 Закону України «Про освіту» (№ </w:t>
      </w:r>
      <w:r w:rsidR="00831C21" w:rsidRPr="00831C21">
        <w:t xml:space="preserve">2145-VIII, </w:t>
      </w:r>
      <w:r w:rsidR="00831C21">
        <w:t xml:space="preserve">від </w:t>
      </w:r>
      <w:r w:rsidR="00831C21" w:rsidRPr="00831C21">
        <w:t xml:space="preserve">05.09.2017, ВВР </w:t>
      </w:r>
      <w:r w:rsidR="00831C21">
        <w:t xml:space="preserve">від </w:t>
      </w:r>
      <w:r w:rsidR="00831C21" w:rsidRPr="00831C21">
        <w:t xml:space="preserve">29.09.2017, </w:t>
      </w:r>
      <w:r w:rsidR="00831C21">
        <w:t>017 р., / 38-39 /, стор. 5, стаття 380).</w:t>
      </w:r>
    </w:p>
    <w:p w:rsidR="00D20E14" w:rsidRDefault="00D20E14" w:rsidP="00D20E14">
      <w:pPr>
        <w:autoSpaceDE/>
        <w:autoSpaceDN/>
        <w:ind w:left="720"/>
      </w:pPr>
    </w:p>
    <w:p w:rsidR="00D20E14" w:rsidRPr="00183BEA" w:rsidRDefault="00D20E14" w:rsidP="00D20E14">
      <w:pPr>
        <w:autoSpaceDE/>
        <w:autoSpaceDN/>
        <w:ind w:left="720"/>
      </w:pPr>
      <w:r>
        <w:t xml:space="preserve">2. </w:t>
      </w:r>
      <w:r w:rsidRPr="00A30796">
        <w:rPr>
          <w:b/>
        </w:rPr>
        <w:t>Цілі і завдання прийняття законопроекту</w:t>
      </w:r>
    </w:p>
    <w:p w:rsidR="007B4052" w:rsidRDefault="00D20E14" w:rsidP="00D20E14">
      <w:pPr>
        <w:tabs>
          <w:tab w:val="num" w:pos="0"/>
        </w:tabs>
        <w:ind w:firstLine="720"/>
        <w:jc w:val="both"/>
      </w:pPr>
      <w:r>
        <w:t xml:space="preserve">Метою цього законопроекту є </w:t>
      </w:r>
      <w:r w:rsidR="00831C21">
        <w:t xml:space="preserve">регулювання суспільних відносин, пов’язаних із </w:t>
      </w:r>
      <w:r w:rsidR="007B4052">
        <w:t>формуванням та розвитком кваліфікацій, структури та правил функціонування</w:t>
      </w:r>
      <w:r w:rsidR="00831C21" w:rsidRPr="00537757">
        <w:t xml:space="preserve"> Національної системи кваліфікацій в Україні</w:t>
      </w:r>
      <w:r>
        <w:t>.</w:t>
      </w:r>
      <w:r w:rsidR="003F5518">
        <w:t xml:space="preserve"> </w:t>
      </w:r>
    </w:p>
    <w:p w:rsidR="0002635B" w:rsidRDefault="00831C21" w:rsidP="0002635B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Законопроектом в</w:t>
      </w:r>
      <w:r w:rsidR="00D20E14">
        <w:rPr>
          <w:rFonts w:ascii="Times New Roman" w:hAnsi="Times New Roman" w:cs="Times New Roman"/>
          <w:sz w:val="28"/>
          <w:szCs w:val="28"/>
          <w:lang w:val="uk-UA"/>
        </w:rPr>
        <w:t>изначено п</w:t>
      </w:r>
      <w:r w:rsidR="00D20E14" w:rsidRPr="00542CAA">
        <w:rPr>
          <w:rFonts w:ascii="Times New Roman" w:hAnsi="Times New Roman" w:cs="Times New Roman"/>
          <w:sz w:val="28"/>
          <w:szCs w:val="28"/>
          <w:lang w:val="uk-UA"/>
        </w:rPr>
        <w:t xml:space="preserve">ринципи та </w:t>
      </w:r>
      <w:r w:rsidR="007B4052">
        <w:rPr>
          <w:rFonts w:ascii="Times New Roman" w:hAnsi="Times New Roman" w:cs="Times New Roman"/>
          <w:sz w:val="28"/>
          <w:szCs w:val="28"/>
          <w:lang w:val="uk-UA"/>
        </w:rPr>
        <w:t xml:space="preserve">складники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</w:t>
      </w:r>
      <w:r w:rsidR="00D20E14" w:rsidRPr="00542CAA">
        <w:rPr>
          <w:rFonts w:ascii="Times New Roman" w:hAnsi="Times New Roman" w:cs="Times New Roman"/>
          <w:sz w:val="28"/>
          <w:szCs w:val="28"/>
          <w:lang w:val="uk-UA"/>
        </w:rPr>
        <w:t>системи кваліфікацій,</w:t>
      </w:r>
      <w:r w:rsidR="007B4052">
        <w:rPr>
          <w:rFonts w:ascii="Times New Roman" w:hAnsi="Times New Roman" w:cs="Times New Roman"/>
          <w:sz w:val="28"/>
          <w:szCs w:val="28"/>
          <w:lang w:val="uk-UA"/>
        </w:rPr>
        <w:t xml:space="preserve"> визначено правила діяльності органів управління та основних суб’єктів Національної системи кваліфікацій (</w:t>
      </w:r>
      <w:r w:rsidR="00D20E14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20E14" w:rsidRPr="000567F7">
        <w:rPr>
          <w:rFonts w:ascii="Times New Roman" w:hAnsi="Times New Roman" w:cs="Times New Roman"/>
          <w:sz w:val="28"/>
          <w:szCs w:val="28"/>
          <w:lang w:val="uk-UA"/>
        </w:rPr>
        <w:t>алузев</w:t>
      </w:r>
      <w:r w:rsidR="007B4052">
        <w:rPr>
          <w:rFonts w:ascii="Times New Roman" w:hAnsi="Times New Roman" w:cs="Times New Roman"/>
          <w:sz w:val="28"/>
          <w:szCs w:val="28"/>
          <w:lang w:val="uk-UA"/>
        </w:rPr>
        <w:t xml:space="preserve">их та </w:t>
      </w:r>
      <w:r w:rsidR="007B4052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професійних</w:t>
      </w:r>
      <w:r w:rsidR="00D20E14" w:rsidRPr="000567F7">
        <w:rPr>
          <w:rFonts w:ascii="Times New Roman" w:hAnsi="Times New Roman" w:cs="Times New Roman"/>
          <w:sz w:val="28"/>
          <w:szCs w:val="28"/>
          <w:lang w:val="uk-UA"/>
        </w:rPr>
        <w:t xml:space="preserve"> рад з</w:t>
      </w:r>
      <w:r w:rsidR="007B4052">
        <w:rPr>
          <w:rFonts w:ascii="Times New Roman" w:hAnsi="Times New Roman" w:cs="Times New Roman"/>
          <w:sz w:val="28"/>
          <w:szCs w:val="28"/>
          <w:lang w:val="uk-UA"/>
        </w:rPr>
        <w:t xml:space="preserve"> розвитку професійних кваліфікацій</w:t>
      </w:r>
      <w:r w:rsidR="00D20E1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B4052">
        <w:rPr>
          <w:rFonts w:ascii="Times New Roman" w:hAnsi="Times New Roman" w:cs="Times New Roman"/>
          <w:sz w:val="28"/>
          <w:szCs w:val="28"/>
          <w:lang w:val="uk-UA"/>
        </w:rPr>
        <w:t>кваліфікаційних центрів, організацій професійного саморегулювання)</w:t>
      </w:r>
      <w:r w:rsidR="00D20E1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B40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635B">
        <w:rPr>
          <w:rFonts w:ascii="Times New Roman" w:hAnsi="Times New Roman" w:cs="Times New Roman"/>
          <w:sz w:val="28"/>
          <w:szCs w:val="28"/>
          <w:lang w:val="uk-UA"/>
        </w:rPr>
        <w:t>Законопроект передбачає впровадження конкурсної процедури формування Національного агентства кваліфікацій, як основного колегіального органу, уповноваженого на реалізацію державної політики у сфері кваліфікацій. Така процедура дозволить</w:t>
      </w:r>
      <w:r w:rsidR="00FC5737">
        <w:rPr>
          <w:rFonts w:ascii="Times New Roman" w:hAnsi="Times New Roman" w:cs="Times New Roman"/>
          <w:sz w:val="28"/>
          <w:szCs w:val="28"/>
          <w:lang w:val="uk-UA"/>
        </w:rPr>
        <w:t xml:space="preserve">, з одного  боку, </w:t>
      </w:r>
      <w:r w:rsidR="004E44BF">
        <w:rPr>
          <w:rFonts w:ascii="Times New Roman" w:hAnsi="Times New Roman" w:cs="Times New Roman"/>
          <w:sz w:val="28"/>
          <w:szCs w:val="28"/>
          <w:lang w:val="uk-UA"/>
        </w:rPr>
        <w:t>постійно підвищувати</w:t>
      </w:r>
      <w:r w:rsidR="00FC5737">
        <w:rPr>
          <w:rFonts w:ascii="Times New Roman" w:hAnsi="Times New Roman" w:cs="Times New Roman"/>
          <w:sz w:val="28"/>
          <w:szCs w:val="28"/>
          <w:lang w:val="uk-UA"/>
        </w:rPr>
        <w:t xml:space="preserve"> фаховий рівень членів Національного агентства, а з іншого боку,</w:t>
      </w:r>
      <w:r w:rsidR="004E44BF">
        <w:rPr>
          <w:rFonts w:ascii="Times New Roman" w:hAnsi="Times New Roman" w:cs="Times New Roman"/>
          <w:sz w:val="28"/>
          <w:szCs w:val="28"/>
          <w:lang w:val="uk-UA"/>
        </w:rPr>
        <w:t xml:space="preserve"> залучати</w:t>
      </w:r>
      <w:r w:rsidR="0002635B">
        <w:rPr>
          <w:rFonts w:ascii="Times New Roman" w:hAnsi="Times New Roman" w:cs="Times New Roman"/>
          <w:sz w:val="28"/>
          <w:szCs w:val="28"/>
          <w:lang w:val="uk-UA"/>
        </w:rPr>
        <w:t xml:space="preserve"> до реалізації державної політики у сфері кваліфікацій представників </w:t>
      </w:r>
      <w:r w:rsidR="00FC5737">
        <w:rPr>
          <w:rFonts w:ascii="Times New Roman" w:hAnsi="Times New Roman" w:cs="Times New Roman"/>
          <w:sz w:val="28"/>
          <w:szCs w:val="28"/>
          <w:lang w:val="uk-UA"/>
        </w:rPr>
        <w:t xml:space="preserve">широкого </w:t>
      </w:r>
      <w:r w:rsidR="0002635B">
        <w:rPr>
          <w:rFonts w:ascii="Times New Roman" w:hAnsi="Times New Roman" w:cs="Times New Roman"/>
          <w:sz w:val="28"/>
          <w:szCs w:val="28"/>
          <w:lang w:val="uk-UA"/>
        </w:rPr>
        <w:t>кола</w:t>
      </w:r>
      <w:r w:rsidR="00FC5737">
        <w:rPr>
          <w:rFonts w:ascii="Times New Roman" w:hAnsi="Times New Roman" w:cs="Times New Roman"/>
          <w:sz w:val="28"/>
          <w:szCs w:val="28"/>
          <w:lang w:val="uk-UA"/>
        </w:rPr>
        <w:t xml:space="preserve"> заінтересованих організацій</w:t>
      </w:r>
      <w:r w:rsidR="0002635B">
        <w:rPr>
          <w:rFonts w:ascii="Times New Roman" w:hAnsi="Times New Roman" w:cs="Times New Roman"/>
          <w:sz w:val="28"/>
          <w:szCs w:val="28"/>
          <w:lang w:val="uk-UA"/>
        </w:rPr>
        <w:t xml:space="preserve">, включаючи не лише великі об’єднання роботодавців, професійних спілок чи органів державної влади, але й професійних асоціацій різних галузей, закладів освіти та експертів. </w:t>
      </w:r>
    </w:p>
    <w:p w:rsidR="0002635B" w:rsidRDefault="0002635B" w:rsidP="0002635B">
      <w:pPr>
        <w:pStyle w:val="HTML"/>
        <w:tabs>
          <w:tab w:val="clear" w:pos="916"/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Проект також визначає базові вимоги до професійних стандартів і рамок кваліфікацій, основні засади оцінювання, присвоєння, підтвердження та визн</w:t>
      </w:r>
      <w:r w:rsidR="00145AC6">
        <w:rPr>
          <w:rFonts w:ascii="Times New Roman" w:hAnsi="Times New Roman" w:cs="Times New Roman"/>
          <w:sz w:val="28"/>
          <w:szCs w:val="28"/>
          <w:lang w:val="uk-UA"/>
        </w:rPr>
        <w:t>ання професійних кваліфікацій, ведення Національного реєстру кваліфікацій.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20E14" w:rsidRDefault="00D20E14" w:rsidP="00D20E14">
      <w:pPr>
        <w:pStyle w:val="2"/>
        <w:ind w:firstLine="720"/>
      </w:pPr>
    </w:p>
    <w:p w:rsidR="00D20E14" w:rsidRDefault="00D20E14" w:rsidP="00D20E14">
      <w:pPr>
        <w:pStyle w:val="2"/>
        <w:ind w:firstLine="720"/>
        <w:rPr>
          <w:b/>
        </w:rPr>
      </w:pPr>
      <w:r>
        <w:rPr>
          <w:b/>
          <w:bCs/>
        </w:rPr>
        <w:t xml:space="preserve">3. Загальна характеристика і основні положення </w:t>
      </w:r>
      <w:r w:rsidRPr="00A30796">
        <w:rPr>
          <w:b/>
        </w:rPr>
        <w:t>законопроекту</w:t>
      </w:r>
    </w:p>
    <w:p w:rsidR="00D20E14" w:rsidRDefault="00145AC6" w:rsidP="00D20E14">
      <w:pPr>
        <w:autoSpaceDE/>
        <w:autoSpaceDN/>
        <w:ind w:firstLine="709"/>
        <w:jc w:val="both"/>
      </w:pPr>
      <w:r>
        <w:t>Законопроект складається з 35</w:t>
      </w:r>
      <w:r w:rsidR="00D20E14">
        <w:t xml:space="preserve"> статей</w:t>
      </w:r>
      <w:r>
        <w:t xml:space="preserve"> та</w:t>
      </w:r>
      <w:r w:rsidR="00D20E14">
        <w:t xml:space="preserve"> </w:t>
      </w:r>
      <w:r>
        <w:t xml:space="preserve">Прикінцевих </w:t>
      </w:r>
      <w:r w:rsidR="007D64A1">
        <w:t xml:space="preserve">і перехідних </w:t>
      </w:r>
      <w:r w:rsidR="00A80F0C">
        <w:t>положень. Законопроектом пропонується врегулювати суспільні</w:t>
      </w:r>
      <w:r w:rsidR="00D20E14" w:rsidRPr="007A53AD">
        <w:t xml:space="preserve"> відносин</w:t>
      </w:r>
      <w:r w:rsidR="00A80F0C">
        <w:t>и, пов'язані</w:t>
      </w:r>
      <w:r w:rsidR="00D20E14" w:rsidRPr="007A53AD">
        <w:t xml:space="preserve"> з</w:t>
      </w:r>
      <w:r w:rsidR="00A80F0C">
        <w:t>і</w:t>
      </w:r>
      <w:r w:rsidR="004E44BF">
        <w:t xml:space="preserve"> створенням, функціонуванням та</w:t>
      </w:r>
      <w:r w:rsidR="00D20E14" w:rsidRPr="007A53AD">
        <w:t xml:space="preserve"> розвитком </w:t>
      </w:r>
      <w:r w:rsidR="00831C21">
        <w:t xml:space="preserve">Національної </w:t>
      </w:r>
      <w:r w:rsidR="00D20E14" w:rsidRPr="007A53AD">
        <w:t>системи кваліфікаці</w:t>
      </w:r>
      <w:r w:rsidR="00A80F0C">
        <w:t>й</w:t>
      </w:r>
      <w:r w:rsidR="00D20E14">
        <w:t>.</w:t>
      </w:r>
    </w:p>
    <w:p w:rsidR="00D20E14" w:rsidRDefault="003659D6" w:rsidP="00A80F0C">
      <w:pPr>
        <w:autoSpaceDE/>
        <w:autoSpaceDN/>
        <w:ind w:firstLine="709"/>
        <w:jc w:val="both"/>
      </w:pPr>
      <w:r>
        <w:rPr>
          <w:color w:val="000000"/>
        </w:rPr>
        <w:t>Дія</w:t>
      </w:r>
      <w:r w:rsidR="00D8184C" w:rsidRPr="007A25DD">
        <w:rPr>
          <w:color w:val="000000"/>
        </w:rPr>
        <w:t xml:space="preserve"> </w:t>
      </w:r>
      <w:r w:rsidR="004E44BF">
        <w:rPr>
          <w:color w:val="000000"/>
        </w:rPr>
        <w:t>з</w:t>
      </w:r>
      <w:r w:rsidR="00D8184C" w:rsidRPr="007A25DD">
        <w:rPr>
          <w:color w:val="000000"/>
        </w:rPr>
        <w:t>акону поширю</w:t>
      </w:r>
      <w:r w:rsidR="004E44BF">
        <w:rPr>
          <w:color w:val="000000"/>
        </w:rPr>
        <w:t>ватиметься</w:t>
      </w:r>
      <w:r w:rsidR="00D8184C" w:rsidRPr="007A25DD">
        <w:rPr>
          <w:color w:val="000000"/>
        </w:rPr>
        <w:t xml:space="preserve"> на відносини між Національним агентством кваліфікацій, </w:t>
      </w:r>
      <w:r w:rsidR="00A80F0C" w:rsidRPr="00C110F6">
        <w:t xml:space="preserve">органами влади, </w:t>
      </w:r>
      <w:r>
        <w:t>роботодавцями та</w:t>
      </w:r>
      <w:r w:rsidR="00A80F0C" w:rsidRPr="00C110F6">
        <w:t xml:space="preserve"> їхніми організаціями (об’єднаннями), професійними спілками та їх об’єднаннями,  професійними асоціаціями, </w:t>
      </w:r>
      <w:r w:rsidR="00A80F0C">
        <w:rPr>
          <w:color w:val="000000"/>
        </w:rPr>
        <w:t xml:space="preserve">у тому числі організаціями професійного саморегулювання, </w:t>
      </w:r>
      <w:r w:rsidR="00A80F0C" w:rsidRPr="00C110F6">
        <w:t>закладами освіти, працівниками, кваліфікаційними центрами, іншими юридичними та фізичними особами, що виникають у зв’язку з формуванням, зміною та розвитком, застосуванням, оцінюванням, присвоєнням, підтвердженням, визнанням кваліфікацій</w:t>
      </w:r>
      <w:r w:rsidR="00A80F0C">
        <w:t>.</w:t>
      </w:r>
    </w:p>
    <w:p w:rsidR="00D20E14" w:rsidRPr="007A53AD" w:rsidRDefault="00D20E14" w:rsidP="00D20E14">
      <w:pPr>
        <w:pStyle w:val="2"/>
        <w:ind w:firstLine="720"/>
        <w:rPr>
          <w:b/>
          <w:bCs/>
        </w:rPr>
      </w:pPr>
    </w:p>
    <w:p w:rsidR="00D20E14" w:rsidRDefault="00D20E14" w:rsidP="00D20E14">
      <w:pPr>
        <w:pStyle w:val="2"/>
        <w:ind w:firstLine="720"/>
        <w:rPr>
          <w:b/>
          <w:bCs/>
        </w:rPr>
      </w:pPr>
      <w:r>
        <w:rPr>
          <w:b/>
          <w:bCs/>
          <w:lang w:val="ru-RU"/>
        </w:rPr>
        <w:t>4.</w:t>
      </w:r>
      <w:r>
        <w:rPr>
          <w:b/>
          <w:bCs/>
        </w:rPr>
        <w:t xml:space="preserve"> Стан нормативно-правової бази у даній сфері правового регулювання</w:t>
      </w:r>
    </w:p>
    <w:p w:rsidR="00D20E14" w:rsidRDefault="00D20E14" w:rsidP="00D20E14">
      <w:pPr>
        <w:ind w:firstLine="900"/>
        <w:jc w:val="both"/>
      </w:pPr>
      <w:r>
        <w:t xml:space="preserve">Нормативно-правова сфера правового регулювання, яка охоплюється даним проектом, складається з Конституції України, </w:t>
      </w:r>
      <w:r w:rsidR="00A80F0C">
        <w:t>Кодексу законів про працю України,</w:t>
      </w:r>
      <w:r w:rsidRPr="006B3F32">
        <w:t xml:space="preserve"> закон</w:t>
      </w:r>
      <w:r>
        <w:t>ів</w:t>
      </w:r>
      <w:r w:rsidRPr="006B3F32">
        <w:t xml:space="preserve"> України </w:t>
      </w:r>
      <w:r>
        <w:t>«</w:t>
      </w:r>
      <w:r w:rsidRPr="006B3F32">
        <w:t xml:space="preserve">Про </w:t>
      </w:r>
      <w:r>
        <w:t>освіту»</w:t>
      </w:r>
      <w:r w:rsidRPr="006B3F32">
        <w:t xml:space="preserve">, </w:t>
      </w:r>
      <w:r>
        <w:t>«</w:t>
      </w:r>
      <w:r w:rsidRPr="006B3F32">
        <w:t>Про</w:t>
      </w:r>
      <w:r>
        <w:t xml:space="preserve"> вищу освіту»</w:t>
      </w:r>
      <w:r w:rsidRPr="006B3F32">
        <w:t xml:space="preserve">, </w:t>
      </w:r>
      <w:r>
        <w:t>«</w:t>
      </w:r>
      <w:r w:rsidRPr="006B3F32">
        <w:t xml:space="preserve">Про </w:t>
      </w:r>
      <w:r>
        <w:t>професійно-технічну освіту»</w:t>
      </w:r>
      <w:r w:rsidRPr="006B3F32">
        <w:t xml:space="preserve">, </w:t>
      </w:r>
      <w:r w:rsidR="00D8184C">
        <w:t xml:space="preserve">«Про фахову передвищу освіту», </w:t>
      </w:r>
      <w:r w:rsidR="00831C21">
        <w:t xml:space="preserve">«Про професійний розвиток працівників», </w:t>
      </w:r>
      <w:r>
        <w:t>інших нормативно-правових актів.</w:t>
      </w:r>
    </w:p>
    <w:p w:rsidR="00DE7929" w:rsidRDefault="00DE7929" w:rsidP="00DE7929">
      <w:pPr>
        <w:pStyle w:val="2"/>
        <w:ind w:firstLine="720"/>
      </w:pPr>
    </w:p>
    <w:p w:rsidR="00D20E14" w:rsidRDefault="00D20E14" w:rsidP="00D20E14">
      <w:pPr>
        <w:pStyle w:val="2"/>
        <w:ind w:firstLine="720"/>
        <w:rPr>
          <w:b/>
          <w:bCs/>
        </w:rPr>
      </w:pPr>
      <w:r>
        <w:rPr>
          <w:b/>
          <w:bCs/>
        </w:rPr>
        <w:t xml:space="preserve">5. Фінансово-економічне обґрунтування </w:t>
      </w:r>
    </w:p>
    <w:p w:rsidR="00D20E14" w:rsidRPr="00585BC3" w:rsidRDefault="00D20E14" w:rsidP="00D20E14">
      <w:pPr>
        <w:tabs>
          <w:tab w:val="num" w:pos="0"/>
        </w:tabs>
        <w:ind w:firstLine="720"/>
        <w:jc w:val="both"/>
      </w:pPr>
      <w:r w:rsidRPr="00A30796">
        <w:t xml:space="preserve">Прийняття запропонованого законопроекту </w:t>
      </w:r>
      <w:r w:rsidR="0011599E">
        <w:t xml:space="preserve">не </w:t>
      </w:r>
      <w:r w:rsidRPr="00A30796">
        <w:t>потребує додаткового фінансування</w:t>
      </w:r>
      <w:r w:rsidR="0011599E">
        <w:t xml:space="preserve">, оскільки бюджетне фінансування діяльності </w:t>
      </w:r>
      <w:r w:rsidR="00831C21">
        <w:t xml:space="preserve">Національного агентства кваліфікацій </w:t>
      </w:r>
      <w:r w:rsidR="0011599E">
        <w:t>вже здійснюється</w:t>
      </w:r>
      <w:r w:rsidR="00831C21">
        <w:t>.</w:t>
      </w:r>
    </w:p>
    <w:p w:rsidR="00D20E14" w:rsidRDefault="00D20E14" w:rsidP="00D20E14">
      <w:pPr>
        <w:pStyle w:val="a3"/>
        <w:tabs>
          <w:tab w:val="left" w:pos="284"/>
        </w:tabs>
        <w:autoSpaceDE/>
        <w:autoSpaceDN/>
        <w:jc w:val="both"/>
      </w:pPr>
      <w:r>
        <w:tab/>
      </w:r>
      <w:r>
        <w:tab/>
      </w:r>
    </w:p>
    <w:p w:rsidR="00D20E14" w:rsidRDefault="00D20E14" w:rsidP="00D20E14">
      <w:pPr>
        <w:pStyle w:val="a3"/>
        <w:tabs>
          <w:tab w:val="left" w:pos="284"/>
        </w:tabs>
        <w:autoSpaceDE/>
        <w:autoSpaceDN/>
        <w:jc w:val="both"/>
      </w:pPr>
      <w:r>
        <w:lastRenderedPageBreak/>
        <w:tab/>
      </w:r>
      <w:r>
        <w:tab/>
        <w:t xml:space="preserve">6. </w:t>
      </w:r>
      <w:r w:rsidRPr="00C95F80">
        <w:t>Прогноз соціально-економічних та інших наслідків прийняття законопроекту</w:t>
      </w:r>
    </w:p>
    <w:p w:rsidR="00D20E14" w:rsidRDefault="00D20E14" w:rsidP="00D20E14">
      <w:pPr>
        <w:tabs>
          <w:tab w:val="num" w:pos="0"/>
        </w:tabs>
        <w:ind w:firstLine="720"/>
        <w:jc w:val="both"/>
      </w:pPr>
      <w:r>
        <w:t xml:space="preserve">Проект Закону забезпечить покращення професійного </w:t>
      </w:r>
      <w:r w:rsidR="004B73A1">
        <w:t xml:space="preserve">та освітнього </w:t>
      </w:r>
      <w:r>
        <w:t>рівнів</w:t>
      </w:r>
      <w:r w:rsidR="004B73A1">
        <w:t xml:space="preserve"> працівників</w:t>
      </w:r>
      <w:r w:rsidR="0035124C">
        <w:t xml:space="preserve"> різних галузей та видів професійної діяльності</w:t>
      </w:r>
      <w:r>
        <w:t xml:space="preserve">, надасть </w:t>
      </w:r>
      <w:r w:rsidR="004B73A1">
        <w:t>працівникам додаткові</w:t>
      </w:r>
      <w:r>
        <w:t xml:space="preserve"> переваг</w:t>
      </w:r>
      <w:r w:rsidR="004B73A1">
        <w:t>и</w:t>
      </w:r>
      <w:r>
        <w:t xml:space="preserve"> підчас працевлаштування  та </w:t>
      </w:r>
      <w:r w:rsidR="004B73A1">
        <w:t>можливості професійного вдосконалення</w:t>
      </w:r>
      <w:r>
        <w:t xml:space="preserve">, </w:t>
      </w:r>
      <w:r w:rsidR="004B73A1">
        <w:t xml:space="preserve">зробить позитивний внесок у виконання міжнародних зобов’язань України, </w:t>
      </w:r>
      <w:r>
        <w:t>сприяти</w:t>
      </w:r>
      <w:r w:rsidR="004B73A1">
        <w:t>ме</w:t>
      </w:r>
      <w:r>
        <w:t xml:space="preserve"> розвитку особистості та демократичного суспільства. </w:t>
      </w:r>
    </w:p>
    <w:p w:rsidR="00D20E14" w:rsidRDefault="00D20E14" w:rsidP="00D20E14">
      <w:pPr>
        <w:pStyle w:val="2"/>
        <w:ind w:firstLine="720"/>
      </w:pPr>
    </w:p>
    <w:p w:rsidR="00C103F5" w:rsidRDefault="00C103F5" w:rsidP="00D20E14">
      <w:pPr>
        <w:pStyle w:val="2"/>
        <w:ind w:firstLine="720"/>
      </w:pPr>
    </w:p>
    <w:p w:rsidR="0009505B" w:rsidRDefault="00DE7929" w:rsidP="00831C21">
      <w:pPr>
        <w:tabs>
          <w:tab w:val="num" w:pos="0"/>
        </w:tabs>
        <w:spacing w:before="60" w:after="60"/>
      </w:pPr>
      <w:r w:rsidRPr="00BC607B">
        <w:rPr>
          <w:b/>
        </w:rPr>
        <w:t>Народн</w:t>
      </w:r>
      <w:r w:rsidR="00003299">
        <w:rPr>
          <w:b/>
        </w:rPr>
        <w:t>ий</w:t>
      </w:r>
      <w:r w:rsidRPr="00BC607B">
        <w:rPr>
          <w:b/>
        </w:rPr>
        <w:t xml:space="preserve"> депутат України</w:t>
      </w:r>
      <w:r w:rsidRPr="00BC607B">
        <w:rPr>
          <w:b/>
        </w:rPr>
        <w:tab/>
      </w:r>
      <w:r w:rsidR="00003299">
        <w:rPr>
          <w:b/>
        </w:rPr>
        <w:tab/>
      </w:r>
      <w:r w:rsidR="00003299">
        <w:rPr>
          <w:b/>
        </w:rPr>
        <w:tab/>
      </w:r>
      <w:r w:rsidR="00003299">
        <w:rPr>
          <w:b/>
        </w:rPr>
        <w:tab/>
      </w:r>
      <w:r w:rsidR="00003299">
        <w:rPr>
          <w:b/>
        </w:rPr>
        <w:tab/>
        <w:t>І.М. Констанкевич</w:t>
      </w:r>
      <w:r>
        <w:rPr>
          <w:b/>
        </w:rPr>
        <w:t xml:space="preserve">  </w:t>
      </w:r>
    </w:p>
    <w:sectPr w:rsidR="0009505B" w:rsidSect="00CD0276">
      <w:headerReference w:type="even" r:id="rId9"/>
      <w:headerReference w:type="default" r:id="rId10"/>
      <w:pgSz w:w="11906" w:h="16838"/>
      <w:pgMar w:top="1418" w:right="1133" w:bottom="1276" w:left="1440" w:header="737" w:footer="0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D54" w:rsidRDefault="00C81D54">
      <w:r>
        <w:separator/>
      </w:r>
    </w:p>
  </w:endnote>
  <w:endnote w:type="continuationSeparator" w:id="0">
    <w:p w:rsidR="00C81D54" w:rsidRDefault="00C81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D54" w:rsidRDefault="00C81D54">
      <w:r>
        <w:separator/>
      </w:r>
    </w:p>
  </w:footnote>
  <w:footnote w:type="continuationSeparator" w:id="0">
    <w:p w:rsidR="00C81D54" w:rsidRDefault="00C81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E14" w:rsidRDefault="00D20E14" w:rsidP="00D20E1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27FD2">
      <w:rPr>
        <w:rStyle w:val="a9"/>
        <w:noProof/>
      </w:rPr>
      <w:t>3</w:t>
    </w:r>
    <w:r>
      <w:rPr>
        <w:rStyle w:val="a9"/>
      </w:rPr>
      <w:fldChar w:fldCharType="end"/>
    </w:r>
  </w:p>
  <w:p w:rsidR="00D20E14" w:rsidRDefault="00D20E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E14" w:rsidRDefault="00D20E14" w:rsidP="00D20E1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9368A">
      <w:rPr>
        <w:rStyle w:val="a9"/>
        <w:noProof/>
      </w:rPr>
      <w:t>3</w:t>
    </w:r>
    <w:r>
      <w:rPr>
        <w:rStyle w:val="a9"/>
      </w:rPr>
      <w:fldChar w:fldCharType="end"/>
    </w:r>
  </w:p>
  <w:p w:rsidR="00D20E14" w:rsidRDefault="00D20E14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14"/>
    <w:rsid w:val="00003299"/>
    <w:rsid w:val="00011FE5"/>
    <w:rsid w:val="00013E15"/>
    <w:rsid w:val="0002635B"/>
    <w:rsid w:val="000567F7"/>
    <w:rsid w:val="0009368A"/>
    <w:rsid w:val="0009505B"/>
    <w:rsid w:val="000A7CDC"/>
    <w:rsid w:val="000F4776"/>
    <w:rsid w:val="0010383D"/>
    <w:rsid w:val="0011599E"/>
    <w:rsid w:val="00145AC6"/>
    <w:rsid w:val="001805E0"/>
    <w:rsid w:val="00183BEA"/>
    <w:rsid w:val="00190756"/>
    <w:rsid w:val="001B3CB2"/>
    <w:rsid w:val="00201594"/>
    <w:rsid w:val="002205FE"/>
    <w:rsid w:val="002262F4"/>
    <w:rsid w:val="00261571"/>
    <w:rsid w:val="002957C7"/>
    <w:rsid w:val="00300540"/>
    <w:rsid w:val="00313D4B"/>
    <w:rsid w:val="00350213"/>
    <w:rsid w:val="0035124C"/>
    <w:rsid w:val="00352CF3"/>
    <w:rsid w:val="003659D6"/>
    <w:rsid w:val="003F5518"/>
    <w:rsid w:val="00412992"/>
    <w:rsid w:val="00492B68"/>
    <w:rsid w:val="004A7D00"/>
    <w:rsid w:val="004B08E7"/>
    <w:rsid w:val="004B73A1"/>
    <w:rsid w:val="004C2AFD"/>
    <w:rsid w:val="004D14C3"/>
    <w:rsid w:val="004D757E"/>
    <w:rsid w:val="004E0BFE"/>
    <w:rsid w:val="004E44BF"/>
    <w:rsid w:val="004E4518"/>
    <w:rsid w:val="00542062"/>
    <w:rsid w:val="00542CAA"/>
    <w:rsid w:val="00585BC3"/>
    <w:rsid w:val="005909B2"/>
    <w:rsid w:val="00637691"/>
    <w:rsid w:val="00673FFA"/>
    <w:rsid w:val="006B3F32"/>
    <w:rsid w:val="006F12D6"/>
    <w:rsid w:val="00764363"/>
    <w:rsid w:val="007A53AD"/>
    <w:rsid w:val="007B4052"/>
    <w:rsid w:val="007D64A1"/>
    <w:rsid w:val="00831C21"/>
    <w:rsid w:val="008538BA"/>
    <w:rsid w:val="008B265E"/>
    <w:rsid w:val="008B5315"/>
    <w:rsid w:val="009045EE"/>
    <w:rsid w:val="00914E06"/>
    <w:rsid w:val="00963F52"/>
    <w:rsid w:val="009A64EF"/>
    <w:rsid w:val="009C1D97"/>
    <w:rsid w:val="00A27FD2"/>
    <w:rsid w:val="00A30796"/>
    <w:rsid w:val="00A80F0C"/>
    <w:rsid w:val="00B23E33"/>
    <w:rsid w:val="00B51BB6"/>
    <w:rsid w:val="00BB59F3"/>
    <w:rsid w:val="00BC607B"/>
    <w:rsid w:val="00C103F5"/>
    <w:rsid w:val="00C46F9F"/>
    <w:rsid w:val="00C771DB"/>
    <w:rsid w:val="00C801FE"/>
    <w:rsid w:val="00C81D54"/>
    <w:rsid w:val="00C93A09"/>
    <w:rsid w:val="00C95F80"/>
    <w:rsid w:val="00CB6628"/>
    <w:rsid w:val="00CD0276"/>
    <w:rsid w:val="00CD4E63"/>
    <w:rsid w:val="00D20E14"/>
    <w:rsid w:val="00D23C02"/>
    <w:rsid w:val="00D8184C"/>
    <w:rsid w:val="00D81FF2"/>
    <w:rsid w:val="00D87F1D"/>
    <w:rsid w:val="00D97E58"/>
    <w:rsid w:val="00DC03A8"/>
    <w:rsid w:val="00DE7929"/>
    <w:rsid w:val="00DF1F01"/>
    <w:rsid w:val="00E42B60"/>
    <w:rsid w:val="00E46F1A"/>
    <w:rsid w:val="00FC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4C1C3F7-8494-4A9D-A498-8893512B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E14"/>
    <w:pPr>
      <w:autoSpaceDE w:val="0"/>
      <w:autoSpaceDN w:val="0"/>
      <w:spacing w:after="0" w:line="240" w:lineRule="auto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20E14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uiPriority w:val="99"/>
    <w:semiHidden/>
    <w:rPr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rsid w:val="00D20E14"/>
    <w:pPr>
      <w:tabs>
        <w:tab w:val="num" w:pos="0"/>
      </w:tabs>
      <w:ind w:firstLine="567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rPr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rsid w:val="00D20E14"/>
    <w:pPr>
      <w:tabs>
        <w:tab w:val="center" w:pos="4153"/>
        <w:tab w:val="right" w:pos="8306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Pr>
      <w:sz w:val="28"/>
      <w:szCs w:val="28"/>
      <w:lang w:eastAsia="ru-RU"/>
    </w:rPr>
  </w:style>
  <w:style w:type="paragraph" w:styleId="a7">
    <w:name w:val="Title"/>
    <w:basedOn w:val="a"/>
    <w:link w:val="a8"/>
    <w:uiPriority w:val="99"/>
    <w:qFormat/>
    <w:rsid w:val="00D20E14"/>
    <w:pPr>
      <w:ind w:firstLine="720"/>
      <w:jc w:val="center"/>
    </w:pPr>
    <w:rPr>
      <w:b/>
      <w:bCs/>
    </w:rPr>
  </w:style>
  <w:style w:type="character" w:customStyle="1" w:styleId="a8">
    <w:name w:val="Назва Знак"/>
    <w:basedOn w:val="a0"/>
    <w:link w:val="a7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rsid w:val="00D20E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Arial Unicode MS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sz w:val="20"/>
      <w:szCs w:val="20"/>
      <w:lang w:eastAsia="ru-RU"/>
    </w:rPr>
  </w:style>
  <w:style w:type="character" w:styleId="a9">
    <w:name w:val="page number"/>
    <w:basedOn w:val="a0"/>
    <w:uiPriority w:val="99"/>
    <w:rsid w:val="00D20E14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DE7929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Pr>
      <w:rFonts w:ascii="Segoe UI" w:hAnsi="Segoe UI" w:cs="Segoe UI"/>
      <w:sz w:val="18"/>
      <w:szCs w:val="18"/>
      <w:lang w:eastAsia="ru-RU"/>
    </w:rPr>
  </w:style>
  <w:style w:type="character" w:styleId="ac">
    <w:name w:val="Hyperlink"/>
    <w:uiPriority w:val="99"/>
    <w:semiHidden/>
    <w:unhideWhenUsed/>
    <w:rsid w:val="00831C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53979F-A6BA-4750-84D3-888D0520C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0472EB-7943-48A0-A3DF-A89FBAC30F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367D12-454E-4566-AF30-78FBBA27C9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3405</Words>
  <Characters>1941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2020-08-03T14:43:00Z</dcterms:created>
  <dcterms:modified xsi:type="dcterms:W3CDTF">2020-08-03T14:43:00Z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