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787" w:rsidRPr="001F5787" w:rsidRDefault="001F5787" w:rsidP="001F5787">
      <w:pPr>
        <w:spacing w:line="254" w:lineRule="auto"/>
        <w:rPr>
          <w:rFonts w:ascii="Times New Roman" w:hAnsi="Times New Roman"/>
          <w:b/>
          <w:sz w:val="28"/>
        </w:rPr>
      </w:pPr>
    </w:p>
    <w:p w:rsidR="00B40AC0" w:rsidRPr="00710756" w:rsidRDefault="00B40AC0" w:rsidP="00B40AC0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1075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Верховна Рада України</w:t>
      </w:r>
    </w:p>
    <w:p w:rsidR="00B40AC0" w:rsidRPr="00710756" w:rsidRDefault="00B40AC0" w:rsidP="00B40AC0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40AC0" w:rsidRPr="00710756" w:rsidRDefault="00B40AC0" w:rsidP="00B40AC0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40AC0" w:rsidRPr="00710756" w:rsidRDefault="00B40AC0" w:rsidP="00B40AC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1075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економічного розвитку на засіданні 9 вересня 2020 року (у режимі </w:t>
      </w:r>
      <w:proofErr w:type="spellStart"/>
      <w:r w:rsidRPr="00710756">
        <w:rPr>
          <w:rFonts w:ascii="Times New Roman" w:eastAsia="Times New Roman" w:hAnsi="Times New Roman"/>
          <w:sz w:val="28"/>
          <w:szCs w:val="28"/>
          <w:lang w:val="uk-UA" w:eastAsia="ru-RU"/>
        </w:rPr>
        <w:t>відеоконференції</w:t>
      </w:r>
      <w:proofErr w:type="spellEnd"/>
      <w:r w:rsidRPr="00710756">
        <w:rPr>
          <w:rFonts w:ascii="Times New Roman" w:eastAsia="Times New Roman" w:hAnsi="Times New Roman"/>
          <w:sz w:val="28"/>
          <w:szCs w:val="28"/>
          <w:lang w:val="uk-UA" w:eastAsia="ru-RU"/>
        </w:rPr>
        <w:t>) розглянув проект Закону України про внесення зміни до пункту 1 розділу ХІІ «Прикінцеві та перехідні положення» Закону України «Про концесію»</w:t>
      </w:r>
      <w:r w:rsidRPr="00710756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</w:t>
      </w:r>
      <w:r w:rsidRPr="00710756">
        <w:rPr>
          <w:rFonts w:ascii="Times New Roman" w:eastAsia="Times New Roman" w:hAnsi="Times New Roman"/>
          <w:sz w:val="28"/>
          <w:szCs w:val="28"/>
          <w:lang w:val="uk-UA" w:eastAsia="ru-RU"/>
        </w:rPr>
        <w:t>(реєстр. № 3961 від 06.08.2020 р.), поданий Кабінетом Міністрів України.</w:t>
      </w:r>
    </w:p>
    <w:p w:rsidR="00B40AC0" w:rsidRPr="00710756" w:rsidRDefault="00B40AC0" w:rsidP="00B40AC0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710756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       Проектом Закону пропонується </w:t>
      </w:r>
      <w:proofErr w:type="spellStart"/>
      <w:r w:rsidRPr="00710756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внести</w:t>
      </w:r>
      <w:proofErr w:type="spellEnd"/>
      <w:r w:rsidRPr="00710756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зміни до пункту 1</w:t>
      </w:r>
      <w:r w:rsidRPr="00710756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</w:t>
      </w:r>
      <w:r w:rsidRPr="00710756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розділу ХІІ «Прикінцеві та перехідні положення» Закону, змінивши термін набрання чинності положень, що визначають використання ЕТС, з 1 жовтня 2020 року на 1 січня 2022 року.</w:t>
      </w:r>
    </w:p>
    <w:p w:rsidR="00B40AC0" w:rsidRPr="00710756" w:rsidRDefault="00B40AC0" w:rsidP="00B40AC0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71075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Зазначені зміни забезпечать достатність часу для розроблення якісних, досконалих та зрозумілих правил функціонування ЕТС, гарантованого належного захисту конфіденційної інформації, розміщеної в такій системі.</w:t>
      </w:r>
    </w:p>
    <w:p w:rsidR="00B40AC0" w:rsidRPr="00710756" w:rsidRDefault="00B40AC0" w:rsidP="00B40AC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1075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Головне науково-експертне управління Апарату Верховної Ради України у висновку від </w:t>
      </w:r>
      <w:r w:rsidRPr="00710756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71075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вересня 2020 року не заперечує можливості прийняття даного законопроекту та висловлює зауваження до нього.</w:t>
      </w:r>
    </w:p>
    <w:p w:rsidR="00C23FD9" w:rsidRDefault="00B40AC0" w:rsidP="00C23FD9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1075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71075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внести</w:t>
      </w:r>
      <w:proofErr w:type="spellEnd"/>
      <w:r w:rsidRPr="0071075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проект Закону України </w:t>
      </w:r>
      <w:r w:rsidRPr="0071075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внесення зміни до пункту 1 розділу ХІІ «Прикінцеві та перехідні положення» Закону України «Про концесію» (реєстр.  № 3961) </w:t>
      </w:r>
      <w:r w:rsidRPr="0071075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на розгляд Верховної Ради України, рекомендувати включити його до порядку денного сесії Верховної Ради України та за результатами розгляду</w:t>
      </w:r>
      <w:r w:rsidRPr="0071075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1075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 першому читанні прийняти за основу та в цілому з техніко-юридичним опрацюванням, виклавши частину першу законопроекту в редакції Комітету, </w:t>
      </w:r>
      <w:r w:rsidR="00C23F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71075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</w:t>
      </w:r>
      <w:r w:rsidR="00C23F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bookmarkStart w:id="0" w:name="_GoBack"/>
      <w:bookmarkEnd w:id="0"/>
      <w:r w:rsidRPr="0071075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саме: замінивши слова та цифри </w:t>
      </w:r>
      <w:r w:rsidR="00C23F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</w:t>
      </w:r>
      <w:r w:rsidRPr="0071075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Pr="0071075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 січня 2022 року» </w:t>
      </w:r>
      <w:r w:rsidR="00C23F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  <w:r w:rsidRPr="0071075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</w:t>
      </w:r>
    </w:p>
    <w:p w:rsidR="00B40AC0" w:rsidRPr="00C23FD9" w:rsidRDefault="00B40AC0" w:rsidP="00C23FD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10756">
        <w:rPr>
          <w:rFonts w:ascii="Times New Roman" w:eastAsia="Times New Roman" w:hAnsi="Times New Roman"/>
          <w:sz w:val="28"/>
          <w:szCs w:val="28"/>
          <w:lang w:val="uk-UA" w:eastAsia="ru-RU"/>
        </w:rPr>
        <w:t>«1</w:t>
      </w:r>
      <w:r w:rsidR="00ED18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10756">
        <w:rPr>
          <w:rFonts w:ascii="Times New Roman" w:eastAsia="Times New Roman" w:hAnsi="Times New Roman"/>
          <w:sz w:val="28"/>
          <w:szCs w:val="28"/>
          <w:lang w:val="uk-UA" w:eastAsia="ru-RU"/>
        </w:rPr>
        <w:t>вересня 2021 року»</w:t>
      </w:r>
      <w:r w:rsidRPr="0071075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. </w:t>
      </w:r>
    </w:p>
    <w:p w:rsidR="00B40AC0" w:rsidRPr="00710756" w:rsidRDefault="00B40AC0" w:rsidP="00B40AC0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71075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Співдоповідач з цього питання на пленарному засіданні Верховної Ради України від Комітету – </w:t>
      </w:r>
      <w:r w:rsidRPr="0071075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Голова Комітету </w:t>
      </w:r>
      <w:proofErr w:type="spellStart"/>
      <w:r w:rsidRPr="0071075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Наталуха</w:t>
      </w:r>
      <w:proofErr w:type="spellEnd"/>
      <w:r w:rsidRPr="0071075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Дмитро Андрійович.</w:t>
      </w:r>
    </w:p>
    <w:p w:rsidR="00B40AC0" w:rsidRPr="00710756" w:rsidRDefault="00B40AC0" w:rsidP="00B40AC0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40AC0" w:rsidRPr="00710756" w:rsidRDefault="00B40AC0" w:rsidP="00B40AC0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40AC0" w:rsidRPr="00710756" w:rsidRDefault="00B40AC0" w:rsidP="00B40AC0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7635E" w:rsidRPr="00B40AC0" w:rsidRDefault="00B40AC0" w:rsidP="00B40AC0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10756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Голова Комітету</w:t>
      </w:r>
      <w:r w:rsidRPr="00710756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0756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0756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0756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0756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0756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         </w:t>
      </w:r>
      <w:proofErr w:type="spellStart"/>
      <w:r w:rsidRPr="00710756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Д.Наталуха</w:t>
      </w:r>
      <w:proofErr w:type="spellEnd"/>
    </w:p>
    <w:sectPr w:rsidR="00A7635E" w:rsidRPr="00B40AC0" w:rsidSect="001F57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3759" w:rsidRDefault="00EC3759" w:rsidP="005E306B">
      <w:pPr>
        <w:spacing w:after="0" w:line="240" w:lineRule="auto"/>
      </w:pPr>
      <w:r>
        <w:separator/>
      </w:r>
    </w:p>
  </w:endnote>
  <w:endnote w:type="continuationSeparator" w:id="0">
    <w:p w:rsidR="00EC3759" w:rsidRDefault="00EC375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AC0" w:rsidRDefault="00B40AC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AC0" w:rsidRDefault="00B40AC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C3759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3759" w:rsidRDefault="00EC3759" w:rsidP="005E306B">
      <w:pPr>
        <w:spacing w:after="0" w:line="240" w:lineRule="auto"/>
      </w:pPr>
      <w:r>
        <w:separator/>
      </w:r>
    </w:p>
  </w:footnote>
  <w:footnote w:type="continuationSeparator" w:id="0">
    <w:p w:rsidR="00EC3759" w:rsidRDefault="00EC375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AC0" w:rsidRDefault="00B40AC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787" w:rsidRPr="001F5787" w:rsidRDefault="001F5787" w:rsidP="001F5787">
    <w:pPr>
      <w:spacing w:line="254" w:lineRule="auto"/>
      <w:jc w:val="right"/>
      <w:rPr>
        <w:rFonts w:ascii="Times New Roman" w:hAnsi="Times New Roman"/>
        <w:sz w:val="28"/>
      </w:rPr>
    </w:pPr>
    <w:r>
      <w:tab/>
    </w:r>
    <w:r w:rsidRPr="001F5787">
      <w:rPr>
        <w:rFonts w:ascii="Times New Roman" w:hAnsi="Times New Roman"/>
        <w:b/>
        <w:sz w:val="24"/>
        <w:szCs w:val="24"/>
      </w:rPr>
      <w:t xml:space="preserve">До </w:t>
    </w:r>
    <w:proofErr w:type="spellStart"/>
    <w:r w:rsidRPr="001F5787">
      <w:rPr>
        <w:rFonts w:ascii="Times New Roman" w:hAnsi="Times New Roman"/>
        <w:b/>
        <w:sz w:val="24"/>
        <w:szCs w:val="24"/>
      </w:rPr>
      <w:t>реєстр</w:t>
    </w:r>
    <w:proofErr w:type="spellEnd"/>
    <w:r w:rsidRPr="001F5787">
      <w:rPr>
        <w:rFonts w:ascii="Times New Roman" w:hAnsi="Times New Roman"/>
        <w:b/>
        <w:sz w:val="24"/>
        <w:szCs w:val="24"/>
      </w:rPr>
      <w:t xml:space="preserve">. № </w:t>
    </w:r>
    <w:r w:rsidR="00B40AC0">
      <w:rPr>
        <w:rFonts w:ascii="Times New Roman" w:hAnsi="Times New Roman"/>
        <w:b/>
        <w:sz w:val="24"/>
        <w:szCs w:val="24"/>
        <w:lang w:val="uk-UA"/>
      </w:rPr>
      <w:t>3961</w:t>
    </w:r>
    <w:r w:rsidRPr="001F5787">
      <w:rPr>
        <w:rFonts w:ascii="Times New Roman" w:hAnsi="Times New Roman"/>
        <w:b/>
        <w:sz w:val="24"/>
        <w:szCs w:val="24"/>
      </w:rPr>
      <w:t xml:space="preserve"> </w:t>
    </w:r>
    <w:proofErr w:type="spellStart"/>
    <w:r w:rsidRPr="001F5787">
      <w:rPr>
        <w:rFonts w:ascii="Times New Roman" w:hAnsi="Times New Roman"/>
        <w:b/>
        <w:sz w:val="24"/>
        <w:szCs w:val="24"/>
      </w:rPr>
      <w:t>від</w:t>
    </w:r>
    <w:proofErr w:type="spellEnd"/>
    <w:r w:rsidRPr="001F5787">
      <w:rPr>
        <w:rFonts w:ascii="Times New Roman" w:hAnsi="Times New Roman"/>
        <w:b/>
        <w:sz w:val="24"/>
        <w:szCs w:val="24"/>
      </w:rPr>
      <w:t xml:space="preserve"> </w:t>
    </w:r>
    <w:r w:rsidR="00B40AC0">
      <w:rPr>
        <w:rFonts w:ascii="Times New Roman" w:hAnsi="Times New Roman"/>
        <w:b/>
        <w:sz w:val="24"/>
        <w:szCs w:val="24"/>
        <w:lang w:val="uk-UA"/>
      </w:rPr>
      <w:t>06</w:t>
    </w:r>
    <w:r w:rsidR="00B40AC0">
      <w:rPr>
        <w:rFonts w:ascii="Times New Roman" w:hAnsi="Times New Roman"/>
        <w:b/>
        <w:sz w:val="24"/>
        <w:szCs w:val="24"/>
      </w:rPr>
      <w:t>.08</w:t>
    </w:r>
    <w:r w:rsidRPr="001F5787">
      <w:rPr>
        <w:rFonts w:ascii="Times New Roman" w:hAnsi="Times New Roman"/>
        <w:b/>
        <w:sz w:val="24"/>
        <w:szCs w:val="24"/>
      </w:rPr>
      <w:t>.2020р</w:t>
    </w:r>
    <w:r w:rsidRPr="001F5787">
      <w:rPr>
        <w:rFonts w:ascii="Times New Roman" w:hAnsi="Times New Roman"/>
        <w:sz w:val="28"/>
      </w:rPr>
      <w:t>.</w:t>
    </w:r>
  </w:p>
  <w:p w:rsidR="001F5787" w:rsidRDefault="001F5787" w:rsidP="001F5787">
    <w:pPr>
      <w:tabs>
        <w:tab w:val="left" w:pos="1232"/>
      </w:tabs>
    </w:pP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економічного розвитку</w:t>
          </w:r>
        </w:p>
        <w:p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F1586"/>
    <w:rsid w:val="000F734D"/>
    <w:rsid w:val="00117FAB"/>
    <w:rsid w:val="00141617"/>
    <w:rsid w:val="0019108F"/>
    <w:rsid w:val="0019231B"/>
    <w:rsid w:val="001966F0"/>
    <w:rsid w:val="001D3C24"/>
    <w:rsid w:val="001F47F4"/>
    <w:rsid w:val="001F5787"/>
    <w:rsid w:val="0021032F"/>
    <w:rsid w:val="00235CD7"/>
    <w:rsid w:val="002510A3"/>
    <w:rsid w:val="002A5D4C"/>
    <w:rsid w:val="002B5FC1"/>
    <w:rsid w:val="002D0561"/>
    <w:rsid w:val="002E0A18"/>
    <w:rsid w:val="002E31BF"/>
    <w:rsid w:val="002E44DA"/>
    <w:rsid w:val="003D0996"/>
    <w:rsid w:val="003D1CBA"/>
    <w:rsid w:val="00451750"/>
    <w:rsid w:val="004852FA"/>
    <w:rsid w:val="004C53C1"/>
    <w:rsid w:val="004E4F5C"/>
    <w:rsid w:val="004F7B8A"/>
    <w:rsid w:val="0050620F"/>
    <w:rsid w:val="005064BC"/>
    <w:rsid w:val="00545919"/>
    <w:rsid w:val="0055005A"/>
    <w:rsid w:val="0056039F"/>
    <w:rsid w:val="0056352F"/>
    <w:rsid w:val="005A4728"/>
    <w:rsid w:val="005B71F5"/>
    <w:rsid w:val="005C674D"/>
    <w:rsid w:val="005E306B"/>
    <w:rsid w:val="005F20B5"/>
    <w:rsid w:val="00626A3E"/>
    <w:rsid w:val="00660B13"/>
    <w:rsid w:val="0066623D"/>
    <w:rsid w:val="006F10E8"/>
    <w:rsid w:val="00713E93"/>
    <w:rsid w:val="0073224C"/>
    <w:rsid w:val="007A0252"/>
    <w:rsid w:val="007F5D91"/>
    <w:rsid w:val="0080545D"/>
    <w:rsid w:val="0084269F"/>
    <w:rsid w:val="00844755"/>
    <w:rsid w:val="008975EA"/>
    <w:rsid w:val="008D7BBE"/>
    <w:rsid w:val="00945B68"/>
    <w:rsid w:val="00953F00"/>
    <w:rsid w:val="00957D31"/>
    <w:rsid w:val="00972232"/>
    <w:rsid w:val="009865D4"/>
    <w:rsid w:val="009A720A"/>
    <w:rsid w:val="00A00059"/>
    <w:rsid w:val="00A60747"/>
    <w:rsid w:val="00A7635E"/>
    <w:rsid w:val="00A76A60"/>
    <w:rsid w:val="00A833C8"/>
    <w:rsid w:val="00AD7F82"/>
    <w:rsid w:val="00B311E8"/>
    <w:rsid w:val="00B40AC0"/>
    <w:rsid w:val="00BD0801"/>
    <w:rsid w:val="00BF1E95"/>
    <w:rsid w:val="00C06E22"/>
    <w:rsid w:val="00C11FB6"/>
    <w:rsid w:val="00C23FD9"/>
    <w:rsid w:val="00C27AE9"/>
    <w:rsid w:val="00C86266"/>
    <w:rsid w:val="00CA7044"/>
    <w:rsid w:val="00CB4E27"/>
    <w:rsid w:val="00CC39A1"/>
    <w:rsid w:val="00CD4A38"/>
    <w:rsid w:val="00CE3E1B"/>
    <w:rsid w:val="00CE6A4B"/>
    <w:rsid w:val="00D22048"/>
    <w:rsid w:val="00D242C2"/>
    <w:rsid w:val="00D37FA2"/>
    <w:rsid w:val="00D4127A"/>
    <w:rsid w:val="00D52549"/>
    <w:rsid w:val="00D57E1B"/>
    <w:rsid w:val="00DB7DB7"/>
    <w:rsid w:val="00DF0115"/>
    <w:rsid w:val="00E22553"/>
    <w:rsid w:val="00EC3759"/>
    <w:rsid w:val="00ED1851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2A46D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06BF38-61DB-4BFF-9E52-18E4E02B5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1145</Words>
  <Characters>654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Дюбенко Андрій Вячеславович</cp:lastModifiedBy>
  <cp:revision>4</cp:revision>
  <cp:lastPrinted>2019-11-08T11:28:00Z</cp:lastPrinted>
  <dcterms:created xsi:type="dcterms:W3CDTF">2020-09-09T11:37:00Z</dcterms:created>
  <dcterms:modified xsi:type="dcterms:W3CDTF">2020-09-09T12:36:00Z</dcterms:modified>
</cp:coreProperties>
</file>