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BB4" w:rsidRPr="008F04D4" w:rsidRDefault="00AE7BB4" w:rsidP="00AE7B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4D4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AE7BB4" w:rsidRPr="00240B48" w:rsidRDefault="00AE7BB4" w:rsidP="00AE7BB4">
      <w:pPr>
        <w:pStyle w:val="ac"/>
        <w:rPr>
          <w:caps w:val="0"/>
          <w:spacing w:val="0"/>
          <w:sz w:val="28"/>
          <w:szCs w:val="28"/>
        </w:rPr>
      </w:pPr>
      <w:r w:rsidRPr="00240B48">
        <w:rPr>
          <w:caps w:val="0"/>
          <w:spacing w:val="0"/>
          <w:sz w:val="28"/>
          <w:szCs w:val="28"/>
        </w:rPr>
        <w:t xml:space="preserve">до </w:t>
      </w:r>
      <w:proofErr w:type="spellStart"/>
      <w:r w:rsidRPr="00240B48">
        <w:rPr>
          <w:caps w:val="0"/>
          <w:spacing w:val="0"/>
          <w:sz w:val="28"/>
          <w:szCs w:val="28"/>
        </w:rPr>
        <w:t>про</w:t>
      </w:r>
      <w:r>
        <w:rPr>
          <w:caps w:val="0"/>
          <w:spacing w:val="0"/>
          <w:sz w:val="28"/>
          <w:szCs w:val="28"/>
        </w:rPr>
        <w:t>є</w:t>
      </w:r>
      <w:r w:rsidRPr="00240B48">
        <w:rPr>
          <w:caps w:val="0"/>
          <w:spacing w:val="0"/>
          <w:sz w:val="28"/>
          <w:szCs w:val="28"/>
        </w:rPr>
        <w:t>кту</w:t>
      </w:r>
      <w:proofErr w:type="spellEnd"/>
      <w:r w:rsidRPr="00240B48">
        <w:rPr>
          <w:caps w:val="0"/>
          <w:spacing w:val="0"/>
          <w:sz w:val="28"/>
          <w:szCs w:val="28"/>
        </w:rPr>
        <w:t xml:space="preserve"> Закону України</w:t>
      </w:r>
    </w:p>
    <w:p w:rsidR="00AE7BB4" w:rsidRPr="00240B48" w:rsidRDefault="00AE7BB4" w:rsidP="00AE7BB4">
      <w:pPr>
        <w:pStyle w:val="6"/>
        <w:ind w:righ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BF6993">
        <w:rPr>
          <w:b/>
          <w:bCs/>
          <w:sz w:val="28"/>
          <w:szCs w:val="28"/>
        </w:rPr>
        <w:t>Про ратифікацію Угоди між Кабінетом Міністрів України та Урядом Чорногорії про міжнародні автомобільні перевезення пасажирів і вантажів</w:t>
      </w:r>
      <w:r>
        <w:rPr>
          <w:b/>
          <w:bCs/>
          <w:sz w:val="28"/>
          <w:szCs w:val="28"/>
        </w:rPr>
        <w:t>»</w:t>
      </w:r>
    </w:p>
    <w:p w:rsidR="00AE7BB4" w:rsidRPr="008F04D4" w:rsidRDefault="00AE7BB4" w:rsidP="00AE7BB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F04D4">
        <w:rPr>
          <w:rFonts w:ascii="Times New Roman" w:hAnsi="Times New Roman" w:cs="Times New Roman"/>
          <w:b/>
          <w:bCs/>
          <w:sz w:val="28"/>
          <w:szCs w:val="28"/>
        </w:rPr>
        <w:t>Резюме</w:t>
      </w:r>
    </w:p>
    <w:p w:rsidR="00AE7BB4" w:rsidRPr="008F04D4" w:rsidRDefault="00AE7BB4" w:rsidP="00AE7BB4">
      <w:pPr>
        <w:pStyle w:val="ab"/>
        <w:spacing w:after="0" w:line="240" w:lineRule="auto"/>
        <w:ind w:left="927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Pr="002E03C4" w:rsidRDefault="00AE7BB4" w:rsidP="00AE7BB4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3C4">
        <w:rPr>
          <w:rFonts w:ascii="Times New Roman" w:hAnsi="Times New Roman" w:cs="Times New Roman"/>
          <w:sz w:val="28"/>
          <w:szCs w:val="28"/>
        </w:rPr>
        <w:t xml:space="preserve">Прийняття Закону України </w:t>
      </w:r>
      <w:r w:rsidRPr="006C1F95">
        <w:rPr>
          <w:rFonts w:ascii="Times New Roman" w:hAnsi="Times New Roman" w:cs="Times New Roman"/>
          <w:sz w:val="28"/>
          <w:szCs w:val="28"/>
        </w:rPr>
        <w:t xml:space="preserve">«Про ратифікацію </w:t>
      </w:r>
      <w:r>
        <w:rPr>
          <w:rFonts w:ascii="Times New Roman" w:hAnsi="Times New Roman" w:cs="Times New Roman"/>
          <w:sz w:val="28"/>
          <w:szCs w:val="28"/>
        </w:rPr>
        <w:t xml:space="preserve">Угоди </w:t>
      </w:r>
      <w:r w:rsidRPr="002A0A1A">
        <w:rPr>
          <w:rFonts w:ascii="Times New Roman" w:hAnsi="Times New Roman" w:cs="Times New Roman"/>
          <w:sz w:val="28"/>
          <w:szCs w:val="28"/>
        </w:rPr>
        <w:t xml:space="preserve">між </w:t>
      </w:r>
      <w:r>
        <w:rPr>
          <w:rFonts w:ascii="Times New Roman" w:hAnsi="Times New Roman" w:cs="Times New Roman"/>
          <w:sz w:val="28"/>
          <w:szCs w:val="28"/>
        </w:rPr>
        <w:t>Кабінетом Міністрів</w:t>
      </w:r>
      <w:r w:rsidRPr="002A0A1A">
        <w:rPr>
          <w:rFonts w:ascii="Times New Roman" w:hAnsi="Times New Roman" w:cs="Times New Roman"/>
          <w:sz w:val="28"/>
          <w:szCs w:val="28"/>
        </w:rPr>
        <w:t xml:space="preserve"> України та Урядом </w:t>
      </w:r>
      <w:r>
        <w:rPr>
          <w:rFonts w:ascii="Times New Roman" w:hAnsi="Times New Roman" w:cs="Times New Roman"/>
          <w:sz w:val="28"/>
          <w:szCs w:val="28"/>
        </w:rPr>
        <w:t>Чорногорії</w:t>
      </w:r>
      <w:r w:rsidRPr="002A0A1A"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</w:rPr>
        <w:t>міжнародні автомобільні перевезення пасажирів і вантажів»</w:t>
      </w:r>
      <w:r w:rsidRPr="002E03C4">
        <w:rPr>
          <w:rFonts w:ascii="Times New Roman" w:hAnsi="Times New Roman" w:cs="Times New Roman"/>
          <w:sz w:val="28"/>
          <w:szCs w:val="28"/>
        </w:rPr>
        <w:t xml:space="preserve"> забезпечить виконання</w:t>
      </w:r>
      <w:r w:rsidR="00E97D98" w:rsidRPr="00E97D98">
        <w:rPr>
          <w:rFonts w:ascii="Times New Roman" w:hAnsi="Times New Roman" w:cs="Times New Roman"/>
          <w:sz w:val="28"/>
          <w:szCs w:val="28"/>
        </w:rPr>
        <w:t xml:space="preserve"> </w:t>
      </w:r>
      <w:r w:rsidRPr="002E03C4">
        <w:rPr>
          <w:rFonts w:ascii="Times New Roman" w:hAnsi="Times New Roman" w:cs="Times New Roman"/>
          <w:sz w:val="28"/>
          <w:szCs w:val="28"/>
        </w:rPr>
        <w:t xml:space="preserve">внутрішньодержавних процедур, необхідних для набрання чинності </w:t>
      </w:r>
      <w:r>
        <w:rPr>
          <w:rFonts w:ascii="Times New Roman" w:hAnsi="Times New Roman" w:cs="Times New Roman"/>
          <w:sz w:val="28"/>
          <w:szCs w:val="28"/>
        </w:rPr>
        <w:t xml:space="preserve">Угодою </w:t>
      </w:r>
      <w:r w:rsidRPr="002A0A1A">
        <w:rPr>
          <w:rFonts w:ascii="Times New Roman" w:hAnsi="Times New Roman" w:cs="Times New Roman"/>
          <w:sz w:val="28"/>
          <w:szCs w:val="28"/>
        </w:rPr>
        <w:t xml:space="preserve">між </w:t>
      </w:r>
      <w:r>
        <w:rPr>
          <w:rFonts w:ascii="Times New Roman" w:hAnsi="Times New Roman" w:cs="Times New Roman"/>
          <w:sz w:val="28"/>
          <w:szCs w:val="28"/>
        </w:rPr>
        <w:t>Кабінетом Міністрів</w:t>
      </w:r>
      <w:r w:rsidRPr="002A0A1A">
        <w:rPr>
          <w:rFonts w:ascii="Times New Roman" w:hAnsi="Times New Roman" w:cs="Times New Roman"/>
          <w:sz w:val="28"/>
          <w:szCs w:val="28"/>
        </w:rPr>
        <w:t xml:space="preserve"> України та Урядом </w:t>
      </w:r>
      <w:r>
        <w:rPr>
          <w:rFonts w:ascii="Times New Roman" w:hAnsi="Times New Roman" w:cs="Times New Roman"/>
          <w:sz w:val="28"/>
          <w:szCs w:val="28"/>
        </w:rPr>
        <w:t>Чорногорії</w:t>
      </w:r>
      <w:r w:rsidRPr="002A0A1A"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</w:rPr>
        <w:t>міжнародні автомобільні перевезення пасажирів і вантажів</w:t>
      </w:r>
      <w:r>
        <w:rPr>
          <w:rFonts w:ascii="Times New Roman" w:hAnsi="Times New Roman" w:cs="Times New Roman"/>
          <w:sz w:val="28"/>
          <w:szCs w:val="28"/>
          <w:lang w:eastAsia="ru-RU"/>
        </w:rPr>
        <w:t>, вчине</w:t>
      </w:r>
      <w:r w:rsidRPr="00496015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>ою</w:t>
      </w:r>
      <w:r w:rsidR="00E97D98" w:rsidRPr="00E97D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07C1A">
        <w:rPr>
          <w:rFonts w:ascii="Times New Roman" w:hAnsi="Times New Roman" w:cs="Times New Roman"/>
          <w:color w:val="000000"/>
          <w:spacing w:val="-1"/>
          <w:sz w:val="28"/>
          <w:szCs w:val="28"/>
        </w:rPr>
        <w:t>13</w:t>
      </w:r>
      <w:r w:rsidRPr="00907C1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 червня 2013 року </w:t>
      </w:r>
      <w:r>
        <w:rPr>
          <w:rFonts w:ascii="Times New Roman" w:hAnsi="Times New Roman" w:cs="Times New Roman"/>
          <w:sz w:val="28"/>
          <w:szCs w:val="28"/>
          <w:lang w:eastAsia="ru-RU"/>
        </w:rPr>
        <w:t>в м. Київ (далі – Угода)</w:t>
      </w:r>
      <w:r w:rsidRPr="002E03C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2E03C4">
        <w:rPr>
          <w:rFonts w:ascii="Times New Roman" w:hAnsi="Times New Roman" w:cs="Times New Roman"/>
          <w:sz w:val="28"/>
          <w:szCs w:val="28"/>
        </w:rPr>
        <w:t xml:space="preserve">та активізацію ділових </w:t>
      </w:r>
      <w:proofErr w:type="spellStart"/>
      <w:r w:rsidRPr="002E03C4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Pr="002E03C4">
        <w:rPr>
          <w:rFonts w:ascii="Times New Roman" w:hAnsi="Times New Roman" w:cs="Times New Roman"/>
          <w:sz w:val="28"/>
          <w:szCs w:val="28"/>
        </w:rPr>
        <w:t xml:space="preserve"> між Україною та </w:t>
      </w:r>
      <w:r>
        <w:rPr>
          <w:rFonts w:ascii="Times New Roman" w:hAnsi="Times New Roman" w:cs="Times New Roman"/>
          <w:sz w:val="28"/>
          <w:szCs w:val="28"/>
        </w:rPr>
        <w:t>Чорногорією</w:t>
      </w:r>
      <w:r w:rsidRPr="002E03C4">
        <w:rPr>
          <w:rFonts w:ascii="Times New Roman" w:hAnsi="Times New Roman" w:cs="Times New Roman"/>
          <w:sz w:val="28"/>
          <w:szCs w:val="28"/>
        </w:rPr>
        <w:t>.</w:t>
      </w:r>
    </w:p>
    <w:p w:rsidR="00AE7BB4" w:rsidRDefault="00AE7BB4" w:rsidP="00AE7BB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7BB4" w:rsidRDefault="00AE7BB4" w:rsidP="00AE7BB4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F04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Проблема, яка потребує розв’язання</w:t>
      </w:r>
    </w:p>
    <w:p w:rsidR="00AE7BB4" w:rsidRPr="008F04D4" w:rsidRDefault="00AE7BB4" w:rsidP="00AE7BB4">
      <w:pPr>
        <w:widowControl w:val="0"/>
        <w:tabs>
          <w:tab w:val="left" w:pos="1134"/>
        </w:tabs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Pr="00FF3F8F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Pr="00FF3F8F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Pr="006C1F95">
        <w:rPr>
          <w:rFonts w:ascii="Times New Roman" w:hAnsi="Times New Roman" w:cs="Times New Roman"/>
          <w:sz w:val="28"/>
          <w:szCs w:val="28"/>
        </w:rPr>
        <w:t xml:space="preserve">«Про ратифікацію </w:t>
      </w:r>
      <w:r>
        <w:rPr>
          <w:rFonts w:ascii="Times New Roman" w:hAnsi="Times New Roman" w:cs="Times New Roman"/>
          <w:sz w:val="28"/>
          <w:szCs w:val="28"/>
        </w:rPr>
        <w:t xml:space="preserve">Угоди </w:t>
      </w:r>
      <w:r w:rsidRPr="002A0A1A">
        <w:rPr>
          <w:rFonts w:ascii="Times New Roman" w:hAnsi="Times New Roman" w:cs="Times New Roman"/>
          <w:sz w:val="28"/>
          <w:szCs w:val="28"/>
        </w:rPr>
        <w:t xml:space="preserve">між </w:t>
      </w:r>
      <w:r>
        <w:rPr>
          <w:rFonts w:ascii="Times New Roman" w:hAnsi="Times New Roman" w:cs="Times New Roman"/>
          <w:sz w:val="28"/>
          <w:szCs w:val="28"/>
        </w:rPr>
        <w:t>Кабінетом Міністрів</w:t>
      </w:r>
      <w:r w:rsidRPr="002A0A1A">
        <w:rPr>
          <w:rFonts w:ascii="Times New Roman" w:hAnsi="Times New Roman" w:cs="Times New Roman"/>
          <w:sz w:val="28"/>
          <w:szCs w:val="28"/>
        </w:rPr>
        <w:t xml:space="preserve"> України та Урядом </w:t>
      </w:r>
      <w:r>
        <w:rPr>
          <w:rFonts w:ascii="Times New Roman" w:hAnsi="Times New Roman" w:cs="Times New Roman"/>
          <w:sz w:val="28"/>
          <w:szCs w:val="28"/>
        </w:rPr>
        <w:t>Чорногорії</w:t>
      </w:r>
      <w:r w:rsidRPr="002A0A1A"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</w:rPr>
        <w:t xml:space="preserve">міжнародні автомобільні перевезення пасажирів і вантажів» (далі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розроблено з метою ратифікації Угоди, </w:t>
      </w:r>
      <w:r>
        <w:rPr>
          <w:rFonts w:ascii="Times New Roman" w:hAnsi="Times New Roman" w:cs="Times New Roman"/>
          <w:sz w:val="28"/>
          <w:szCs w:val="28"/>
        </w:rPr>
        <w:t xml:space="preserve">що сприятиме зміцненню двосторонньої договірно-правової основи співробітництва у сфері міжнародних автомобільних </w:t>
      </w:r>
      <w:r w:rsidRPr="00CC69E1">
        <w:rPr>
          <w:rFonts w:ascii="Times New Roman" w:hAnsi="Times New Roman" w:cs="Times New Roman"/>
          <w:sz w:val="28"/>
          <w:szCs w:val="28"/>
        </w:rPr>
        <w:t>перевезень, розвитку українсько-</w:t>
      </w:r>
      <w:r>
        <w:rPr>
          <w:rFonts w:ascii="Times New Roman" w:hAnsi="Times New Roman" w:cs="Times New Roman"/>
          <w:sz w:val="28"/>
          <w:szCs w:val="28"/>
        </w:rPr>
        <w:t>чорногор</w:t>
      </w:r>
      <w:r w:rsidRPr="00CC69E1">
        <w:rPr>
          <w:rFonts w:ascii="Times New Roman" w:hAnsi="Times New Roman" w:cs="Times New Roman"/>
          <w:sz w:val="28"/>
          <w:szCs w:val="28"/>
        </w:rPr>
        <w:t>ських відносин у галузі транспорту в частині їх подальшої лібералізації, а також покращенню двосторонніх відносин між держ</w:t>
      </w:r>
      <w:r>
        <w:rPr>
          <w:rFonts w:ascii="Times New Roman" w:hAnsi="Times New Roman" w:cs="Times New Roman"/>
          <w:sz w:val="28"/>
          <w:szCs w:val="28"/>
        </w:rPr>
        <w:t>авами</w:t>
      </w:r>
      <w:r w:rsidRPr="00CC69E1">
        <w:rPr>
          <w:rFonts w:ascii="Times New Roman" w:hAnsi="Times New Roman" w:cs="Times New Roman"/>
          <w:sz w:val="28"/>
          <w:szCs w:val="28"/>
        </w:rPr>
        <w:t>.</w:t>
      </w:r>
    </w:p>
    <w:p w:rsidR="006F4B5B" w:rsidRDefault="006F4B5B" w:rsidP="006F4B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Ратифікація Угоди призведе до сприятливих політичних, правових та соціально-економічних наслідків. </w:t>
      </w:r>
    </w:p>
    <w:p w:rsidR="006F4B5B" w:rsidRDefault="006F4B5B" w:rsidP="006F4B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Ратифікація Угоди врегулює питання виконання перевезень вантажів та пасажирів автомобільним транспортом.</w:t>
      </w:r>
    </w:p>
    <w:p w:rsidR="006F4B5B" w:rsidRDefault="006F4B5B" w:rsidP="006F4B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Ратифікація Угоди визначить умови виконання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автомобільних перевезень пасажирів і вантажів між двома країнами.</w:t>
      </w:r>
    </w:p>
    <w:p w:rsidR="006F4B5B" w:rsidRDefault="006F4B5B" w:rsidP="006F4B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Положення цієї</w:t>
      </w:r>
      <w:r>
        <w:rPr>
          <w:rFonts w:ascii="Times New Roman" w:hAnsi="Times New Roman" w:cs="Times New Roman"/>
          <w:sz w:val="28"/>
          <w:szCs w:val="28"/>
        </w:rPr>
        <w:t xml:space="preserve"> Угоди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регулюють здійснення міжнародних перевезень пасажирів і вантажів автотранспортними засобами між територіями держав Договірних Сторін, транзитом через їхні території та до/з третіх держав на основі відповідних дозволів, що видаються уповноваженими органами Договірних Сторін, та перевезень, що звільнені від таких дозволів.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BB4" w:rsidRDefault="0091063F" w:rsidP="00AE7B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Суть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AE7BB4">
        <w:rPr>
          <w:rFonts w:ascii="Times New Roman" w:hAnsi="Times New Roman" w:cs="Times New Roman"/>
          <w:b/>
          <w:bCs/>
          <w:sz w:val="28"/>
          <w:szCs w:val="28"/>
        </w:rPr>
        <w:t>кту</w:t>
      </w:r>
      <w:proofErr w:type="spellEnd"/>
      <w:r w:rsidR="00AE7B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E7BB4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AE7BB4" w:rsidRPr="006C1F95" w:rsidRDefault="00AE7BB4" w:rsidP="00AE7BB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Pr="00496015" w:rsidRDefault="00AE7BB4" w:rsidP="00AE7BB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96015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496015">
        <w:rPr>
          <w:rFonts w:ascii="Times New Roman" w:hAnsi="Times New Roman" w:cs="Times New Roman"/>
          <w:sz w:val="28"/>
          <w:szCs w:val="28"/>
        </w:rPr>
        <w:t xml:space="preserve"> Закону передбачається ратифікація </w:t>
      </w:r>
      <w:r>
        <w:rPr>
          <w:rFonts w:ascii="Times New Roman" w:hAnsi="Times New Roman" w:cs="Times New Roman"/>
          <w:sz w:val="28"/>
          <w:szCs w:val="28"/>
        </w:rPr>
        <w:t xml:space="preserve">Угоди </w:t>
      </w:r>
      <w:r w:rsidRPr="002A0A1A">
        <w:rPr>
          <w:rFonts w:ascii="Times New Roman" w:hAnsi="Times New Roman" w:cs="Times New Roman"/>
          <w:sz w:val="28"/>
          <w:szCs w:val="28"/>
        </w:rPr>
        <w:t xml:space="preserve">між </w:t>
      </w:r>
      <w:r>
        <w:rPr>
          <w:rFonts w:ascii="Times New Roman" w:hAnsi="Times New Roman" w:cs="Times New Roman"/>
          <w:sz w:val="28"/>
          <w:szCs w:val="28"/>
        </w:rPr>
        <w:t>Кабінетом Міністрів</w:t>
      </w:r>
      <w:r w:rsidRPr="002A0A1A">
        <w:rPr>
          <w:rFonts w:ascii="Times New Roman" w:hAnsi="Times New Roman" w:cs="Times New Roman"/>
          <w:sz w:val="28"/>
          <w:szCs w:val="28"/>
        </w:rPr>
        <w:t xml:space="preserve"> України та Урядом </w:t>
      </w:r>
      <w:r>
        <w:rPr>
          <w:rFonts w:ascii="Times New Roman" w:hAnsi="Times New Roman" w:cs="Times New Roman"/>
          <w:sz w:val="28"/>
          <w:szCs w:val="28"/>
        </w:rPr>
        <w:t>Чорногорії</w:t>
      </w:r>
      <w:r w:rsidRPr="002A0A1A"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</w:rPr>
        <w:t>міжнародні автомобільні перевезення пасажирів і вантажів</w:t>
      </w:r>
      <w:r w:rsidRPr="00496015">
        <w:rPr>
          <w:rFonts w:ascii="Times New Roman" w:hAnsi="Times New Roman" w:cs="Times New Roman"/>
          <w:sz w:val="28"/>
          <w:szCs w:val="28"/>
        </w:rPr>
        <w:t>, вчинено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49601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 червня</w:t>
      </w:r>
      <w:r w:rsidRPr="00496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96015">
        <w:rPr>
          <w:rFonts w:ascii="Times New Roman" w:hAnsi="Times New Roman" w:cs="Times New Roman"/>
          <w:sz w:val="28"/>
          <w:szCs w:val="28"/>
        </w:rPr>
        <w:t xml:space="preserve"> року в м. Київ.</w:t>
      </w:r>
    </w:p>
    <w:p w:rsidR="00AE7BB4" w:rsidRDefault="00AE7BB4" w:rsidP="00AE7BB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F4B5B" w:rsidRDefault="006F4B5B" w:rsidP="00AE7BB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97D98" w:rsidRDefault="00E97D98" w:rsidP="00AE7BB4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7BB4" w:rsidRDefault="00AE7BB4" w:rsidP="00AE7BB4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F04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Вплив на бюджет</w:t>
      </w:r>
    </w:p>
    <w:p w:rsidR="00AE7BB4" w:rsidRPr="008F04D4" w:rsidRDefault="00AE7BB4" w:rsidP="00AE7BB4">
      <w:pPr>
        <w:widowControl w:val="0"/>
        <w:tabs>
          <w:tab w:val="left" w:pos="1134"/>
        </w:tabs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7BB4" w:rsidRPr="008F04D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0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Реалізація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Закону </w:t>
      </w:r>
      <w:r w:rsidRPr="008F0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потребує фінансування з державного чи місцевого бюджетів.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F95">
        <w:rPr>
          <w:rFonts w:ascii="Times New Roman" w:hAnsi="Times New Roman" w:cs="Times New Roman"/>
          <w:b/>
          <w:bCs/>
          <w:sz w:val="28"/>
          <w:szCs w:val="28"/>
        </w:rPr>
        <w:t xml:space="preserve">Позиція заінтересованих </w:t>
      </w:r>
      <w:r>
        <w:rPr>
          <w:rFonts w:ascii="Times New Roman" w:hAnsi="Times New Roman" w:cs="Times New Roman"/>
          <w:b/>
          <w:bCs/>
          <w:sz w:val="28"/>
          <w:szCs w:val="28"/>
        </w:rPr>
        <w:t>сторін</w:t>
      </w:r>
    </w:p>
    <w:p w:rsidR="00AE7BB4" w:rsidRPr="006C1F95" w:rsidRDefault="00AE7BB4" w:rsidP="00AE7BB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Pr="00C04AE6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04AE6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C04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Закону</w:t>
      </w:r>
      <w:r w:rsidRPr="00C04AE6">
        <w:rPr>
          <w:rFonts w:ascii="Times New Roman" w:hAnsi="Times New Roman" w:cs="Times New Roman"/>
          <w:sz w:val="28"/>
          <w:szCs w:val="28"/>
        </w:rPr>
        <w:t xml:space="preserve"> не потребує проведення консультацій із заінтересованими сторонами.</w:t>
      </w:r>
    </w:p>
    <w:p w:rsidR="00AE7BB4" w:rsidRPr="00C04AE6" w:rsidRDefault="00AE7BB4" w:rsidP="00AE7BB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AE6">
        <w:rPr>
          <w:rFonts w:ascii="Times New Roman" w:hAnsi="Times New Roman" w:cs="Times New Roman"/>
          <w:color w:val="000000"/>
          <w:sz w:val="28"/>
          <w:szCs w:val="28"/>
        </w:rPr>
        <w:t>Реалізація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Закону</w:t>
      </w:r>
      <w:r w:rsidRPr="00C04AE6">
        <w:rPr>
          <w:rFonts w:ascii="Times New Roman" w:hAnsi="Times New Roman" w:cs="Times New Roman"/>
          <w:color w:val="000000"/>
          <w:sz w:val="28"/>
          <w:szCs w:val="28"/>
        </w:rPr>
        <w:t xml:space="preserve"> не матиме впливу на інтереси окремих верств (груп) населення, об’єднаних спільними інтересами, суб’єктів господарювання тощо.</w:t>
      </w:r>
    </w:p>
    <w:p w:rsidR="00AE7BB4" w:rsidRPr="00C04AE6" w:rsidRDefault="00AE7BB4" w:rsidP="00AE7BB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 w:eastAsia="uk-UA"/>
        </w:rPr>
      </w:pPr>
      <w:proofErr w:type="spellStart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Закону</w:t>
      </w:r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AE7BB4" w:rsidRPr="00C04AE6" w:rsidRDefault="00AE7BB4" w:rsidP="00AE7BB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proofErr w:type="spellStart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Закону</w:t>
      </w:r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не стосується соціально-трудової сфери, прав осіб з інвалідністю і не потребує погодження з уповноваженими представниками від всеукраїнських профспілок, їх об’єднань, всеукраїнських об’єднань організацій роботодавців.</w:t>
      </w:r>
    </w:p>
    <w:p w:rsidR="00AE7BB4" w:rsidRPr="00C04AE6" w:rsidRDefault="00AE7BB4" w:rsidP="00AE7BB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proofErr w:type="spellStart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Закону</w:t>
      </w:r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не стосується сфери наукової та науково-технічної діяльності, тому не потребує розгляду Науковим комітетом Національної ради з питань розвитку і технологій.</w:t>
      </w:r>
    </w:p>
    <w:p w:rsidR="00AE7BB4" w:rsidRPr="00C04AE6" w:rsidRDefault="00AE7BB4" w:rsidP="00AE7BB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proofErr w:type="spellStart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>Проєкт</w:t>
      </w:r>
      <w:proofErr w:type="spellEnd"/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uk-UA"/>
        </w:rPr>
        <w:t>Закону</w:t>
      </w:r>
      <w:r w:rsidRPr="00C04AE6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не стосується питання розвитку адміністративно-територіальних одиниць.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4109">
        <w:rPr>
          <w:rFonts w:ascii="Times New Roman" w:hAnsi="Times New Roman" w:cs="Times New Roman"/>
          <w:b/>
          <w:bCs/>
          <w:sz w:val="28"/>
          <w:szCs w:val="28"/>
        </w:rPr>
        <w:t>Прогноз впливу</w:t>
      </w:r>
    </w:p>
    <w:p w:rsidR="00AE7BB4" w:rsidRPr="00034109" w:rsidRDefault="00AE7BB4" w:rsidP="00AE7BB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Pr="00034109" w:rsidRDefault="00AE7BB4" w:rsidP="00AE7BB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34109">
        <w:rPr>
          <w:rFonts w:ascii="Times New Roman" w:hAnsi="Times New Roman" w:cs="Times New Roman"/>
          <w:sz w:val="28"/>
          <w:szCs w:val="28"/>
        </w:rPr>
        <w:t xml:space="preserve">Реалізація </w:t>
      </w:r>
      <w:r w:rsidRPr="00034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Закону </w:t>
      </w:r>
      <w:r w:rsidRPr="00034109">
        <w:rPr>
          <w:rFonts w:ascii="Times New Roman" w:hAnsi="Times New Roman" w:cs="Times New Roman"/>
          <w:sz w:val="28"/>
          <w:szCs w:val="28"/>
        </w:rPr>
        <w:t>н</w:t>
      </w:r>
      <w:r w:rsidRPr="00034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матиме впливу на</w:t>
      </w:r>
      <w:bookmarkStart w:id="0" w:name="n1718"/>
      <w:bookmarkEnd w:id="0"/>
      <w:r w:rsidRPr="00034109">
        <w:rPr>
          <w:rFonts w:ascii="Times New Roman" w:hAnsi="Times New Roman" w:cs="Times New Roman"/>
          <w:color w:val="000000"/>
          <w:sz w:val="28"/>
          <w:szCs w:val="28"/>
        </w:rPr>
        <w:t xml:space="preserve"> ринкове середовище, забезпечення прав та інтересів суб’єктів господарювання, громадян і держави;</w:t>
      </w:r>
      <w:bookmarkStart w:id="1" w:name="n1719"/>
      <w:bookmarkEnd w:id="1"/>
      <w:r w:rsidRPr="00034109">
        <w:rPr>
          <w:rFonts w:ascii="Times New Roman" w:hAnsi="Times New Roman" w:cs="Times New Roman"/>
          <w:color w:val="000000"/>
          <w:sz w:val="28"/>
          <w:szCs w:val="28"/>
        </w:rPr>
        <w:t xml:space="preserve"> розвиток регіонів;</w:t>
      </w:r>
      <w:bookmarkStart w:id="2" w:name="n1720"/>
      <w:bookmarkEnd w:id="2"/>
      <w:r w:rsidRPr="00034109">
        <w:rPr>
          <w:rFonts w:ascii="Times New Roman" w:hAnsi="Times New Roman" w:cs="Times New Roman"/>
          <w:color w:val="000000"/>
          <w:sz w:val="28"/>
          <w:szCs w:val="28"/>
        </w:rPr>
        <w:t xml:space="preserve"> ринок праці;</w:t>
      </w:r>
      <w:bookmarkStart w:id="3" w:name="n1721"/>
      <w:bookmarkEnd w:id="3"/>
      <w:r w:rsidRPr="00034109">
        <w:rPr>
          <w:rFonts w:ascii="Times New Roman" w:hAnsi="Times New Roman" w:cs="Times New Roman"/>
          <w:color w:val="000000"/>
          <w:sz w:val="28"/>
          <w:szCs w:val="28"/>
        </w:rPr>
        <w:t xml:space="preserve"> громадське здоров’я;</w:t>
      </w:r>
      <w:bookmarkStart w:id="4" w:name="n1722"/>
      <w:bookmarkEnd w:id="4"/>
      <w:r w:rsidRPr="00034109">
        <w:rPr>
          <w:rFonts w:ascii="Times New Roman" w:hAnsi="Times New Roman" w:cs="Times New Roman"/>
          <w:color w:val="000000"/>
          <w:sz w:val="28"/>
          <w:szCs w:val="28"/>
        </w:rPr>
        <w:t xml:space="preserve"> екологію та навколишнє природне середовище.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F95">
        <w:rPr>
          <w:rFonts w:ascii="Times New Roman" w:hAnsi="Times New Roman" w:cs="Times New Roman"/>
          <w:b/>
          <w:bCs/>
          <w:sz w:val="28"/>
          <w:szCs w:val="28"/>
        </w:rPr>
        <w:t xml:space="preserve">Позиція </w:t>
      </w:r>
      <w:r>
        <w:rPr>
          <w:rFonts w:ascii="Times New Roman" w:hAnsi="Times New Roman" w:cs="Times New Roman"/>
          <w:b/>
          <w:bCs/>
          <w:sz w:val="28"/>
          <w:szCs w:val="28"/>
        </w:rPr>
        <w:t>заінтересованих органів</w:t>
      </w:r>
    </w:p>
    <w:p w:rsidR="00AE7BB4" w:rsidRPr="009D7D93" w:rsidRDefault="00AE7BB4" w:rsidP="00AE7BB4">
      <w:pPr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12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B11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>погоджено без зауважень</w:t>
      </w:r>
      <w:r w:rsidRPr="00B11C12">
        <w:rPr>
          <w:rFonts w:ascii="Times New Roman" w:hAnsi="Times New Roman" w:cs="Times New Roman"/>
          <w:sz w:val="28"/>
          <w:szCs w:val="28"/>
        </w:rPr>
        <w:t xml:space="preserve"> Міністерством закордонних справ України, Міністерством розвитку економіки, торгівлі та сільського господарства України, Міністерством фінансів України</w:t>
      </w:r>
      <w:r>
        <w:rPr>
          <w:rFonts w:ascii="Times New Roman" w:hAnsi="Times New Roman" w:cs="Times New Roman"/>
          <w:sz w:val="28"/>
          <w:szCs w:val="28"/>
        </w:rPr>
        <w:t xml:space="preserve"> та Міністерством внутрішніх справ України</w:t>
      </w:r>
      <w:r w:rsidRPr="00B11C12">
        <w:rPr>
          <w:rFonts w:ascii="Times New Roman" w:hAnsi="Times New Roman" w:cs="Times New Roman"/>
          <w:sz w:val="28"/>
          <w:szCs w:val="28"/>
        </w:rPr>
        <w:t>.</w:t>
      </w:r>
    </w:p>
    <w:p w:rsidR="00F85D1B" w:rsidRDefault="00F85D1B" w:rsidP="00F85D1B">
      <w:pPr>
        <w:tabs>
          <w:tab w:val="left" w:pos="851"/>
          <w:tab w:val="left" w:pos="993"/>
          <w:tab w:val="left" w:pos="7088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результатами правової експертизи Міністерством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7C67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погоджено без зауважень. </w:t>
      </w:r>
    </w:p>
    <w:p w:rsidR="00AE7BB4" w:rsidRDefault="00F85D1B" w:rsidP="00F85D1B">
      <w:pPr>
        <w:tabs>
          <w:tab w:val="left" w:pos="851"/>
          <w:tab w:val="left" w:pos="993"/>
          <w:tab w:val="left" w:pos="708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Висновок Міністерства юстиції України від  </w:t>
      </w:r>
      <w:r w:rsidR="00625CBB">
        <w:rPr>
          <w:rFonts w:ascii="Times New Roman" w:hAnsi="Times New Roman" w:cs="Times New Roman"/>
          <w:sz w:val="28"/>
          <w:szCs w:val="28"/>
          <w:lang w:val="ru-RU"/>
        </w:rPr>
        <w:t>25.06.2020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625CBB">
        <w:rPr>
          <w:rFonts w:ascii="Times New Roman" w:hAnsi="Times New Roman" w:cs="Times New Roman"/>
          <w:sz w:val="28"/>
          <w:szCs w:val="28"/>
          <w:lang w:val="ru-RU"/>
        </w:rPr>
        <w:t>28023/12422-26-20/12.2.1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B5B" w:rsidRDefault="006F4B5B" w:rsidP="00F85D1B">
      <w:pPr>
        <w:tabs>
          <w:tab w:val="left" w:pos="851"/>
          <w:tab w:val="left" w:pos="993"/>
          <w:tab w:val="left" w:pos="708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4B5B" w:rsidRPr="0075389C" w:rsidRDefault="006F4B5B" w:rsidP="00F85D1B">
      <w:pPr>
        <w:tabs>
          <w:tab w:val="left" w:pos="851"/>
          <w:tab w:val="left" w:pos="993"/>
          <w:tab w:val="left" w:pos="708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E7BB4" w:rsidRDefault="00AE7BB4" w:rsidP="00AE7BB4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11C1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Ризики та обмеження </w:t>
      </w:r>
    </w:p>
    <w:p w:rsidR="00AE7BB4" w:rsidRPr="00B11C12" w:rsidRDefault="00AE7BB4" w:rsidP="00AE7BB4">
      <w:pPr>
        <w:widowControl w:val="0"/>
        <w:tabs>
          <w:tab w:val="left" w:pos="1134"/>
        </w:tabs>
        <w:spacing w:after="0"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E7BB4" w:rsidRDefault="00AE7BB4" w:rsidP="00AE7BB4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11C1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У </w:t>
      </w:r>
      <w:proofErr w:type="spellStart"/>
      <w:r w:rsidRPr="00B11C12">
        <w:rPr>
          <w:rFonts w:ascii="Times New Roman" w:hAnsi="Times New Roman" w:cs="Times New Roman"/>
          <w:sz w:val="28"/>
          <w:szCs w:val="28"/>
          <w:lang w:val="uk-UA"/>
        </w:rPr>
        <w:t>проєкті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60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Закону </w:t>
      </w:r>
      <w:r w:rsidRPr="00B11C12">
        <w:rPr>
          <w:rFonts w:ascii="Times New Roman" w:hAnsi="Times New Roman" w:cs="Times New Roman"/>
          <w:sz w:val="28"/>
          <w:szCs w:val="28"/>
          <w:lang w:val="uk-UA"/>
        </w:rPr>
        <w:t xml:space="preserve">відсутні положення, </w:t>
      </w:r>
      <w:r w:rsidRPr="00B11C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що стосуються прав та свобод, гарантованих Конвенцією про захист прав людини і основоположних свобод, 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Закону</w:t>
      </w:r>
      <w:r w:rsidRPr="00B11C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AE7BB4" w:rsidRPr="00B11C12" w:rsidRDefault="00AE7BB4" w:rsidP="00AE7BB4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1C12">
        <w:rPr>
          <w:rFonts w:ascii="Times New Roman" w:hAnsi="Times New Roman" w:cs="Times New Roman"/>
          <w:sz w:val="28"/>
          <w:szCs w:val="28"/>
          <w:lang w:val="uk-UA"/>
        </w:rPr>
        <w:t xml:space="preserve">Громадська </w:t>
      </w:r>
      <w:proofErr w:type="spellStart"/>
      <w:r w:rsidRPr="00B11C12">
        <w:rPr>
          <w:rFonts w:ascii="Times New Roman" w:hAnsi="Times New Roman" w:cs="Times New Roman"/>
          <w:sz w:val="28"/>
          <w:szCs w:val="28"/>
          <w:lang w:val="uk-UA"/>
        </w:rPr>
        <w:t>антидискримінаційна</w:t>
      </w:r>
      <w:proofErr w:type="spellEnd"/>
      <w:r w:rsidRPr="00B11C1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B11C12">
        <w:rPr>
          <w:rFonts w:ascii="Times New Roman" w:hAnsi="Times New Roman" w:cs="Times New Roman"/>
          <w:sz w:val="28"/>
          <w:szCs w:val="28"/>
        </w:rPr>
        <w:t>антикорупційна</w:t>
      </w:r>
      <w:proofErr w:type="spellEnd"/>
      <w:r w:rsidRPr="00B11C12">
        <w:rPr>
          <w:rFonts w:ascii="Times New Roman" w:hAnsi="Times New Roman" w:cs="Times New Roman"/>
          <w:sz w:val="28"/>
          <w:szCs w:val="28"/>
          <w:lang w:val="uk-UA"/>
        </w:rPr>
        <w:t xml:space="preserve"> експертиз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11C12">
        <w:rPr>
          <w:rFonts w:ascii="Times New Roman" w:hAnsi="Times New Roman" w:cs="Times New Roman"/>
          <w:sz w:val="28"/>
          <w:szCs w:val="28"/>
          <w:lang w:val="uk-UA"/>
        </w:rPr>
        <w:t xml:space="preserve"> не проводилися.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7BB4" w:rsidRDefault="00AE7BB4" w:rsidP="00AE7B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Підстава розроблення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проє</w:t>
      </w:r>
      <w:r w:rsidRPr="00B11C1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кту</w:t>
      </w:r>
      <w:proofErr w:type="spellEnd"/>
      <w:r w:rsidRPr="00B11C1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11C1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акта</w:t>
      </w:r>
      <w:proofErr w:type="spellEnd"/>
    </w:p>
    <w:p w:rsidR="00AE7BB4" w:rsidRPr="00B11C12" w:rsidRDefault="00AE7BB4" w:rsidP="00AE7BB4">
      <w:pPr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E7BB4" w:rsidRPr="00496015" w:rsidRDefault="00AE7BB4" w:rsidP="00AE7BB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015">
        <w:rPr>
          <w:rFonts w:ascii="Times New Roman" w:hAnsi="Times New Roman" w:cs="Times New Roman"/>
          <w:sz w:val="28"/>
          <w:szCs w:val="28"/>
          <w:lang w:eastAsia="ru-RU"/>
        </w:rPr>
        <w:t xml:space="preserve">Відповідно до пункту «є» частини другої статті 9 Закону України «Про міжнародні договори України» та згідно з висновком Міністерства юстиції України,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Угода </w:t>
      </w:r>
      <w:r w:rsidRPr="00496015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підлягає ратифікації Верховною Радою України у формі прийняття відповідного закону.</w:t>
      </w: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BB4" w:rsidRDefault="00AE7BB4" w:rsidP="00AE7B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BB4" w:rsidRDefault="00AE7BB4" w:rsidP="00AE7BB4">
      <w:pPr>
        <w:jc w:val="both"/>
        <w:rPr>
          <w:sz w:val="28"/>
          <w:szCs w:val="28"/>
        </w:rPr>
      </w:pPr>
      <w:r w:rsidRPr="00512355">
        <w:rPr>
          <w:rFonts w:ascii="Times New Roman" w:hAnsi="Times New Roman" w:cs="Times New Roman"/>
          <w:sz w:val="28"/>
          <w:szCs w:val="28"/>
        </w:rPr>
        <w:t>Міністр інфраструктури України</w:t>
      </w:r>
      <w:r w:rsidRPr="00512355">
        <w:rPr>
          <w:rFonts w:ascii="Times New Roman" w:hAnsi="Times New Roman" w:cs="Times New Roman"/>
          <w:sz w:val="28"/>
          <w:szCs w:val="28"/>
        </w:rPr>
        <w:tab/>
      </w:r>
      <w:r w:rsidRPr="00512355">
        <w:rPr>
          <w:rFonts w:ascii="Times New Roman" w:hAnsi="Times New Roman" w:cs="Times New Roman"/>
          <w:sz w:val="28"/>
          <w:szCs w:val="28"/>
        </w:rPr>
        <w:tab/>
      </w:r>
      <w:r w:rsidRPr="00512355">
        <w:rPr>
          <w:rFonts w:ascii="Times New Roman" w:hAnsi="Times New Roman" w:cs="Times New Roman"/>
          <w:sz w:val="28"/>
          <w:szCs w:val="28"/>
        </w:rPr>
        <w:tab/>
      </w:r>
      <w:r w:rsidRPr="00512355">
        <w:rPr>
          <w:rFonts w:ascii="Times New Roman" w:hAnsi="Times New Roman" w:cs="Times New Roman"/>
          <w:sz w:val="28"/>
          <w:szCs w:val="28"/>
        </w:rPr>
        <w:tab/>
        <w:t xml:space="preserve">     Владислав КРИКЛІЙ</w:t>
      </w:r>
    </w:p>
    <w:p w:rsidR="00AE7BB4" w:rsidRDefault="00AE7BB4" w:rsidP="00AE7BB4">
      <w:pPr>
        <w:jc w:val="both"/>
        <w:rPr>
          <w:sz w:val="28"/>
          <w:szCs w:val="28"/>
        </w:rPr>
      </w:pPr>
    </w:p>
    <w:p w:rsidR="00AE7BB4" w:rsidRDefault="00AE7BB4" w:rsidP="00AE7BB4">
      <w:pPr>
        <w:jc w:val="both"/>
        <w:rPr>
          <w:sz w:val="28"/>
          <w:szCs w:val="28"/>
        </w:rPr>
      </w:pPr>
    </w:p>
    <w:p w:rsidR="00AE7BB4" w:rsidRPr="005B1C10" w:rsidRDefault="00AE7BB4" w:rsidP="00AE7BB4">
      <w:pPr>
        <w:tabs>
          <w:tab w:val="left" w:pos="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«_____»_______________2020</w:t>
      </w:r>
      <w:r w:rsidRPr="005B1C10">
        <w:rPr>
          <w:rFonts w:ascii="Times New Roman" w:hAnsi="Times New Roman" w:cs="Times New Roman"/>
          <w:sz w:val="28"/>
          <w:szCs w:val="28"/>
        </w:rPr>
        <w:t xml:space="preserve"> року</w:t>
      </w:r>
    </w:p>
    <w:p w:rsidR="00AE7BB4" w:rsidRPr="004F6294" w:rsidRDefault="00AE7BB4" w:rsidP="00AE7BB4">
      <w:pPr>
        <w:pStyle w:val="aa"/>
        <w:tabs>
          <w:tab w:val="left" w:pos="6804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7BB4" w:rsidRPr="00C16854" w:rsidRDefault="00AE7BB4" w:rsidP="00AE7BB4"/>
    <w:p w:rsidR="009D18CA" w:rsidRPr="00AE7BB4" w:rsidRDefault="009D18CA" w:rsidP="00AE7BB4">
      <w:bookmarkStart w:id="5" w:name="_GoBack"/>
      <w:bookmarkEnd w:id="5"/>
    </w:p>
    <w:sectPr w:rsidR="009D18CA" w:rsidRPr="00AE7BB4" w:rsidSect="00C16854">
      <w:headerReference w:type="default" r:id="rId7"/>
      <w:pgSz w:w="11909" w:h="16834"/>
      <w:pgMar w:top="1134" w:right="567" w:bottom="1134" w:left="1701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163" w:rsidRDefault="00C64163">
      <w:pPr>
        <w:spacing w:after="0" w:line="240" w:lineRule="auto"/>
      </w:pPr>
      <w:r>
        <w:separator/>
      </w:r>
    </w:p>
  </w:endnote>
  <w:endnote w:type="continuationSeparator" w:id="0">
    <w:p w:rsidR="00C64163" w:rsidRDefault="00C64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163" w:rsidRDefault="00C64163">
      <w:pPr>
        <w:spacing w:after="0" w:line="240" w:lineRule="auto"/>
      </w:pPr>
      <w:r>
        <w:separator/>
      </w:r>
    </w:p>
  </w:footnote>
  <w:footnote w:type="continuationSeparator" w:id="0">
    <w:p w:rsidR="00C64163" w:rsidRDefault="00C64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8CA" w:rsidRPr="00242B18" w:rsidRDefault="009D18CA" w:rsidP="008A4904">
    <w:pPr>
      <w:pStyle w:val="a3"/>
      <w:framePr w:wrap="auto" w:vAnchor="text" w:hAnchor="margin" w:xAlign="center" w:y="1"/>
      <w:rPr>
        <w:rStyle w:val="a5"/>
        <w:rFonts w:ascii="Times New Roman" w:hAnsi="Times New Roman" w:cs="Times New Roman"/>
        <w:sz w:val="24"/>
        <w:szCs w:val="24"/>
      </w:rPr>
    </w:pPr>
    <w:r w:rsidRPr="00242B18">
      <w:rPr>
        <w:rStyle w:val="a5"/>
        <w:rFonts w:ascii="Times New Roman" w:hAnsi="Times New Roman" w:cs="Times New Roman"/>
        <w:sz w:val="24"/>
        <w:szCs w:val="24"/>
      </w:rPr>
      <w:fldChar w:fldCharType="begin"/>
    </w:r>
    <w:r w:rsidRPr="00242B18">
      <w:rPr>
        <w:rStyle w:val="a5"/>
        <w:rFonts w:ascii="Times New Roman" w:hAnsi="Times New Roman" w:cs="Times New Roman"/>
        <w:sz w:val="24"/>
        <w:szCs w:val="24"/>
      </w:rPr>
      <w:instrText xml:space="preserve">PAGE  </w:instrText>
    </w:r>
    <w:r w:rsidRPr="00242B18">
      <w:rPr>
        <w:rStyle w:val="a5"/>
        <w:rFonts w:ascii="Times New Roman" w:hAnsi="Times New Roman" w:cs="Times New Roman"/>
        <w:sz w:val="24"/>
        <w:szCs w:val="24"/>
      </w:rPr>
      <w:fldChar w:fldCharType="separate"/>
    </w:r>
    <w:r w:rsidR="00E97D98">
      <w:rPr>
        <w:rStyle w:val="a5"/>
        <w:rFonts w:ascii="Times New Roman" w:hAnsi="Times New Roman" w:cs="Times New Roman"/>
        <w:noProof/>
        <w:sz w:val="24"/>
        <w:szCs w:val="24"/>
      </w:rPr>
      <w:t>3</w:t>
    </w:r>
    <w:r w:rsidRPr="00242B18">
      <w:rPr>
        <w:rStyle w:val="a5"/>
        <w:rFonts w:ascii="Times New Roman" w:hAnsi="Times New Roman" w:cs="Times New Roman"/>
        <w:sz w:val="24"/>
        <w:szCs w:val="24"/>
      </w:rPr>
      <w:fldChar w:fldCharType="end"/>
    </w:r>
  </w:p>
  <w:p w:rsidR="009D18CA" w:rsidRPr="00242B18" w:rsidRDefault="009D18CA">
    <w:pPr>
      <w:pStyle w:val="a3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75D30"/>
    <w:multiLevelType w:val="hybridMultilevel"/>
    <w:tmpl w:val="93FC9FFA"/>
    <w:lvl w:ilvl="0" w:tplc="14625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6C07BA7"/>
    <w:multiLevelType w:val="hybridMultilevel"/>
    <w:tmpl w:val="A6DA9B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F95"/>
    <w:rsid w:val="00034109"/>
    <w:rsid w:val="00052E53"/>
    <w:rsid w:val="00103991"/>
    <w:rsid w:val="00113494"/>
    <w:rsid w:val="001353E8"/>
    <w:rsid w:val="00143E3F"/>
    <w:rsid w:val="001D39BB"/>
    <w:rsid w:val="001E30A5"/>
    <w:rsid w:val="001F04EE"/>
    <w:rsid w:val="00240B48"/>
    <w:rsid w:val="00242B18"/>
    <w:rsid w:val="00261CB0"/>
    <w:rsid w:val="002A0A1A"/>
    <w:rsid w:val="002E03C4"/>
    <w:rsid w:val="002F67C0"/>
    <w:rsid w:val="00335A98"/>
    <w:rsid w:val="003C1259"/>
    <w:rsid w:val="00494D8E"/>
    <w:rsid w:val="00496015"/>
    <w:rsid w:val="004B028C"/>
    <w:rsid w:val="004D5C79"/>
    <w:rsid w:val="004F6294"/>
    <w:rsid w:val="00512355"/>
    <w:rsid w:val="0053562D"/>
    <w:rsid w:val="0054454B"/>
    <w:rsid w:val="00581187"/>
    <w:rsid w:val="005B1C10"/>
    <w:rsid w:val="005B1D4A"/>
    <w:rsid w:val="0061199D"/>
    <w:rsid w:val="00625CBB"/>
    <w:rsid w:val="006B1301"/>
    <w:rsid w:val="006C1F95"/>
    <w:rsid w:val="006F4B5B"/>
    <w:rsid w:val="006F7C67"/>
    <w:rsid w:val="007240C4"/>
    <w:rsid w:val="0075389C"/>
    <w:rsid w:val="00797E64"/>
    <w:rsid w:val="007A0BFF"/>
    <w:rsid w:val="007A6A43"/>
    <w:rsid w:val="008454A2"/>
    <w:rsid w:val="008A4904"/>
    <w:rsid w:val="008E36C1"/>
    <w:rsid w:val="008F04D4"/>
    <w:rsid w:val="00907C1A"/>
    <w:rsid w:val="0091063F"/>
    <w:rsid w:val="009375EF"/>
    <w:rsid w:val="00944AEF"/>
    <w:rsid w:val="009D18CA"/>
    <w:rsid w:val="009D7D93"/>
    <w:rsid w:val="00A00F85"/>
    <w:rsid w:val="00A06A97"/>
    <w:rsid w:val="00A10C55"/>
    <w:rsid w:val="00A85170"/>
    <w:rsid w:val="00AC0F62"/>
    <w:rsid w:val="00AC473F"/>
    <w:rsid w:val="00AC6DC3"/>
    <w:rsid w:val="00AE7BB4"/>
    <w:rsid w:val="00B11C12"/>
    <w:rsid w:val="00B44D02"/>
    <w:rsid w:val="00B77554"/>
    <w:rsid w:val="00BB6F3C"/>
    <w:rsid w:val="00BF6993"/>
    <w:rsid w:val="00C04AE6"/>
    <w:rsid w:val="00C1091F"/>
    <w:rsid w:val="00C16854"/>
    <w:rsid w:val="00C64163"/>
    <w:rsid w:val="00C92379"/>
    <w:rsid w:val="00C930F2"/>
    <w:rsid w:val="00CA114C"/>
    <w:rsid w:val="00CC69E1"/>
    <w:rsid w:val="00D524DF"/>
    <w:rsid w:val="00DE66F0"/>
    <w:rsid w:val="00E1623D"/>
    <w:rsid w:val="00E84621"/>
    <w:rsid w:val="00E92852"/>
    <w:rsid w:val="00E97D98"/>
    <w:rsid w:val="00F02F20"/>
    <w:rsid w:val="00F507BF"/>
    <w:rsid w:val="00F80440"/>
    <w:rsid w:val="00F8286D"/>
    <w:rsid w:val="00F85D1B"/>
    <w:rsid w:val="00FF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A1B1A3-B204-4BE7-8596-32F32A166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54B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BB6F3C"/>
    <w:pPr>
      <w:keepNext/>
      <w:widowControl w:val="0"/>
      <w:spacing w:after="0" w:line="240" w:lineRule="auto"/>
      <w:ind w:right="-93"/>
      <w:jc w:val="center"/>
      <w:outlineLvl w:val="5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BB6F3C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C1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C1F95"/>
  </w:style>
  <w:style w:type="character" w:styleId="a5">
    <w:name w:val="page number"/>
    <w:basedOn w:val="a0"/>
    <w:uiPriority w:val="99"/>
    <w:rsid w:val="006C1F95"/>
  </w:style>
  <w:style w:type="paragraph" w:styleId="a6">
    <w:name w:val="Balloon Text"/>
    <w:basedOn w:val="a"/>
    <w:link w:val="a7"/>
    <w:uiPriority w:val="99"/>
    <w:semiHidden/>
    <w:rsid w:val="00242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242B18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rsid w:val="00242B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242B18"/>
  </w:style>
  <w:style w:type="paragraph" w:styleId="aa">
    <w:name w:val="No Spacing"/>
    <w:uiPriority w:val="99"/>
    <w:qFormat/>
    <w:rsid w:val="009D7D93"/>
    <w:rPr>
      <w:rFonts w:eastAsia="Times New Roman" w:cs="Calibri"/>
      <w:sz w:val="22"/>
      <w:szCs w:val="22"/>
      <w:lang w:val="ru-RU" w:eastAsia="ru-RU"/>
    </w:rPr>
  </w:style>
  <w:style w:type="paragraph" w:customStyle="1" w:styleId="rvps2">
    <w:name w:val="rvps2"/>
    <w:basedOn w:val="a"/>
    <w:uiPriority w:val="99"/>
    <w:rsid w:val="00C1091F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37">
    <w:name w:val="rvts37"/>
    <w:basedOn w:val="a0"/>
    <w:uiPriority w:val="99"/>
    <w:rsid w:val="00E1623D"/>
  </w:style>
  <w:style w:type="character" w:customStyle="1" w:styleId="rvts9">
    <w:name w:val="rvts9"/>
    <w:basedOn w:val="a0"/>
    <w:uiPriority w:val="99"/>
    <w:rsid w:val="00E1623D"/>
  </w:style>
  <w:style w:type="paragraph" w:styleId="ab">
    <w:name w:val="List Paragraph"/>
    <w:basedOn w:val="a"/>
    <w:uiPriority w:val="99"/>
    <w:qFormat/>
    <w:rsid w:val="008F04D4"/>
    <w:pPr>
      <w:ind w:left="720"/>
    </w:pPr>
  </w:style>
  <w:style w:type="paragraph" w:styleId="ac">
    <w:name w:val="Title"/>
    <w:basedOn w:val="a"/>
    <w:link w:val="ad"/>
    <w:uiPriority w:val="99"/>
    <w:qFormat/>
    <w:rsid w:val="00BB6F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pacing w:val="60"/>
      <w:sz w:val="24"/>
      <w:szCs w:val="24"/>
      <w:lang w:eastAsia="ru-RU"/>
    </w:rPr>
  </w:style>
  <w:style w:type="character" w:customStyle="1" w:styleId="ad">
    <w:name w:val="Название Знак"/>
    <w:link w:val="ac"/>
    <w:uiPriority w:val="99"/>
    <w:locked/>
    <w:rsid w:val="00BB6F3C"/>
    <w:rPr>
      <w:rFonts w:ascii="Times New Roman" w:hAnsi="Times New Roman" w:cs="Times New Roman"/>
      <w:b/>
      <w:bCs/>
      <w:caps/>
      <w:spacing w:val="6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7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Голговська Ольга Геннадіївна</dc:creator>
  <cp:keywords/>
  <dc:description/>
  <cp:lastModifiedBy>Троцька Вікторія Валеріївна</cp:lastModifiedBy>
  <cp:revision>3</cp:revision>
  <cp:lastPrinted>2019-11-25T09:50:00Z</cp:lastPrinted>
  <dcterms:created xsi:type="dcterms:W3CDTF">2020-07-09T08:34:00Z</dcterms:created>
  <dcterms:modified xsi:type="dcterms:W3CDTF">2020-07-09T08:40:00Z</dcterms:modified>
</cp:coreProperties>
</file>