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C1E5E8" w14:textId="77777777" w:rsidR="00EB141C" w:rsidRDefault="00EB141C" w:rsidP="009112F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14:paraId="10E205A0" w14:textId="461167A4" w:rsidR="00C61A30" w:rsidRPr="002C0B38" w:rsidRDefault="00C61A30" w:rsidP="009112F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C0B38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ПОРІВНЯЛЬНА ТАБЛИЦЯ</w:t>
      </w:r>
    </w:p>
    <w:p w14:paraId="49FE844C" w14:textId="6F2EBCF1" w:rsidR="00C61A30" w:rsidRDefault="00C61A30" w:rsidP="009112F8">
      <w:pPr>
        <w:pStyle w:val="a3"/>
        <w:shd w:val="clear" w:color="auto" w:fill="FFFFFF"/>
        <w:spacing w:before="0" w:beforeAutospacing="0" w:after="0" w:afterAutospacing="0" w:line="245" w:lineRule="atLeast"/>
        <w:ind w:firstLine="709"/>
        <w:jc w:val="center"/>
        <w:rPr>
          <w:rStyle w:val="a4"/>
          <w:color w:val="000000"/>
          <w:sz w:val="28"/>
          <w:szCs w:val="28"/>
          <w:lang w:val="uk-UA"/>
        </w:rPr>
      </w:pPr>
      <w:r w:rsidRPr="00511DA2">
        <w:rPr>
          <w:rStyle w:val="a4"/>
          <w:color w:val="000000"/>
          <w:sz w:val="28"/>
          <w:szCs w:val="28"/>
          <w:lang w:val="uk-UA"/>
        </w:rPr>
        <w:t xml:space="preserve">до проекту Закону України </w:t>
      </w:r>
      <w:r w:rsidR="002C0B38">
        <w:rPr>
          <w:rStyle w:val="a4"/>
          <w:color w:val="000000"/>
          <w:sz w:val="28"/>
          <w:szCs w:val="28"/>
          <w:lang w:val="uk-UA"/>
        </w:rPr>
        <w:t>«</w:t>
      </w:r>
      <w:r w:rsidR="002C0B38" w:rsidRPr="002C0B38">
        <w:rPr>
          <w:rStyle w:val="a4"/>
          <w:color w:val="000000"/>
          <w:sz w:val="28"/>
          <w:szCs w:val="28"/>
          <w:lang w:val="uk-UA"/>
        </w:rPr>
        <w:t>Про внесення змін до Податкового кодексу України щодо забезпечення соціальних прав окремих категорій осіб</w:t>
      </w:r>
      <w:r w:rsidR="002C0B38">
        <w:rPr>
          <w:rStyle w:val="a4"/>
          <w:color w:val="000000"/>
          <w:sz w:val="28"/>
          <w:szCs w:val="28"/>
          <w:lang w:val="uk-UA"/>
        </w:rPr>
        <w:t>»</w:t>
      </w:r>
    </w:p>
    <w:p w14:paraId="3A1C3DE1" w14:textId="77777777" w:rsidR="002C0B38" w:rsidRDefault="002C0B38" w:rsidP="009112F8">
      <w:pPr>
        <w:pStyle w:val="a3"/>
        <w:shd w:val="clear" w:color="auto" w:fill="FFFFFF"/>
        <w:spacing w:before="0" w:beforeAutospacing="0" w:after="0" w:afterAutospacing="0" w:line="245" w:lineRule="atLeast"/>
        <w:ind w:firstLine="709"/>
        <w:jc w:val="center"/>
        <w:rPr>
          <w:rStyle w:val="a4"/>
          <w:color w:val="000000"/>
          <w:sz w:val="28"/>
          <w:szCs w:val="28"/>
          <w:lang w:val="uk-UA"/>
        </w:rPr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3"/>
        <w:gridCol w:w="7229"/>
      </w:tblGrid>
      <w:tr w:rsidR="00C61A30" w:rsidRPr="00897CB0" w14:paraId="76099077" w14:textId="77777777" w:rsidTr="00EB141C">
        <w:tc>
          <w:tcPr>
            <w:tcW w:w="7083" w:type="dxa"/>
            <w:shd w:val="clear" w:color="auto" w:fill="auto"/>
            <w:vAlign w:val="center"/>
          </w:tcPr>
          <w:p w14:paraId="05EB157B" w14:textId="77777777" w:rsidR="00C61A30" w:rsidRPr="002A5AFF" w:rsidRDefault="00C61A30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2A5AFF">
              <w:rPr>
                <w:b/>
                <w:color w:val="000000"/>
                <w:sz w:val="28"/>
                <w:szCs w:val="28"/>
                <w:lang w:val="uk-UA"/>
              </w:rPr>
              <w:t>Чинна редакція законодавчого акту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26A3D405" w14:textId="77777777" w:rsidR="00C61A30" w:rsidRPr="002A5AFF" w:rsidRDefault="00C61A30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2A5AFF">
              <w:rPr>
                <w:b/>
                <w:color w:val="000000"/>
                <w:sz w:val="28"/>
                <w:szCs w:val="28"/>
                <w:lang w:val="uk-UA"/>
              </w:rPr>
              <w:t>Редакція з пропонованими змінами</w:t>
            </w:r>
          </w:p>
        </w:tc>
      </w:tr>
      <w:tr w:rsidR="002C0B38" w:rsidRPr="00897CB0" w14:paraId="0ECAF2F1" w14:textId="77777777" w:rsidTr="00EB141C">
        <w:tc>
          <w:tcPr>
            <w:tcW w:w="14312" w:type="dxa"/>
            <w:gridSpan w:val="2"/>
            <w:shd w:val="clear" w:color="auto" w:fill="auto"/>
          </w:tcPr>
          <w:p w14:paraId="64543D92" w14:textId="6281ACFB" w:rsidR="002C0B38" w:rsidRPr="00F16821" w:rsidRDefault="002C0B3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center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b/>
                <w:sz w:val="28"/>
                <w:szCs w:val="28"/>
                <w:shd w:val="clear" w:color="auto" w:fill="FFFFFF"/>
                <w:lang w:val="uk-UA"/>
              </w:rPr>
              <w:t>Податковий кодекс України</w:t>
            </w:r>
          </w:p>
        </w:tc>
      </w:tr>
      <w:tr w:rsidR="00897CB0" w:rsidRPr="00897CB0" w14:paraId="4C0A74C5" w14:textId="77777777" w:rsidTr="00EB141C">
        <w:tc>
          <w:tcPr>
            <w:tcW w:w="7083" w:type="dxa"/>
            <w:shd w:val="clear" w:color="auto" w:fill="auto"/>
          </w:tcPr>
          <w:p w14:paraId="41B2F3B4" w14:textId="77777777" w:rsidR="00F4771C" w:rsidRPr="00F4771C" w:rsidRDefault="00F4771C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F16821">
              <w:rPr>
                <w:b/>
                <w:sz w:val="28"/>
                <w:szCs w:val="28"/>
                <w:shd w:val="clear" w:color="auto" w:fill="FFFFFF"/>
                <w:lang w:val="uk-UA"/>
              </w:rPr>
              <w:t>Стаття 14.</w:t>
            </w:r>
            <w:r w:rsidRPr="00F4771C">
              <w:rPr>
                <w:sz w:val="28"/>
                <w:szCs w:val="28"/>
                <w:shd w:val="clear" w:color="auto" w:fill="FFFFFF"/>
                <w:lang w:val="uk-UA"/>
              </w:rPr>
              <w:t> Визначення понять</w:t>
            </w:r>
          </w:p>
          <w:p w14:paraId="093C1A29" w14:textId="77777777" w:rsidR="00F4771C" w:rsidRPr="00F4771C" w:rsidRDefault="00F4771C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bookmarkStart w:id="1" w:name="n257"/>
            <w:bookmarkEnd w:id="1"/>
            <w:r w:rsidRPr="00F4771C">
              <w:rPr>
                <w:sz w:val="28"/>
                <w:szCs w:val="28"/>
                <w:shd w:val="clear" w:color="auto" w:fill="FFFFFF"/>
                <w:lang w:val="uk-UA"/>
              </w:rPr>
              <w:t>14.1. У цьому Кодексі поняття вживаються в такому значенні:</w:t>
            </w:r>
          </w:p>
          <w:p w14:paraId="61C43B3C" w14:textId="77777777" w:rsidR="00F4771C" w:rsidRPr="00897CB0" w:rsidRDefault="00F4771C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897CB0"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40214A4F" w14:textId="77777777" w:rsidR="00C61A30" w:rsidRDefault="00F4771C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897CB0">
              <w:rPr>
                <w:sz w:val="28"/>
                <w:szCs w:val="28"/>
                <w:shd w:val="clear" w:color="auto" w:fill="FFFFFF"/>
                <w:lang w:val="uk-UA"/>
              </w:rPr>
              <w:t>14.1.170. податкова знижка для фізичних осіб, які не є суб'єктами господарювання, - документально підтверджена сума (вартість) витрат платника податку - резидента у зв'язку з придбанням товарів (робіт, послуг) у резидентів - фізичних або юридичних осіб протягом звітного року, на яку дозволяється зменшення його загального річного оподатковуваного доходу, одержаного за наслідками такого звітного року у вигляді заробітної плати, у випадках, визначених цим Кодексом;</w:t>
            </w:r>
          </w:p>
          <w:p w14:paraId="582C868C" w14:textId="77777777" w:rsidR="00F16821" w:rsidRPr="00897CB0" w:rsidRDefault="00F16821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</w:tc>
        <w:tc>
          <w:tcPr>
            <w:tcW w:w="7229" w:type="dxa"/>
            <w:shd w:val="clear" w:color="auto" w:fill="auto"/>
          </w:tcPr>
          <w:p w14:paraId="3F329E7F" w14:textId="77777777" w:rsidR="00F4771C" w:rsidRPr="00F4771C" w:rsidRDefault="00F4771C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F16821">
              <w:rPr>
                <w:b/>
                <w:sz w:val="28"/>
                <w:szCs w:val="28"/>
                <w:shd w:val="clear" w:color="auto" w:fill="FFFFFF"/>
                <w:lang w:val="uk-UA"/>
              </w:rPr>
              <w:t>Стаття 14.</w:t>
            </w:r>
            <w:r w:rsidRPr="00F4771C">
              <w:rPr>
                <w:sz w:val="28"/>
                <w:szCs w:val="28"/>
                <w:shd w:val="clear" w:color="auto" w:fill="FFFFFF"/>
                <w:lang w:val="uk-UA"/>
              </w:rPr>
              <w:t> Визначення понять</w:t>
            </w:r>
          </w:p>
          <w:p w14:paraId="13F74EB9" w14:textId="77777777" w:rsidR="00F4771C" w:rsidRPr="00F4771C" w:rsidRDefault="00F4771C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F4771C">
              <w:rPr>
                <w:sz w:val="28"/>
                <w:szCs w:val="28"/>
                <w:shd w:val="clear" w:color="auto" w:fill="FFFFFF"/>
                <w:lang w:val="uk-UA"/>
              </w:rPr>
              <w:t>14.1. У цьому Кодексі поняття вживаються в такому значенні:</w:t>
            </w:r>
          </w:p>
          <w:p w14:paraId="1193C7DB" w14:textId="77777777" w:rsidR="00F4771C" w:rsidRPr="00897CB0" w:rsidRDefault="00F4771C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897CB0"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6D66DC52" w14:textId="77777777" w:rsidR="00C61A30" w:rsidRDefault="00F4771C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897CB0">
              <w:rPr>
                <w:sz w:val="28"/>
                <w:szCs w:val="28"/>
                <w:shd w:val="clear" w:color="auto" w:fill="FFFFFF"/>
                <w:lang w:val="uk-UA"/>
              </w:rPr>
              <w:t>14.1.170. податкова знижка для фізичних осіб, які не є суб'єктами господарювання, - документально підтверджена сума (вартість) витрат платника податку - резидента у зв'язку з придбанням товарів (робіт, послуг) у резидентів - фізичних або юридичних осіб протягом звітного року, на яку дозволяється зменшення його загального річного оподатковуваного доходу, одержаного за наслідками такого звітного року у вигляді заробітної плати</w:t>
            </w:r>
            <w:r w:rsidR="00434CE8" w:rsidRPr="00897CB0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434CE8" w:rsidRPr="00897CB0">
              <w:rPr>
                <w:b/>
                <w:sz w:val="28"/>
                <w:szCs w:val="28"/>
                <w:shd w:val="clear" w:color="auto" w:fill="FFFFFF"/>
                <w:lang w:val="uk-UA"/>
              </w:rPr>
              <w:t>та/або доходу від провадження</w:t>
            </w:r>
            <w:r w:rsidR="00C92CF9" w:rsidRPr="00897CB0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незалежно</w:t>
            </w:r>
            <w:r w:rsidR="00434CE8" w:rsidRPr="00897CB0">
              <w:rPr>
                <w:b/>
                <w:sz w:val="28"/>
                <w:szCs w:val="28"/>
                <w:shd w:val="clear" w:color="auto" w:fill="FFFFFF"/>
                <w:lang w:val="uk-UA"/>
              </w:rPr>
              <w:t>ї</w:t>
            </w:r>
            <w:r w:rsidR="00C92CF9" w:rsidRPr="00897CB0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професійно</w:t>
            </w:r>
            <w:r w:rsidR="00434CE8" w:rsidRPr="00897CB0">
              <w:rPr>
                <w:b/>
                <w:sz w:val="28"/>
                <w:szCs w:val="28"/>
                <w:shd w:val="clear" w:color="auto" w:fill="FFFFFF"/>
                <w:lang w:val="uk-UA"/>
              </w:rPr>
              <w:t>ї</w:t>
            </w:r>
            <w:r w:rsidR="00C92CF9" w:rsidRPr="00897CB0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діяльн</w:t>
            </w:r>
            <w:r w:rsidR="00F16821">
              <w:rPr>
                <w:b/>
                <w:sz w:val="28"/>
                <w:szCs w:val="28"/>
                <w:shd w:val="clear" w:color="auto" w:fill="FFFFFF"/>
                <w:lang w:val="uk-UA"/>
              </w:rPr>
              <w:t>о</w:t>
            </w:r>
            <w:r w:rsidR="00C92CF9" w:rsidRPr="00897CB0">
              <w:rPr>
                <w:b/>
                <w:sz w:val="28"/>
                <w:szCs w:val="28"/>
                <w:shd w:val="clear" w:color="auto" w:fill="FFFFFF"/>
                <w:lang w:val="uk-UA"/>
              </w:rPr>
              <w:t>ст</w:t>
            </w:r>
            <w:r w:rsidR="00434CE8" w:rsidRPr="00897CB0">
              <w:rPr>
                <w:b/>
                <w:sz w:val="28"/>
                <w:szCs w:val="28"/>
                <w:shd w:val="clear" w:color="auto" w:fill="FFFFFF"/>
                <w:lang w:val="uk-UA"/>
              </w:rPr>
              <w:t>і</w:t>
            </w:r>
            <w:r w:rsidRPr="00897CB0">
              <w:rPr>
                <w:sz w:val="28"/>
                <w:szCs w:val="28"/>
                <w:shd w:val="clear" w:color="auto" w:fill="FFFFFF"/>
                <w:lang w:val="uk-UA"/>
              </w:rPr>
              <w:t>, у випадках, визначених цим Кодексом;</w:t>
            </w:r>
          </w:p>
          <w:p w14:paraId="2BF75F29" w14:textId="3D09A559" w:rsidR="00F16821" w:rsidRPr="009112F8" w:rsidRDefault="00F16821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</w:tc>
      </w:tr>
      <w:tr w:rsidR="00897CB0" w:rsidRPr="00897CB0" w14:paraId="778193A2" w14:textId="77777777" w:rsidTr="00EB141C">
        <w:tc>
          <w:tcPr>
            <w:tcW w:w="7083" w:type="dxa"/>
            <w:shd w:val="clear" w:color="auto" w:fill="auto"/>
          </w:tcPr>
          <w:p w14:paraId="482E9158" w14:textId="77777777" w:rsidR="00F4771C" w:rsidRPr="00897CB0" w:rsidRDefault="00F4771C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F16821">
              <w:rPr>
                <w:b/>
                <w:sz w:val="28"/>
                <w:szCs w:val="28"/>
                <w:lang w:val="uk-UA"/>
              </w:rPr>
              <w:t>Стаття 166.</w:t>
            </w:r>
            <w:r w:rsidRPr="00897CB0">
              <w:rPr>
                <w:sz w:val="28"/>
                <w:szCs w:val="28"/>
                <w:lang w:val="uk-UA"/>
              </w:rPr>
              <w:t> Податкова знижка</w:t>
            </w:r>
          </w:p>
          <w:p w14:paraId="3D8AA666" w14:textId="77777777" w:rsidR="00434CE8" w:rsidRPr="00897CB0" w:rsidRDefault="00434CE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897CB0">
              <w:rPr>
                <w:sz w:val="28"/>
                <w:szCs w:val="28"/>
                <w:lang w:val="uk-UA"/>
              </w:rPr>
              <w:t>…</w:t>
            </w:r>
          </w:p>
          <w:p w14:paraId="0B1E7132" w14:textId="77777777" w:rsidR="00434CE8" w:rsidRPr="00897CB0" w:rsidRDefault="00434CE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897CB0">
              <w:rPr>
                <w:sz w:val="28"/>
                <w:szCs w:val="28"/>
                <w:shd w:val="clear" w:color="auto" w:fill="FFFFFF"/>
                <w:lang w:val="uk-UA"/>
              </w:rPr>
              <w:t>166.4. Обмеження права на нарахування податкової знижки.</w:t>
            </w:r>
          </w:p>
          <w:p w14:paraId="29E95259" w14:textId="77777777" w:rsidR="00434CE8" w:rsidRPr="00897CB0" w:rsidRDefault="00434CE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897CB0"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7708E93C" w14:textId="77777777" w:rsidR="00F4771C" w:rsidRPr="00897CB0" w:rsidRDefault="00F4771C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897CB0">
              <w:rPr>
                <w:sz w:val="28"/>
                <w:szCs w:val="28"/>
                <w:lang w:val="uk-UA"/>
              </w:rPr>
              <w:t xml:space="preserve">166.4.2. загальна сума податкової знижки, нарахована платнику податку в звітному податковому </w:t>
            </w:r>
            <w:r w:rsidRPr="00897CB0">
              <w:rPr>
                <w:sz w:val="28"/>
                <w:szCs w:val="28"/>
                <w:lang w:val="uk-UA"/>
              </w:rPr>
              <w:lastRenderedPageBreak/>
              <w:t>році, не може перевищувати суми річного загального оподатковуваного доходу платника податку, нарахованого як заробітна плата, зменшена з урахуванням положень </w:t>
            </w:r>
            <w:hyperlink r:id="rId11" w:anchor="n3696" w:history="1">
              <w:r w:rsidRPr="00897CB0">
                <w:rPr>
                  <w:sz w:val="28"/>
                  <w:szCs w:val="28"/>
                  <w:lang w:val="uk-UA"/>
                </w:rPr>
                <w:t>пункту 164.6</w:t>
              </w:r>
            </w:hyperlink>
            <w:r w:rsidRPr="00897CB0">
              <w:rPr>
                <w:sz w:val="28"/>
                <w:szCs w:val="28"/>
                <w:lang w:val="uk-UA"/>
              </w:rPr>
              <w:t> статті 164 цього Кодексу;</w:t>
            </w:r>
          </w:p>
        </w:tc>
        <w:tc>
          <w:tcPr>
            <w:tcW w:w="7229" w:type="dxa"/>
            <w:shd w:val="clear" w:color="auto" w:fill="auto"/>
          </w:tcPr>
          <w:p w14:paraId="2BE898E3" w14:textId="77777777" w:rsidR="00897CB0" w:rsidRPr="00897CB0" w:rsidRDefault="00897CB0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F16821">
              <w:rPr>
                <w:b/>
                <w:sz w:val="28"/>
                <w:szCs w:val="28"/>
                <w:lang w:val="uk-UA"/>
              </w:rPr>
              <w:lastRenderedPageBreak/>
              <w:t>Стаття 166.</w:t>
            </w:r>
            <w:r w:rsidRPr="00897CB0">
              <w:rPr>
                <w:sz w:val="28"/>
                <w:szCs w:val="28"/>
                <w:lang w:val="uk-UA"/>
              </w:rPr>
              <w:t> Податкова знижка</w:t>
            </w:r>
          </w:p>
          <w:p w14:paraId="153DFA22" w14:textId="77777777" w:rsidR="00897CB0" w:rsidRPr="00897CB0" w:rsidRDefault="00897CB0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897CB0">
              <w:rPr>
                <w:sz w:val="28"/>
                <w:szCs w:val="28"/>
                <w:lang w:val="uk-UA"/>
              </w:rPr>
              <w:t>…</w:t>
            </w:r>
          </w:p>
          <w:p w14:paraId="05B1B0A3" w14:textId="77777777" w:rsidR="00897CB0" w:rsidRPr="00897CB0" w:rsidRDefault="00897CB0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897CB0">
              <w:rPr>
                <w:sz w:val="28"/>
                <w:szCs w:val="28"/>
                <w:shd w:val="clear" w:color="auto" w:fill="FFFFFF"/>
                <w:lang w:val="uk-UA"/>
              </w:rPr>
              <w:t>166.4. Обмеження права на нарахування податкової знижки.</w:t>
            </w:r>
          </w:p>
          <w:p w14:paraId="0CD21F3B" w14:textId="77777777" w:rsidR="00897CB0" w:rsidRPr="00897CB0" w:rsidRDefault="00897CB0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897CB0"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7404CEE1" w14:textId="77777777" w:rsidR="00F4771C" w:rsidRPr="00897CB0" w:rsidRDefault="00F4771C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897CB0">
              <w:rPr>
                <w:sz w:val="28"/>
                <w:szCs w:val="28"/>
                <w:lang w:val="uk-UA"/>
              </w:rPr>
              <w:t xml:space="preserve">166.4.2. загальна сума податкової знижки, нарахована платнику податку в звітному податковому </w:t>
            </w:r>
            <w:r w:rsidRPr="00897CB0">
              <w:rPr>
                <w:sz w:val="28"/>
                <w:szCs w:val="28"/>
                <w:lang w:val="uk-UA"/>
              </w:rPr>
              <w:lastRenderedPageBreak/>
              <w:t>році, не може перевищувати суми річного загального оподатковуваного доходу платника податку, нарахованого як заробітна плата, зменшена з урахуванням положень пункту 164.6 статті 164 цього Кодексу</w:t>
            </w:r>
            <w:r w:rsidRPr="00897CB0">
              <w:rPr>
                <w:b/>
                <w:sz w:val="28"/>
                <w:szCs w:val="28"/>
                <w:lang w:val="uk-UA"/>
              </w:rPr>
              <w:t>, або доходу, отриманого від провадження незалежної професійної діяльності</w:t>
            </w:r>
            <w:r w:rsidR="00CC4CE9">
              <w:rPr>
                <w:b/>
                <w:sz w:val="28"/>
                <w:szCs w:val="28"/>
                <w:lang w:val="uk-UA"/>
              </w:rPr>
              <w:t>;</w:t>
            </w:r>
          </w:p>
        </w:tc>
      </w:tr>
      <w:tr w:rsidR="002C0B38" w:rsidRPr="002C0B38" w14:paraId="152D627B" w14:textId="77777777" w:rsidTr="00EB141C">
        <w:trPr>
          <w:trHeight w:val="5943"/>
        </w:trPr>
        <w:tc>
          <w:tcPr>
            <w:tcW w:w="7083" w:type="dxa"/>
            <w:shd w:val="clear" w:color="auto" w:fill="auto"/>
          </w:tcPr>
          <w:p w14:paraId="7E6FCEE5" w14:textId="77777777" w:rsidR="002C0B38" w:rsidRPr="00143DF3" w:rsidRDefault="002C0B3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F16821">
              <w:rPr>
                <w:b/>
                <w:sz w:val="28"/>
                <w:szCs w:val="28"/>
                <w:lang w:val="uk-UA"/>
              </w:rPr>
              <w:lastRenderedPageBreak/>
              <w:t>Стаття 169.</w:t>
            </w:r>
            <w:r w:rsidRPr="00897CB0">
              <w:rPr>
                <w:sz w:val="28"/>
                <w:szCs w:val="28"/>
                <w:shd w:val="clear" w:color="auto" w:fill="FFFFFF"/>
                <w:lang w:val="uk-UA"/>
              </w:rPr>
              <w:t> Перерахунок податку та податкові соціальні пільги</w:t>
            </w:r>
          </w:p>
          <w:p w14:paraId="2261357B" w14:textId="77777777" w:rsidR="002C0B38" w:rsidRDefault="002C0B3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297BE720" w14:textId="77777777" w:rsidR="002C0B38" w:rsidRPr="00143DF3" w:rsidRDefault="002C0B3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AB3866">
              <w:rPr>
                <w:sz w:val="28"/>
                <w:szCs w:val="28"/>
                <w:shd w:val="clear" w:color="auto" w:fill="FFFFFF"/>
                <w:lang w:val="uk-UA"/>
              </w:rPr>
              <w:t>169.2.1. Податкова соціальна пільга застосовується до нарахованого платнику податку місячного доходу у вигляді заробітної плати тільки за одним місцем його нарахування (виплати).</w:t>
            </w:r>
          </w:p>
          <w:p w14:paraId="115E8E98" w14:textId="77777777" w:rsidR="002C0B38" w:rsidRPr="00897CB0" w:rsidRDefault="002C0B3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73911A22" w14:textId="77777777" w:rsidR="002C0B38" w:rsidRPr="00434CE8" w:rsidRDefault="002C0B3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434CE8">
              <w:rPr>
                <w:sz w:val="28"/>
                <w:szCs w:val="28"/>
                <w:shd w:val="clear" w:color="auto" w:fill="FFFFFF"/>
                <w:lang w:val="uk-UA"/>
              </w:rPr>
              <w:t>169.2.3. Податкова соціальна пільга не може бути застосована до:</w:t>
            </w:r>
          </w:p>
          <w:p w14:paraId="20A47E0B" w14:textId="77777777" w:rsidR="002C0B38" w:rsidRPr="00434CE8" w:rsidRDefault="002C0B3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bookmarkStart w:id="2" w:name="n3939"/>
            <w:bookmarkEnd w:id="2"/>
            <w:r w:rsidRPr="00434CE8">
              <w:rPr>
                <w:sz w:val="28"/>
                <w:szCs w:val="28"/>
                <w:shd w:val="clear" w:color="auto" w:fill="FFFFFF"/>
                <w:lang w:val="uk-UA"/>
              </w:rPr>
              <w:t>доходів платника податку, інших ніж заробітна плата;</w:t>
            </w:r>
          </w:p>
          <w:p w14:paraId="618430DA" w14:textId="77777777" w:rsidR="002C0B38" w:rsidRPr="00434CE8" w:rsidRDefault="002C0B3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bookmarkStart w:id="3" w:name="n3940"/>
            <w:bookmarkEnd w:id="3"/>
            <w:r w:rsidRPr="00434CE8">
              <w:rPr>
                <w:sz w:val="28"/>
                <w:szCs w:val="28"/>
                <w:shd w:val="clear" w:color="auto" w:fill="FFFFFF"/>
                <w:lang w:val="uk-UA"/>
              </w:rPr>
              <w:t>заробітної плати, яку платник податку протягом звітного податкового місяця отримує одночасно з доходами у вигляді стипендії, грошового чи майнового (речового) забезпечення</w:t>
            </w:r>
            <w:r w:rsidRPr="00434CE8">
              <w:rPr>
                <w:sz w:val="28"/>
                <w:szCs w:val="28"/>
                <w:lang w:val="uk-UA"/>
              </w:rPr>
              <w:t xml:space="preserve"> учнів, студентів, аспірантів, ординаторів, ад'юнктів, військовослужбовців, що виплачуються з бюджету;</w:t>
            </w:r>
          </w:p>
          <w:p w14:paraId="275318A1" w14:textId="77777777" w:rsidR="002C0B38" w:rsidRPr="00434CE8" w:rsidRDefault="002C0B3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bookmarkStart w:id="4" w:name="n3941"/>
            <w:bookmarkEnd w:id="4"/>
            <w:r w:rsidRPr="00434CE8">
              <w:rPr>
                <w:sz w:val="28"/>
                <w:szCs w:val="28"/>
                <w:shd w:val="clear" w:color="auto" w:fill="FFFFFF"/>
                <w:lang w:val="uk-UA"/>
              </w:rPr>
              <w:t xml:space="preserve">доходу самозайнятої особи від провадження підприємницької діяльності, </w:t>
            </w:r>
            <w:r w:rsidRPr="00434CE8">
              <w:rPr>
                <w:strike/>
                <w:sz w:val="28"/>
                <w:szCs w:val="28"/>
                <w:shd w:val="clear" w:color="auto" w:fill="FFFFFF"/>
                <w:lang w:val="uk-UA"/>
              </w:rPr>
              <w:t>а також іншої незалежної професійної діяльності.</w:t>
            </w:r>
          </w:p>
          <w:p w14:paraId="71994329" w14:textId="77777777" w:rsidR="002C0B38" w:rsidRPr="00143DF3" w:rsidRDefault="002C0B3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bookmarkStart w:id="5" w:name="n3942"/>
            <w:bookmarkEnd w:id="5"/>
            <w:r w:rsidRPr="00434CE8">
              <w:rPr>
                <w:sz w:val="28"/>
                <w:szCs w:val="28"/>
                <w:shd w:val="clear" w:color="auto" w:fill="FFFFFF"/>
                <w:lang w:val="uk-UA"/>
              </w:rPr>
              <w:t>Податкова соціальна пільга до заробітної плати державних</w:t>
            </w:r>
            <w:r w:rsidRPr="00434CE8">
              <w:rPr>
                <w:sz w:val="28"/>
                <w:szCs w:val="28"/>
                <w:lang w:val="uk-UA"/>
              </w:rPr>
              <w:t xml:space="preserve"> службовців застосовується під час її нарахування до завершення нарахування таких доходів </w:t>
            </w:r>
            <w:r w:rsidRPr="00434CE8">
              <w:rPr>
                <w:sz w:val="28"/>
                <w:szCs w:val="28"/>
                <w:lang w:val="uk-UA"/>
              </w:rPr>
              <w:lastRenderedPageBreak/>
              <w:t>без подання відповідних заяв, зазначених у </w:t>
            </w:r>
            <w:hyperlink r:id="rId12" w:anchor="n3935" w:history="1">
              <w:r w:rsidRPr="00F16821">
                <w:rPr>
                  <w:sz w:val="28"/>
                  <w:szCs w:val="28"/>
                  <w:lang w:val="uk-UA"/>
                </w:rPr>
                <w:t>підпункті 169.2.2</w:t>
              </w:r>
            </w:hyperlink>
            <w:r w:rsidRPr="00434CE8">
              <w:rPr>
                <w:sz w:val="28"/>
                <w:szCs w:val="28"/>
                <w:lang w:val="uk-UA"/>
              </w:rPr>
              <w:t> цього пункту, але з поданням підтвердних документів для встановлення розміру пільги.</w:t>
            </w:r>
          </w:p>
          <w:p w14:paraId="1FB26D90" w14:textId="77777777" w:rsidR="002C0B38" w:rsidRDefault="002C0B3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1B21F5EC" w14:textId="77777777" w:rsidR="002C0B38" w:rsidRPr="00AB3866" w:rsidRDefault="002C0B3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AB3866">
              <w:rPr>
                <w:sz w:val="28"/>
                <w:szCs w:val="28"/>
                <w:shd w:val="clear" w:color="auto" w:fill="FFFFFF"/>
                <w:lang w:val="uk-UA"/>
              </w:rPr>
              <w:t xml:space="preserve">169.4.1. Податкова соціальна пільга застосовується до доходу, нарахованого на користь платника податку протягом звітного </w:t>
            </w:r>
            <w:r w:rsidRPr="00EA68AC">
              <w:rPr>
                <w:strike/>
                <w:sz w:val="28"/>
                <w:szCs w:val="28"/>
                <w:shd w:val="clear" w:color="auto" w:fill="FFFFFF"/>
                <w:lang w:val="uk-UA"/>
              </w:rPr>
              <w:t>податкового місяця</w:t>
            </w:r>
            <w:r w:rsidRPr="00AB3866">
              <w:rPr>
                <w:sz w:val="28"/>
                <w:szCs w:val="28"/>
                <w:shd w:val="clear" w:color="auto" w:fill="FFFFFF"/>
                <w:lang w:val="uk-UA"/>
              </w:rPr>
              <w:t xml:space="preserve"> як заробітна плата (інші прирівняні до неї відповідно до законодавства виплати, компенсації та винагороди), якщо його розмір не перевищує суми, що дорівнює розміру місячного прожиткового мінімуму, діючого для працездатної особи на 1 січня звітного податкового року, помноженого на 1,4 та округленого до найближчих 10 гривень.</w:t>
            </w:r>
          </w:p>
          <w:p w14:paraId="00E41297" w14:textId="77777777" w:rsidR="002C0B38" w:rsidRDefault="002C0B3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3276E7D8" w14:textId="77777777" w:rsidR="002C0B38" w:rsidRDefault="002C0B3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AB3866">
              <w:rPr>
                <w:sz w:val="28"/>
                <w:szCs w:val="28"/>
                <w:shd w:val="clear" w:color="auto" w:fill="FFFFFF"/>
                <w:lang w:val="uk-UA"/>
              </w:rPr>
              <w:t>169.4.3. Роботодавець та/або податковий агент має право здійснювати перерахунок сум нарахованих доходів, утриманого податку за будь-який період та у будь-яких випадках для визначення правильності оподаткування, незалежно від того, чи має платник податку право на застосування податкової соціальної пільги.</w:t>
            </w:r>
          </w:p>
          <w:p w14:paraId="41099E78" w14:textId="41D4DEDE" w:rsidR="002C0B38" w:rsidRPr="00143DF3" w:rsidRDefault="002C0B3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</w:tc>
        <w:tc>
          <w:tcPr>
            <w:tcW w:w="7229" w:type="dxa"/>
            <w:shd w:val="clear" w:color="auto" w:fill="auto"/>
          </w:tcPr>
          <w:p w14:paraId="336A7BE5" w14:textId="77777777" w:rsidR="002C0B38" w:rsidRPr="00143DF3" w:rsidRDefault="002C0B3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F16821">
              <w:rPr>
                <w:b/>
                <w:sz w:val="28"/>
                <w:szCs w:val="28"/>
                <w:lang w:val="uk-UA"/>
              </w:rPr>
              <w:lastRenderedPageBreak/>
              <w:t>Стаття 169.</w:t>
            </w:r>
            <w:r w:rsidRPr="00897CB0">
              <w:rPr>
                <w:sz w:val="28"/>
                <w:szCs w:val="28"/>
                <w:shd w:val="clear" w:color="auto" w:fill="FFFFFF"/>
                <w:lang w:val="uk-UA"/>
              </w:rPr>
              <w:t> Перерахунок податку та податкові соціальні пільги</w:t>
            </w:r>
          </w:p>
          <w:p w14:paraId="171FC49B" w14:textId="77777777" w:rsidR="002C0B38" w:rsidRDefault="002C0B3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…</w:t>
            </w:r>
          </w:p>
          <w:p w14:paraId="36D8CB12" w14:textId="77777777" w:rsidR="002C0B38" w:rsidRDefault="002C0B3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AB3866">
              <w:rPr>
                <w:sz w:val="28"/>
                <w:szCs w:val="28"/>
                <w:lang w:val="uk-UA"/>
              </w:rPr>
              <w:t xml:space="preserve">169.2.1. Податкова соціальна пільга застосовується до нарахованого платнику податку </w:t>
            </w:r>
            <w:r w:rsidRPr="00AB3866">
              <w:rPr>
                <w:b/>
                <w:sz w:val="28"/>
                <w:szCs w:val="28"/>
                <w:lang w:val="uk-UA"/>
              </w:rPr>
              <w:t>протягом звітного періоду</w:t>
            </w:r>
            <w:r w:rsidRPr="00AB3866">
              <w:rPr>
                <w:sz w:val="28"/>
                <w:szCs w:val="28"/>
                <w:lang w:val="uk-UA"/>
              </w:rPr>
              <w:t xml:space="preserve"> доходу у вигляді заробітної плати</w:t>
            </w:r>
            <w:r w:rsidRPr="00AB3866">
              <w:rPr>
                <w:b/>
                <w:sz w:val="28"/>
                <w:szCs w:val="28"/>
                <w:lang w:val="uk-UA"/>
              </w:rPr>
              <w:t xml:space="preserve"> або доходу отриманого від впровад</w:t>
            </w:r>
            <w:r>
              <w:rPr>
                <w:b/>
                <w:sz w:val="28"/>
                <w:szCs w:val="28"/>
                <w:lang w:val="uk-UA"/>
              </w:rPr>
              <w:t>ження незалежної професійної діяльності</w:t>
            </w:r>
            <w:r w:rsidRPr="00AB3866">
              <w:rPr>
                <w:sz w:val="28"/>
                <w:szCs w:val="28"/>
                <w:lang w:val="uk-UA"/>
              </w:rPr>
              <w:t xml:space="preserve">  тільки за одним місцем його нарахування (виплати).</w:t>
            </w:r>
          </w:p>
          <w:p w14:paraId="35F334AD" w14:textId="77777777" w:rsidR="002C0B38" w:rsidRPr="00897CB0" w:rsidRDefault="002C0B3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4E38A118" w14:textId="77777777" w:rsidR="002C0B38" w:rsidRPr="00434CE8" w:rsidRDefault="002C0B3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434CE8">
              <w:rPr>
                <w:sz w:val="28"/>
                <w:szCs w:val="28"/>
                <w:shd w:val="clear" w:color="auto" w:fill="FFFFFF"/>
                <w:lang w:val="uk-UA"/>
              </w:rPr>
              <w:t>169.2.3. Податкова соціальна пільга не може бути застосована до:</w:t>
            </w:r>
          </w:p>
          <w:p w14:paraId="6D890429" w14:textId="77777777" w:rsidR="002C0B38" w:rsidRPr="00434CE8" w:rsidRDefault="002C0B3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434CE8">
              <w:rPr>
                <w:sz w:val="28"/>
                <w:szCs w:val="28"/>
                <w:shd w:val="clear" w:color="auto" w:fill="FFFFFF"/>
                <w:lang w:val="uk-UA"/>
              </w:rPr>
              <w:t>доходів платника податку, інших ніж заробітна плата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D51286">
              <w:rPr>
                <w:b/>
                <w:sz w:val="28"/>
                <w:szCs w:val="28"/>
                <w:shd w:val="clear" w:color="auto" w:fill="FFFFFF"/>
                <w:lang w:val="uk-UA"/>
              </w:rPr>
              <w:t>та/або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897CB0">
              <w:rPr>
                <w:b/>
                <w:sz w:val="28"/>
                <w:szCs w:val="28"/>
                <w:lang w:val="uk-UA"/>
              </w:rPr>
              <w:t>доходу, отриманого від провадження незалежної професійної діяльності</w:t>
            </w:r>
            <w:r w:rsidRPr="00434CE8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14:paraId="3C718F0F" w14:textId="77777777" w:rsidR="002C0B38" w:rsidRPr="00434CE8" w:rsidRDefault="002C0B3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434CE8">
              <w:rPr>
                <w:sz w:val="28"/>
                <w:szCs w:val="28"/>
                <w:shd w:val="clear" w:color="auto" w:fill="FFFFFF"/>
                <w:lang w:val="uk-UA"/>
              </w:rPr>
              <w:t>заробітної плати, яку платник податку протягом звітного</w:t>
            </w:r>
            <w:r w:rsidRPr="00434CE8">
              <w:rPr>
                <w:sz w:val="28"/>
                <w:szCs w:val="28"/>
                <w:lang w:val="uk-UA"/>
              </w:rPr>
              <w:t xml:space="preserve"> податкового місяця отримує одночасно з доходами у вигляді стипендії, грошового чи майнового (речового) забезпечення учнів, студентів, </w:t>
            </w:r>
            <w:r w:rsidRPr="00434CE8">
              <w:rPr>
                <w:sz w:val="28"/>
                <w:szCs w:val="28"/>
                <w:shd w:val="clear" w:color="auto" w:fill="FFFFFF"/>
                <w:lang w:val="uk-UA"/>
              </w:rPr>
              <w:t>аспірантів, ординаторів, ад'юнктів, військовослужбовців, що виплачуються з бюджету;</w:t>
            </w:r>
          </w:p>
          <w:p w14:paraId="30D5F9E6" w14:textId="77777777" w:rsidR="002C0B38" w:rsidRDefault="002C0B3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434CE8">
              <w:rPr>
                <w:sz w:val="28"/>
                <w:szCs w:val="28"/>
                <w:shd w:val="clear" w:color="auto" w:fill="FFFFFF"/>
                <w:lang w:val="uk-UA"/>
              </w:rPr>
              <w:t>доходу самозайнятої особи від провадження підприємницької діяльності</w:t>
            </w:r>
            <w:r w:rsidRPr="00F16821">
              <w:rPr>
                <w:b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14:paraId="63F56493" w14:textId="77777777" w:rsidR="002C0B38" w:rsidRDefault="002C0B3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434CE8">
              <w:rPr>
                <w:sz w:val="28"/>
                <w:szCs w:val="28"/>
                <w:shd w:val="clear" w:color="auto" w:fill="FFFFFF"/>
                <w:lang w:val="uk-UA"/>
              </w:rPr>
              <w:lastRenderedPageBreak/>
              <w:t>Податкова соціальна пільга до заробітної плати державних службовців застосовується під час її нарахування до завершення нарахування таких доходів без</w:t>
            </w:r>
            <w:r w:rsidRPr="00434CE8">
              <w:rPr>
                <w:sz w:val="28"/>
                <w:szCs w:val="28"/>
                <w:lang w:val="uk-UA"/>
              </w:rPr>
              <w:t xml:space="preserve"> подання відповідних заяв, зазначених у </w:t>
            </w:r>
            <w:hyperlink r:id="rId13" w:anchor="n3935" w:history="1">
              <w:r w:rsidRPr="00F16821">
                <w:rPr>
                  <w:sz w:val="28"/>
                  <w:szCs w:val="28"/>
                  <w:lang w:val="uk-UA"/>
                </w:rPr>
                <w:t>підпункті 169.2.2</w:t>
              </w:r>
            </w:hyperlink>
            <w:r w:rsidRPr="00434CE8">
              <w:rPr>
                <w:sz w:val="28"/>
                <w:szCs w:val="28"/>
                <w:lang w:val="uk-UA"/>
              </w:rPr>
              <w:t> цього пункту, але з поданням підтвердних документів для встановлення розміру пільги.</w:t>
            </w:r>
          </w:p>
          <w:p w14:paraId="05DE63C6" w14:textId="77777777" w:rsidR="002C0B38" w:rsidRDefault="002C0B3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2C0B38">
              <w:rPr>
                <w:sz w:val="28"/>
                <w:szCs w:val="28"/>
                <w:lang w:val="uk-UA"/>
              </w:rPr>
              <w:t xml:space="preserve">169.4.1. </w:t>
            </w:r>
            <w:bookmarkStart w:id="6" w:name="_Hlk47341784"/>
            <w:r w:rsidRPr="002C0B38">
              <w:rPr>
                <w:sz w:val="28"/>
                <w:szCs w:val="28"/>
                <w:lang w:val="uk-UA"/>
              </w:rPr>
              <w:t xml:space="preserve">Податкова соціальна пільга застосовується до доходу, нарахованого на користь платника податку протягом звітного </w:t>
            </w:r>
            <w:r w:rsidRPr="002C0B38">
              <w:rPr>
                <w:b/>
                <w:sz w:val="28"/>
                <w:szCs w:val="28"/>
                <w:lang w:val="uk-UA"/>
              </w:rPr>
              <w:t>періоду</w:t>
            </w:r>
            <w:r w:rsidRPr="002C0B38">
              <w:rPr>
                <w:sz w:val="28"/>
                <w:szCs w:val="28"/>
                <w:lang w:val="uk-UA"/>
              </w:rPr>
              <w:t xml:space="preserve">  як заробітна плата (інші прирівняні до неї відповідно до законодавства виплати, компенсації та винагороди), </w:t>
            </w:r>
            <w:r w:rsidRPr="002C0B38">
              <w:rPr>
                <w:b/>
                <w:sz w:val="28"/>
                <w:szCs w:val="28"/>
                <w:lang w:val="uk-UA"/>
              </w:rPr>
              <w:t>або доходу отриманого від впровадження незалежної професійної діяльності</w:t>
            </w:r>
            <w:r w:rsidRPr="002C0B38">
              <w:rPr>
                <w:sz w:val="28"/>
                <w:szCs w:val="28"/>
                <w:lang w:val="uk-UA"/>
              </w:rPr>
              <w:t>, якщо його розмір не перевищує суми, що дорівнює розміру місячного прожиткового мінімуму, діючого для працездатної особи на 1 січня звітного податкового року, помноженого на 1,4 та округленого до найближчих 10 гривень.</w:t>
            </w:r>
            <w:bookmarkEnd w:id="6"/>
          </w:p>
          <w:p w14:paraId="1F348506" w14:textId="77777777" w:rsidR="002C0B38" w:rsidRDefault="002C0B3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AB3866">
              <w:rPr>
                <w:sz w:val="28"/>
                <w:szCs w:val="28"/>
                <w:lang w:val="uk-UA"/>
              </w:rPr>
              <w:t xml:space="preserve">169.4.3. Роботодавець та/або податковий агент </w:t>
            </w:r>
            <w:r w:rsidRPr="00AB3866">
              <w:rPr>
                <w:b/>
                <w:sz w:val="28"/>
                <w:szCs w:val="28"/>
                <w:lang w:val="uk-UA"/>
              </w:rPr>
              <w:t xml:space="preserve">та/або особа яка </w:t>
            </w:r>
            <w:r>
              <w:rPr>
                <w:b/>
                <w:sz w:val="28"/>
                <w:szCs w:val="28"/>
                <w:lang w:val="uk-UA"/>
              </w:rPr>
              <w:t>провадить</w:t>
            </w:r>
            <w:r w:rsidRPr="00AB3866">
              <w:rPr>
                <w:b/>
                <w:sz w:val="28"/>
                <w:szCs w:val="28"/>
                <w:lang w:val="uk-UA"/>
              </w:rPr>
              <w:t xml:space="preserve"> незалежн</w:t>
            </w:r>
            <w:r>
              <w:rPr>
                <w:b/>
                <w:sz w:val="28"/>
                <w:szCs w:val="28"/>
                <w:lang w:val="uk-UA"/>
              </w:rPr>
              <w:t>у</w:t>
            </w:r>
            <w:r w:rsidRPr="00AB3866">
              <w:rPr>
                <w:b/>
                <w:sz w:val="28"/>
                <w:szCs w:val="28"/>
                <w:lang w:val="uk-UA"/>
              </w:rPr>
              <w:t xml:space="preserve"> професійн</w:t>
            </w:r>
            <w:r>
              <w:rPr>
                <w:b/>
                <w:sz w:val="28"/>
                <w:szCs w:val="28"/>
                <w:lang w:val="uk-UA"/>
              </w:rPr>
              <w:t>у</w:t>
            </w:r>
            <w:r w:rsidRPr="00AB3866">
              <w:rPr>
                <w:b/>
                <w:sz w:val="28"/>
                <w:szCs w:val="28"/>
                <w:lang w:val="uk-UA"/>
              </w:rPr>
              <w:t xml:space="preserve"> діяльніст</w:t>
            </w:r>
            <w:r>
              <w:rPr>
                <w:b/>
                <w:sz w:val="28"/>
                <w:szCs w:val="28"/>
                <w:lang w:val="uk-UA"/>
              </w:rPr>
              <w:t>ь</w:t>
            </w:r>
            <w:r w:rsidRPr="00AB3866">
              <w:rPr>
                <w:sz w:val="28"/>
                <w:szCs w:val="28"/>
                <w:lang w:val="uk-UA"/>
              </w:rPr>
              <w:t xml:space="preserve"> має право здійснювати перерахунок сум нарахованих доходів, утриманого податку за будь-який період та у будь-яких випадках для визначення правильності оподаткування, незалежно від того, чи має платник податку право на застосування податкової соціальної пільги.</w:t>
            </w:r>
          </w:p>
          <w:p w14:paraId="29113BBC" w14:textId="158DCCE8" w:rsidR="002C0B38" w:rsidRPr="00143DF3" w:rsidRDefault="002C0B3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</w:tc>
      </w:tr>
      <w:tr w:rsidR="009112F8" w:rsidRPr="002C0B38" w14:paraId="3A031C22" w14:textId="77777777" w:rsidTr="00EB141C">
        <w:trPr>
          <w:trHeight w:val="140"/>
        </w:trPr>
        <w:tc>
          <w:tcPr>
            <w:tcW w:w="7083" w:type="dxa"/>
            <w:shd w:val="clear" w:color="auto" w:fill="auto"/>
          </w:tcPr>
          <w:p w14:paraId="363AA395" w14:textId="77777777" w:rsidR="009112F8" w:rsidRPr="00434CE8" w:rsidRDefault="009112F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F16821">
              <w:rPr>
                <w:b/>
                <w:sz w:val="28"/>
                <w:szCs w:val="28"/>
                <w:lang w:val="uk-UA"/>
              </w:rPr>
              <w:lastRenderedPageBreak/>
              <w:t>Стаття 178.</w:t>
            </w:r>
            <w:r w:rsidRPr="00F16821">
              <w:rPr>
                <w:sz w:val="28"/>
                <w:szCs w:val="28"/>
                <w:lang w:val="uk-UA"/>
              </w:rPr>
              <w:t> Оподаткування доходів, отриманих фізичною особою, яка провадить незалежну професійну діяльність</w:t>
            </w:r>
          </w:p>
          <w:p w14:paraId="02A249EC" w14:textId="77777777" w:rsidR="009112F8" w:rsidRPr="00EA68AC" w:rsidRDefault="009112F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trike/>
                <w:sz w:val="28"/>
                <w:szCs w:val="28"/>
                <w:lang w:val="uk-UA"/>
              </w:rPr>
            </w:pPr>
            <w:r w:rsidRPr="00F16821">
              <w:rPr>
                <w:sz w:val="28"/>
                <w:szCs w:val="28"/>
                <w:lang w:val="uk-UA"/>
              </w:rPr>
              <w:lastRenderedPageBreak/>
              <w:t xml:space="preserve">178.3. Оподатковуваним доходом вважається сукупний чистий дохід, </w:t>
            </w:r>
            <w:r w:rsidRPr="00EA68AC">
              <w:rPr>
                <w:strike/>
                <w:sz w:val="28"/>
                <w:szCs w:val="28"/>
                <w:lang w:val="uk-UA"/>
              </w:rPr>
              <w:t>тобто різниця між доходом і документально підтвердженими витратами, необхідними для провадження певного виду незалежної професійної діяльності.</w:t>
            </w:r>
          </w:p>
          <w:p w14:paraId="26FA9E74" w14:textId="2DC32E36" w:rsidR="009112F8" w:rsidRPr="00F16821" w:rsidRDefault="009112F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…</w:t>
            </w:r>
          </w:p>
          <w:p w14:paraId="39D48674" w14:textId="77777777" w:rsidR="009112F8" w:rsidRPr="00F16821" w:rsidRDefault="009112F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229" w:type="dxa"/>
            <w:shd w:val="clear" w:color="auto" w:fill="auto"/>
          </w:tcPr>
          <w:p w14:paraId="779D9910" w14:textId="77777777" w:rsidR="009112F8" w:rsidRPr="00434CE8" w:rsidRDefault="009112F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F16821">
              <w:rPr>
                <w:b/>
                <w:sz w:val="28"/>
                <w:szCs w:val="28"/>
                <w:lang w:val="uk-UA"/>
              </w:rPr>
              <w:lastRenderedPageBreak/>
              <w:t>Стаття 178.</w:t>
            </w:r>
            <w:r w:rsidRPr="00F16821">
              <w:rPr>
                <w:sz w:val="28"/>
                <w:szCs w:val="28"/>
                <w:lang w:val="uk-UA"/>
              </w:rPr>
              <w:t> Оподаткування доходів, отриманих фізичною особою, яка провадить незалежну професійну діяльність</w:t>
            </w:r>
          </w:p>
          <w:p w14:paraId="44443E97" w14:textId="19ABF69D" w:rsidR="009112F8" w:rsidRPr="009112F8" w:rsidRDefault="009112F8" w:rsidP="009112F8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F16821">
              <w:rPr>
                <w:sz w:val="28"/>
                <w:szCs w:val="28"/>
                <w:lang w:val="uk-UA"/>
              </w:rPr>
              <w:lastRenderedPageBreak/>
              <w:t xml:space="preserve">178.3. Оподатковуваним доходом вважається сукупний чистий дохід, тобто </w:t>
            </w:r>
            <w:r w:rsidRPr="00F16821">
              <w:rPr>
                <w:b/>
                <w:sz w:val="28"/>
                <w:szCs w:val="28"/>
                <w:lang w:val="uk-UA"/>
              </w:rPr>
              <w:t>дохід зменшений на суму документально підтверджених витрат, необхідних для провадження певного виду незалежної професійної діяльності, а також на суму податкової соціальної пільги та/або податкової знижки за їх наявності.</w:t>
            </w:r>
          </w:p>
          <w:p w14:paraId="2936E530" w14:textId="25E94E46" w:rsidR="009112F8" w:rsidRPr="00F16821" w:rsidRDefault="009112F8" w:rsidP="009112F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  <w:r w:rsidRPr="00897CB0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</w:tc>
      </w:tr>
    </w:tbl>
    <w:p w14:paraId="74FB683A" w14:textId="33D0933A" w:rsidR="00D154CD" w:rsidRDefault="00D154CD" w:rsidP="009112F8">
      <w:pPr>
        <w:spacing w:after="0"/>
        <w:rPr>
          <w:lang w:val="uk-UA"/>
        </w:rPr>
      </w:pPr>
    </w:p>
    <w:p w14:paraId="63ACE818" w14:textId="7B50BA41" w:rsidR="009112F8" w:rsidRDefault="009112F8" w:rsidP="009112F8">
      <w:pPr>
        <w:spacing w:after="0"/>
        <w:rPr>
          <w:lang w:val="uk-UA"/>
        </w:rPr>
      </w:pPr>
    </w:p>
    <w:p w14:paraId="63065223" w14:textId="6F5258F0" w:rsidR="009112F8" w:rsidRPr="009A6838" w:rsidRDefault="009112F8" w:rsidP="009112F8">
      <w:pPr>
        <w:spacing w:after="0"/>
        <w:ind w:firstLine="708"/>
        <w:rPr>
          <w:rFonts w:ascii="Times New Roman" w:hAnsi="Times New Roman" w:cs="Times New Roman"/>
          <w:b/>
          <w:sz w:val="28"/>
          <w:lang w:val="uk-UA"/>
        </w:rPr>
      </w:pPr>
      <w:r w:rsidRPr="009A6838">
        <w:rPr>
          <w:rFonts w:ascii="Times New Roman" w:hAnsi="Times New Roman" w:cs="Times New Roman"/>
          <w:b/>
          <w:sz w:val="28"/>
          <w:lang w:val="uk-UA"/>
        </w:rPr>
        <w:t xml:space="preserve">Народний депутат України </w:t>
      </w:r>
      <w:r w:rsidRPr="009A6838">
        <w:rPr>
          <w:rFonts w:ascii="Times New Roman" w:hAnsi="Times New Roman" w:cs="Times New Roman"/>
          <w:b/>
          <w:sz w:val="28"/>
          <w:lang w:val="uk-UA"/>
        </w:rPr>
        <w:tab/>
      </w:r>
      <w:r w:rsidRPr="009A6838">
        <w:rPr>
          <w:rFonts w:ascii="Times New Roman" w:hAnsi="Times New Roman" w:cs="Times New Roman"/>
          <w:b/>
          <w:sz w:val="28"/>
          <w:lang w:val="uk-UA"/>
        </w:rPr>
        <w:tab/>
      </w:r>
      <w:r w:rsidRPr="009A6838">
        <w:rPr>
          <w:rFonts w:ascii="Times New Roman" w:hAnsi="Times New Roman" w:cs="Times New Roman"/>
          <w:b/>
          <w:sz w:val="28"/>
          <w:lang w:val="uk-UA"/>
        </w:rPr>
        <w:tab/>
      </w:r>
      <w:r w:rsidRPr="009A6838">
        <w:rPr>
          <w:rFonts w:ascii="Times New Roman" w:hAnsi="Times New Roman" w:cs="Times New Roman"/>
          <w:b/>
          <w:sz w:val="28"/>
          <w:lang w:val="uk-UA"/>
        </w:rPr>
        <w:tab/>
      </w:r>
      <w:r w:rsidRPr="009A6838">
        <w:rPr>
          <w:rFonts w:ascii="Times New Roman" w:hAnsi="Times New Roman" w:cs="Times New Roman"/>
          <w:b/>
          <w:sz w:val="28"/>
          <w:lang w:val="uk-UA"/>
        </w:rPr>
        <w:tab/>
      </w:r>
      <w:r w:rsidRPr="009A6838">
        <w:rPr>
          <w:rFonts w:ascii="Times New Roman" w:hAnsi="Times New Roman" w:cs="Times New Roman"/>
          <w:b/>
          <w:sz w:val="28"/>
          <w:lang w:val="uk-UA"/>
        </w:rPr>
        <w:tab/>
      </w:r>
      <w:r w:rsidRPr="009A6838">
        <w:rPr>
          <w:rFonts w:ascii="Times New Roman" w:hAnsi="Times New Roman" w:cs="Times New Roman"/>
          <w:b/>
          <w:sz w:val="28"/>
          <w:lang w:val="uk-UA"/>
        </w:rPr>
        <w:tab/>
      </w:r>
      <w:r w:rsidRPr="009A6838">
        <w:rPr>
          <w:rFonts w:ascii="Times New Roman" w:hAnsi="Times New Roman" w:cs="Times New Roman"/>
          <w:b/>
          <w:sz w:val="28"/>
          <w:lang w:val="uk-UA"/>
        </w:rPr>
        <w:tab/>
      </w:r>
      <w:r w:rsidRPr="009A6838">
        <w:rPr>
          <w:rFonts w:ascii="Times New Roman" w:hAnsi="Times New Roman" w:cs="Times New Roman"/>
          <w:b/>
          <w:sz w:val="28"/>
          <w:lang w:val="uk-UA"/>
        </w:rPr>
        <w:tab/>
      </w:r>
      <w:r w:rsidRPr="009A6838">
        <w:rPr>
          <w:rFonts w:ascii="Times New Roman" w:hAnsi="Times New Roman" w:cs="Times New Roman"/>
          <w:b/>
          <w:sz w:val="28"/>
          <w:lang w:val="uk-UA"/>
        </w:rPr>
        <w:tab/>
      </w:r>
      <w:r w:rsidRPr="009A6838">
        <w:rPr>
          <w:rFonts w:ascii="Times New Roman" w:hAnsi="Times New Roman" w:cs="Times New Roman"/>
          <w:b/>
          <w:sz w:val="28"/>
          <w:lang w:val="uk-UA"/>
        </w:rPr>
        <w:tab/>
        <w:t xml:space="preserve">Фріс І. П. </w:t>
      </w:r>
    </w:p>
    <w:sectPr w:rsidR="009112F8" w:rsidRPr="009A6838" w:rsidSect="00EB141C">
      <w:footerReference w:type="default" r:id="rId14"/>
      <w:pgSz w:w="16838" w:h="11906" w:orient="landscape"/>
      <w:pgMar w:top="709" w:right="1134" w:bottom="850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73B347" w14:textId="77777777" w:rsidR="00863FE0" w:rsidRDefault="00863FE0" w:rsidP="006E76A3">
      <w:pPr>
        <w:spacing w:after="0" w:line="240" w:lineRule="auto"/>
      </w:pPr>
      <w:r>
        <w:separator/>
      </w:r>
    </w:p>
  </w:endnote>
  <w:endnote w:type="continuationSeparator" w:id="0">
    <w:p w14:paraId="492C86B8" w14:textId="77777777" w:rsidR="00863FE0" w:rsidRDefault="00863FE0" w:rsidP="006E7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883769"/>
      <w:docPartObj>
        <w:docPartGallery w:val="Page Numbers (Bottom of Page)"/>
        <w:docPartUnique/>
      </w:docPartObj>
    </w:sdtPr>
    <w:sdtEndPr/>
    <w:sdtContent>
      <w:p w14:paraId="04F79BB3" w14:textId="6EAF7039" w:rsidR="006E76A3" w:rsidRDefault="006E76A3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3EC9">
          <w:rPr>
            <w:noProof/>
          </w:rPr>
          <w:t>2</w:t>
        </w:r>
        <w:r>
          <w:fldChar w:fldCharType="end"/>
        </w:r>
      </w:p>
    </w:sdtContent>
  </w:sdt>
  <w:p w14:paraId="2A1CC83E" w14:textId="77777777" w:rsidR="006E76A3" w:rsidRDefault="006E76A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8ADCCE" w14:textId="77777777" w:rsidR="00863FE0" w:rsidRDefault="00863FE0" w:rsidP="006E76A3">
      <w:pPr>
        <w:spacing w:after="0" w:line="240" w:lineRule="auto"/>
      </w:pPr>
      <w:r>
        <w:separator/>
      </w:r>
    </w:p>
  </w:footnote>
  <w:footnote w:type="continuationSeparator" w:id="0">
    <w:p w14:paraId="055E1770" w14:textId="77777777" w:rsidR="00863FE0" w:rsidRDefault="00863FE0" w:rsidP="006E76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9E6E74"/>
    <w:multiLevelType w:val="hybridMultilevel"/>
    <w:tmpl w:val="FFC2620E"/>
    <w:lvl w:ilvl="0" w:tplc="5DA058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A30"/>
    <w:rsid w:val="00022767"/>
    <w:rsid w:val="00093F2E"/>
    <w:rsid w:val="000C08D3"/>
    <w:rsid w:val="001354B7"/>
    <w:rsid w:val="00143DF3"/>
    <w:rsid w:val="001F472E"/>
    <w:rsid w:val="0027570A"/>
    <w:rsid w:val="002A5AFF"/>
    <w:rsid w:val="002C0B38"/>
    <w:rsid w:val="003B7875"/>
    <w:rsid w:val="003E5F75"/>
    <w:rsid w:val="00434CE8"/>
    <w:rsid w:val="004C77C5"/>
    <w:rsid w:val="004F649F"/>
    <w:rsid w:val="005D345F"/>
    <w:rsid w:val="006E76A3"/>
    <w:rsid w:val="006F2657"/>
    <w:rsid w:val="00713EC9"/>
    <w:rsid w:val="00752FF4"/>
    <w:rsid w:val="007F4C03"/>
    <w:rsid w:val="008408B5"/>
    <w:rsid w:val="00863FE0"/>
    <w:rsid w:val="0087617D"/>
    <w:rsid w:val="00897CB0"/>
    <w:rsid w:val="009112F8"/>
    <w:rsid w:val="009A6838"/>
    <w:rsid w:val="009B13F5"/>
    <w:rsid w:val="009B7921"/>
    <w:rsid w:val="00A232A7"/>
    <w:rsid w:val="00A956C1"/>
    <w:rsid w:val="00AB3866"/>
    <w:rsid w:val="00C06D93"/>
    <w:rsid w:val="00C61A30"/>
    <w:rsid w:val="00C92CF9"/>
    <w:rsid w:val="00CC4CE9"/>
    <w:rsid w:val="00D154CD"/>
    <w:rsid w:val="00D51286"/>
    <w:rsid w:val="00DB321C"/>
    <w:rsid w:val="00E04045"/>
    <w:rsid w:val="00EA68AC"/>
    <w:rsid w:val="00EB141C"/>
    <w:rsid w:val="00F16821"/>
    <w:rsid w:val="00F4573D"/>
    <w:rsid w:val="00F4771C"/>
    <w:rsid w:val="00F91A4C"/>
    <w:rsid w:val="00FB2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B5917"/>
  <w15:chartTrackingRefBased/>
  <w15:docId w15:val="{C4A1FCF5-6540-4245-AB62-8CD6778B1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A3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61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61A30"/>
    <w:rPr>
      <w:b/>
      <w:bCs/>
    </w:rPr>
  </w:style>
  <w:style w:type="character" w:customStyle="1" w:styleId="apple-converted-space">
    <w:name w:val="apple-converted-space"/>
    <w:basedOn w:val="a0"/>
    <w:rsid w:val="00C61A30"/>
  </w:style>
  <w:style w:type="paragraph" w:customStyle="1" w:styleId="rvps2">
    <w:name w:val="rvps2"/>
    <w:basedOn w:val="a"/>
    <w:rsid w:val="00C61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rsid w:val="00C61A30"/>
  </w:style>
  <w:style w:type="paragraph" w:customStyle="1" w:styleId="rvps7">
    <w:name w:val="rvps7"/>
    <w:basedOn w:val="a"/>
    <w:rsid w:val="00C61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4">
    <w:name w:val="rvts44"/>
    <w:basedOn w:val="a0"/>
    <w:rsid w:val="00C61A30"/>
  </w:style>
  <w:style w:type="character" w:styleId="a5">
    <w:name w:val="Hyperlink"/>
    <w:basedOn w:val="a0"/>
    <w:uiPriority w:val="99"/>
    <w:semiHidden/>
    <w:unhideWhenUsed/>
    <w:rsid w:val="00C61A30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6E76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6E76A3"/>
  </w:style>
  <w:style w:type="paragraph" w:styleId="a8">
    <w:name w:val="footer"/>
    <w:basedOn w:val="a"/>
    <w:link w:val="a9"/>
    <w:uiPriority w:val="99"/>
    <w:unhideWhenUsed/>
    <w:rsid w:val="006E76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6E76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7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zakon.rada.gov.ua/laws/show/2755-17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zakon.rada.gov.ua/laws/show/2755-17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2755-17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32C9EA-87A5-4794-B253-409A040205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8010073-BF40-44D1-8B4E-EB4D1BC504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1A5A6E-FC2B-4D92-8C3D-65031CA4B0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536485D-9167-4A05-8C1A-2D36CD233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4552</Words>
  <Characters>2596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2020-08-10T14:30:00Z</dcterms:created>
  <dcterms:modified xsi:type="dcterms:W3CDTF">2020-08-10T14:30:00Z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