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639" w:rsidRDefault="00C85639" w:rsidP="000A5453">
      <w:pPr>
        <w:pStyle w:val="af3"/>
        <w:rPr>
          <w:color w:val="000000"/>
        </w:rPr>
      </w:pPr>
      <w:bookmarkStart w:id="0" w:name="_GoBack"/>
      <w:bookmarkEnd w:id="0"/>
    </w:p>
    <w:p w:rsidR="00C85639" w:rsidRPr="00F33A7D" w:rsidRDefault="00C85639" w:rsidP="000A5453">
      <w:pPr>
        <w:pStyle w:val="af3"/>
        <w:rPr>
          <w:color w:val="000000"/>
        </w:rPr>
      </w:pPr>
      <w:r w:rsidRPr="00F33A7D">
        <w:rPr>
          <w:color w:val="000000"/>
        </w:rPr>
        <w:t>ПОЯСНЮВАЛЬНА ЗАПИСКА</w:t>
      </w:r>
    </w:p>
    <w:p w:rsidR="00C85639" w:rsidRPr="00F33A7D" w:rsidRDefault="00C85639" w:rsidP="00F95432">
      <w:pPr>
        <w:pStyle w:val="rvps6"/>
        <w:shd w:val="clear" w:color="auto" w:fill="FFFFFF"/>
        <w:spacing w:before="0" w:beforeAutospacing="0" w:after="0" w:afterAutospacing="0"/>
        <w:jc w:val="center"/>
        <w:rPr>
          <w:b/>
          <w:bCs/>
          <w:color w:val="000000"/>
          <w:sz w:val="28"/>
          <w:szCs w:val="28"/>
          <w:lang w:val="uk-UA"/>
        </w:rPr>
      </w:pPr>
      <w:r w:rsidRPr="00F33A7D">
        <w:rPr>
          <w:b/>
          <w:color w:val="000000"/>
          <w:sz w:val="28"/>
          <w:szCs w:val="28"/>
          <w:lang w:val="uk-UA"/>
        </w:rPr>
        <w:t>до проекту Закону України «</w:t>
      </w:r>
      <w:r w:rsidRPr="00F33A7D">
        <w:rPr>
          <w:b/>
          <w:bCs/>
          <w:color w:val="000000"/>
          <w:sz w:val="28"/>
          <w:szCs w:val="28"/>
          <w:lang w:val="uk-UA"/>
        </w:rPr>
        <w:t>Про внесення змін до Закону України «Про прожитковий мінімум» щодо визначення терміну встановлення Кабінетом Міністрів України фактичного розміру прожиткового мінімуму»</w:t>
      </w:r>
    </w:p>
    <w:p w:rsidR="00C85639" w:rsidRDefault="00C85639" w:rsidP="00F95432">
      <w:pPr>
        <w:pStyle w:val="rvps6"/>
        <w:shd w:val="clear" w:color="auto" w:fill="FFFFFF"/>
        <w:spacing w:before="0" w:beforeAutospacing="0" w:after="0" w:afterAutospacing="0"/>
        <w:jc w:val="center"/>
        <w:rPr>
          <w:b/>
          <w:color w:val="000000"/>
          <w:sz w:val="28"/>
          <w:szCs w:val="28"/>
          <w:lang w:val="uk-UA"/>
        </w:rPr>
      </w:pPr>
    </w:p>
    <w:p w:rsidR="00C85639" w:rsidRPr="00F33A7D" w:rsidRDefault="00C85639" w:rsidP="00F95432">
      <w:pPr>
        <w:pStyle w:val="rvps6"/>
        <w:shd w:val="clear" w:color="auto" w:fill="FFFFFF"/>
        <w:spacing w:before="0" w:beforeAutospacing="0" w:after="0" w:afterAutospacing="0"/>
        <w:jc w:val="center"/>
        <w:rPr>
          <w:b/>
          <w:color w:val="000000"/>
          <w:sz w:val="28"/>
          <w:szCs w:val="28"/>
          <w:lang w:val="uk-UA"/>
        </w:rPr>
      </w:pPr>
    </w:p>
    <w:p w:rsidR="00C85639" w:rsidRPr="00F33A7D" w:rsidRDefault="00C85639" w:rsidP="000A5453">
      <w:pPr>
        <w:pStyle w:val="af5"/>
        <w:spacing w:before="0"/>
        <w:ind w:firstLine="709"/>
        <w:rPr>
          <w:rFonts w:ascii="Times New Roman" w:hAnsi="Times New Roman" w:cs="Times New Roman"/>
          <w:b/>
          <w:bCs/>
          <w:color w:val="000000"/>
          <w:sz w:val="28"/>
          <w:szCs w:val="28"/>
        </w:rPr>
      </w:pPr>
      <w:r w:rsidRPr="00F33A7D">
        <w:rPr>
          <w:rFonts w:ascii="Times New Roman" w:hAnsi="Times New Roman" w:cs="Times New Roman"/>
          <w:b/>
          <w:bCs/>
          <w:color w:val="000000"/>
          <w:sz w:val="28"/>
          <w:szCs w:val="28"/>
        </w:rPr>
        <w:t>1. Обґрунтування необхідності прийняття Закону.</w:t>
      </w:r>
      <w:r w:rsidRPr="00F33A7D">
        <w:rPr>
          <w:rFonts w:ascii="Times New Roman" w:hAnsi="Times New Roman" w:cs="Times New Roman"/>
          <w:b/>
          <w:bCs/>
          <w:color w:val="000000"/>
          <w:sz w:val="28"/>
          <w:szCs w:val="28"/>
        </w:rPr>
        <w:tab/>
      </w:r>
    </w:p>
    <w:p w:rsidR="00C85639" w:rsidRPr="00F33A7D" w:rsidRDefault="00C85639" w:rsidP="000A5453">
      <w:pPr>
        <w:pStyle w:val="a5"/>
        <w:spacing w:before="0" w:beforeAutospacing="0" w:after="0" w:afterAutospacing="0"/>
        <w:ind w:firstLine="578"/>
        <w:jc w:val="both"/>
        <w:rPr>
          <w:color w:val="000000"/>
          <w:sz w:val="28"/>
          <w:szCs w:val="28"/>
          <w:lang w:val="uk-UA"/>
        </w:rPr>
      </w:pPr>
      <w:r w:rsidRPr="00F33A7D">
        <w:rPr>
          <w:b/>
          <w:bCs/>
          <w:color w:val="000000"/>
          <w:sz w:val="28"/>
          <w:szCs w:val="28"/>
          <w:lang w:val="uk-UA"/>
        </w:rPr>
        <w:tab/>
      </w:r>
      <w:r w:rsidRPr="00F33A7D">
        <w:rPr>
          <w:bCs/>
          <w:color w:val="000000"/>
          <w:sz w:val="28"/>
          <w:szCs w:val="28"/>
          <w:lang w:val="uk-UA"/>
        </w:rPr>
        <w:t>Законом України «Про прожитковий мінімум»</w:t>
      </w:r>
      <w:r w:rsidRPr="00F33A7D">
        <w:rPr>
          <w:color w:val="000000"/>
          <w:sz w:val="28"/>
          <w:szCs w:val="28"/>
          <w:lang w:val="uk-UA"/>
        </w:rPr>
        <w:t xml:space="preserve"> </w:t>
      </w:r>
      <w:r w:rsidRPr="00F33A7D">
        <w:rPr>
          <w:bCs/>
          <w:color w:val="000000"/>
          <w:sz w:val="28"/>
          <w:szCs w:val="28"/>
          <w:lang w:val="uk-UA"/>
        </w:rPr>
        <w:t>передбачено</w:t>
      </w:r>
      <w:r w:rsidRPr="00F33A7D">
        <w:rPr>
          <w:b/>
          <w:bCs/>
          <w:color w:val="000000"/>
          <w:sz w:val="28"/>
          <w:szCs w:val="28"/>
          <w:lang w:val="uk-UA"/>
        </w:rPr>
        <w:t xml:space="preserve">, </w:t>
      </w:r>
      <w:r w:rsidRPr="00F33A7D">
        <w:rPr>
          <w:bCs/>
          <w:color w:val="000000"/>
          <w:sz w:val="28"/>
          <w:szCs w:val="28"/>
          <w:lang w:val="uk-UA"/>
        </w:rPr>
        <w:t>що для визначення розміру прожиткового мінімуму використовуються</w:t>
      </w:r>
      <w:r w:rsidRPr="00F33A7D">
        <w:rPr>
          <w:b/>
          <w:bCs/>
          <w:color w:val="000000"/>
          <w:sz w:val="28"/>
          <w:szCs w:val="28"/>
          <w:lang w:val="uk-UA"/>
        </w:rPr>
        <w:t xml:space="preserve"> </w:t>
      </w:r>
      <w:r w:rsidRPr="00F33A7D">
        <w:rPr>
          <w:bCs/>
          <w:color w:val="000000"/>
          <w:sz w:val="28"/>
          <w:szCs w:val="28"/>
          <w:lang w:val="uk-UA"/>
        </w:rPr>
        <w:t>н</w:t>
      </w:r>
      <w:r w:rsidRPr="00F33A7D">
        <w:rPr>
          <w:color w:val="000000"/>
          <w:sz w:val="28"/>
          <w:szCs w:val="28"/>
          <w:lang w:val="uk-UA"/>
        </w:rPr>
        <w:t>абори продуктів харчування та набори непродовольчих товарів визначаються в натуральних показниках, набори послуг - у нормативах споживання не рідше одного разу на п'ять років</w:t>
      </w:r>
      <w:r w:rsidRPr="00F33A7D">
        <w:rPr>
          <w:b/>
          <w:color w:val="000000"/>
          <w:sz w:val="28"/>
          <w:szCs w:val="28"/>
          <w:lang w:val="uk-UA"/>
        </w:rPr>
        <w:t xml:space="preserve">. </w:t>
      </w:r>
      <w:r w:rsidRPr="00F33A7D">
        <w:rPr>
          <w:color w:val="000000"/>
          <w:sz w:val="28"/>
          <w:szCs w:val="28"/>
          <w:lang w:val="uk-UA"/>
        </w:rPr>
        <w:t>Такий термін не забезпечує осучаснення наборів.</w:t>
      </w:r>
    </w:p>
    <w:p w:rsidR="00C85639" w:rsidRDefault="00C85639" w:rsidP="00817286">
      <w:pPr>
        <w:pStyle w:val="a5"/>
        <w:spacing w:before="0" w:beforeAutospacing="0" w:after="0" w:afterAutospacing="0"/>
        <w:ind w:firstLine="578"/>
        <w:jc w:val="both"/>
        <w:rPr>
          <w:color w:val="000000"/>
          <w:sz w:val="28"/>
          <w:szCs w:val="28"/>
          <w:lang w:val="uk-UA"/>
        </w:rPr>
      </w:pPr>
      <w:r w:rsidRPr="00F33A7D">
        <w:rPr>
          <w:color w:val="000000"/>
          <w:sz w:val="28"/>
          <w:szCs w:val="28"/>
          <w:lang w:val="uk-UA"/>
        </w:rPr>
        <w:tab/>
        <w:t xml:space="preserve">Встановлення розміру прожиткового мінімуму повинно здійснюватися з урахуванням висновків соціальних партнерів. </w:t>
      </w:r>
      <w:r w:rsidRPr="00F33A7D">
        <w:rPr>
          <w:color w:val="000000"/>
          <w:sz w:val="28"/>
          <w:szCs w:val="28"/>
          <w:lang w:val="uk-UA"/>
        </w:rPr>
        <w:tab/>
      </w:r>
    </w:p>
    <w:p w:rsidR="00C85639" w:rsidRPr="00F33A7D" w:rsidRDefault="00C85639" w:rsidP="00817286">
      <w:pPr>
        <w:pStyle w:val="a5"/>
        <w:spacing w:before="0" w:beforeAutospacing="0" w:after="0" w:afterAutospacing="0"/>
        <w:ind w:firstLine="578"/>
        <w:jc w:val="both"/>
        <w:rPr>
          <w:color w:val="000000"/>
          <w:sz w:val="28"/>
          <w:szCs w:val="28"/>
          <w:lang w:val="uk-UA"/>
        </w:rPr>
      </w:pPr>
    </w:p>
    <w:p w:rsidR="00C85639" w:rsidRPr="00F33A7D" w:rsidRDefault="00C85639" w:rsidP="000A5453">
      <w:pPr>
        <w:ind w:firstLine="440"/>
        <w:jc w:val="both"/>
        <w:rPr>
          <w:b/>
          <w:bCs/>
          <w:color w:val="000000"/>
          <w:sz w:val="28"/>
          <w:szCs w:val="28"/>
          <w:lang w:val="uk-UA"/>
        </w:rPr>
      </w:pPr>
      <w:bookmarkStart w:id="1" w:name="n95"/>
      <w:bookmarkEnd w:id="1"/>
      <w:r w:rsidRPr="00F33A7D">
        <w:rPr>
          <w:b/>
          <w:bCs/>
          <w:color w:val="000000"/>
          <w:sz w:val="28"/>
          <w:szCs w:val="28"/>
          <w:lang w:val="uk-UA"/>
        </w:rPr>
        <w:tab/>
        <w:t xml:space="preserve">2.Цілі й завдання прийняття Закону. </w:t>
      </w:r>
    </w:p>
    <w:p w:rsidR="00C85639" w:rsidRDefault="00C85639"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r w:rsidRPr="00F33A7D">
        <w:rPr>
          <w:color w:val="000000"/>
          <w:sz w:val="28"/>
          <w:szCs w:val="28"/>
          <w:lang w:val="uk-UA"/>
        </w:rPr>
        <w:t>Законопроектом передбачено зменшити строк перезатвердження прожиткового мінімуму та посилити роль соціальних партнерів.</w:t>
      </w:r>
    </w:p>
    <w:p w:rsidR="00C85639" w:rsidRPr="00F33A7D" w:rsidRDefault="00C85639" w:rsidP="000A545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8"/>
          <w:szCs w:val="28"/>
          <w:lang w:val="uk-UA"/>
        </w:rPr>
      </w:pPr>
    </w:p>
    <w:p w:rsidR="00C85639" w:rsidRPr="00F33A7D" w:rsidRDefault="00C85639" w:rsidP="000A5453">
      <w:pPr>
        <w:widowControl w:val="0"/>
        <w:autoSpaceDE w:val="0"/>
        <w:autoSpaceDN w:val="0"/>
        <w:adjustRightInd w:val="0"/>
        <w:ind w:firstLine="330"/>
        <w:rPr>
          <w:b/>
          <w:bCs/>
          <w:color w:val="000000"/>
          <w:sz w:val="28"/>
          <w:szCs w:val="28"/>
          <w:lang w:val="uk-UA"/>
        </w:rPr>
      </w:pPr>
      <w:r w:rsidRPr="00F33A7D">
        <w:rPr>
          <w:b/>
          <w:bCs/>
          <w:color w:val="000000"/>
          <w:sz w:val="28"/>
          <w:szCs w:val="28"/>
          <w:lang w:val="uk-UA"/>
        </w:rPr>
        <w:tab/>
        <w:t>3.Загальна характеристика і основні положення Закону.</w:t>
      </w:r>
    </w:p>
    <w:p w:rsidR="00C85639" w:rsidRPr="00F33A7D" w:rsidRDefault="00C85639" w:rsidP="000A5453">
      <w:pPr>
        <w:ind w:firstLine="330"/>
        <w:jc w:val="both"/>
        <w:rPr>
          <w:color w:val="000000"/>
          <w:sz w:val="28"/>
          <w:szCs w:val="28"/>
          <w:lang w:val="uk-UA"/>
        </w:rPr>
      </w:pPr>
      <w:r w:rsidRPr="00F33A7D">
        <w:rPr>
          <w:color w:val="000000"/>
          <w:sz w:val="28"/>
          <w:szCs w:val="28"/>
          <w:lang w:val="uk-UA"/>
        </w:rPr>
        <w:t xml:space="preserve"> </w:t>
      </w:r>
      <w:r w:rsidRPr="00F33A7D">
        <w:rPr>
          <w:color w:val="000000"/>
          <w:sz w:val="28"/>
          <w:szCs w:val="28"/>
          <w:lang w:val="uk-UA"/>
        </w:rPr>
        <w:tab/>
        <w:t>Законопроектом передбачено, що Кабінет Міністрів України повинен:</w:t>
      </w:r>
    </w:p>
    <w:p w:rsidR="00C85639" w:rsidRPr="00F33A7D" w:rsidRDefault="00C85639" w:rsidP="000A5453">
      <w:pPr>
        <w:ind w:firstLine="330"/>
        <w:jc w:val="both"/>
        <w:rPr>
          <w:color w:val="000000"/>
          <w:sz w:val="28"/>
          <w:szCs w:val="28"/>
          <w:lang w:val="uk-UA"/>
        </w:rPr>
      </w:pPr>
      <w:r w:rsidRPr="00F33A7D">
        <w:rPr>
          <w:color w:val="000000"/>
          <w:sz w:val="28"/>
          <w:szCs w:val="28"/>
          <w:lang w:val="uk-UA"/>
        </w:rPr>
        <w:tab/>
        <w:t>- щорічно встановлювати   фактичний прожитковий мінімум;</w:t>
      </w:r>
    </w:p>
    <w:p w:rsidR="00C85639" w:rsidRDefault="00C85639" w:rsidP="000A5453">
      <w:pPr>
        <w:ind w:firstLine="330"/>
        <w:jc w:val="both"/>
        <w:rPr>
          <w:color w:val="000000"/>
          <w:sz w:val="28"/>
          <w:szCs w:val="28"/>
          <w:lang w:val="uk-UA"/>
        </w:rPr>
      </w:pPr>
      <w:r w:rsidRPr="00F33A7D">
        <w:rPr>
          <w:color w:val="000000"/>
          <w:sz w:val="28"/>
          <w:szCs w:val="28"/>
          <w:lang w:val="uk-UA"/>
        </w:rPr>
        <w:tab/>
        <w:t>- при поданні проекту Закону про державний бюджет надавати копію висновків соціальних партнерів щодо фактичного прожиткового мінімуму.</w:t>
      </w:r>
    </w:p>
    <w:p w:rsidR="00C85639" w:rsidRPr="00F33A7D" w:rsidRDefault="00C85639" w:rsidP="000A5453">
      <w:pPr>
        <w:ind w:firstLine="330"/>
        <w:jc w:val="both"/>
        <w:rPr>
          <w:color w:val="000000"/>
          <w:sz w:val="28"/>
          <w:szCs w:val="28"/>
          <w:lang w:val="uk-UA"/>
        </w:rPr>
      </w:pPr>
    </w:p>
    <w:p w:rsidR="00C85639" w:rsidRPr="00F33A7D" w:rsidRDefault="00C85639" w:rsidP="007571A8">
      <w:pPr>
        <w:widowControl w:val="0"/>
        <w:autoSpaceDE w:val="0"/>
        <w:autoSpaceDN w:val="0"/>
        <w:adjustRightInd w:val="0"/>
        <w:ind w:firstLine="330"/>
        <w:jc w:val="both"/>
        <w:rPr>
          <w:b/>
          <w:bCs/>
          <w:color w:val="000000"/>
          <w:sz w:val="28"/>
          <w:szCs w:val="28"/>
          <w:lang w:val="uk-UA"/>
        </w:rPr>
      </w:pPr>
      <w:r w:rsidRPr="00F33A7D">
        <w:rPr>
          <w:b/>
          <w:bCs/>
          <w:color w:val="000000"/>
          <w:sz w:val="28"/>
          <w:szCs w:val="28"/>
          <w:lang w:val="uk-UA"/>
        </w:rPr>
        <w:tab/>
        <w:t>4.Стан нормативно-правової бази у даній сфері правового регулювання.</w:t>
      </w:r>
    </w:p>
    <w:p w:rsidR="00C85639" w:rsidRDefault="00C85639" w:rsidP="007571A8">
      <w:pPr>
        <w:widowControl w:val="0"/>
        <w:autoSpaceDE w:val="0"/>
        <w:autoSpaceDN w:val="0"/>
        <w:adjustRightInd w:val="0"/>
        <w:jc w:val="both"/>
        <w:rPr>
          <w:color w:val="000000"/>
          <w:sz w:val="28"/>
          <w:szCs w:val="28"/>
          <w:lang w:val="uk-UA"/>
        </w:rPr>
      </w:pPr>
      <w:r w:rsidRPr="00F33A7D">
        <w:rPr>
          <w:color w:val="000000"/>
          <w:sz w:val="28"/>
          <w:szCs w:val="28"/>
          <w:lang w:val="uk-UA"/>
        </w:rPr>
        <w:tab/>
        <w:t>Прийняття законопроекту не потребує внесення змін до інших законів України.</w:t>
      </w:r>
    </w:p>
    <w:p w:rsidR="00C85639" w:rsidRPr="00F33A7D" w:rsidRDefault="00C85639" w:rsidP="007571A8">
      <w:pPr>
        <w:widowControl w:val="0"/>
        <w:autoSpaceDE w:val="0"/>
        <w:autoSpaceDN w:val="0"/>
        <w:adjustRightInd w:val="0"/>
        <w:jc w:val="both"/>
        <w:rPr>
          <w:color w:val="000000"/>
          <w:sz w:val="28"/>
          <w:szCs w:val="28"/>
          <w:lang w:val="uk-UA"/>
        </w:rPr>
      </w:pPr>
    </w:p>
    <w:p w:rsidR="00C85639" w:rsidRPr="00F33A7D" w:rsidRDefault="00C85639" w:rsidP="007571A8">
      <w:pPr>
        <w:widowControl w:val="0"/>
        <w:autoSpaceDE w:val="0"/>
        <w:autoSpaceDN w:val="0"/>
        <w:adjustRightInd w:val="0"/>
        <w:ind w:firstLine="330"/>
        <w:jc w:val="both"/>
        <w:rPr>
          <w:b/>
          <w:bCs/>
          <w:color w:val="000000"/>
          <w:sz w:val="28"/>
          <w:szCs w:val="28"/>
          <w:lang w:val="uk-UA"/>
        </w:rPr>
      </w:pPr>
      <w:r w:rsidRPr="00F33A7D">
        <w:rPr>
          <w:b/>
          <w:bCs/>
          <w:color w:val="000000"/>
          <w:sz w:val="28"/>
          <w:szCs w:val="28"/>
          <w:lang w:val="uk-UA"/>
        </w:rPr>
        <w:tab/>
        <w:t>5. Фінансово-економічне обґрунтування.</w:t>
      </w:r>
    </w:p>
    <w:p w:rsidR="00C85639" w:rsidRPr="00F33A7D" w:rsidRDefault="00C85639" w:rsidP="000A5453">
      <w:pPr>
        <w:widowControl w:val="0"/>
        <w:autoSpaceDE w:val="0"/>
        <w:autoSpaceDN w:val="0"/>
        <w:adjustRightInd w:val="0"/>
        <w:ind w:firstLine="330"/>
        <w:jc w:val="both"/>
        <w:rPr>
          <w:b/>
          <w:bCs/>
          <w:color w:val="000000"/>
          <w:sz w:val="28"/>
          <w:szCs w:val="28"/>
          <w:lang w:val="uk-UA"/>
        </w:rPr>
      </w:pPr>
      <w:r w:rsidRPr="00F33A7D">
        <w:rPr>
          <w:color w:val="000000"/>
          <w:sz w:val="28"/>
          <w:szCs w:val="28"/>
          <w:lang w:val="uk-UA"/>
        </w:rPr>
        <w:tab/>
        <w:t>Реалізація законопроекту не потребує додаткових видатків у 2020 році.</w:t>
      </w:r>
      <w:r w:rsidRPr="00F33A7D">
        <w:rPr>
          <w:b/>
          <w:bCs/>
          <w:color w:val="000000"/>
          <w:sz w:val="28"/>
          <w:szCs w:val="28"/>
          <w:lang w:val="uk-UA"/>
        </w:rPr>
        <w:t xml:space="preserve"> </w:t>
      </w:r>
    </w:p>
    <w:p w:rsidR="00C85639" w:rsidRPr="00F33A7D" w:rsidRDefault="00C85639" w:rsidP="000A5453">
      <w:pPr>
        <w:widowControl w:val="0"/>
        <w:autoSpaceDE w:val="0"/>
        <w:autoSpaceDN w:val="0"/>
        <w:adjustRightInd w:val="0"/>
        <w:ind w:firstLine="330"/>
        <w:jc w:val="both"/>
        <w:rPr>
          <w:iCs/>
          <w:color w:val="000000"/>
          <w:sz w:val="28"/>
          <w:szCs w:val="28"/>
          <w:lang w:val="uk-UA"/>
        </w:rPr>
      </w:pPr>
      <w:r w:rsidRPr="00F33A7D">
        <w:rPr>
          <w:color w:val="000000"/>
          <w:sz w:val="28"/>
          <w:szCs w:val="28"/>
          <w:lang w:val="uk-UA"/>
        </w:rPr>
        <w:tab/>
      </w:r>
      <w:r w:rsidRPr="00F33A7D">
        <w:rPr>
          <w:iCs/>
          <w:color w:val="000000"/>
          <w:sz w:val="28"/>
          <w:szCs w:val="28"/>
          <w:lang w:val="uk-UA"/>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C85639" w:rsidRPr="00F33A7D" w:rsidRDefault="00C85639" w:rsidP="000A5453">
      <w:pPr>
        <w:ind w:firstLine="567"/>
        <w:jc w:val="both"/>
        <w:rPr>
          <w:iCs/>
          <w:color w:val="000000"/>
          <w:sz w:val="28"/>
          <w:szCs w:val="28"/>
          <w:lang w:val="uk-UA"/>
        </w:rPr>
      </w:pPr>
      <w:r w:rsidRPr="00F33A7D">
        <w:rPr>
          <w:iCs/>
          <w:color w:val="000000"/>
          <w:sz w:val="28"/>
          <w:szCs w:val="28"/>
          <w:lang w:val="uk-UA"/>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C85639" w:rsidRDefault="00C85639" w:rsidP="000A5453">
      <w:pPr>
        <w:pStyle w:val="StyleZakonu"/>
        <w:spacing w:after="0" w:line="240" w:lineRule="auto"/>
        <w:ind w:firstLine="330"/>
        <w:rPr>
          <w:color w:val="000000"/>
          <w:sz w:val="28"/>
          <w:szCs w:val="28"/>
        </w:rPr>
      </w:pPr>
      <w:r w:rsidRPr="00F33A7D">
        <w:rPr>
          <w:color w:val="000000"/>
          <w:sz w:val="28"/>
          <w:szCs w:val="28"/>
        </w:rPr>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затверджувати фактичні розміри прожиткового мінімуму.</w:t>
      </w:r>
    </w:p>
    <w:p w:rsidR="00C85639" w:rsidRPr="00F33A7D" w:rsidRDefault="00C85639" w:rsidP="000A5453">
      <w:pPr>
        <w:pStyle w:val="StyleZakonu"/>
        <w:spacing w:after="0" w:line="240" w:lineRule="auto"/>
        <w:ind w:firstLine="330"/>
        <w:rPr>
          <w:color w:val="000000"/>
          <w:sz w:val="28"/>
          <w:szCs w:val="28"/>
        </w:rPr>
      </w:pPr>
    </w:p>
    <w:p w:rsidR="00C85639" w:rsidRPr="00F33A7D" w:rsidRDefault="00C85639" w:rsidP="000A5453">
      <w:pPr>
        <w:widowControl w:val="0"/>
        <w:autoSpaceDE w:val="0"/>
        <w:autoSpaceDN w:val="0"/>
        <w:adjustRightInd w:val="0"/>
        <w:ind w:firstLine="330"/>
        <w:jc w:val="both"/>
        <w:rPr>
          <w:b/>
          <w:bCs/>
          <w:color w:val="000000"/>
          <w:sz w:val="28"/>
          <w:szCs w:val="28"/>
          <w:lang w:val="uk-UA"/>
        </w:rPr>
      </w:pPr>
      <w:r w:rsidRPr="00F33A7D">
        <w:rPr>
          <w:color w:val="000000"/>
          <w:sz w:val="28"/>
          <w:szCs w:val="28"/>
          <w:lang w:val="uk-UA"/>
        </w:rPr>
        <w:tab/>
      </w:r>
      <w:r w:rsidRPr="00F33A7D">
        <w:rPr>
          <w:b/>
          <w:bCs/>
          <w:color w:val="000000"/>
          <w:sz w:val="28"/>
          <w:szCs w:val="28"/>
          <w:lang w:val="uk-UA"/>
        </w:rPr>
        <w:t>6.Прогноз соціально-економічних наслідків прийняття Закону.</w:t>
      </w:r>
    </w:p>
    <w:p w:rsidR="00C85639" w:rsidRPr="00F33A7D" w:rsidRDefault="00C85639" w:rsidP="000A5453">
      <w:pPr>
        <w:widowControl w:val="0"/>
        <w:autoSpaceDE w:val="0"/>
        <w:autoSpaceDN w:val="0"/>
        <w:adjustRightInd w:val="0"/>
        <w:ind w:firstLine="330"/>
        <w:jc w:val="both"/>
        <w:rPr>
          <w:color w:val="000000"/>
          <w:sz w:val="28"/>
          <w:szCs w:val="28"/>
          <w:lang w:val="uk-UA"/>
        </w:rPr>
      </w:pPr>
      <w:r w:rsidRPr="00F33A7D">
        <w:rPr>
          <w:color w:val="000000"/>
          <w:sz w:val="28"/>
          <w:szCs w:val="28"/>
          <w:lang w:val="uk-UA"/>
        </w:rPr>
        <w:lastRenderedPageBreak/>
        <w:t xml:space="preserve"> </w:t>
      </w:r>
      <w:r w:rsidRPr="00F33A7D">
        <w:rPr>
          <w:color w:val="000000"/>
          <w:sz w:val="28"/>
          <w:szCs w:val="28"/>
          <w:lang w:val="uk-UA"/>
        </w:rPr>
        <w:tab/>
        <w:t>Прийняття даного законопроекту</w:t>
      </w:r>
      <w:r>
        <w:rPr>
          <w:color w:val="000000"/>
          <w:sz w:val="28"/>
          <w:szCs w:val="28"/>
          <w:lang w:val="uk-UA"/>
        </w:rPr>
        <w:t xml:space="preserve"> сприятиме</w:t>
      </w:r>
      <w:r w:rsidRPr="00F33A7D">
        <w:rPr>
          <w:color w:val="000000"/>
          <w:sz w:val="28"/>
          <w:szCs w:val="28"/>
          <w:lang w:val="uk-UA"/>
        </w:rPr>
        <w:t xml:space="preserve"> </w:t>
      </w:r>
      <w:r>
        <w:rPr>
          <w:color w:val="000000"/>
          <w:sz w:val="28"/>
          <w:szCs w:val="28"/>
          <w:lang w:val="uk-UA"/>
        </w:rPr>
        <w:t>підвищенню</w:t>
      </w:r>
      <w:r w:rsidRPr="00F33A7D">
        <w:rPr>
          <w:color w:val="000000"/>
          <w:sz w:val="28"/>
          <w:szCs w:val="28"/>
          <w:lang w:val="uk-UA"/>
        </w:rPr>
        <w:t xml:space="preserve"> рівня соціального захисту найбідніших громадян України.</w:t>
      </w:r>
    </w:p>
    <w:p w:rsidR="00C85639" w:rsidRPr="00F33A7D" w:rsidRDefault="00C85639" w:rsidP="000A5453">
      <w:pPr>
        <w:pStyle w:val="af"/>
        <w:spacing w:before="0"/>
        <w:ind w:firstLine="0"/>
        <w:jc w:val="both"/>
        <w:rPr>
          <w:rFonts w:ascii="Times New Roman" w:hAnsi="Times New Roman" w:cs="Times New Roman"/>
          <w:color w:val="000000"/>
          <w:sz w:val="28"/>
          <w:szCs w:val="28"/>
        </w:rPr>
      </w:pPr>
    </w:p>
    <w:p w:rsidR="00C85639" w:rsidRPr="00F33A7D" w:rsidRDefault="00C85639" w:rsidP="000A5453">
      <w:pPr>
        <w:pStyle w:val="31"/>
        <w:spacing w:after="0"/>
        <w:ind w:left="0" w:firstLine="708"/>
        <w:jc w:val="both"/>
        <w:rPr>
          <w:color w:val="000000"/>
          <w:sz w:val="28"/>
          <w:szCs w:val="28"/>
          <w:lang w:val="uk-UA"/>
        </w:rPr>
      </w:pPr>
    </w:p>
    <w:p w:rsidR="00C85639" w:rsidRPr="00F33A7D" w:rsidRDefault="00C85639" w:rsidP="000A5453">
      <w:pPr>
        <w:pStyle w:val="31"/>
        <w:spacing w:after="0"/>
        <w:ind w:left="0" w:firstLine="708"/>
        <w:jc w:val="both"/>
        <w:rPr>
          <w:b/>
          <w:bCs/>
          <w:color w:val="000000"/>
          <w:sz w:val="28"/>
          <w:szCs w:val="28"/>
          <w:lang w:val="uk-UA"/>
        </w:rPr>
      </w:pPr>
      <w:r w:rsidRPr="00F33A7D">
        <w:rPr>
          <w:b/>
          <w:color w:val="000000"/>
          <w:sz w:val="28"/>
          <w:szCs w:val="28"/>
          <w:lang w:val="uk-UA"/>
        </w:rPr>
        <w:t>Н</w:t>
      </w:r>
      <w:r w:rsidRPr="00F33A7D">
        <w:rPr>
          <w:b/>
          <w:bCs/>
          <w:color w:val="000000"/>
          <w:sz w:val="28"/>
          <w:szCs w:val="28"/>
          <w:lang w:val="uk-UA"/>
        </w:rPr>
        <w:t>ародні депутати України</w:t>
      </w:r>
      <w:r w:rsidRPr="00F33A7D">
        <w:rPr>
          <w:b/>
          <w:bCs/>
          <w:color w:val="000000"/>
          <w:sz w:val="28"/>
          <w:szCs w:val="28"/>
          <w:lang w:val="uk-UA"/>
        </w:rPr>
        <w:tab/>
      </w:r>
      <w:r w:rsidRPr="00F33A7D">
        <w:rPr>
          <w:b/>
          <w:bCs/>
          <w:color w:val="000000"/>
          <w:sz w:val="28"/>
          <w:szCs w:val="28"/>
          <w:lang w:val="uk-UA"/>
        </w:rPr>
        <w:tab/>
      </w:r>
      <w:r w:rsidRPr="00F33A7D">
        <w:rPr>
          <w:b/>
          <w:bCs/>
          <w:color w:val="000000"/>
          <w:sz w:val="28"/>
          <w:szCs w:val="28"/>
          <w:lang w:val="uk-UA"/>
        </w:rPr>
        <w:tab/>
      </w:r>
      <w:r w:rsidRPr="00F33A7D">
        <w:rPr>
          <w:b/>
          <w:bCs/>
          <w:color w:val="000000"/>
          <w:sz w:val="28"/>
          <w:szCs w:val="28"/>
          <w:lang w:val="uk-UA"/>
        </w:rPr>
        <w:tab/>
      </w:r>
      <w:r w:rsidRPr="00F33A7D">
        <w:rPr>
          <w:b/>
          <w:bCs/>
          <w:color w:val="000000"/>
          <w:sz w:val="28"/>
          <w:szCs w:val="28"/>
          <w:lang w:val="uk-UA"/>
        </w:rPr>
        <w:tab/>
      </w:r>
      <w:r w:rsidRPr="00F33A7D">
        <w:rPr>
          <w:b/>
          <w:bCs/>
          <w:color w:val="000000"/>
          <w:sz w:val="28"/>
          <w:szCs w:val="28"/>
          <w:lang w:val="uk-UA"/>
        </w:rPr>
        <w:tab/>
        <w:t xml:space="preserve">          </w:t>
      </w:r>
    </w:p>
    <w:p w:rsidR="00C85639" w:rsidRPr="00F33A7D" w:rsidRDefault="00C85639" w:rsidP="000A5453">
      <w:pPr>
        <w:jc w:val="right"/>
        <w:rPr>
          <w:b/>
          <w:bCs/>
          <w:color w:val="000000"/>
          <w:sz w:val="28"/>
          <w:szCs w:val="28"/>
          <w:lang w:val="uk-UA"/>
        </w:rPr>
      </w:pPr>
    </w:p>
    <w:p w:rsidR="00C85639" w:rsidRPr="00F33A7D" w:rsidRDefault="00C85639" w:rsidP="000A5453">
      <w:pPr>
        <w:rPr>
          <w:color w:val="000000"/>
          <w:sz w:val="28"/>
          <w:szCs w:val="28"/>
          <w:lang w:val="uk-UA"/>
        </w:rPr>
      </w:pPr>
    </w:p>
    <w:sectPr w:rsidR="00C85639" w:rsidRPr="00F33A7D" w:rsidSect="00FC1DAF">
      <w:headerReference w:type="even" r:id="rId10"/>
      <w:headerReference w:type="default" r:id="rId11"/>
      <w:pgSz w:w="11906" w:h="16838"/>
      <w:pgMar w:top="851" w:right="624" w:bottom="62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76A" w:rsidRDefault="005C776A">
      <w:r>
        <w:separator/>
      </w:r>
    </w:p>
  </w:endnote>
  <w:endnote w:type="continuationSeparator" w:id="0">
    <w:p w:rsidR="005C776A" w:rsidRDefault="005C7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altName w:val="Tahom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76A" w:rsidRDefault="005C776A">
      <w:r>
        <w:separator/>
      </w:r>
    </w:p>
  </w:footnote>
  <w:footnote w:type="continuationSeparator" w:id="0">
    <w:p w:rsidR="005C776A" w:rsidRDefault="005C7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639" w:rsidRDefault="0047191F" w:rsidP="00CD74BE">
    <w:pPr>
      <w:pStyle w:val="a3"/>
      <w:framePr w:wrap="around" w:vAnchor="text" w:hAnchor="margin" w:xAlign="center" w:y="1"/>
      <w:rPr>
        <w:rStyle w:val="aa"/>
      </w:rPr>
    </w:pPr>
    <w:r>
      <w:rPr>
        <w:rStyle w:val="aa"/>
      </w:rPr>
      <w:fldChar w:fldCharType="begin"/>
    </w:r>
    <w:r w:rsidR="00C85639">
      <w:rPr>
        <w:rStyle w:val="aa"/>
      </w:rPr>
      <w:instrText xml:space="preserve">PAGE  </w:instrText>
    </w:r>
    <w:r>
      <w:rPr>
        <w:rStyle w:val="aa"/>
      </w:rPr>
      <w:fldChar w:fldCharType="end"/>
    </w:r>
  </w:p>
  <w:p w:rsidR="00C85639" w:rsidRDefault="00C8563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639" w:rsidRDefault="0047191F" w:rsidP="00CD74BE">
    <w:pPr>
      <w:pStyle w:val="a3"/>
      <w:framePr w:wrap="around" w:vAnchor="text" w:hAnchor="margin" w:xAlign="center" w:y="1"/>
      <w:rPr>
        <w:rStyle w:val="aa"/>
      </w:rPr>
    </w:pPr>
    <w:r>
      <w:rPr>
        <w:rStyle w:val="aa"/>
      </w:rPr>
      <w:fldChar w:fldCharType="begin"/>
    </w:r>
    <w:r w:rsidR="00C85639">
      <w:rPr>
        <w:rStyle w:val="aa"/>
      </w:rPr>
      <w:instrText xml:space="preserve">PAGE  </w:instrText>
    </w:r>
    <w:r>
      <w:rPr>
        <w:rStyle w:val="aa"/>
      </w:rPr>
      <w:fldChar w:fldCharType="separate"/>
    </w:r>
    <w:r w:rsidR="00DD2358">
      <w:rPr>
        <w:rStyle w:val="aa"/>
        <w:noProof/>
      </w:rPr>
      <w:t>2</w:t>
    </w:r>
    <w:r>
      <w:rPr>
        <w:rStyle w:val="aa"/>
      </w:rPr>
      <w:fldChar w:fldCharType="end"/>
    </w:r>
  </w:p>
  <w:p w:rsidR="00C85639" w:rsidRDefault="00C856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DCCAD80"/>
    <w:lvl w:ilvl="0">
      <w:start w:val="1"/>
      <w:numFmt w:val="decimal"/>
      <w:lvlText w:val="%1."/>
      <w:lvlJc w:val="left"/>
      <w:pPr>
        <w:tabs>
          <w:tab w:val="num" w:pos="643"/>
        </w:tabs>
        <w:ind w:left="643" w:hanging="360"/>
      </w:pPr>
      <w:rPr>
        <w:rFonts w:cs="Times New Roman"/>
      </w:rPr>
    </w:lvl>
  </w:abstractNum>
  <w:abstractNum w:abstractNumId="1" w15:restartNumberingAfterBreak="0">
    <w:nsid w:val="18995E7F"/>
    <w:multiLevelType w:val="hybridMultilevel"/>
    <w:tmpl w:val="DCAC4CD6"/>
    <w:lvl w:ilvl="0" w:tplc="1A14C3E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53E001B2"/>
    <w:multiLevelType w:val="hybridMultilevel"/>
    <w:tmpl w:val="82CA04BA"/>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2"/>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D362B"/>
    <w:rsid w:val="00002993"/>
    <w:rsid w:val="00003614"/>
    <w:rsid w:val="00003982"/>
    <w:rsid w:val="00007C11"/>
    <w:rsid w:val="00011009"/>
    <w:rsid w:val="00011299"/>
    <w:rsid w:val="00013252"/>
    <w:rsid w:val="00014A43"/>
    <w:rsid w:val="0002409B"/>
    <w:rsid w:val="0002756C"/>
    <w:rsid w:val="00033DAE"/>
    <w:rsid w:val="00040B45"/>
    <w:rsid w:val="00041E50"/>
    <w:rsid w:val="00043604"/>
    <w:rsid w:val="00044168"/>
    <w:rsid w:val="00046D17"/>
    <w:rsid w:val="00047828"/>
    <w:rsid w:val="00052632"/>
    <w:rsid w:val="00053088"/>
    <w:rsid w:val="00053AD1"/>
    <w:rsid w:val="00066AB1"/>
    <w:rsid w:val="000671AF"/>
    <w:rsid w:val="00073D3F"/>
    <w:rsid w:val="000779C3"/>
    <w:rsid w:val="00083068"/>
    <w:rsid w:val="00093143"/>
    <w:rsid w:val="00096121"/>
    <w:rsid w:val="000A06E8"/>
    <w:rsid w:val="000A3D8F"/>
    <w:rsid w:val="000A464A"/>
    <w:rsid w:val="000A5453"/>
    <w:rsid w:val="000B0750"/>
    <w:rsid w:val="000B10B8"/>
    <w:rsid w:val="000B112E"/>
    <w:rsid w:val="000C1804"/>
    <w:rsid w:val="000C26BE"/>
    <w:rsid w:val="000C35EB"/>
    <w:rsid w:val="000C7B9D"/>
    <w:rsid w:val="000E61A7"/>
    <w:rsid w:val="000E68B7"/>
    <w:rsid w:val="000F1944"/>
    <w:rsid w:val="00101870"/>
    <w:rsid w:val="00101FCC"/>
    <w:rsid w:val="00104429"/>
    <w:rsid w:val="00112A17"/>
    <w:rsid w:val="001135D5"/>
    <w:rsid w:val="00115028"/>
    <w:rsid w:val="0011682F"/>
    <w:rsid w:val="00117809"/>
    <w:rsid w:val="00121679"/>
    <w:rsid w:val="00121DFA"/>
    <w:rsid w:val="00124C89"/>
    <w:rsid w:val="0012652F"/>
    <w:rsid w:val="00132DD2"/>
    <w:rsid w:val="00133B9C"/>
    <w:rsid w:val="00134764"/>
    <w:rsid w:val="00145ABB"/>
    <w:rsid w:val="00147361"/>
    <w:rsid w:val="0015194E"/>
    <w:rsid w:val="00152D80"/>
    <w:rsid w:val="00154897"/>
    <w:rsid w:val="00154FA7"/>
    <w:rsid w:val="00156746"/>
    <w:rsid w:val="00161688"/>
    <w:rsid w:val="00166BC9"/>
    <w:rsid w:val="00167898"/>
    <w:rsid w:val="0018087B"/>
    <w:rsid w:val="00183292"/>
    <w:rsid w:val="00195A25"/>
    <w:rsid w:val="001964CC"/>
    <w:rsid w:val="001966B9"/>
    <w:rsid w:val="001A541D"/>
    <w:rsid w:val="001A5657"/>
    <w:rsid w:val="001A6254"/>
    <w:rsid w:val="001C0F7B"/>
    <w:rsid w:val="001C326D"/>
    <w:rsid w:val="001C341D"/>
    <w:rsid w:val="001C4EEE"/>
    <w:rsid w:val="001C4F14"/>
    <w:rsid w:val="001D15E3"/>
    <w:rsid w:val="001D6AEF"/>
    <w:rsid w:val="001E56D0"/>
    <w:rsid w:val="001F189C"/>
    <w:rsid w:val="001F7D70"/>
    <w:rsid w:val="002027EE"/>
    <w:rsid w:val="002073A3"/>
    <w:rsid w:val="002219F8"/>
    <w:rsid w:val="00221EAF"/>
    <w:rsid w:val="00226B8A"/>
    <w:rsid w:val="00234F6F"/>
    <w:rsid w:val="002359B9"/>
    <w:rsid w:val="00236A0C"/>
    <w:rsid w:val="0024056F"/>
    <w:rsid w:val="00241091"/>
    <w:rsid w:val="00242FAE"/>
    <w:rsid w:val="002578D0"/>
    <w:rsid w:val="0026155D"/>
    <w:rsid w:val="002627E2"/>
    <w:rsid w:val="00264200"/>
    <w:rsid w:val="00265AE4"/>
    <w:rsid w:val="002705B0"/>
    <w:rsid w:val="00271844"/>
    <w:rsid w:val="00273DB0"/>
    <w:rsid w:val="002746FD"/>
    <w:rsid w:val="002807EE"/>
    <w:rsid w:val="002827C3"/>
    <w:rsid w:val="0028682B"/>
    <w:rsid w:val="002965D2"/>
    <w:rsid w:val="00297311"/>
    <w:rsid w:val="002A15BD"/>
    <w:rsid w:val="002A19DC"/>
    <w:rsid w:val="002B02F9"/>
    <w:rsid w:val="002B2C70"/>
    <w:rsid w:val="002B6373"/>
    <w:rsid w:val="002C2620"/>
    <w:rsid w:val="002C7732"/>
    <w:rsid w:val="002C7FBF"/>
    <w:rsid w:val="002D08E1"/>
    <w:rsid w:val="002D1E05"/>
    <w:rsid w:val="002D4110"/>
    <w:rsid w:val="002D54CE"/>
    <w:rsid w:val="002E093A"/>
    <w:rsid w:val="002E159B"/>
    <w:rsid w:val="002F06B8"/>
    <w:rsid w:val="002F19FA"/>
    <w:rsid w:val="002F3361"/>
    <w:rsid w:val="002F3DF4"/>
    <w:rsid w:val="002F75E9"/>
    <w:rsid w:val="0030144D"/>
    <w:rsid w:val="003028B9"/>
    <w:rsid w:val="00306554"/>
    <w:rsid w:val="003108BD"/>
    <w:rsid w:val="00310AC6"/>
    <w:rsid w:val="00310B8E"/>
    <w:rsid w:val="00311D15"/>
    <w:rsid w:val="00312E37"/>
    <w:rsid w:val="00315416"/>
    <w:rsid w:val="003310B5"/>
    <w:rsid w:val="00333959"/>
    <w:rsid w:val="00333B3F"/>
    <w:rsid w:val="003342FB"/>
    <w:rsid w:val="00335559"/>
    <w:rsid w:val="00336618"/>
    <w:rsid w:val="00336708"/>
    <w:rsid w:val="003400BC"/>
    <w:rsid w:val="00340B11"/>
    <w:rsid w:val="00342A78"/>
    <w:rsid w:val="00342D81"/>
    <w:rsid w:val="0034431D"/>
    <w:rsid w:val="00344570"/>
    <w:rsid w:val="003465C2"/>
    <w:rsid w:val="0035138F"/>
    <w:rsid w:val="00351E2B"/>
    <w:rsid w:val="00352175"/>
    <w:rsid w:val="0035238C"/>
    <w:rsid w:val="00357625"/>
    <w:rsid w:val="0038051B"/>
    <w:rsid w:val="003930C3"/>
    <w:rsid w:val="003A59F8"/>
    <w:rsid w:val="003A6353"/>
    <w:rsid w:val="003B051B"/>
    <w:rsid w:val="003B56BE"/>
    <w:rsid w:val="003C139C"/>
    <w:rsid w:val="003C2ED5"/>
    <w:rsid w:val="003C5A72"/>
    <w:rsid w:val="003C674F"/>
    <w:rsid w:val="003D20A8"/>
    <w:rsid w:val="003D36A0"/>
    <w:rsid w:val="003D67EB"/>
    <w:rsid w:val="003D6825"/>
    <w:rsid w:val="003E01E2"/>
    <w:rsid w:val="003F0843"/>
    <w:rsid w:val="003F49F2"/>
    <w:rsid w:val="004005D2"/>
    <w:rsid w:val="00403D05"/>
    <w:rsid w:val="004061B5"/>
    <w:rsid w:val="00406DE5"/>
    <w:rsid w:val="004079D3"/>
    <w:rsid w:val="004108C9"/>
    <w:rsid w:val="00416F2B"/>
    <w:rsid w:val="00417476"/>
    <w:rsid w:val="00421368"/>
    <w:rsid w:val="0043291A"/>
    <w:rsid w:val="004331A4"/>
    <w:rsid w:val="00433293"/>
    <w:rsid w:val="00434405"/>
    <w:rsid w:val="00436060"/>
    <w:rsid w:val="004407F3"/>
    <w:rsid w:val="00441343"/>
    <w:rsid w:val="004415E1"/>
    <w:rsid w:val="00442D2C"/>
    <w:rsid w:val="00446156"/>
    <w:rsid w:val="004506E4"/>
    <w:rsid w:val="00452E76"/>
    <w:rsid w:val="00453BD5"/>
    <w:rsid w:val="00455CF6"/>
    <w:rsid w:val="00461DC9"/>
    <w:rsid w:val="0047150E"/>
    <w:rsid w:val="0047191F"/>
    <w:rsid w:val="00481195"/>
    <w:rsid w:val="00481604"/>
    <w:rsid w:val="00484433"/>
    <w:rsid w:val="0048533F"/>
    <w:rsid w:val="00491E11"/>
    <w:rsid w:val="00494933"/>
    <w:rsid w:val="004A1FBF"/>
    <w:rsid w:val="004A3BBB"/>
    <w:rsid w:val="004A44A8"/>
    <w:rsid w:val="004A50A8"/>
    <w:rsid w:val="004A51A8"/>
    <w:rsid w:val="004B0FCD"/>
    <w:rsid w:val="004B4992"/>
    <w:rsid w:val="004C02D5"/>
    <w:rsid w:val="004C7167"/>
    <w:rsid w:val="004D0ACD"/>
    <w:rsid w:val="004D0EDC"/>
    <w:rsid w:val="004D1407"/>
    <w:rsid w:val="004D1F10"/>
    <w:rsid w:val="004D5946"/>
    <w:rsid w:val="004E26A4"/>
    <w:rsid w:val="004E3989"/>
    <w:rsid w:val="004E6241"/>
    <w:rsid w:val="004F263C"/>
    <w:rsid w:val="004F410A"/>
    <w:rsid w:val="0050179B"/>
    <w:rsid w:val="0051088F"/>
    <w:rsid w:val="00512DA8"/>
    <w:rsid w:val="00513FDA"/>
    <w:rsid w:val="00516002"/>
    <w:rsid w:val="00523DC6"/>
    <w:rsid w:val="00523EA9"/>
    <w:rsid w:val="00526DDE"/>
    <w:rsid w:val="00534167"/>
    <w:rsid w:val="005362E4"/>
    <w:rsid w:val="005421CC"/>
    <w:rsid w:val="00544023"/>
    <w:rsid w:val="00544473"/>
    <w:rsid w:val="005611FC"/>
    <w:rsid w:val="00564BDF"/>
    <w:rsid w:val="00567C7F"/>
    <w:rsid w:val="005707E4"/>
    <w:rsid w:val="0057187A"/>
    <w:rsid w:val="00575939"/>
    <w:rsid w:val="00577E57"/>
    <w:rsid w:val="00581F31"/>
    <w:rsid w:val="0058454E"/>
    <w:rsid w:val="00587DB3"/>
    <w:rsid w:val="005A44C6"/>
    <w:rsid w:val="005A7147"/>
    <w:rsid w:val="005A75AF"/>
    <w:rsid w:val="005B033C"/>
    <w:rsid w:val="005B106C"/>
    <w:rsid w:val="005B6021"/>
    <w:rsid w:val="005C0302"/>
    <w:rsid w:val="005C0376"/>
    <w:rsid w:val="005C776A"/>
    <w:rsid w:val="005D3459"/>
    <w:rsid w:val="005E25E2"/>
    <w:rsid w:val="005E39E3"/>
    <w:rsid w:val="005E42D4"/>
    <w:rsid w:val="005E54C5"/>
    <w:rsid w:val="005F199C"/>
    <w:rsid w:val="005F4BB3"/>
    <w:rsid w:val="00602F12"/>
    <w:rsid w:val="006041F3"/>
    <w:rsid w:val="00615B18"/>
    <w:rsid w:val="006166E3"/>
    <w:rsid w:val="0062562B"/>
    <w:rsid w:val="0062730F"/>
    <w:rsid w:val="00637548"/>
    <w:rsid w:val="006418F1"/>
    <w:rsid w:val="00642877"/>
    <w:rsid w:val="006444BF"/>
    <w:rsid w:val="00647672"/>
    <w:rsid w:val="0065196C"/>
    <w:rsid w:val="006537BD"/>
    <w:rsid w:val="0065581B"/>
    <w:rsid w:val="00663D3C"/>
    <w:rsid w:val="00664905"/>
    <w:rsid w:val="00664C0E"/>
    <w:rsid w:val="006738BD"/>
    <w:rsid w:val="006832C5"/>
    <w:rsid w:val="0068492E"/>
    <w:rsid w:val="006904DE"/>
    <w:rsid w:val="00694E43"/>
    <w:rsid w:val="006953B0"/>
    <w:rsid w:val="006A1654"/>
    <w:rsid w:val="006A473D"/>
    <w:rsid w:val="006A5BB4"/>
    <w:rsid w:val="006A6212"/>
    <w:rsid w:val="006C245C"/>
    <w:rsid w:val="006C436B"/>
    <w:rsid w:val="006C6784"/>
    <w:rsid w:val="006D42DB"/>
    <w:rsid w:val="006D5CDE"/>
    <w:rsid w:val="006E4491"/>
    <w:rsid w:val="006F3331"/>
    <w:rsid w:val="006F3374"/>
    <w:rsid w:val="006F585C"/>
    <w:rsid w:val="006F6558"/>
    <w:rsid w:val="006F7421"/>
    <w:rsid w:val="00703E19"/>
    <w:rsid w:val="00705139"/>
    <w:rsid w:val="007057EF"/>
    <w:rsid w:val="00706995"/>
    <w:rsid w:val="007144B9"/>
    <w:rsid w:val="00715C52"/>
    <w:rsid w:val="00717ADE"/>
    <w:rsid w:val="00720FC0"/>
    <w:rsid w:val="007217D4"/>
    <w:rsid w:val="00722D4F"/>
    <w:rsid w:val="0073022E"/>
    <w:rsid w:val="00731B4F"/>
    <w:rsid w:val="0073548E"/>
    <w:rsid w:val="007372B0"/>
    <w:rsid w:val="007535A4"/>
    <w:rsid w:val="00754ECB"/>
    <w:rsid w:val="007571A8"/>
    <w:rsid w:val="0076374B"/>
    <w:rsid w:val="00766652"/>
    <w:rsid w:val="00766F73"/>
    <w:rsid w:val="007676AB"/>
    <w:rsid w:val="00770064"/>
    <w:rsid w:val="007717D5"/>
    <w:rsid w:val="00776A53"/>
    <w:rsid w:val="00776BEF"/>
    <w:rsid w:val="00776EF3"/>
    <w:rsid w:val="007842D5"/>
    <w:rsid w:val="00784AC8"/>
    <w:rsid w:val="007906C9"/>
    <w:rsid w:val="00790EE2"/>
    <w:rsid w:val="00795A6B"/>
    <w:rsid w:val="00797501"/>
    <w:rsid w:val="007B27AE"/>
    <w:rsid w:val="007B67C5"/>
    <w:rsid w:val="007C184D"/>
    <w:rsid w:val="007C7290"/>
    <w:rsid w:val="007D15E0"/>
    <w:rsid w:val="007D24A1"/>
    <w:rsid w:val="007D36B1"/>
    <w:rsid w:val="007E1997"/>
    <w:rsid w:val="007E21B7"/>
    <w:rsid w:val="007E4835"/>
    <w:rsid w:val="007F482A"/>
    <w:rsid w:val="007F5561"/>
    <w:rsid w:val="008038FD"/>
    <w:rsid w:val="00817286"/>
    <w:rsid w:val="00821DC6"/>
    <w:rsid w:val="008250FC"/>
    <w:rsid w:val="0083617F"/>
    <w:rsid w:val="00836BB6"/>
    <w:rsid w:val="00840723"/>
    <w:rsid w:val="00843846"/>
    <w:rsid w:val="00853F4D"/>
    <w:rsid w:val="0087022C"/>
    <w:rsid w:val="00871765"/>
    <w:rsid w:val="00881AEE"/>
    <w:rsid w:val="00885777"/>
    <w:rsid w:val="00886A3C"/>
    <w:rsid w:val="008A75EB"/>
    <w:rsid w:val="008B65CA"/>
    <w:rsid w:val="008D06AD"/>
    <w:rsid w:val="008D12F1"/>
    <w:rsid w:val="008D43AA"/>
    <w:rsid w:val="008D76FB"/>
    <w:rsid w:val="008E42D7"/>
    <w:rsid w:val="008E46FA"/>
    <w:rsid w:val="008E4A82"/>
    <w:rsid w:val="008E680D"/>
    <w:rsid w:val="00901478"/>
    <w:rsid w:val="00902288"/>
    <w:rsid w:val="00904974"/>
    <w:rsid w:val="00904DCD"/>
    <w:rsid w:val="009058C3"/>
    <w:rsid w:val="009135DD"/>
    <w:rsid w:val="00920E82"/>
    <w:rsid w:val="00921B28"/>
    <w:rsid w:val="0092505C"/>
    <w:rsid w:val="00925D87"/>
    <w:rsid w:val="00936CFC"/>
    <w:rsid w:val="00937E04"/>
    <w:rsid w:val="00940E13"/>
    <w:rsid w:val="009431E7"/>
    <w:rsid w:val="00944FC2"/>
    <w:rsid w:val="0094595B"/>
    <w:rsid w:val="00951D7C"/>
    <w:rsid w:val="0095497D"/>
    <w:rsid w:val="00955748"/>
    <w:rsid w:val="009563E5"/>
    <w:rsid w:val="009627B1"/>
    <w:rsid w:val="00972E1E"/>
    <w:rsid w:val="00974729"/>
    <w:rsid w:val="00974AAB"/>
    <w:rsid w:val="00976397"/>
    <w:rsid w:val="00980165"/>
    <w:rsid w:val="00985244"/>
    <w:rsid w:val="009911DF"/>
    <w:rsid w:val="00995020"/>
    <w:rsid w:val="009A052A"/>
    <w:rsid w:val="009A057B"/>
    <w:rsid w:val="009A548F"/>
    <w:rsid w:val="009B3170"/>
    <w:rsid w:val="009B5F94"/>
    <w:rsid w:val="009C05D5"/>
    <w:rsid w:val="009C411F"/>
    <w:rsid w:val="009D0477"/>
    <w:rsid w:val="009D16CF"/>
    <w:rsid w:val="009D1DB6"/>
    <w:rsid w:val="009D244A"/>
    <w:rsid w:val="009D2566"/>
    <w:rsid w:val="009D2C10"/>
    <w:rsid w:val="009D337D"/>
    <w:rsid w:val="009D4237"/>
    <w:rsid w:val="009D4F7F"/>
    <w:rsid w:val="009D6E2D"/>
    <w:rsid w:val="009D7844"/>
    <w:rsid w:val="009E3969"/>
    <w:rsid w:val="009F0AD7"/>
    <w:rsid w:val="00A02C6A"/>
    <w:rsid w:val="00A03B88"/>
    <w:rsid w:val="00A171CC"/>
    <w:rsid w:val="00A26707"/>
    <w:rsid w:val="00A26A9F"/>
    <w:rsid w:val="00A27498"/>
    <w:rsid w:val="00A32280"/>
    <w:rsid w:val="00A33978"/>
    <w:rsid w:val="00A345C2"/>
    <w:rsid w:val="00A40A43"/>
    <w:rsid w:val="00A4168A"/>
    <w:rsid w:val="00A419D3"/>
    <w:rsid w:val="00A432E4"/>
    <w:rsid w:val="00A438F6"/>
    <w:rsid w:val="00A44EA5"/>
    <w:rsid w:val="00A45B7A"/>
    <w:rsid w:val="00A558C1"/>
    <w:rsid w:val="00A55E9F"/>
    <w:rsid w:val="00A57F66"/>
    <w:rsid w:val="00A61A0B"/>
    <w:rsid w:val="00A624AC"/>
    <w:rsid w:val="00A631AA"/>
    <w:rsid w:val="00A675E6"/>
    <w:rsid w:val="00A67B37"/>
    <w:rsid w:val="00A70F49"/>
    <w:rsid w:val="00A719AF"/>
    <w:rsid w:val="00A72B0A"/>
    <w:rsid w:val="00A816FB"/>
    <w:rsid w:val="00A84123"/>
    <w:rsid w:val="00A84E5A"/>
    <w:rsid w:val="00A84F99"/>
    <w:rsid w:val="00A85F02"/>
    <w:rsid w:val="00A93FE8"/>
    <w:rsid w:val="00A96D9B"/>
    <w:rsid w:val="00A97C2E"/>
    <w:rsid w:val="00AA0725"/>
    <w:rsid w:val="00AA1EF5"/>
    <w:rsid w:val="00AA743E"/>
    <w:rsid w:val="00AC3AA1"/>
    <w:rsid w:val="00AC744E"/>
    <w:rsid w:val="00AD394A"/>
    <w:rsid w:val="00AD6974"/>
    <w:rsid w:val="00AE4036"/>
    <w:rsid w:val="00AE6D52"/>
    <w:rsid w:val="00AF33CD"/>
    <w:rsid w:val="00AF7818"/>
    <w:rsid w:val="00B01270"/>
    <w:rsid w:val="00B0268A"/>
    <w:rsid w:val="00B02F2A"/>
    <w:rsid w:val="00B047B0"/>
    <w:rsid w:val="00B06AE3"/>
    <w:rsid w:val="00B20C9C"/>
    <w:rsid w:val="00B25025"/>
    <w:rsid w:val="00B2580E"/>
    <w:rsid w:val="00B310EB"/>
    <w:rsid w:val="00B34FF4"/>
    <w:rsid w:val="00B47390"/>
    <w:rsid w:val="00B5106D"/>
    <w:rsid w:val="00B54F48"/>
    <w:rsid w:val="00B615E0"/>
    <w:rsid w:val="00B62495"/>
    <w:rsid w:val="00B636ED"/>
    <w:rsid w:val="00B674E8"/>
    <w:rsid w:val="00B7204B"/>
    <w:rsid w:val="00B73FAB"/>
    <w:rsid w:val="00B74A83"/>
    <w:rsid w:val="00B81D50"/>
    <w:rsid w:val="00B839F7"/>
    <w:rsid w:val="00B83F6C"/>
    <w:rsid w:val="00B87080"/>
    <w:rsid w:val="00B91106"/>
    <w:rsid w:val="00B92AE6"/>
    <w:rsid w:val="00BA20D1"/>
    <w:rsid w:val="00BA266B"/>
    <w:rsid w:val="00BA422C"/>
    <w:rsid w:val="00BA6C92"/>
    <w:rsid w:val="00BB551E"/>
    <w:rsid w:val="00BC52F1"/>
    <w:rsid w:val="00BC5552"/>
    <w:rsid w:val="00BD28F4"/>
    <w:rsid w:val="00BD64A0"/>
    <w:rsid w:val="00BE230B"/>
    <w:rsid w:val="00BE2E37"/>
    <w:rsid w:val="00BE6995"/>
    <w:rsid w:val="00BE78AB"/>
    <w:rsid w:val="00BF1ED8"/>
    <w:rsid w:val="00BF3140"/>
    <w:rsid w:val="00BF4C05"/>
    <w:rsid w:val="00BF5700"/>
    <w:rsid w:val="00BF7D42"/>
    <w:rsid w:val="00C075E3"/>
    <w:rsid w:val="00C12104"/>
    <w:rsid w:val="00C12C05"/>
    <w:rsid w:val="00C12EB2"/>
    <w:rsid w:val="00C14E56"/>
    <w:rsid w:val="00C37D43"/>
    <w:rsid w:val="00C400DA"/>
    <w:rsid w:val="00C51464"/>
    <w:rsid w:val="00C51752"/>
    <w:rsid w:val="00C51A12"/>
    <w:rsid w:val="00C61785"/>
    <w:rsid w:val="00C625AD"/>
    <w:rsid w:val="00C71895"/>
    <w:rsid w:val="00C85639"/>
    <w:rsid w:val="00C871C4"/>
    <w:rsid w:val="00C95DB2"/>
    <w:rsid w:val="00C96A2B"/>
    <w:rsid w:val="00CA35DD"/>
    <w:rsid w:val="00CA79E2"/>
    <w:rsid w:val="00CB25CC"/>
    <w:rsid w:val="00CB4B9C"/>
    <w:rsid w:val="00CB5F35"/>
    <w:rsid w:val="00CB629E"/>
    <w:rsid w:val="00CC3A3F"/>
    <w:rsid w:val="00CC5999"/>
    <w:rsid w:val="00CC616D"/>
    <w:rsid w:val="00CD1852"/>
    <w:rsid w:val="00CD74BE"/>
    <w:rsid w:val="00CD7AF4"/>
    <w:rsid w:val="00CE15F8"/>
    <w:rsid w:val="00CE263B"/>
    <w:rsid w:val="00CE6287"/>
    <w:rsid w:val="00CF2D73"/>
    <w:rsid w:val="00CF348A"/>
    <w:rsid w:val="00CF34B1"/>
    <w:rsid w:val="00D00893"/>
    <w:rsid w:val="00D03104"/>
    <w:rsid w:val="00D04C4B"/>
    <w:rsid w:val="00D06262"/>
    <w:rsid w:val="00D0661B"/>
    <w:rsid w:val="00D14247"/>
    <w:rsid w:val="00D31B8B"/>
    <w:rsid w:val="00D40AB0"/>
    <w:rsid w:val="00D417A5"/>
    <w:rsid w:val="00D438E6"/>
    <w:rsid w:val="00D5080A"/>
    <w:rsid w:val="00D52C64"/>
    <w:rsid w:val="00D61F44"/>
    <w:rsid w:val="00D73245"/>
    <w:rsid w:val="00D75B3E"/>
    <w:rsid w:val="00D805C1"/>
    <w:rsid w:val="00D81757"/>
    <w:rsid w:val="00D844E3"/>
    <w:rsid w:val="00D873E5"/>
    <w:rsid w:val="00D90152"/>
    <w:rsid w:val="00DA09F1"/>
    <w:rsid w:val="00DA43C8"/>
    <w:rsid w:val="00DA58F9"/>
    <w:rsid w:val="00DB02E9"/>
    <w:rsid w:val="00DB088E"/>
    <w:rsid w:val="00DB139A"/>
    <w:rsid w:val="00DB1927"/>
    <w:rsid w:val="00DB1FC0"/>
    <w:rsid w:val="00DB5EF6"/>
    <w:rsid w:val="00DB78FA"/>
    <w:rsid w:val="00DC4F5F"/>
    <w:rsid w:val="00DC6DA8"/>
    <w:rsid w:val="00DD2358"/>
    <w:rsid w:val="00DD362B"/>
    <w:rsid w:val="00DD422A"/>
    <w:rsid w:val="00DD4618"/>
    <w:rsid w:val="00DF02FC"/>
    <w:rsid w:val="00DF2B97"/>
    <w:rsid w:val="00DF2E9D"/>
    <w:rsid w:val="00E0462F"/>
    <w:rsid w:val="00E05745"/>
    <w:rsid w:val="00E06598"/>
    <w:rsid w:val="00E10837"/>
    <w:rsid w:val="00E13DCB"/>
    <w:rsid w:val="00E1572D"/>
    <w:rsid w:val="00E17917"/>
    <w:rsid w:val="00E20B7E"/>
    <w:rsid w:val="00E24801"/>
    <w:rsid w:val="00E3269D"/>
    <w:rsid w:val="00E32E77"/>
    <w:rsid w:val="00E3607D"/>
    <w:rsid w:val="00E37C8F"/>
    <w:rsid w:val="00E41724"/>
    <w:rsid w:val="00E43729"/>
    <w:rsid w:val="00E453F0"/>
    <w:rsid w:val="00E46898"/>
    <w:rsid w:val="00E50F7C"/>
    <w:rsid w:val="00E54DAC"/>
    <w:rsid w:val="00E57206"/>
    <w:rsid w:val="00E57DD8"/>
    <w:rsid w:val="00E6098A"/>
    <w:rsid w:val="00E64FD4"/>
    <w:rsid w:val="00E6550A"/>
    <w:rsid w:val="00E66BD1"/>
    <w:rsid w:val="00E679A9"/>
    <w:rsid w:val="00E874D0"/>
    <w:rsid w:val="00E91ED8"/>
    <w:rsid w:val="00EB090C"/>
    <w:rsid w:val="00EB1279"/>
    <w:rsid w:val="00EB2784"/>
    <w:rsid w:val="00EB4823"/>
    <w:rsid w:val="00EB4A10"/>
    <w:rsid w:val="00EB7648"/>
    <w:rsid w:val="00EC0EC0"/>
    <w:rsid w:val="00EC7728"/>
    <w:rsid w:val="00ED0BAF"/>
    <w:rsid w:val="00EE214A"/>
    <w:rsid w:val="00EF2776"/>
    <w:rsid w:val="00EF36D9"/>
    <w:rsid w:val="00EF7B38"/>
    <w:rsid w:val="00F00501"/>
    <w:rsid w:val="00F017C3"/>
    <w:rsid w:val="00F05FF8"/>
    <w:rsid w:val="00F130FA"/>
    <w:rsid w:val="00F143CC"/>
    <w:rsid w:val="00F14C04"/>
    <w:rsid w:val="00F2068C"/>
    <w:rsid w:val="00F207BD"/>
    <w:rsid w:val="00F23F1A"/>
    <w:rsid w:val="00F25F2C"/>
    <w:rsid w:val="00F26715"/>
    <w:rsid w:val="00F27EB6"/>
    <w:rsid w:val="00F326BE"/>
    <w:rsid w:val="00F33A7D"/>
    <w:rsid w:val="00F35C93"/>
    <w:rsid w:val="00F36629"/>
    <w:rsid w:val="00F51632"/>
    <w:rsid w:val="00F5267D"/>
    <w:rsid w:val="00F55BFF"/>
    <w:rsid w:val="00F62246"/>
    <w:rsid w:val="00F657E9"/>
    <w:rsid w:val="00F7063E"/>
    <w:rsid w:val="00F71DA7"/>
    <w:rsid w:val="00F75659"/>
    <w:rsid w:val="00F81F52"/>
    <w:rsid w:val="00F8228C"/>
    <w:rsid w:val="00F82C87"/>
    <w:rsid w:val="00F834D0"/>
    <w:rsid w:val="00F84621"/>
    <w:rsid w:val="00F84A78"/>
    <w:rsid w:val="00F87077"/>
    <w:rsid w:val="00F908AC"/>
    <w:rsid w:val="00F90DC0"/>
    <w:rsid w:val="00F90FFF"/>
    <w:rsid w:val="00F910CA"/>
    <w:rsid w:val="00F911CE"/>
    <w:rsid w:val="00F917F6"/>
    <w:rsid w:val="00F95432"/>
    <w:rsid w:val="00F9577A"/>
    <w:rsid w:val="00F96329"/>
    <w:rsid w:val="00FA071B"/>
    <w:rsid w:val="00FA3880"/>
    <w:rsid w:val="00FA4817"/>
    <w:rsid w:val="00FB43F4"/>
    <w:rsid w:val="00FB5F44"/>
    <w:rsid w:val="00FB661C"/>
    <w:rsid w:val="00FC1DAF"/>
    <w:rsid w:val="00FC2954"/>
    <w:rsid w:val="00FC477B"/>
    <w:rsid w:val="00FD514F"/>
    <w:rsid w:val="00FD6BC5"/>
    <w:rsid w:val="00FE6CD7"/>
    <w:rsid w:val="00FF2A8D"/>
    <w:rsid w:val="00FF4BC2"/>
    <w:rsid w:val="00FF6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6546AFC-CD8D-462F-A1D9-93E1FCC9C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2E37"/>
    <w:rPr>
      <w:rFonts w:ascii="Times New Roman" w:hAnsi="Times New Roman" w:cs="Times New Roman"/>
      <w:sz w:val="24"/>
      <w:szCs w:val="24"/>
      <w:lang w:val="ru-RU" w:eastAsia="ru-RU"/>
    </w:rPr>
  </w:style>
  <w:style w:type="paragraph" w:styleId="1">
    <w:name w:val="heading 1"/>
    <w:basedOn w:val="a"/>
    <w:next w:val="a"/>
    <w:link w:val="10"/>
    <w:uiPriority w:val="99"/>
    <w:qFormat/>
    <w:rsid w:val="00EB090C"/>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DD362B"/>
    <w:pPr>
      <w:spacing w:before="100" w:beforeAutospacing="1" w:after="100" w:afterAutospacing="1"/>
      <w:outlineLvl w:val="1"/>
    </w:pPr>
    <w:rPr>
      <w:b/>
      <w:bCs/>
      <w:sz w:val="36"/>
      <w:szCs w:val="36"/>
    </w:rPr>
  </w:style>
  <w:style w:type="paragraph" w:styleId="3">
    <w:name w:val="heading 3"/>
    <w:basedOn w:val="a"/>
    <w:next w:val="a"/>
    <w:link w:val="30"/>
    <w:uiPriority w:val="99"/>
    <w:qFormat/>
    <w:rsid w:val="00DD362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FE694D"/>
    <w:rPr>
      <w:rFonts w:asciiTheme="majorHAnsi" w:eastAsiaTheme="majorEastAsia" w:hAnsiTheme="majorHAnsi" w:cstheme="majorBidi"/>
      <w:b/>
      <w:bCs/>
      <w:kern w:val="32"/>
      <w:sz w:val="32"/>
      <w:szCs w:val="32"/>
      <w:lang w:val="ru-RU" w:eastAsia="ru-RU"/>
    </w:rPr>
  </w:style>
  <w:style w:type="character" w:customStyle="1" w:styleId="Heading2Char">
    <w:name w:val="Heading 2 Char"/>
    <w:basedOn w:val="a0"/>
    <w:uiPriority w:val="9"/>
    <w:semiHidden/>
    <w:rsid w:val="00FE694D"/>
    <w:rPr>
      <w:rFonts w:asciiTheme="majorHAnsi" w:eastAsiaTheme="majorEastAsia" w:hAnsiTheme="majorHAnsi" w:cstheme="majorBidi"/>
      <w:b/>
      <w:bCs/>
      <w:i/>
      <w:iCs/>
      <w:sz w:val="28"/>
      <w:szCs w:val="28"/>
      <w:lang w:val="ru-RU" w:eastAsia="ru-RU"/>
    </w:rPr>
  </w:style>
  <w:style w:type="character" w:customStyle="1" w:styleId="Heading3Char">
    <w:name w:val="Heading 3 Char"/>
    <w:basedOn w:val="a0"/>
    <w:uiPriority w:val="9"/>
    <w:semiHidden/>
    <w:rsid w:val="00FE694D"/>
    <w:rPr>
      <w:rFonts w:asciiTheme="majorHAnsi" w:eastAsiaTheme="majorEastAsia" w:hAnsiTheme="majorHAnsi" w:cstheme="majorBidi"/>
      <w:b/>
      <w:bCs/>
      <w:sz w:val="26"/>
      <w:szCs w:val="26"/>
      <w:lang w:val="ru-RU" w:eastAsia="ru-RU"/>
    </w:rPr>
  </w:style>
  <w:style w:type="character" w:customStyle="1" w:styleId="10">
    <w:name w:val="Заголовок 1 Знак"/>
    <w:basedOn w:val="a0"/>
    <w:link w:val="1"/>
    <w:uiPriority w:val="99"/>
    <w:locked/>
    <w:rsid w:val="00EB090C"/>
    <w:rPr>
      <w:rFonts w:ascii="Cambria" w:hAnsi="Cambria" w:cs="Times New Roman"/>
      <w:b/>
      <w:bCs/>
      <w:kern w:val="32"/>
      <w:sz w:val="32"/>
      <w:szCs w:val="32"/>
      <w:lang w:val="ru-RU" w:eastAsia="ru-RU"/>
    </w:rPr>
  </w:style>
  <w:style w:type="character" w:customStyle="1" w:styleId="20">
    <w:name w:val="Заголовок 2 Знак"/>
    <w:basedOn w:val="a0"/>
    <w:link w:val="2"/>
    <w:uiPriority w:val="99"/>
    <w:locked/>
    <w:rsid w:val="00DD362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DD362B"/>
    <w:rPr>
      <w:rFonts w:ascii="Cambria" w:hAnsi="Cambria" w:cs="Times New Roman"/>
      <w:b/>
      <w:bCs/>
      <w:sz w:val="26"/>
      <w:szCs w:val="26"/>
      <w:lang w:eastAsia="ru-RU"/>
    </w:rPr>
  </w:style>
  <w:style w:type="paragraph" w:styleId="a3">
    <w:name w:val="header"/>
    <w:basedOn w:val="a"/>
    <w:link w:val="a4"/>
    <w:uiPriority w:val="99"/>
    <w:rsid w:val="002965D2"/>
    <w:pPr>
      <w:tabs>
        <w:tab w:val="center" w:pos="4677"/>
        <w:tab w:val="right" w:pos="9355"/>
      </w:tabs>
    </w:pPr>
  </w:style>
  <w:style w:type="character" w:customStyle="1" w:styleId="HeaderChar">
    <w:name w:val="Header Char"/>
    <w:basedOn w:val="a0"/>
    <w:uiPriority w:val="99"/>
    <w:semiHidden/>
    <w:rsid w:val="00FE694D"/>
    <w:rPr>
      <w:rFonts w:ascii="Times New Roman" w:hAnsi="Times New Roman" w:cs="Times New Roman"/>
      <w:sz w:val="24"/>
      <w:szCs w:val="24"/>
      <w:lang w:val="ru-RU" w:eastAsia="ru-RU"/>
    </w:rPr>
  </w:style>
  <w:style w:type="character" w:customStyle="1" w:styleId="a4">
    <w:name w:val="Верхній колонтитул Знак"/>
    <w:basedOn w:val="a0"/>
    <w:link w:val="a3"/>
    <w:uiPriority w:val="99"/>
    <w:semiHidden/>
    <w:locked/>
    <w:rsid w:val="0047191F"/>
    <w:rPr>
      <w:rFonts w:ascii="Times New Roman" w:hAnsi="Times New Roman" w:cs="Times New Roman"/>
      <w:sz w:val="24"/>
      <w:szCs w:val="24"/>
    </w:rPr>
  </w:style>
  <w:style w:type="character" w:customStyle="1" w:styleId="atitle">
    <w:name w:val="atitle"/>
    <w:basedOn w:val="a0"/>
    <w:uiPriority w:val="99"/>
    <w:rsid w:val="00C5146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DD362B"/>
    <w:pPr>
      <w:spacing w:before="100" w:beforeAutospacing="1" w:after="100" w:afterAutospacing="1"/>
    </w:pPr>
  </w:style>
  <w:style w:type="character" w:styleId="a7">
    <w:name w:val="Hyperlink"/>
    <w:basedOn w:val="a0"/>
    <w:uiPriority w:val="99"/>
    <w:rsid w:val="00C51464"/>
    <w:rPr>
      <w:rFonts w:cs="Times New Roman"/>
      <w:color w:val="0000FF"/>
      <w:u w:val="single"/>
    </w:rPr>
  </w:style>
  <w:style w:type="paragraph" w:styleId="HTML">
    <w:name w:val="HTML Preformatted"/>
    <w:basedOn w:val="a"/>
    <w:link w:val="HTML0"/>
    <w:uiPriority w:val="99"/>
    <w:semiHidden/>
    <w:rsid w:val="00D1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PreformattedChar">
    <w:name w:val="HTML Preformatted Char"/>
    <w:basedOn w:val="a0"/>
    <w:uiPriority w:val="99"/>
    <w:semiHidden/>
    <w:rsid w:val="00FE694D"/>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D14247"/>
    <w:rPr>
      <w:rFonts w:ascii="Courier New" w:hAnsi="Courier New" w:cs="Courier New"/>
    </w:rPr>
  </w:style>
  <w:style w:type="character" w:styleId="a8">
    <w:name w:val="Emphasis"/>
    <w:basedOn w:val="a0"/>
    <w:uiPriority w:val="99"/>
    <w:qFormat/>
    <w:rsid w:val="00D14247"/>
    <w:rPr>
      <w:rFonts w:cs="Times New Roman"/>
      <w:i/>
      <w:iCs/>
    </w:rPr>
  </w:style>
  <w:style w:type="character" w:styleId="a9">
    <w:name w:val="Strong"/>
    <w:basedOn w:val="a0"/>
    <w:uiPriority w:val="99"/>
    <w:qFormat/>
    <w:rsid w:val="00D14247"/>
    <w:rPr>
      <w:rFonts w:cs="Times New Roman"/>
      <w:b/>
      <w:bCs/>
    </w:rPr>
  </w:style>
  <w:style w:type="character" w:styleId="aa">
    <w:name w:val="page number"/>
    <w:basedOn w:val="a0"/>
    <w:uiPriority w:val="99"/>
    <w:rsid w:val="002965D2"/>
    <w:rPr>
      <w:rFonts w:cs="Times New Roman"/>
    </w:rPr>
  </w:style>
  <w:style w:type="paragraph" w:styleId="ab">
    <w:name w:val="footer"/>
    <w:basedOn w:val="a"/>
    <w:link w:val="ac"/>
    <w:uiPriority w:val="99"/>
    <w:rsid w:val="00121DFA"/>
    <w:pPr>
      <w:tabs>
        <w:tab w:val="center" w:pos="4677"/>
        <w:tab w:val="right" w:pos="9355"/>
      </w:tabs>
    </w:pPr>
  </w:style>
  <w:style w:type="character" w:customStyle="1" w:styleId="FooterChar">
    <w:name w:val="Footer Char"/>
    <w:basedOn w:val="a0"/>
    <w:uiPriority w:val="99"/>
    <w:semiHidden/>
    <w:rsid w:val="00FE694D"/>
    <w:rPr>
      <w:rFonts w:ascii="Times New Roman" w:hAnsi="Times New Roman" w:cs="Times New Roman"/>
      <w:sz w:val="24"/>
      <w:szCs w:val="24"/>
      <w:lang w:val="ru-RU" w:eastAsia="ru-RU"/>
    </w:rPr>
  </w:style>
  <w:style w:type="character" w:customStyle="1" w:styleId="ac">
    <w:name w:val="Нижній колонтитул Знак"/>
    <w:basedOn w:val="a0"/>
    <w:link w:val="ab"/>
    <w:uiPriority w:val="99"/>
    <w:semiHidden/>
    <w:locked/>
    <w:rsid w:val="0047191F"/>
    <w:rPr>
      <w:rFonts w:ascii="Times New Roman" w:hAnsi="Times New Roman" w:cs="Times New Roman"/>
      <w:sz w:val="24"/>
      <w:szCs w:val="24"/>
    </w:rPr>
  </w:style>
  <w:style w:type="paragraph" w:styleId="ad">
    <w:name w:val="Block Text"/>
    <w:basedOn w:val="a"/>
    <w:uiPriority w:val="99"/>
    <w:rsid w:val="00901478"/>
    <w:pPr>
      <w:ind w:left="280" w:right="367"/>
      <w:jc w:val="center"/>
    </w:pPr>
    <w:rPr>
      <w:b/>
      <w:bCs/>
      <w:sz w:val="28"/>
      <w:szCs w:val="28"/>
      <w:lang w:val="uk-UA"/>
    </w:rPr>
  </w:style>
  <w:style w:type="paragraph" w:customStyle="1" w:styleId="CharCharCharChar">
    <w:name w:val="Char Знак Знак Char Знак Знак Char Знак Знак Char Знак Знак Знак Знак"/>
    <w:basedOn w:val="a"/>
    <w:uiPriority w:val="99"/>
    <w:rsid w:val="00A44EA5"/>
    <w:rPr>
      <w:rFonts w:ascii="Verdana" w:hAnsi="Verdana" w:cs="Verdana"/>
      <w:sz w:val="20"/>
      <w:szCs w:val="20"/>
      <w:lang w:val="en-US" w:eastAsia="en-US"/>
    </w:rPr>
  </w:style>
  <w:style w:type="paragraph" w:customStyle="1" w:styleId="ae">
    <w:name w:val="Знак"/>
    <w:basedOn w:val="a"/>
    <w:uiPriority w:val="99"/>
    <w:rsid w:val="004A3BBB"/>
    <w:rPr>
      <w:rFonts w:ascii="Verdana" w:hAnsi="Verdana" w:cs="Verdana"/>
      <w:lang w:val="en-US" w:eastAsia="en-US"/>
    </w:rPr>
  </w:style>
  <w:style w:type="paragraph" w:customStyle="1" w:styleId="af">
    <w:name w:val="Нормальний текст"/>
    <w:basedOn w:val="a"/>
    <w:uiPriority w:val="99"/>
    <w:rsid w:val="00513FDA"/>
    <w:pPr>
      <w:autoSpaceDE w:val="0"/>
      <w:autoSpaceDN w:val="0"/>
      <w:spacing w:before="120"/>
      <w:ind w:firstLine="567"/>
    </w:pPr>
    <w:rPr>
      <w:rFonts w:ascii="Antiqua" w:hAnsi="Antiqua" w:cs="Antiqua"/>
      <w:sz w:val="26"/>
      <w:szCs w:val="26"/>
      <w:lang w:val="uk-UA"/>
    </w:rPr>
  </w:style>
  <w:style w:type="paragraph" w:styleId="af0">
    <w:name w:val="Balloon Text"/>
    <w:basedOn w:val="a"/>
    <w:link w:val="af1"/>
    <w:uiPriority w:val="99"/>
    <w:semiHidden/>
    <w:rsid w:val="00F911CE"/>
    <w:rPr>
      <w:rFonts w:ascii="Tahoma" w:hAnsi="Tahoma" w:cs="Tahoma"/>
      <w:sz w:val="16"/>
      <w:szCs w:val="16"/>
    </w:rPr>
  </w:style>
  <w:style w:type="character" w:customStyle="1" w:styleId="BalloonTextChar">
    <w:name w:val="Balloon Text Char"/>
    <w:basedOn w:val="a0"/>
    <w:uiPriority w:val="99"/>
    <w:semiHidden/>
    <w:rsid w:val="00FE694D"/>
    <w:rPr>
      <w:rFonts w:ascii="Times New Roman" w:hAnsi="Times New Roman" w:cs="Times New Roman"/>
      <w:sz w:val="0"/>
      <w:szCs w:val="0"/>
      <w:lang w:val="ru-RU" w:eastAsia="ru-RU"/>
    </w:rPr>
  </w:style>
  <w:style w:type="character" w:customStyle="1" w:styleId="af1">
    <w:name w:val="Текст у виносці Знак"/>
    <w:basedOn w:val="a0"/>
    <w:link w:val="af0"/>
    <w:uiPriority w:val="99"/>
    <w:semiHidden/>
    <w:locked/>
    <w:rsid w:val="0047191F"/>
    <w:rPr>
      <w:rFonts w:ascii="Tahoma" w:hAnsi="Tahoma" w:cs="Tahoma"/>
      <w:sz w:val="16"/>
      <w:szCs w:val="16"/>
    </w:rPr>
  </w:style>
  <w:style w:type="character" w:customStyle="1" w:styleId="rvts23">
    <w:name w:val="rvts23"/>
    <w:basedOn w:val="a0"/>
    <w:uiPriority w:val="99"/>
    <w:rsid w:val="00575939"/>
    <w:rPr>
      <w:rFonts w:ascii="Times New Roman" w:hAnsi="Times New Roman" w:cs="Times New Roman"/>
    </w:rPr>
  </w:style>
  <w:style w:type="table" w:styleId="af2">
    <w:name w:val="Table Grid"/>
    <w:basedOn w:val="a1"/>
    <w:uiPriority w:val="99"/>
    <w:rsid w:val="00011009"/>
    <w:rPr>
      <w:rFonts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List Number 2"/>
    <w:basedOn w:val="a"/>
    <w:uiPriority w:val="99"/>
    <w:rsid w:val="00575939"/>
    <w:pPr>
      <w:tabs>
        <w:tab w:val="num" w:pos="643"/>
        <w:tab w:val="num" w:pos="1080"/>
      </w:tabs>
      <w:spacing w:before="120"/>
      <w:ind w:left="1080" w:hanging="360"/>
      <w:jc w:val="both"/>
    </w:pPr>
    <w:rPr>
      <w:sz w:val="26"/>
      <w:szCs w:val="26"/>
      <w:lang w:val="uk-UA"/>
    </w:rPr>
  </w:style>
  <w:style w:type="paragraph" w:styleId="af3">
    <w:name w:val="Title"/>
    <w:basedOn w:val="a"/>
    <w:link w:val="af4"/>
    <w:uiPriority w:val="99"/>
    <w:qFormat/>
    <w:rsid w:val="00575939"/>
    <w:pPr>
      <w:tabs>
        <w:tab w:val="left" w:pos="2625"/>
        <w:tab w:val="center" w:pos="5088"/>
      </w:tabs>
      <w:jc w:val="center"/>
    </w:pPr>
    <w:rPr>
      <w:b/>
      <w:bCs/>
      <w:sz w:val="28"/>
      <w:szCs w:val="28"/>
      <w:lang w:val="uk-UA"/>
    </w:rPr>
  </w:style>
  <w:style w:type="character" w:customStyle="1" w:styleId="TitleChar">
    <w:name w:val="Title Char"/>
    <w:basedOn w:val="a0"/>
    <w:uiPriority w:val="10"/>
    <w:rsid w:val="00FE694D"/>
    <w:rPr>
      <w:rFonts w:asciiTheme="majorHAnsi" w:eastAsiaTheme="majorEastAsia" w:hAnsiTheme="majorHAnsi" w:cstheme="majorBidi"/>
      <w:b/>
      <w:bCs/>
      <w:kern w:val="28"/>
      <w:sz w:val="32"/>
      <w:szCs w:val="32"/>
      <w:lang w:val="ru-RU" w:eastAsia="ru-RU"/>
    </w:rPr>
  </w:style>
  <w:style w:type="character" w:customStyle="1" w:styleId="af4">
    <w:name w:val="Назва Знак"/>
    <w:basedOn w:val="a0"/>
    <w:link w:val="af3"/>
    <w:uiPriority w:val="99"/>
    <w:locked/>
    <w:rsid w:val="00575939"/>
    <w:rPr>
      <w:rFonts w:cs="Times New Roman"/>
      <w:b/>
      <w:bCs/>
      <w:sz w:val="28"/>
      <w:szCs w:val="28"/>
      <w:lang w:val="uk-UA" w:eastAsia="ru-RU" w:bidi="ar-SA"/>
    </w:rPr>
  </w:style>
  <w:style w:type="character" w:customStyle="1" w:styleId="90pt">
    <w:name w:val="Основной текст (9) + Интервал 0 pt"/>
    <w:basedOn w:val="a0"/>
    <w:uiPriority w:val="99"/>
    <w:rsid w:val="00575939"/>
    <w:rPr>
      <w:rFonts w:ascii="Times New Roman" w:hAnsi="Times New Roman" w:cs="Times New Roman"/>
      <w:b/>
      <w:bCs/>
      <w:color w:val="000000"/>
      <w:spacing w:val="7"/>
      <w:w w:val="100"/>
      <w:position w:val="0"/>
      <w:sz w:val="25"/>
      <w:szCs w:val="25"/>
      <w:lang w:val="uk-UA"/>
    </w:rPr>
  </w:style>
  <w:style w:type="character" w:customStyle="1" w:styleId="0pt">
    <w:name w:val="Основной текст + Интервал 0 pt"/>
    <w:basedOn w:val="a0"/>
    <w:uiPriority w:val="99"/>
    <w:rsid w:val="00575939"/>
    <w:rPr>
      <w:rFonts w:ascii="Times New Roman" w:hAnsi="Times New Roman" w:cs="Times New Roman"/>
      <w:color w:val="000000"/>
      <w:spacing w:val="6"/>
      <w:w w:val="100"/>
      <w:position w:val="0"/>
      <w:sz w:val="25"/>
      <w:szCs w:val="25"/>
      <w:lang w:val="uk-UA"/>
    </w:rPr>
  </w:style>
  <w:style w:type="paragraph" w:styleId="31">
    <w:name w:val="Body Text Indent 3"/>
    <w:basedOn w:val="a"/>
    <w:link w:val="32"/>
    <w:uiPriority w:val="99"/>
    <w:rsid w:val="00575939"/>
    <w:pPr>
      <w:spacing w:after="120"/>
      <w:ind w:left="283"/>
    </w:pPr>
    <w:rPr>
      <w:sz w:val="16"/>
      <w:szCs w:val="16"/>
    </w:rPr>
  </w:style>
  <w:style w:type="character" w:customStyle="1" w:styleId="BodyTextIndent3Char">
    <w:name w:val="Body Text Indent 3 Char"/>
    <w:basedOn w:val="a0"/>
    <w:uiPriority w:val="99"/>
    <w:semiHidden/>
    <w:rsid w:val="00FE694D"/>
    <w:rPr>
      <w:rFonts w:ascii="Times New Roman" w:hAnsi="Times New Roman" w:cs="Times New Roman"/>
      <w:sz w:val="16"/>
      <w:szCs w:val="16"/>
      <w:lang w:val="ru-RU" w:eastAsia="ru-RU"/>
    </w:rPr>
  </w:style>
  <w:style w:type="character" w:customStyle="1" w:styleId="32">
    <w:name w:val="Основний текст з відступом 3 Знак"/>
    <w:basedOn w:val="a0"/>
    <w:link w:val="31"/>
    <w:uiPriority w:val="99"/>
    <w:semiHidden/>
    <w:locked/>
    <w:rsid w:val="00575939"/>
    <w:rPr>
      <w:rFonts w:cs="Times New Roman"/>
      <w:sz w:val="16"/>
      <w:szCs w:val="16"/>
      <w:lang w:val="ru-RU" w:eastAsia="ru-RU" w:bidi="ar-SA"/>
    </w:rPr>
  </w:style>
  <w:style w:type="character" w:customStyle="1" w:styleId="rvts37">
    <w:name w:val="rvts37"/>
    <w:basedOn w:val="a0"/>
    <w:uiPriority w:val="99"/>
    <w:rsid w:val="004E3989"/>
    <w:rPr>
      <w:rFonts w:cs="Times New Roman"/>
    </w:rPr>
  </w:style>
  <w:style w:type="character" w:customStyle="1" w:styleId="rvts0">
    <w:name w:val="rvts0"/>
    <w:basedOn w:val="a0"/>
    <w:uiPriority w:val="99"/>
    <w:rsid w:val="004E3989"/>
    <w:rPr>
      <w:rFonts w:cs="Times New Roman"/>
    </w:rPr>
  </w:style>
  <w:style w:type="paragraph" w:customStyle="1" w:styleId="rvps2">
    <w:name w:val="rvps2"/>
    <w:basedOn w:val="a"/>
    <w:link w:val="rvps20"/>
    <w:uiPriority w:val="99"/>
    <w:rsid w:val="007D36B1"/>
    <w:pPr>
      <w:spacing w:before="100" w:beforeAutospacing="1" w:after="100" w:afterAutospacing="1"/>
    </w:pPr>
  </w:style>
  <w:style w:type="paragraph" w:customStyle="1" w:styleId="9">
    <w:name w:val="Основной текст (9)"/>
    <w:basedOn w:val="a"/>
    <w:uiPriority w:val="99"/>
    <w:rsid w:val="00132DD2"/>
    <w:pPr>
      <w:widowControl w:val="0"/>
      <w:shd w:val="clear" w:color="auto" w:fill="FFFFFF"/>
      <w:spacing w:before="2340" w:line="643" w:lineRule="exact"/>
      <w:jc w:val="center"/>
    </w:pPr>
    <w:rPr>
      <w:b/>
      <w:bCs/>
      <w:noProof/>
      <w:spacing w:val="2"/>
      <w:sz w:val="25"/>
      <w:szCs w:val="25"/>
      <w:lang w:val="uk-UA" w:eastAsia="uk-UA"/>
    </w:rPr>
  </w:style>
  <w:style w:type="paragraph" w:customStyle="1" w:styleId="StyleZakonu">
    <w:name w:val="StyleZakonu"/>
    <w:basedOn w:val="a"/>
    <w:uiPriority w:val="99"/>
    <w:rsid w:val="006418F1"/>
    <w:pPr>
      <w:spacing w:after="60" w:line="220" w:lineRule="exact"/>
      <w:ind w:firstLine="284"/>
      <w:jc w:val="both"/>
    </w:pPr>
    <w:rPr>
      <w:sz w:val="20"/>
      <w:szCs w:val="20"/>
      <w:lang w:val="uk-UA"/>
    </w:rPr>
  </w:style>
  <w:style w:type="paragraph" w:customStyle="1" w:styleId="af5">
    <w:name w:val="Íîðìàëüíèé òåêñò"/>
    <w:basedOn w:val="a"/>
    <w:uiPriority w:val="99"/>
    <w:rsid w:val="00EF7B38"/>
    <w:pPr>
      <w:spacing w:before="120"/>
      <w:ind w:firstLine="567"/>
      <w:jc w:val="both"/>
    </w:pPr>
    <w:rPr>
      <w:rFonts w:ascii="Antiqua" w:hAnsi="Antiqua" w:cs="Antiqua"/>
      <w:kern w:val="2"/>
      <w:sz w:val="26"/>
      <w:szCs w:val="26"/>
      <w:lang w:val="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EF7B38"/>
    <w:rPr>
      <w:rFonts w:ascii="Times New Roman" w:hAnsi="Times New Roman"/>
      <w:sz w:val="24"/>
    </w:rPr>
  </w:style>
  <w:style w:type="character" w:customStyle="1" w:styleId="rvps20">
    <w:name w:val="rvps2 Знак"/>
    <w:link w:val="rvps2"/>
    <w:uiPriority w:val="99"/>
    <w:locked/>
    <w:rsid w:val="00EF7B38"/>
    <w:rPr>
      <w:rFonts w:ascii="Times New Roman" w:hAnsi="Times New Roman"/>
      <w:sz w:val="24"/>
    </w:rPr>
  </w:style>
  <w:style w:type="paragraph" w:customStyle="1" w:styleId="rvps6">
    <w:name w:val="rvps6"/>
    <w:basedOn w:val="a"/>
    <w:uiPriority w:val="99"/>
    <w:rsid w:val="00F954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599789">
      <w:marLeft w:val="0"/>
      <w:marRight w:val="0"/>
      <w:marTop w:val="0"/>
      <w:marBottom w:val="0"/>
      <w:divBdr>
        <w:top w:val="none" w:sz="0" w:space="0" w:color="auto"/>
        <w:left w:val="none" w:sz="0" w:space="0" w:color="auto"/>
        <w:bottom w:val="none" w:sz="0" w:space="0" w:color="auto"/>
        <w:right w:val="none" w:sz="0" w:space="0" w:color="auto"/>
      </w:divBdr>
    </w:div>
    <w:div w:id="1472599790">
      <w:marLeft w:val="0"/>
      <w:marRight w:val="0"/>
      <w:marTop w:val="0"/>
      <w:marBottom w:val="0"/>
      <w:divBdr>
        <w:top w:val="none" w:sz="0" w:space="0" w:color="auto"/>
        <w:left w:val="none" w:sz="0" w:space="0" w:color="auto"/>
        <w:bottom w:val="none" w:sz="0" w:space="0" w:color="auto"/>
        <w:right w:val="none" w:sz="0" w:space="0" w:color="auto"/>
      </w:divBdr>
    </w:div>
    <w:div w:id="1472599791">
      <w:marLeft w:val="0"/>
      <w:marRight w:val="0"/>
      <w:marTop w:val="0"/>
      <w:marBottom w:val="0"/>
      <w:divBdr>
        <w:top w:val="none" w:sz="0" w:space="0" w:color="auto"/>
        <w:left w:val="none" w:sz="0" w:space="0" w:color="auto"/>
        <w:bottom w:val="none" w:sz="0" w:space="0" w:color="auto"/>
        <w:right w:val="none" w:sz="0" w:space="0" w:color="auto"/>
      </w:divBdr>
    </w:div>
    <w:div w:id="1472599792">
      <w:marLeft w:val="0"/>
      <w:marRight w:val="0"/>
      <w:marTop w:val="0"/>
      <w:marBottom w:val="0"/>
      <w:divBdr>
        <w:top w:val="none" w:sz="0" w:space="0" w:color="auto"/>
        <w:left w:val="none" w:sz="0" w:space="0" w:color="auto"/>
        <w:bottom w:val="none" w:sz="0" w:space="0" w:color="auto"/>
        <w:right w:val="none" w:sz="0" w:space="0" w:color="auto"/>
      </w:divBdr>
    </w:div>
    <w:div w:id="1472599793">
      <w:marLeft w:val="0"/>
      <w:marRight w:val="0"/>
      <w:marTop w:val="0"/>
      <w:marBottom w:val="0"/>
      <w:divBdr>
        <w:top w:val="none" w:sz="0" w:space="0" w:color="auto"/>
        <w:left w:val="none" w:sz="0" w:space="0" w:color="auto"/>
        <w:bottom w:val="none" w:sz="0" w:space="0" w:color="auto"/>
        <w:right w:val="none" w:sz="0" w:space="0" w:color="auto"/>
      </w:divBdr>
    </w:div>
    <w:div w:id="1472599794">
      <w:marLeft w:val="0"/>
      <w:marRight w:val="0"/>
      <w:marTop w:val="0"/>
      <w:marBottom w:val="0"/>
      <w:divBdr>
        <w:top w:val="none" w:sz="0" w:space="0" w:color="auto"/>
        <w:left w:val="none" w:sz="0" w:space="0" w:color="auto"/>
        <w:bottom w:val="none" w:sz="0" w:space="0" w:color="auto"/>
        <w:right w:val="none" w:sz="0" w:space="0" w:color="auto"/>
      </w:divBdr>
    </w:div>
    <w:div w:id="1472599795">
      <w:marLeft w:val="0"/>
      <w:marRight w:val="0"/>
      <w:marTop w:val="0"/>
      <w:marBottom w:val="0"/>
      <w:divBdr>
        <w:top w:val="none" w:sz="0" w:space="0" w:color="auto"/>
        <w:left w:val="none" w:sz="0" w:space="0" w:color="auto"/>
        <w:bottom w:val="none" w:sz="0" w:space="0" w:color="auto"/>
        <w:right w:val="none" w:sz="0" w:space="0" w:color="auto"/>
      </w:divBdr>
    </w:div>
    <w:div w:id="1472599796">
      <w:marLeft w:val="0"/>
      <w:marRight w:val="0"/>
      <w:marTop w:val="0"/>
      <w:marBottom w:val="0"/>
      <w:divBdr>
        <w:top w:val="none" w:sz="0" w:space="0" w:color="auto"/>
        <w:left w:val="none" w:sz="0" w:space="0" w:color="auto"/>
        <w:bottom w:val="none" w:sz="0" w:space="0" w:color="auto"/>
        <w:right w:val="none" w:sz="0" w:space="0" w:color="auto"/>
      </w:divBdr>
    </w:div>
    <w:div w:id="1472599797">
      <w:marLeft w:val="0"/>
      <w:marRight w:val="0"/>
      <w:marTop w:val="0"/>
      <w:marBottom w:val="0"/>
      <w:divBdr>
        <w:top w:val="none" w:sz="0" w:space="0" w:color="auto"/>
        <w:left w:val="none" w:sz="0" w:space="0" w:color="auto"/>
        <w:bottom w:val="none" w:sz="0" w:space="0" w:color="auto"/>
        <w:right w:val="none" w:sz="0" w:space="0" w:color="auto"/>
      </w:divBdr>
    </w:div>
    <w:div w:id="1472599798">
      <w:marLeft w:val="0"/>
      <w:marRight w:val="0"/>
      <w:marTop w:val="0"/>
      <w:marBottom w:val="0"/>
      <w:divBdr>
        <w:top w:val="none" w:sz="0" w:space="0" w:color="auto"/>
        <w:left w:val="none" w:sz="0" w:space="0" w:color="auto"/>
        <w:bottom w:val="none" w:sz="0" w:space="0" w:color="auto"/>
        <w:right w:val="none" w:sz="0" w:space="0" w:color="auto"/>
      </w:divBdr>
    </w:div>
    <w:div w:id="1472599799">
      <w:marLeft w:val="0"/>
      <w:marRight w:val="0"/>
      <w:marTop w:val="0"/>
      <w:marBottom w:val="0"/>
      <w:divBdr>
        <w:top w:val="none" w:sz="0" w:space="0" w:color="auto"/>
        <w:left w:val="none" w:sz="0" w:space="0" w:color="auto"/>
        <w:bottom w:val="none" w:sz="0" w:space="0" w:color="auto"/>
        <w:right w:val="none" w:sz="0" w:space="0" w:color="auto"/>
      </w:divBdr>
    </w:div>
    <w:div w:id="1472599800">
      <w:marLeft w:val="0"/>
      <w:marRight w:val="0"/>
      <w:marTop w:val="0"/>
      <w:marBottom w:val="0"/>
      <w:divBdr>
        <w:top w:val="none" w:sz="0" w:space="0" w:color="auto"/>
        <w:left w:val="none" w:sz="0" w:space="0" w:color="auto"/>
        <w:bottom w:val="none" w:sz="0" w:space="0" w:color="auto"/>
        <w:right w:val="none" w:sz="0" w:space="0" w:color="auto"/>
      </w:divBdr>
    </w:div>
    <w:div w:id="1472599801">
      <w:marLeft w:val="0"/>
      <w:marRight w:val="0"/>
      <w:marTop w:val="0"/>
      <w:marBottom w:val="0"/>
      <w:divBdr>
        <w:top w:val="none" w:sz="0" w:space="0" w:color="auto"/>
        <w:left w:val="none" w:sz="0" w:space="0" w:color="auto"/>
        <w:bottom w:val="none" w:sz="0" w:space="0" w:color="auto"/>
        <w:right w:val="none" w:sz="0" w:space="0" w:color="auto"/>
      </w:divBdr>
    </w:div>
    <w:div w:id="1472599802">
      <w:marLeft w:val="0"/>
      <w:marRight w:val="0"/>
      <w:marTop w:val="0"/>
      <w:marBottom w:val="0"/>
      <w:divBdr>
        <w:top w:val="none" w:sz="0" w:space="0" w:color="auto"/>
        <w:left w:val="none" w:sz="0" w:space="0" w:color="auto"/>
        <w:bottom w:val="none" w:sz="0" w:space="0" w:color="auto"/>
        <w:right w:val="none" w:sz="0" w:space="0" w:color="auto"/>
      </w:divBdr>
    </w:div>
    <w:div w:id="1472599803">
      <w:marLeft w:val="0"/>
      <w:marRight w:val="0"/>
      <w:marTop w:val="0"/>
      <w:marBottom w:val="0"/>
      <w:divBdr>
        <w:top w:val="none" w:sz="0" w:space="0" w:color="auto"/>
        <w:left w:val="none" w:sz="0" w:space="0" w:color="auto"/>
        <w:bottom w:val="none" w:sz="0" w:space="0" w:color="auto"/>
        <w:right w:val="none" w:sz="0" w:space="0" w:color="auto"/>
      </w:divBdr>
    </w:div>
    <w:div w:id="1472599804">
      <w:marLeft w:val="0"/>
      <w:marRight w:val="0"/>
      <w:marTop w:val="0"/>
      <w:marBottom w:val="0"/>
      <w:divBdr>
        <w:top w:val="none" w:sz="0" w:space="0" w:color="auto"/>
        <w:left w:val="none" w:sz="0" w:space="0" w:color="auto"/>
        <w:bottom w:val="none" w:sz="0" w:space="0" w:color="auto"/>
        <w:right w:val="none" w:sz="0" w:space="0" w:color="auto"/>
      </w:divBdr>
    </w:div>
    <w:div w:id="1472599805">
      <w:marLeft w:val="0"/>
      <w:marRight w:val="0"/>
      <w:marTop w:val="0"/>
      <w:marBottom w:val="0"/>
      <w:divBdr>
        <w:top w:val="none" w:sz="0" w:space="0" w:color="auto"/>
        <w:left w:val="none" w:sz="0" w:space="0" w:color="auto"/>
        <w:bottom w:val="none" w:sz="0" w:space="0" w:color="auto"/>
        <w:right w:val="none" w:sz="0" w:space="0" w:color="auto"/>
      </w:divBdr>
    </w:div>
    <w:div w:id="1472599806">
      <w:marLeft w:val="0"/>
      <w:marRight w:val="0"/>
      <w:marTop w:val="0"/>
      <w:marBottom w:val="0"/>
      <w:divBdr>
        <w:top w:val="none" w:sz="0" w:space="0" w:color="auto"/>
        <w:left w:val="none" w:sz="0" w:space="0" w:color="auto"/>
        <w:bottom w:val="none" w:sz="0" w:space="0" w:color="auto"/>
        <w:right w:val="none" w:sz="0" w:space="0" w:color="auto"/>
      </w:divBdr>
    </w:div>
    <w:div w:id="1472599807">
      <w:marLeft w:val="0"/>
      <w:marRight w:val="0"/>
      <w:marTop w:val="0"/>
      <w:marBottom w:val="0"/>
      <w:divBdr>
        <w:top w:val="none" w:sz="0" w:space="0" w:color="auto"/>
        <w:left w:val="none" w:sz="0" w:space="0" w:color="auto"/>
        <w:bottom w:val="none" w:sz="0" w:space="0" w:color="auto"/>
        <w:right w:val="none" w:sz="0" w:space="0" w:color="auto"/>
      </w:divBdr>
    </w:div>
    <w:div w:id="1472599808">
      <w:marLeft w:val="0"/>
      <w:marRight w:val="0"/>
      <w:marTop w:val="0"/>
      <w:marBottom w:val="0"/>
      <w:divBdr>
        <w:top w:val="none" w:sz="0" w:space="0" w:color="auto"/>
        <w:left w:val="none" w:sz="0" w:space="0" w:color="auto"/>
        <w:bottom w:val="none" w:sz="0" w:space="0" w:color="auto"/>
        <w:right w:val="none" w:sz="0" w:space="0" w:color="auto"/>
      </w:divBdr>
    </w:div>
    <w:div w:id="1472599809">
      <w:marLeft w:val="0"/>
      <w:marRight w:val="0"/>
      <w:marTop w:val="0"/>
      <w:marBottom w:val="0"/>
      <w:divBdr>
        <w:top w:val="none" w:sz="0" w:space="0" w:color="auto"/>
        <w:left w:val="none" w:sz="0" w:space="0" w:color="auto"/>
        <w:bottom w:val="none" w:sz="0" w:space="0" w:color="auto"/>
        <w:right w:val="none" w:sz="0" w:space="0" w:color="auto"/>
      </w:divBdr>
    </w:div>
    <w:div w:id="1472599810">
      <w:marLeft w:val="0"/>
      <w:marRight w:val="0"/>
      <w:marTop w:val="0"/>
      <w:marBottom w:val="0"/>
      <w:divBdr>
        <w:top w:val="none" w:sz="0" w:space="0" w:color="auto"/>
        <w:left w:val="none" w:sz="0" w:space="0" w:color="auto"/>
        <w:bottom w:val="none" w:sz="0" w:space="0" w:color="auto"/>
        <w:right w:val="none" w:sz="0" w:space="0" w:color="auto"/>
      </w:divBdr>
    </w:div>
    <w:div w:id="1472599811">
      <w:marLeft w:val="0"/>
      <w:marRight w:val="0"/>
      <w:marTop w:val="0"/>
      <w:marBottom w:val="0"/>
      <w:divBdr>
        <w:top w:val="none" w:sz="0" w:space="0" w:color="auto"/>
        <w:left w:val="none" w:sz="0" w:space="0" w:color="auto"/>
        <w:bottom w:val="none" w:sz="0" w:space="0" w:color="auto"/>
        <w:right w:val="none" w:sz="0" w:space="0" w:color="auto"/>
      </w:divBdr>
    </w:div>
    <w:div w:id="1472599812">
      <w:marLeft w:val="0"/>
      <w:marRight w:val="0"/>
      <w:marTop w:val="0"/>
      <w:marBottom w:val="0"/>
      <w:divBdr>
        <w:top w:val="none" w:sz="0" w:space="0" w:color="auto"/>
        <w:left w:val="none" w:sz="0" w:space="0" w:color="auto"/>
        <w:bottom w:val="none" w:sz="0" w:space="0" w:color="auto"/>
        <w:right w:val="none" w:sz="0" w:space="0" w:color="auto"/>
      </w:divBdr>
    </w:div>
    <w:div w:id="1472599813">
      <w:marLeft w:val="0"/>
      <w:marRight w:val="0"/>
      <w:marTop w:val="0"/>
      <w:marBottom w:val="0"/>
      <w:divBdr>
        <w:top w:val="none" w:sz="0" w:space="0" w:color="auto"/>
        <w:left w:val="none" w:sz="0" w:space="0" w:color="auto"/>
        <w:bottom w:val="none" w:sz="0" w:space="0" w:color="auto"/>
        <w:right w:val="none" w:sz="0" w:space="0" w:color="auto"/>
      </w:divBdr>
    </w:div>
    <w:div w:id="1472599814">
      <w:marLeft w:val="0"/>
      <w:marRight w:val="0"/>
      <w:marTop w:val="0"/>
      <w:marBottom w:val="0"/>
      <w:divBdr>
        <w:top w:val="none" w:sz="0" w:space="0" w:color="auto"/>
        <w:left w:val="none" w:sz="0" w:space="0" w:color="auto"/>
        <w:bottom w:val="none" w:sz="0" w:space="0" w:color="auto"/>
        <w:right w:val="none" w:sz="0" w:space="0" w:color="auto"/>
      </w:divBdr>
    </w:div>
    <w:div w:id="1472599815">
      <w:marLeft w:val="0"/>
      <w:marRight w:val="0"/>
      <w:marTop w:val="0"/>
      <w:marBottom w:val="0"/>
      <w:divBdr>
        <w:top w:val="none" w:sz="0" w:space="0" w:color="auto"/>
        <w:left w:val="none" w:sz="0" w:space="0" w:color="auto"/>
        <w:bottom w:val="none" w:sz="0" w:space="0" w:color="auto"/>
        <w:right w:val="none" w:sz="0" w:space="0" w:color="auto"/>
      </w:divBdr>
    </w:div>
    <w:div w:id="1472599816">
      <w:marLeft w:val="0"/>
      <w:marRight w:val="0"/>
      <w:marTop w:val="0"/>
      <w:marBottom w:val="0"/>
      <w:divBdr>
        <w:top w:val="none" w:sz="0" w:space="0" w:color="auto"/>
        <w:left w:val="none" w:sz="0" w:space="0" w:color="auto"/>
        <w:bottom w:val="none" w:sz="0" w:space="0" w:color="auto"/>
        <w:right w:val="none" w:sz="0" w:space="0" w:color="auto"/>
      </w:divBdr>
    </w:div>
    <w:div w:id="14725998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0B88C1-4D80-4916-B161-7FE0AE24B9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CD6ABB-BA05-43F1-87D8-D4E9049280AE}">
  <ds:schemaRefs>
    <ds:schemaRef ds:uri="http://schemas.microsoft.com/sharepoint/v3/contenttype/forms"/>
  </ds:schemaRefs>
</ds:datastoreItem>
</file>

<file path=customXml/itemProps3.xml><?xml version="1.0" encoding="utf-8"?>
<ds:datastoreItem xmlns:ds="http://schemas.openxmlformats.org/officeDocument/2006/customXml" ds:itemID="{AB64AB76-4883-46DE-931E-47FB4A08E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1570</Words>
  <Characters>896</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2020-08-27T12:14:00Z</dcterms:created>
  <dcterms:modified xsi:type="dcterms:W3CDTF">2020-08-27T12:14:00Z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