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AB3" w:rsidRDefault="006A2AB3" w:rsidP="006A2AB3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6A2AB3" w:rsidRDefault="006A2AB3" w:rsidP="006A2AB3">
      <w:pPr>
        <w:pStyle w:val="a3"/>
        <w:rPr>
          <w:rFonts w:ascii="Times New Roman" w:hAnsi="Times New Roman"/>
          <w:sz w:val="28"/>
          <w:szCs w:val="28"/>
        </w:rPr>
      </w:pPr>
      <w:r w:rsidRPr="006A2AB3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6A2AB3">
        <w:rPr>
          <w:rFonts w:ascii="Times New Roman" w:hAnsi="Times New Roman"/>
          <w:sz w:val="28"/>
          <w:szCs w:val="28"/>
        </w:rPr>
        <w:t>Про перелік об’єктів права державної власності, що не підлягають приватизації</w:t>
      </w:r>
      <w:r>
        <w:rPr>
          <w:rFonts w:ascii="Times New Roman" w:hAnsi="Times New Roman"/>
          <w:sz w:val="28"/>
          <w:szCs w:val="28"/>
        </w:rPr>
        <w:t>”</w:t>
      </w:r>
      <w:r w:rsidRPr="006A2AB3">
        <w:rPr>
          <w:rFonts w:ascii="Times New Roman" w:hAnsi="Times New Roman"/>
          <w:sz w:val="28"/>
          <w:szCs w:val="28"/>
        </w:rPr>
        <w:t>.</w:t>
      </w:r>
    </w:p>
    <w:p w:rsidR="006A2AB3" w:rsidRDefault="006A2AB3" w:rsidP="006A2AB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розвитку економіки, торгівлі та сільського господарства </w:t>
      </w:r>
      <w:proofErr w:type="spellStart"/>
      <w:r>
        <w:rPr>
          <w:rFonts w:ascii="Times New Roman" w:hAnsi="Times New Roman"/>
          <w:sz w:val="28"/>
          <w:szCs w:val="28"/>
        </w:rPr>
        <w:t>Петрашко</w:t>
      </w:r>
      <w:proofErr w:type="spellEnd"/>
      <w:r>
        <w:rPr>
          <w:rFonts w:ascii="Times New Roman" w:hAnsi="Times New Roman"/>
          <w:sz w:val="28"/>
          <w:szCs w:val="28"/>
        </w:rPr>
        <w:t xml:space="preserve"> Ігор Ростиславович.</w:t>
      </w:r>
    </w:p>
    <w:p w:rsidR="006A2AB3" w:rsidRDefault="006A2AB3" w:rsidP="006A2AB3">
      <w:pPr>
        <w:pStyle w:val="a3"/>
        <w:rPr>
          <w:rFonts w:ascii="Times New Roman" w:hAnsi="Times New Roman"/>
          <w:sz w:val="28"/>
          <w:szCs w:val="28"/>
        </w:rPr>
      </w:pPr>
    </w:p>
    <w:p w:rsidR="006A2AB3" w:rsidRDefault="006A2AB3" w:rsidP="006A2AB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1. Текст законопроекту на   арк.</w:t>
      </w:r>
    </w:p>
    <w:p w:rsidR="006A2AB3" w:rsidRDefault="006A2AB3" w:rsidP="006A2AB3">
      <w:pPr>
        <w:pStyle w:val="a3"/>
        <w:spacing w:before="0"/>
        <w:ind w:firstLine="176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Проект постанови Верховної Ради на 1 арк.</w:t>
      </w:r>
    </w:p>
    <w:p w:rsidR="006A2AB3" w:rsidRDefault="006A2AB3" w:rsidP="006A2AB3">
      <w:pPr>
        <w:pStyle w:val="a3"/>
        <w:spacing w:before="0"/>
        <w:ind w:firstLine="176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   арк.</w:t>
      </w:r>
      <w:r>
        <w:rPr>
          <w:rFonts w:ascii="Times New Roman" w:hAnsi="Times New Roman"/>
          <w:sz w:val="28"/>
          <w:szCs w:val="28"/>
        </w:rPr>
        <w:tab/>
      </w:r>
    </w:p>
    <w:p w:rsidR="006A2AB3" w:rsidRDefault="006A2AB3" w:rsidP="006A2AB3">
      <w:pPr>
        <w:pStyle w:val="a3"/>
        <w:spacing w:before="0"/>
        <w:ind w:firstLine="176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на    арк.</w:t>
      </w:r>
    </w:p>
    <w:p w:rsidR="006A2AB3" w:rsidRDefault="006A2AB3" w:rsidP="006A2AB3">
      <w:pPr>
        <w:pStyle w:val="a3"/>
        <w:spacing w:before="0"/>
        <w:ind w:left="2100" w:hanging="337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Текст проекту Закону та матеріали до нього</w:t>
      </w:r>
      <w:r>
        <w:rPr>
          <w:rFonts w:ascii="Times New Roman" w:hAnsi="Times New Roman"/>
          <w:sz w:val="28"/>
          <w:szCs w:val="28"/>
        </w:rPr>
        <w:br/>
        <w:t xml:space="preserve"> в електронній формі.</w:t>
      </w:r>
    </w:p>
    <w:p w:rsidR="006A2AB3" w:rsidRDefault="006A2AB3" w:rsidP="006A2AB3">
      <w:pPr>
        <w:rPr>
          <w:sz w:val="28"/>
          <w:szCs w:val="22"/>
        </w:rPr>
      </w:pPr>
    </w:p>
    <w:p w:rsidR="00452A5E" w:rsidRPr="001C03A2" w:rsidRDefault="006A2AB3" w:rsidP="00AC31F8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221" w:rsidRDefault="000F6221">
      <w:r>
        <w:separator/>
      </w:r>
    </w:p>
  </w:endnote>
  <w:endnote w:type="continuationSeparator" w:id="0">
    <w:p w:rsidR="000F6221" w:rsidRDefault="000F6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221" w:rsidRDefault="000F6221">
      <w:r>
        <w:separator/>
      </w:r>
    </w:p>
  </w:footnote>
  <w:footnote w:type="continuationSeparator" w:id="0">
    <w:p w:rsidR="000F6221" w:rsidRDefault="000F62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A2AB3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F6221"/>
    <w:rsid w:val="001A62F4"/>
    <w:rsid w:val="001C03A2"/>
    <w:rsid w:val="001C0671"/>
    <w:rsid w:val="00200D2D"/>
    <w:rsid w:val="002B6692"/>
    <w:rsid w:val="002C245E"/>
    <w:rsid w:val="00352E0A"/>
    <w:rsid w:val="003762B0"/>
    <w:rsid w:val="003971B7"/>
    <w:rsid w:val="003F5396"/>
    <w:rsid w:val="004117E6"/>
    <w:rsid w:val="00452A5E"/>
    <w:rsid w:val="005A4450"/>
    <w:rsid w:val="00600DF6"/>
    <w:rsid w:val="006A2AB3"/>
    <w:rsid w:val="006C6A04"/>
    <w:rsid w:val="0071078F"/>
    <w:rsid w:val="00710940"/>
    <w:rsid w:val="00721424"/>
    <w:rsid w:val="0074655E"/>
    <w:rsid w:val="007F6CF1"/>
    <w:rsid w:val="008547B4"/>
    <w:rsid w:val="008F7CAB"/>
    <w:rsid w:val="00962F38"/>
    <w:rsid w:val="009A77A1"/>
    <w:rsid w:val="00AC31F8"/>
    <w:rsid w:val="00AD00A4"/>
    <w:rsid w:val="00AE16D0"/>
    <w:rsid w:val="00B573CC"/>
    <w:rsid w:val="00B9322D"/>
    <w:rsid w:val="00BA6667"/>
    <w:rsid w:val="00C926F2"/>
    <w:rsid w:val="00CB45CD"/>
    <w:rsid w:val="00D837F6"/>
    <w:rsid w:val="00DC05C8"/>
    <w:rsid w:val="00E167F5"/>
    <w:rsid w:val="00E47C21"/>
    <w:rsid w:val="00E90CE9"/>
    <w:rsid w:val="00E91DAC"/>
    <w:rsid w:val="00F070C3"/>
    <w:rsid w:val="00F5078E"/>
    <w:rsid w:val="00FA221B"/>
    <w:rsid w:val="00FA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7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2020-09-02T08:19:00Z</dcterms:created>
  <dcterms:modified xsi:type="dcterms:W3CDTF">2020-09-02T08:19:00Z</dcterms:modified>
</cp:coreProperties>
</file>