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277B9" w:rsidRDefault="00B932F6" w:rsidP="00312326">
      <w:pPr>
        <w:pStyle w:val="20"/>
        <w:ind w:left="5245"/>
        <w:jc w:val="left"/>
        <w:rPr>
          <w:b/>
          <w:bCs/>
        </w:rPr>
      </w:pPr>
      <w:r w:rsidRPr="00A277B9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277B9" w:rsidRDefault="00F52C66" w:rsidP="00312326">
      <w:pPr>
        <w:tabs>
          <w:tab w:val="left" w:pos="4344"/>
        </w:tabs>
        <w:spacing w:before="240"/>
        <w:jc w:val="both"/>
        <w:rPr>
          <w:b/>
          <w:bCs/>
          <w:sz w:val="28"/>
          <w:szCs w:val="28"/>
          <w:lang w:val="uk-UA"/>
        </w:rPr>
      </w:pPr>
      <w:r w:rsidRPr="00A277B9">
        <w:rPr>
          <w:i/>
          <w:lang w:val="uk-UA"/>
        </w:rPr>
        <w:t>До законопроекту за реєстр. № </w:t>
      </w:r>
      <w:r w:rsidR="00EE44D9">
        <w:rPr>
          <w:i/>
          <w:lang w:val="uk-UA"/>
        </w:rPr>
        <w:t>4069</w:t>
      </w:r>
      <w:r w:rsidRPr="00A277B9">
        <w:rPr>
          <w:i/>
          <w:lang w:val="uk-UA"/>
        </w:rPr>
        <w:t xml:space="preserve"> від </w:t>
      </w:r>
      <w:r w:rsidR="00EE44D9">
        <w:rPr>
          <w:i/>
          <w:lang w:val="uk-UA"/>
        </w:rPr>
        <w:t>08</w:t>
      </w:r>
      <w:r w:rsidRPr="00A277B9">
        <w:rPr>
          <w:i/>
          <w:lang w:val="uk-UA"/>
        </w:rPr>
        <w:t>.0</w:t>
      </w:r>
      <w:r w:rsidR="00EE44D9">
        <w:rPr>
          <w:i/>
          <w:lang w:val="uk-UA"/>
        </w:rPr>
        <w:t>9</w:t>
      </w:r>
      <w:r w:rsidRPr="00A277B9">
        <w:rPr>
          <w:i/>
          <w:lang w:val="uk-UA"/>
        </w:rPr>
        <w:t>.2020</w:t>
      </w:r>
    </w:p>
    <w:p w:rsidR="004E567E" w:rsidRPr="00A277B9" w:rsidRDefault="00F52C66" w:rsidP="00312326">
      <w:pPr>
        <w:spacing w:before="240"/>
        <w:ind w:firstLine="720"/>
        <w:jc w:val="both"/>
        <w:rPr>
          <w:sz w:val="28"/>
          <w:szCs w:val="28"/>
          <w:lang w:val="uk-UA"/>
        </w:rPr>
      </w:pPr>
      <w:r w:rsidRPr="00A277B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F01F56" w:rsidRPr="00F01F56">
        <w:rPr>
          <w:sz w:val="28"/>
          <w:szCs w:val="28"/>
          <w:lang w:val="uk-UA"/>
        </w:rPr>
        <w:t>18 листопада 2020 року (протокол № 63)</w:t>
      </w:r>
      <w:r w:rsidRPr="00A277B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</w:t>
      </w:r>
      <w:bookmarkStart w:id="0" w:name="_GoBack"/>
      <w:bookmarkEnd w:id="0"/>
      <w:r w:rsidRPr="00A277B9">
        <w:rPr>
          <w:sz w:val="28"/>
          <w:szCs w:val="28"/>
          <w:lang w:val="uk-UA"/>
        </w:rPr>
        <w:t xml:space="preserve">ув проект Закону України </w:t>
      </w:r>
      <w:r w:rsidR="00A512CD" w:rsidRPr="00A277B9">
        <w:rPr>
          <w:sz w:val="28"/>
          <w:szCs w:val="28"/>
          <w:lang w:val="uk-UA"/>
        </w:rPr>
        <w:t>п</w:t>
      </w:r>
      <w:r w:rsidR="004E567E" w:rsidRPr="00A277B9">
        <w:rPr>
          <w:sz w:val="28"/>
          <w:szCs w:val="28"/>
          <w:lang w:val="uk-UA"/>
        </w:rPr>
        <w:t xml:space="preserve">ро </w:t>
      </w:r>
      <w:r w:rsidR="007F7A8B">
        <w:rPr>
          <w:sz w:val="28"/>
          <w:szCs w:val="28"/>
          <w:lang w:val="uk-UA"/>
        </w:rPr>
        <w:t xml:space="preserve">внесення змін до Податкового </w:t>
      </w:r>
      <w:r w:rsidR="00EE44D9" w:rsidRPr="007F7A8B">
        <w:rPr>
          <w:sz w:val="28"/>
          <w:szCs w:val="28"/>
          <w:lang w:val="uk-UA"/>
        </w:rPr>
        <w:t>кодексу України та інших законів України щодо сприяння розвитку недержавної підтримки діяльності у сфері фізичної культури і спорту</w:t>
      </w:r>
      <w:r w:rsidR="00D32E51" w:rsidRPr="00A277B9">
        <w:rPr>
          <w:sz w:val="28"/>
          <w:szCs w:val="28"/>
          <w:lang w:val="uk-UA"/>
        </w:rPr>
        <w:t xml:space="preserve"> </w:t>
      </w:r>
      <w:r w:rsidRPr="00A277B9">
        <w:rPr>
          <w:sz w:val="28"/>
          <w:szCs w:val="28"/>
          <w:lang w:val="uk-UA"/>
        </w:rPr>
        <w:t xml:space="preserve">(реєстр. </w:t>
      </w:r>
      <w:r w:rsidR="00225D53" w:rsidRPr="00225D53">
        <w:rPr>
          <w:sz w:val="28"/>
          <w:szCs w:val="28"/>
          <w:lang w:val="uk-UA"/>
        </w:rPr>
        <w:t>№ </w:t>
      </w:r>
      <w:r w:rsidR="00541AB7" w:rsidRPr="00541AB7">
        <w:rPr>
          <w:sz w:val="28"/>
          <w:szCs w:val="28"/>
          <w:lang w:val="uk-UA"/>
        </w:rPr>
        <w:t>4069 від 08.09.2020</w:t>
      </w:r>
      <w:r w:rsidRPr="00A277B9">
        <w:rPr>
          <w:sz w:val="28"/>
          <w:szCs w:val="28"/>
          <w:lang w:val="uk-UA"/>
        </w:rPr>
        <w:t>), поданий народним</w:t>
      </w:r>
      <w:r w:rsidR="007D0FDA" w:rsidRPr="00A277B9">
        <w:rPr>
          <w:sz w:val="28"/>
          <w:szCs w:val="28"/>
          <w:lang w:val="uk-UA"/>
        </w:rPr>
        <w:t>и</w:t>
      </w:r>
      <w:r w:rsidRPr="00A277B9">
        <w:rPr>
          <w:sz w:val="28"/>
          <w:szCs w:val="28"/>
          <w:lang w:val="uk-UA"/>
        </w:rPr>
        <w:t xml:space="preserve"> депутат</w:t>
      </w:r>
      <w:r w:rsidR="007D0FDA" w:rsidRPr="00A277B9">
        <w:rPr>
          <w:sz w:val="28"/>
          <w:szCs w:val="28"/>
          <w:lang w:val="uk-UA"/>
        </w:rPr>
        <w:t>а</w:t>
      </w:r>
      <w:r w:rsidRPr="00A277B9">
        <w:rPr>
          <w:sz w:val="28"/>
          <w:szCs w:val="28"/>
          <w:lang w:val="uk-UA"/>
        </w:rPr>
        <w:t>м</w:t>
      </w:r>
      <w:r w:rsidR="007D0FDA" w:rsidRPr="00A277B9">
        <w:rPr>
          <w:sz w:val="28"/>
          <w:szCs w:val="28"/>
          <w:lang w:val="uk-UA"/>
        </w:rPr>
        <w:t>и</w:t>
      </w:r>
      <w:r w:rsidRPr="00A277B9">
        <w:rPr>
          <w:sz w:val="28"/>
          <w:szCs w:val="28"/>
          <w:lang w:val="uk-UA"/>
        </w:rPr>
        <w:t xml:space="preserve"> України</w:t>
      </w:r>
      <w:r w:rsidR="007D0FDA" w:rsidRPr="00A277B9">
        <w:rPr>
          <w:sz w:val="28"/>
          <w:szCs w:val="28"/>
          <w:lang w:val="uk-UA"/>
        </w:rPr>
        <w:t xml:space="preserve"> </w:t>
      </w:r>
      <w:proofErr w:type="spellStart"/>
      <w:r w:rsidR="00EE44D9" w:rsidRPr="007F7A8B">
        <w:rPr>
          <w:sz w:val="28"/>
          <w:szCs w:val="28"/>
          <w:lang w:val="uk-UA"/>
        </w:rPr>
        <w:t>Заблоцьким</w:t>
      </w:r>
      <w:proofErr w:type="spellEnd"/>
      <w:r w:rsidR="00EE44D9" w:rsidRPr="007F7A8B">
        <w:rPr>
          <w:sz w:val="28"/>
          <w:szCs w:val="28"/>
          <w:lang w:val="uk-UA"/>
        </w:rPr>
        <w:t xml:space="preserve"> М.Б., </w:t>
      </w:r>
      <w:proofErr w:type="spellStart"/>
      <w:r w:rsidR="00EE44D9" w:rsidRPr="007F7A8B">
        <w:rPr>
          <w:sz w:val="28"/>
          <w:szCs w:val="28"/>
          <w:lang w:val="uk-UA"/>
        </w:rPr>
        <w:t>Аллахвердієвою</w:t>
      </w:r>
      <w:proofErr w:type="spellEnd"/>
      <w:r w:rsidR="00EE44D9" w:rsidRPr="007F7A8B">
        <w:rPr>
          <w:sz w:val="28"/>
          <w:szCs w:val="28"/>
          <w:lang w:val="uk-UA"/>
        </w:rPr>
        <w:t> І.В. та іншими</w:t>
      </w:r>
      <w:r w:rsidR="00225D53">
        <w:rPr>
          <w:sz w:val="28"/>
          <w:szCs w:val="28"/>
          <w:lang w:val="uk-UA"/>
        </w:rPr>
        <w:t>.</w:t>
      </w:r>
    </w:p>
    <w:p w:rsidR="00296056" w:rsidRPr="007F7A8B" w:rsidRDefault="003E1372" w:rsidP="007F7A8B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Законопроектом шляхом внесення змін до Податкового </w:t>
      </w:r>
      <w:r w:rsidRPr="007F7A8B">
        <w:rPr>
          <w:sz w:val="28"/>
          <w:szCs w:val="28"/>
          <w:lang w:val="uk-UA"/>
        </w:rPr>
        <w:t>кодексу України</w:t>
      </w:r>
      <w:r w:rsidR="00296056" w:rsidRPr="007F7A8B">
        <w:rPr>
          <w:sz w:val="28"/>
          <w:szCs w:val="28"/>
          <w:lang w:val="uk-UA"/>
        </w:rPr>
        <w:t xml:space="preserve"> пропонується:</w:t>
      </w:r>
    </w:p>
    <w:p w:rsidR="00321760" w:rsidRDefault="00321760" w:rsidP="007F7A8B">
      <w:pPr>
        <w:ind w:firstLine="720"/>
        <w:jc w:val="both"/>
        <w:rPr>
          <w:sz w:val="28"/>
          <w:szCs w:val="28"/>
          <w:lang w:val="uk-UA"/>
        </w:rPr>
      </w:pPr>
      <w:r w:rsidRPr="004A3818">
        <w:rPr>
          <w:sz w:val="28"/>
          <w:szCs w:val="28"/>
          <w:lang w:val="uk-UA"/>
        </w:rPr>
        <w:t>надати можливість платникам податку на прибуток підприємств</w:t>
      </w:r>
      <w:r>
        <w:rPr>
          <w:sz w:val="28"/>
          <w:szCs w:val="28"/>
          <w:lang w:val="uk-UA"/>
        </w:rPr>
        <w:t xml:space="preserve"> </w:t>
      </w:r>
      <w:r w:rsidR="00EE44D9" w:rsidRPr="007F7A8B">
        <w:rPr>
          <w:sz w:val="28"/>
          <w:szCs w:val="28"/>
          <w:lang w:val="uk-UA"/>
        </w:rPr>
        <w:t>при здійсненні безоплатного перерахування (надання) коштів (товарів, робіт, послуг) всім суб’єктам сфери фізичної культури і спорту</w:t>
      </w:r>
      <w:r w:rsidR="007F7A8B" w:rsidRPr="007F7A8B">
        <w:rPr>
          <w:sz w:val="28"/>
          <w:szCs w:val="28"/>
          <w:lang w:val="uk-UA"/>
        </w:rPr>
        <w:t xml:space="preserve"> </w:t>
      </w:r>
      <w:r w:rsidR="007F7A8B" w:rsidRPr="007F7A8B">
        <w:rPr>
          <w:i/>
          <w:sz w:val="28"/>
          <w:szCs w:val="28"/>
          <w:lang w:val="uk-UA"/>
        </w:rPr>
        <w:t>/згідно з чинною нормою лише дитячо-юнацьким спортивним школам, центрам олімпійської підготовки, школам вищої спортивної майстерності, центрам фізичної культури і спорту осіб з інвалідністю, спортивним федераціям з олімпійських видів спорту/</w:t>
      </w:r>
      <w:r w:rsidR="00EE44D9" w:rsidRPr="007F7A8B">
        <w:rPr>
          <w:sz w:val="28"/>
          <w:szCs w:val="28"/>
          <w:lang w:val="uk-UA"/>
        </w:rPr>
        <w:t>, які є неприбутковими організаціями, внесеними до Реєстру неприбуткових установ та організацій, відносити до складу витрат суму, що не перевищує 8</w:t>
      </w:r>
      <w:r w:rsidR="007F7A8B" w:rsidRPr="007F7A8B">
        <w:rPr>
          <w:sz w:val="28"/>
          <w:szCs w:val="28"/>
          <w:lang w:val="uk-UA"/>
        </w:rPr>
        <w:t>%</w:t>
      </w:r>
      <w:r w:rsidR="00EE44D9" w:rsidRPr="007F7A8B">
        <w:rPr>
          <w:sz w:val="28"/>
          <w:szCs w:val="28"/>
          <w:lang w:val="uk-UA"/>
        </w:rPr>
        <w:t xml:space="preserve"> оподатковуваного прибутку попереднього звітного року</w:t>
      </w:r>
      <w:r w:rsidRPr="007F7A8B">
        <w:rPr>
          <w:sz w:val="28"/>
          <w:szCs w:val="28"/>
          <w:lang w:val="uk-UA"/>
        </w:rPr>
        <w:t>;</w:t>
      </w:r>
    </w:p>
    <w:p w:rsidR="007F7A8B" w:rsidRPr="007F7A8B" w:rsidRDefault="007F7A8B" w:rsidP="007F7A8B">
      <w:pPr>
        <w:ind w:firstLine="720"/>
        <w:jc w:val="both"/>
        <w:rPr>
          <w:sz w:val="28"/>
          <w:szCs w:val="28"/>
          <w:lang w:val="uk-UA"/>
        </w:rPr>
      </w:pPr>
      <w:r w:rsidRPr="007F7A8B">
        <w:rPr>
          <w:sz w:val="28"/>
          <w:szCs w:val="28"/>
          <w:lang w:val="uk-UA"/>
        </w:rPr>
        <w:t>доповнити новими положеннями, відповідно до яких платники податку на прибуток підприємств:</w:t>
      </w:r>
    </w:p>
    <w:p w:rsidR="007F7A8B" w:rsidRPr="007F7A8B" w:rsidRDefault="007F7A8B" w:rsidP="007F7A8B">
      <w:pPr>
        <w:ind w:firstLine="720"/>
        <w:jc w:val="both"/>
        <w:rPr>
          <w:sz w:val="28"/>
          <w:szCs w:val="28"/>
          <w:lang w:val="uk-UA"/>
        </w:rPr>
      </w:pPr>
      <w:r w:rsidRPr="007F7A8B">
        <w:rPr>
          <w:sz w:val="28"/>
          <w:szCs w:val="28"/>
          <w:lang w:val="uk-UA"/>
        </w:rPr>
        <w:t>- не здійснюватимуть коригування фінансового результату до оподаткування у разі перевищення встановленого «8% ліміту», за умови, якщо безоплатне перерахування коштів, передача товарів, виконання робіт, надання послуг здійснюється за рахунок прибутку, що залишається в розпорядженні таких платників податку після сплати ними податкових зобов’язань з податку на прибуток підприємств;</w:t>
      </w:r>
    </w:p>
    <w:p w:rsidR="007F7A8B" w:rsidRDefault="007F7A8B" w:rsidP="007F7A8B">
      <w:pPr>
        <w:ind w:firstLine="720"/>
        <w:jc w:val="both"/>
        <w:rPr>
          <w:sz w:val="28"/>
          <w:szCs w:val="28"/>
          <w:lang w:val="uk-UA"/>
        </w:rPr>
      </w:pPr>
      <w:r w:rsidRPr="007F7A8B">
        <w:rPr>
          <w:sz w:val="28"/>
          <w:szCs w:val="28"/>
          <w:lang w:val="uk-UA"/>
        </w:rPr>
        <w:t>-</w:t>
      </w:r>
      <w:r w:rsidR="0048707A">
        <w:rPr>
          <w:sz w:val="28"/>
          <w:szCs w:val="28"/>
          <w:lang w:val="uk-UA"/>
        </w:rPr>
        <w:t> </w:t>
      </w:r>
      <w:r w:rsidRPr="007F7A8B">
        <w:rPr>
          <w:sz w:val="28"/>
          <w:szCs w:val="28"/>
          <w:lang w:val="uk-UA"/>
        </w:rPr>
        <w:t>у разі безоплатного перерахування (надання) неприбутковим організаціям – суб’єктам сфери фізичної культури і спорту коштів (товарів, робіт, послуг) у сумі, що перевищує 5 млн</w:t>
      </w:r>
      <w:r w:rsidR="0048707A">
        <w:rPr>
          <w:sz w:val="28"/>
          <w:szCs w:val="28"/>
          <w:lang w:val="uk-UA"/>
        </w:rPr>
        <w:t xml:space="preserve"> </w:t>
      </w:r>
      <w:r w:rsidRPr="007F7A8B">
        <w:rPr>
          <w:sz w:val="28"/>
          <w:szCs w:val="28"/>
          <w:lang w:val="uk-UA"/>
        </w:rPr>
        <w:t>грн, застосовуватимуть коригування (збільшення) фінансового результату до оподаткування у розмірі, що перевищує 16% оподатковуваного прибутку попереднього звітного року;</w:t>
      </w:r>
    </w:p>
    <w:p w:rsidR="00867EA2" w:rsidRPr="00E908D0" w:rsidRDefault="00867EA2" w:rsidP="00E908D0">
      <w:pPr>
        <w:ind w:firstLine="720"/>
        <w:jc w:val="both"/>
        <w:rPr>
          <w:sz w:val="28"/>
          <w:szCs w:val="28"/>
          <w:lang w:val="uk-UA"/>
        </w:rPr>
      </w:pPr>
      <w:r w:rsidRPr="00867EA2">
        <w:rPr>
          <w:sz w:val="28"/>
          <w:szCs w:val="28"/>
          <w:lang w:val="uk-UA"/>
        </w:rPr>
        <w:lastRenderedPageBreak/>
        <w:t>звільнити від оподаткування податком на нерухоме майно, відмінне від земельної ділянки, об’єкти</w:t>
      </w:r>
      <w:r>
        <w:rPr>
          <w:sz w:val="28"/>
          <w:szCs w:val="28"/>
          <w:lang w:val="uk-UA"/>
        </w:rPr>
        <w:t xml:space="preserve"> </w:t>
      </w:r>
      <w:r w:rsidRPr="00867EA2">
        <w:rPr>
          <w:color w:val="000000"/>
          <w:sz w:val="28"/>
          <w:szCs w:val="28"/>
          <w:lang w:val="uk-UA"/>
        </w:rPr>
        <w:t>нежитлової не</w:t>
      </w:r>
      <w:r>
        <w:rPr>
          <w:color w:val="000000"/>
          <w:sz w:val="28"/>
          <w:szCs w:val="28"/>
          <w:lang w:val="uk-UA"/>
        </w:rPr>
        <w:t xml:space="preserve">рухомості, безоплатно отримані </w:t>
      </w:r>
      <w:r w:rsidRPr="00867EA2">
        <w:rPr>
          <w:color w:val="000000"/>
          <w:sz w:val="28"/>
          <w:szCs w:val="28"/>
          <w:lang w:val="uk-UA"/>
        </w:rPr>
        <w:t xml:space="preserve">суб’єктами сфери фізичної культури і спорту, які є неприбутковими і внесені </w:t>
      </w:r>
      <w:r w:rsidRPr="00EE1B40">
        <w:rPr>
          <w:color w:val="000000"/>
          <w:sz w:val="28"/>
          <w:szCs w:val="28"/>
          <w:lang w:val="uk-UA"/>
        </w:rPr>
        <w:t>контролюючим органом до Реєстру неприбуткових установ та організацій;</w:t>
      </w:r>
    </w:p>
    <w:p w:rsidR="00EE1B40" w:rsidRDefault="00867EA2" w:rsidP="007F7A8B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E1B40">
        <w:rPr>
          <w:sz w:val="28"/>
          <w:szCs w:val="28"/>
          <w:lang w:val="uk-UA"/>
        </w:rPr>
        <w:t xml:space="preserve">тимчасово, до </w:t>
      </w:r>
      <w:r w:rsidRPr="00EE1B40">
        <w:rPr>
          <w:rFonts w:eastAsia="Noto Serif CJK SC"/>
          <w:color w:val="000000"/>
          <w:kern w:val="2"/>
          <w:sz w:val="28"/>
          <w:szCs w:val="28"/>
          <w:shd w:val="clear" w:color="auto" w:fill="FFFFFF"/>
          <w:lang w:val="uk-UA" w:eastAsia="zh-CN" w:bidi="hi-IN"/>
        </w:rPr>
        <w:t>1 січня 2025 року</w:t>
      </w:r>
      <w:r w:rsidRPr="00EE1B40">
        <w:rPr>
          <w:sz w:val="28"/>
          <w:szCs w:val="28"/>
          <w:lang w:val="uk-UA"/>
        </w:rPr>
        <w:t xml:space="preserve">, звільнити від </w:t>
      </w:r>
      <w:r w:rsidRPr="00EE1B40">
        <w:rPr>
          <w:color w:val="000000"/>
          <w:sz w:val="28"/>
          <w:szCs w:val="28"/>
          <w:lang w:val="uk-UA"/>
        </w:rPr>
        <w:t>оподаткування</w:t>
      </w:r>
      <w:r w:rsidR="003E1372">
        <w:rPr>
          <w:color w:val="000000"/>
          <w:sz w:val="28"/>
          <w:szCs w:val="28"/>
          <w:lang w:val="uk-UA"/>
        </w:rPr>
        <w:t xml:space="preserve"> податком на додану вартість</w:t>
      </w:r>
      <w:r w:rsidRPr="00EE1B40">
        <w:rPr>
          <w:color w:val="000000"/>
          <w:sz w:val="28"/>
          <w:szCs w:val="28"/>
          <w:lang w:val="uk-UA"/>
        </w:rPr>
        <w:t xml:space="preserve"> операції із ввезення на митну територію України у митному режимі імпорту </w:t>
      </w:r>
      <w:r w:rsidRPr="00EE1B40">
        <w:rPr>
          <w:bCs/>
          <w:color w:val="000000"/>
          <w:sz w:val="28"/>
          <w:szCs w:val="28"/>
          <w:lang w:val="uk-UA"/>
        </w:rPr>
        <w:t>неприбутковими організаціями</w:t>
      </w:r>
      <w:r w:rsidR="00EE1B40" w:rsidRPr="00EE1B40">
        <w:rPr>
          <w:bCs/>
          <w:color w:val="000000"/>
          <w:sz w:val="28"/>
          <w:szCs w:val="28"/>
          <w:lang w:val="uk-UA"/>
        </w:rPr>
        <w:t xml:space="preserve">, </w:t>
      </w:r>
      <w:r w:rsidRPr="00EE1B40">
        <w:rPr>
          <w:bCs/>
          <w:color w:val="000000"/>
          <w:sz w:val="28"/>
          <w:szCs w:val="28"/>
          <w:lang w:val="uk-UA"/>
        </w:rPr>
        <w:t>що є національними спортивними федераціями відповідно до Закону України «</w:t>
      </w:r>
      <w:r w:rsidRPr="00EE1B40">
        <w:rPr>
          <w:bCs/>
          <w:color w:val="000000"/>
          <w:sz w:val="28"/>
          <w:szCs w:val="28"/>
          <w:shd w:val="clear" w:color="auto" w:fill="FFFFFF"/>
          <w:lang w:val="uk-UA"/>
        </w:rPr>
        <w:t>Про фізичну культуру і спорт»</w:t>
      </w:r>
      <w:r w:rsidR="003E1372">
        <w:rPr>
          <w:bCs/>
          <w:color w:val="000000"/>
          <w:sz w:val="28"/>
          <w:szCs w:val="28"/>
          <w:shd w:val="clear" w:color="auto" w:fill="FFFFFF"/>
          <w:lang w:val="uk-UA"/>
        </w:rPr>
        <w:t>,</w:t>
      </w:r>
      <w:r w:rsidRPr="00EE1B40">
        <w:rPr>
          <w:color w:val="000000"/>
          <w:sz w:val="28"/>
          <w:szCs w:val="28"/>
          <w:lang w:val="uk-UA"/>
        </w:rPr>
        <w:t xml:space="preserve"> товарів, визначених </w:t>
      </w:r>
      <w:r w:rsidR="00EE1B40" w:rsidRPr="00EE1B40">
        <w:rPr>
          <w:rStyle w:val="rvts15"/>
          <w:bCs/>
          <w:color w:val="000000"/>
          <w:sz w:val="28"/>
          <w:szCs w:val="28"/>
          <w:shd w:val="clear" w:color="auto" w:fill="FFFFFF"/>
          <w:lang w:val="uk-UA"/>
        </w:rPr>
        <w:t>пунктом </w:t>
      </w:r>
      <w:r w:rsidRPr="00EE1B40">
        <w:rPr>
          <w:rStyle w:val="rvts15"/>
          <w:bCs/>
          <w:color w:val="000000"/>
          <w:sz w:val="28"/>
          <w:szCs w:val="28"/>
          <w:shd w:val="clear" w:color="auto" w:fill="FFFFFF"/>
          <w:lang w:val="uk-UA"/>
        </w:rPr>
        <w:t>4</w:t>
      </w:r>
      <w:r w:rsidR="00EE1B40" w:rsidRPr="00EE1B40">
        <w:rPr>
          <w:rStyle w:val="rvts15"/>
          <w:bCs/>
          <w:color w:val="000000"/>
          <w:sz w:val="28"/>
          <w:szCs w:val="28"/>
          <w:shd w:val="clear" w:color="auto" w:fill="FFFFFF"/>
          <w:lang w:val="uk-UA"/>
        </w:rPr>
        <w:t>-4 Розділу </w:t>
      </w:r>
      <w:r w:rsidRPr="00EE1B40">
        <w:rPr>
          <w:rStyle w:val="rvts15"/>
          <w:bCs/>
          <w:color w:val="000000"/>
          <w:sz w:val="28"/>
          <w:szCs w:val="28"/>
          <w:shd w:val="clear" w:color="auto" w:fill="FFFFFF"/>
          <w:lang w:val="uk-UA"/>
        </w:rPr>
        <w:t>XXІ</w:t>
      </w:r>
      <w:r w:rsidR="00EE1B40" w:rsidRPr="00EE1B40">
        <w:rPr>
          <w:rStyle w:val="rvts15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EE1B40">
        <w:rPr>
          <w:color w:val="000000"/>
          <w:sz w:val="28"/>
          <w:szCs w:val="28"/>
          <w:lang w:val="uk-UA"/>
        </w:rPr>
        <w:t xml:space="preserve">Митного кодексу України, та з першого постачання цих товарів на митній території України </w:t>
      </w:r>
      <w:r w:rsidR="00EE1B40">
        <w:rPr>
          <w:color w:val="000000"/>
          <w:sz w:val="28"/>
          <w:szCs w:val="28"/>
          <w:lang w:val="uk-UA"/>
        </w:rPr>
        <w:t xml:space="preserve">зазначеними </w:t>
      </w:r>
      <w:r w:rsidRPr="00EE1B40">
        <w:rPr>
          <w:bCs/>
          <w:color w:val="000000"/>
          <w:sz w:val="28"/>
          <w:szCs w:val="28"/>
          <w:lang w:val="uk-UA"/>
        </w:rPr>
        <w:t>неприбутковими організаціями</w:t>
      </w:r>
      <w:r w:rsidR="00EE1B40">
        <w:rPr>
          <w:bCs/>
          <w:color w:val="000000"/>
          <w:sz w:val="28"/>
          <w:szCs w:val="28"/>
          <w:lang w:val="uk-UA"/>
        </w:rPr>
        <w:t xml:space="preserve"> </w:t>
      </w:r>
      <w:r w:rsidRPr="00EE1B40">
        <w:rPr>
          <w:color w:val="000000"/>
          <w:sz w:val="28"/>
          <w:szCs w:val="28"/>
          <w:lang w:val="uk-UA"/>
        </w:rPr>
        <w:t xml:space="preserve">для використання </w:t>
      </w:r>
      <w:r w:rsidRPr="00EE1B40">
        <w:rPr>
          <w:bCs/>
          <w:color w:val="000000"/>
          <w:sz w:val="28"/>
          <w:szCs w:val="28"/>
          <w:lang w:val="uk-UA"/>
        </w:rPr>
        <w:t>суб'єктами сфери фізичної культури і спорту</w:t>
      </w:r>
      <w:r w:rsidR="003E1372">
        <w:rPr>
          <w:bCs/>
          <w:color w:val="000000"/>
          <w:sz w:val="28"/>
          <w:szCs w:val="28"/>
          <w:lang w:val="uk-UA"/>
        </w:rPr>
        <w:t>,</w:t>
      </w:r>
      <w:r w:rsidRPr="00EE1B40">
        <w:rPr>
          <w:bCs/>
          <w:color w:val="000000"/>
          <w:sz w:val="28"/>
          <w:szCs w:val="28"/>
          <w:lang w:val="uk-UA"/>
        </w:rPr>
        <w:t xml:space="preserve"> що є неприбутковими організаціями</w:t>
      </w:r>
      <w:r w:rsidR="00706636">
        <w:rPr>
          <w:bCs/>
          <w:color w:val="000000"/>
          <w:sz w:val="28"/>
          <w:szCs w:val="28"/>
          <w:lang w:val="uk-UA"/>
        </w:rPr>
        <w:t xml:space="preserve">, </w:t>
      </w:r>
      <w:r w:rsidR="00EE1B40" w:rsidRPr="00983AD8">
        <w:rPr>
          <w:sz w:val="28"/>
          <w:szCs w:val="28"/>
          <w:lang w:val="uk-UA"/>
        </w:rPr>
        <w:t>а порядок ввезення</w:t>
      </w:r>
      <w:r w:rsidR="00EE1B40">
        <w:rPr>
          <w:sz w:val="28"/>
          <w:szCs w:val="28"/>
          <w:lang w:val="uk-UA"/>
        </w:rPr>
        <w:t>, постачання</w:t>
      </w:r>
      <w:r w:rsidR="00EE1B40" w:rsidRPr="00983AD8">
        <w:rPr>
          <w:sz w:val="28"/>
          <w:szCs w:val="28"/>
          <w:lang w:val="uk-UA"/>
        </w:rPr>
        <w:t xml:space="preserve"> та </w:t>
      </w:r>
      <w:r w:rsidR="00EE1B40" w:rsidRPr="00983AD8">
        <w:rPr>
          <w:rFonts w:eastAsia="Noto Serif CJK SC"/>
          <w:color w:val="000000"/>
          <w:kern w:val="2"/>
          <w:sz w:val="28"/>
          <w:szCs w:val="28"/>
          <w:lang w:val="uk-UA" w:eastAsia="zh-CN" w:bidi="hi-IN"/>
        </w:rPr>
        <w:t>цільового використання</w:t>
      </w:r>
      <w:r w:rsidR="00EE1B40" w:rsidRPr="00983AD8">
        <w:rPr>
          <w:sz w:val="28"/>
          <w:szCs w:val="28"/>
          <w:lang w:val="uk-UA"/>
        </w:rPr>
        <w:t xml:space="preserve"> таких товарів визначається Кабінетом Міністрів України.</w:t>
      </w:r>
      <w:r w:rsidR="00706636">
        <w:rPr>
          <w:sz w:val="28"/>
          <w:szCs w:val="28"/>
          <w:lang w:val="uk-UA"/>
        </w:rPr>
        <w:t xml:space="preserve"> При цьому, </w:t>
      </w:r>
      <w:r w:rsidR="00706636" w:rsidRPr="00983AD8">
        <w:rPr>
          <w:sz w:val="28"/>
          <w:szCs w:val="28"/>
          <w:lang w:val="uk-UA"/>
        </w:rPr>
        <w:t>зазначене звільнення пропонується не поширювати на товари</w:t>
      </w:r>
      <w:r w:rsidR="00706636">
        <w:rPr>
          <w:sz w:val="28"/>
          <w:szCs w:val="28"/>
          <w:lang w:val="uk-UA"/>
        </w:rPr>
        <w:t xml:space="preserve">, що </w:t>
      </w:r>
      <w:r w:rsidR="00706636" w:rsidRPr="00706636">
        <w:rPr>
          <w:color w:val="000000"/>
          <w:sz w:val="28"/>
          <w:szCs w:val="28"/>
          <w:lang w:val="uk-UA"/>
        </w:rPr>
        <w:t>мають походження з країни, визнаної державою-окупантом згідно із законом України та/або визнаної державою-агресором по відношенню до України згідно із законодавством, або ввозяться з території такої держави-окупанта (агресора) та/або з окупованої території України, визначеної такою згідно із законом України</w:t>
      </w:r>
      <w:r w:rsidR="00086881">
        <w:rPr>
          <w:color w:val="000000"/>
          <w:sz w:val="28"/>
          <w:szCs w:val="28"/>
          <w:lang w:val="uk-UA"/>
        </w:rPr>
        <w:t>.</w:t>
      </w:r>
    </w:p>
    <w:p w:rsidR="00706636" w:rsidRPr="00176CB0" w:rsidRDefault="0049658A" w:rsidP="007F7A8B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176CB0">
        <w:rPr>
          <w:color w:val="000000"/>
          <w:sz w:val="28"/>
          <w:szCs w:val="28"/>
          <w:lang w:val="uk-UA"/>
        </w:rPr>
        <w:t xml:space="preserve">Крім того, законопроектом пропонується внести зміни до Закону України «Про фізичну культуру і спорт», якими передбачається доповнити новими термінами «спортивний </w:t>
      </w:r>
      <w:proofErr w:type="spellStart"/>
      <w:r w:rsidRPr="00176CB0">
        <w:rPr>
          <w:color w:val="000000"/>
          <w:sz w:val="28"/>
          <w:szCs w:val="28"/>
          <w:lang w:val="uk-UA"/>
        </w:rPr>
        <w:t>донатор</w:t>
      </w:r>
      <w:proofErr w:type="spellEnd"/>
      <w:r w:rsidRPr="00176CB0">
        <w:rPr>
          <w:color w:val="000000"/>
          <w:sz w:val="28"/>
          <w:szCs w:val="28"/>
          <w:lang w:val="uk-UA"/>
        </w:rPr>
        <w:t xml:space="preserve">» і «недержавна підтримка діяльності у сфері фізичної культури і спорту» та </w:t>
      </w:r>
      <w:r w:rsidR="00176CB0" w:rsidRPr="00176CB0">
        <w:rPr>
          <w:color w:val="000000"/>
          <w:sz w:val="28"/>
          <w:szCs w:val="28"/>
          <w:lang w:val="uk-UA"/>
        </w:rPr>
        <w:t xml:space="preserve">надати центральному органу виконавчої влади, що реалізує державну політику у сфері фізичної культури та спорту, </w:t>
      </w:r>
      <w:r w:rsidR="003E1372">
        <w:rPr>
          <w:color w:val="000000"/>
          <w:sz w:val="28"/>
          <w:szCs w:val="28"/>
          <w:lang w:val="uk-UA"/>
        </w:rPr>
        <w:t xml:space="preserve">деякі </w:t>
      </w:r>
      <w:r w:rsidR="00176CB0" w:rsidRPr="00176CB0">
        <w:rPr>
          <w:color w:val="000000"/>
          <w:sz w:val="28"/>
          <w:szCs w:val="28"/>
          <w:lang w:val="uk-UA"/>
        </w:rPr>
        <w:t>нові повноваження.</w:t>
      </w:r>
    </w:p>
    <w:p w:rsidR="00E17943" w:rsidRPr="001B2A44" w:rsidRDefault="00E17943" w:rsidP="00EA5025">
      <w:pPr>
        <w:ind w:firstLine="709"/>
        <w:jc w:val="both"/>
        <w:rPr>
          <w:color w:val="000000" w:themeColor="text1"/>
          <w:sz w:val="28"/>
          <w:szCs w:val="26"/>
          <w:lang w:val="uk-UA"/>
        </w:rPr>
      </w:pPr>
      <w:r w:rsidRPr="00CF3942">
        <w:rPr>
          <w:sz w:val="28"/>
          <w:szCs w:val="26"/>
          <w:lang w:val="uk-UA"/>
        </w:rPr>
        <w:t xml:space="preserve">Слід звернути увагу, що даний законопроект є системно пов’язаним </w:t>
      </w:r>
      <w:r w:rsidR="00A87F82">
        <w:rPr>
          <w:sz w:val="28"/>
          <w:szCs w:val="26"/>
          <w:lang w:val="uk-UA"/>
        </w:rPr>
        <w:t xml:space="preserve">з </w:t>
      </w:r>
      <w:r w:rsidRPr="00CF3942">
        <w:rPr>
          <w:sz w:val="28"/>
          <w:szCs w:val="26"/>
          <w:lang w:val="uk-UA"/>
        </w:rPr>
        <w:t>інш</w:t>
      </w:r>
      <w:r w:rsidR="00A87F82">
        <w:rPr>
          <w:sz w:val="28"/>
          <w:szCs w:val="26"/>
          <w:lang w:val="uk-UA"/>
        </w:rPr>
        <w:t>им</w:t>
      </w:r>
      <w:r w:rsidRPr="00CF3942">
        <w:rPr>
          <w:sz w:val="28"/>
          <w:szCs w:val="26"/>
          <w:lang w:val="uk-UA"/>
        </w:rPr>
        <w:t xml:space="preserve"> законопроект</w:t>
      </w:r>
      <w:r w:rsidR="00A87F82">
        <w:rPr>
          <w:sz w:val="28"/>
          <w:szCs w:val="26"/>
          <w:lang w:val="uk-UA"/>
        </w:rPr>
        <w:t>ом</w:t>
      </w:r>
      <w:r w:rsidRPr="00CF3942">
        <w:rPr>
          <w:sz w:val="28"/>
          <w:szCs w:val="26"/>
          <w:lang w:val="uk-UA"/>
        </w:rPr>
        <w:t xml:space="preserve"> цих же авторів «</w:t>
      </w:r>
      <w:r w:rsidRPr="00D75B35">
        <w:rPr>
          <w:sz w:val="28"/>
          <w:szCs w:val="26"/>
          <w:lang w:val="uk-UA"/>
        </w:rPr>
        <w:t xml:space="preserve">Про </w:t>
      </w:r>
      <w:r w:rsidR="008B156B" w:rsidRPr="00983AD8">
        <w:rPr>
          <w:sz w:val="28"/>
          <w:szCs w:val="26"/>
          <w:lang w:val="uk-UA"/>
        </w:rPr>
        <w:t>внесення змін до Розділу XXІ «Прикінцеві та перехідні положення» Митного  кодексу України щодо сприяння розвитку недержавної підтримки діяльності у сфері фізичної культури і спорту</w:t>
      </w:r>
      <w:r w:rsidRPr="00CF3942">
        <w:rPr>
          <w:sz w:val="28"/>
          <w:szCs w:val="26"/>
          <w:lang w:val="uk-UA"/>
        </w:rPr>
        <w:t>» (реєстр. № </w:t>
      </w:r>
      <w:r w:rsidR="008B156B">
        <w:rPr>
          <w:sz w:val="28"/>
          <w:szCs w:val="26"/>
          <w:lang w:val="uk-UA"/>
        </w:rPr>
        <w:t>4068</w:t>
      </w:r>
      <w:r w:rsidRPr="00CF3942">
        <w:rPr>
          <w:sz w:val="28"/>
          <w:szCs w:val="26"/>
          <w:lang w:val="uk-UA"/>
        </w:rPr>
        <w:t xml:space="preserve">), а відтак </w:t>
      </w:r>
      <w:r w:rsidR="008B156B">
        <w:rPr>
          <w:color w:val="000000" w:themeColor="text1"/>
          <w:sz w:val="28"/>
          <w:szCs w:val="26"/>
          <w:lang w:val="uk-UA"/>
        </w:rPr>
        <w:t>практика</w:t>
      </w:r>
      <w:r w:rsidRPr="00CF3942">
        <w:rPr>
          <w:color w:val="000000" w:themeColor="text1"/>
          <w:sz w:val="28"/>
          <w:szCs w:val="26"/>
          <w:lang w:val="uk-UA"/>
        </w:rPr>
        <w:t xml:space="preserve"> застосування положен</w:t>
      </w:r>
      <w:r w:rsidR="008B156B">
        <w:rPr>
          <w:color w:val="000000" w:themeColor="text1"/>
          <w:sz w:val="28"/>
          <w:szCs w:val="26"/>
          <w:lang w:val="uk-UA"/>
        </w:rPr>
        <w:t xml:space="preserve">ь </w:t>
      </w:r>
      <w:r w:rsidR="003E1372">
        <w:rPr>
          <w:color w:val="000000" w:themeColor="text1"/>
          <w:sz w:val="28"/>
          <w:szCs w:val="26"/>
          <w:lang w:val="uk-UA"/>
        </w:rPr>
        <w:t xml:space="preserve">цих </w:t>
      </w:r>
      <w:r w:rsidR="008B156B">
        <w:rPr>
          <w:color w:val="000000" w:themeColor="text1"/>
          <w:sz w:val="28"/>
          <w:szCs w:val="26"/>
          <w:lang w:val="uk-UA"/>
        </w:rPr>
        <w:t>законопроект</w:t>
      </w:r>
      <w:r w:rsidR="003E1372">
        <w:rPr>
          <w:color w:val="000000" w:themeColor="text1"/>
          <w:sz w:val="28"/>
          <w:szCs w:val="26"/>
          <w:lang w:val="uk-UA"/>
        </w:rPr>
        <w:t>ів</w:t>
      </w:r>
      <w:r w:rsidR="008B156B">
        <w:rPr>
          <w:color w:val="000000" w:themeColor="text1"/>
          <w:sz w:val="28"/>
          <w:szCs w:val="26"/>
          <w:lang w:val="uk-UA"/>
        </w:rPr>
        <w:t xml:space="preserve"> </w:t>
      </w:r>
      <w:r w:rsidRPr="00CF3942">
        <w:rPr>
          <w:color w:val="000000" w:themeColor="text1"/>
          <w:sz w:val="28"/>
          <w:szCs w:val="26"/>
          <w:lang w:val="uk-UA"/>
        </w:rPr>
        <w:t>залежить від</w:t>
      </w:r>
      <w:r w:rsidR="003E1372">
        <w:rPr>
          <w:color w:val="000000" w:themeColor="text1"/>
          <w:sz w:val="28"/>
          <w:szCs w:val="26"/>
          <w:lang w:val="uk-UA"/>
        </w:rPr>
        <w:t xml:space="preserve"> взаємоузгодженого їх</w:t>
      </w:r>
      <w:r w:rsidRPr="00CF3942">
        <w:rPr>
          <w:color w:val="000000" w:themeColor="text1"/>
          <w:sz w:val="28"/>
          <w:szCs w:val="26"/>
          <w:lang w:val="uk-UA"/>
        </w:rPr>
        <w:t xml:space="preserve"> розгляду і </w:t>
      </w:r>
      <w:r w:rsidR="00A87F82">
        <w:rPr>
          <w:color w:val="000000" w:themeColor="text1"/>
          <w:sz w:val="28"/>
          <w:szCs w:val="26"/>
          <w:lang w:val="uk-UA"/>
        </w:rPr>
        <w:t>прийняття</w:t>
      </w:r>
      <w:r w:rsidRPr="00CF3942">
        <w:rPr>
          <w:color w:val="000000" w:themeColor="text1"/>
          <w:sz w:val="28"/>
          <w:szCs w:val="26"/>
          <w:lang w:val="uk-UA"/>
        </w:rPr>
        <w:t>.</w:t>
      </w:r>
    </w:p>
    <w:p w:rsidR="001B2A44" w:rsidRPr="001B2A44" w:rsidRDefault="00296056" w:rsidP="00622738">
      <w:pPr>
        <w:ind w:firstLine="709"/>
        <w:jc w:val="both"/>
        <w:rPr>
          <w:color w:val="000000" w:themeColor="text1"/>
          <w:sz w:val="28"/>
          <w:szCs w:val="26"/>
          <w:lang w:val="uk-UA"/>
        </w:rPr>
      </w:pPr>
      <w:r w:rsidRPr="001B2A44">
        <w:rPr>
          <w:color w:val="000000" w:themeColor="text1"/>
          <w:sz w:val="28"/>
          <w:szCs w:val="26"/>
          <w:lang w:val="uk-UA"/>
        </w:rPr>
        <w:t xml:space="preserve">Міністерство фінансів України у своєму експертному висновку відмічає, що реалізація </w:t>
      </w:r>
      <w:r w:rsidR="00E17943" w:rsidRPr="001B2A44">
        <w:rPr>
          <w:color w:val="000000" w:themeColor="text1"/>
          <w:sz w:val="28"/>
          <w:szCs w:val="26"/>
          <w:lang w:val="uk-UA"/>
        </w:rPr>
        <w:t xml:space="preserve">положень </w:t>
      </w:r>
      <w:r w:rsidRPr="001B2A44">
        <w:rPr>
          <w:color w:val="000000" w:themeColor="text1"/>
          <w:sz w:val="28"/>
          <w:szCs w:val="26"/>
          <w:lang w:val="uk-UA"/>
        </w:rPr>
        <w:t xml:space="preserve">законопроекту </w:t>
      </w:r>
      <w:r w:rsidR="00A87F82" w:rsidRPr="001B2A44">
        <w:rPr>
          <w:color w:val="000000" w:themeColor="text1"/>
          <w:sz w:val="28"/>
          <w:szCs w:val="26"/>
          <w:lang w:val="uk-UA"/>
        </w:rPr>
        <w:t>призведе до втрат доходів бюджету</w:t>
      </w:r>
      <w:r w:rsidR="00E17943" w:rsidRPr="001B2A44">
        <w:rPr>
          <w:color w:val="000000" w:themeColor="text1"/>
          <w:sz w:val="28"/>
          <w:szCs w:val="26"/>
          <w:lang w:val="uk-UA"/>
        </w:rPr>
        <w:t>,</w:t>
      </w:r>
      <w:r w:rsidR="001B2A44" w:rsidRPr="001B2A44">
        <w:rPr>
          <w:color w:val="000000" w:themeColor="text1"/>
          <w:sz w:val="28"/>
          <w:szCs w:val="26"/>
          <w:lang w:val="uk-UA"/>
        </w:rPr>
        <w:t xml:space="preserve"> проте визначити вартісний обсяг таких втрат немає можливості через відсутність необхідних для розрахунку даних, а саме: кількості платників, які надаватимуть благодійну допомогу суб’єктам сфери фізичної культури і спорту, та суми коштів, вартості товарів, обсягів та вартості виконаних робіт і наданих послуг, безоплатно перерахованих (наданих) платниками податку на прибуток підприємств неприбутковим організаціям – суб’єктам сфери фізичної культури і спорту, а також кількості та площі об’єктів нежитлової нерухомості, розміру ставки податку, встановленої органами місцевого самоврядування.</w:t>
      </w:r>
      <w:r w:rsidR="001B2A44" w:rsidRPr="001B2A44">
        <w:rPr>
          <w:sz w:val="28"/>
          <w:szCs w:val="28"/>
          <w:lang w:val="uk-UA"/>
        </w:rPr>
        <w:t xml:space="preserve"> </w:t>
      </w:r>
      <w:r w:rsidR="001B2A44" w:rsidRPr="00A87F82">
        <w:rPr>
          <w:sz w:val="28"/>
          <w:szCs w:val="28"/>
          <w:lang w:val="uk-UA"/>
        </w:rPr>
        <w:t>Загалом Мінфін висловлює зауваження щодо законопроекту та його не підтримує.</w:t>
      </w:r>
    </w:p>
    <w:p w:rsidR="00296056" w:rsidRPr="00A277B9" w:rsidRDefault="00A277B9" w:rsidP="00296056">
      <w:pPr>
        <w:pStyle w:val="20"/>
        <w:ind w:firstLine="709"/>
      </w:pPr>
      <w:r w:rsidRPr="00A277B9">
        <w:t>До</w:t>
      </w:r>
      <w:r w:rsidR="00296056" w:rsidRPr="00A277B9">
        <w:t xml:space="preserve"> законопроекту не надано фінансово-економічного обґрунтування (включаючи відповідні розрахунки) та пропозиції щодо скорочення витрат </w:t>
      </w:r>
      <w:r w:rsidR="00296056" w:rsidRPr="00A277B9">
        <w:lastRenderedPageBreak/>
        <w:t>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296056" w:rsidRPr="00A277B9" w:rsidRDefault="00296056" w:rsidP="00296056">
      <w:pPr>
        <w:ind w:firstLine="709"/>
        <w:jc w:val="both"/>
        <w:rPr>
          <w:sz w:val="28"/>
          <w:szCs w:val="28"/>
          <w:lang w:val="uk-UA"/>
        </w:rPr>
      </w:pPr>
      <w:r w:rsidRPr="00A277B9">
        <w:rPr>
          <w:sz w:val="28"/>
          <w:szCs w:val="28"/>
          <w:lang w:val="uk-UA"/>
        </w:rPr>
        <w:t>Крім того, передбачена законопроектом дата набрання чинності відповідного закону (</w:t>
      </w:r>
      <w:r w:rsidR="001B2A44" w:rsidRPr="00983AD8">
        <w:rPr>
          <w:rFonts w:eastAsia="Noto Serif CJK SC" w:cs="Lohit Devanagari"/>
          <w:color w:val="000000"/>
          <w:kern w:val="2"/>
          <w:sz w:val="28"/>
          <w:szCs w:val="28"/>
          <w:lang w:val="uk-UA" w:eastAsia="zh-CN" w:bidi="hi-IN"/>
        </w:rPr>
        <w:t>з дня, наступного за днем його опублікування</w:t>
      </w:r>
      <w:r w:rsidRPr="00A277B9">
        <w:rPr>
          <w:sz w:val="28"/>
          <w:szCs w:val="28"/>
          <w:lang w:val="uk-UA"/>
        </w:rPr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бюджету, а також підпункту 4.1.9 пункту 4.1 і пункту 4.5 статті 4 Податкового кодексу України щодо стабільності податкового законодавства.</w:t>
      </w:r>
    </w:p>
    <w:p w:rsidR="00296056" w:rsidRPr="00E908D0" w:rsidRDefault="00E908D0" w:rsidP="00E908D0">
      <w:pPr>
        <w:ind w:firstLine="709"/>
        <w:jc w:val="both"/>
        <w:rPr>
          <w:rStyle w:val="a50"/>
          <w:sz w:val="28"/>
          <w:szCs w:val="28"/>
          <w:lang w:val="uk-UA"/>
        </w:rPr>
      </w:pPr>
      <w:r>
        <w:rPr>
          <w:rStyle w:val="af"/>
          <w:rFonts w:ascii="Times New Roman" w:hAnsi="Times New Roman"/>
          <w:b w:val="0"/>
          <w:sz w:val="28"/>
          <w:szCs w:val="28"/>
        </w:rPr>
        <w:t>Відповідно до пункту 19 частини першої статті 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64 та пункту</w:t>
      </w:r>
      <w:r>
        <w:rPr>
          <w:rStyle w:val="af"/>
          <w:rFonts w:ascii="Times New Roman" w:hAnsi="Times New Roman"/>
          <w:b w:val="0"/>
          <w:sz w:val="28"/>
          <w:szCs w:val="28"/>
        </w:rPr>
        <w:t> 4 частини першої статті 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69 Бюджетного кодексу України податок на майно (до складу якого включається</w:t>
      </w:r>
      <w:r>
        <w:rPr>
          <w:rStyle w:val="af"/>
          <w:rFonts w:ascii="Times New Roman" w:hAnsi="Times New Roman"/>
          <w:b w:val="0"/>
          <w:sz w:val="28"/>
          <w:szCs w:val="28"/>
        </w:rPr>
        <w:t xml:space="preserve"> </w:t>
      </w:r>
      <w:r w:rsidRPr="00A77C94">
        <w:rPr>
          <w:sz w:val="28"/>
          <w:lang w:val="uk-UA"/>
        </w:rPr>
        <w:t>подат</w:t>
      </w:r>
      <w:r>
        <w:rPr>
          <w:sz w:val="28"/>
          <w:lang w:val="uk-UA"/>
        </w:rPr>
        <w:t>о</w:t>
      </w:r>
      <w:r w:rsidRPr="00A77C94">
        <w:rPr>
          <w:sz w:val="28"/>
          <w:lang w:val="uk-UA"/>
        </w:rPr>
        <w:t>к на нерухоме майно, відмінне від земельної ділянки</w:t>
      </w:r>
      <w:r>
        <w:rPr>
          <w:sz w:val="28"/>
          <w:lang w:val="uk-UA"/>
        </w:rPr>
        <w:t xml:space="preserve">, та 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 xml:space="preserve">плата за землю) належить до доходів бюджетів місцевого самоврядування. </w:t>
      </w:r>
      <w:r>
        <w:rPr>
          <w:rStyle w:val="af"/>
          <w:rFonts w:ascii="Times New Roman" w:hAnsi="Times New Roman"/>
          <w:b w:val="0"/>
          <w:sz w:val="28"/>
          <w:szCs w:val="28"/>
        </w:rPr>
        <w:t>Крім того, згідно із підпунктом 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1-1</w:t>
      </w:r>
      <w:r w:rsidRPr="00E63379">
        <w:rPr>
          <w:rStyle w:val="af"/>
          <w:rFonts w:ascii="Times New Roman" w:hAnsi="Times New Roman"/>
          <w:b w:val="0"/>
          <w:sz w:val="28"/>
          <w:szCs w:val="28"/>
          <w:vertAlign w:val="superscript"/>
        </w:rPr>
        <w:t xml:space="preserve"> 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частини</w:t>
      </w:r>
      <w:r>
        <w:rPr>
          <w:rStyle w:val="af"/>
          <w:rFonts w:ascii="Times New Roman" w:hAnsi="Times New Roman"/>
          <w:b w:val="0"/>
          <w:sz w:val="28"/>
          <w:szCs w:val="28"/>
        </w:rPr>
        <w:t xml:space="preserve"> першої статті 66 цього Кодексу 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10% податку на прибуток підприємств приватної власності зараховується до обласних бюджетів та бюджету Автономної Республіки Крим.</w:t>
      </w:r>
      <w:r>
        <w:rPr>
          <w:rStyle w:val="af"/>
          <w:rFonts w:ascii="Times New Roman" w:hAnsi="Times New Roman"/>
          <w:b w:val="0"/>
          <w:sz w:val="28"/>
          <w:szCs w:val="28"/>
        </w:rPr>
        <w:t xml:space="preserve"> Згідно із статтею </w:t>
      </w:r>
      <w:r w:rsidRPr="00E63379">
        <w:rPr>
          <w:rStyle w:val="af"/>
          <w:rFonts w:ascii="Times New Roman" w:hAnsi="Times New Roman"/>
          <w:b w:val="0"/>
          <w:sz w:val="28"/>
          <w:szCs w:val="28"/>
        </w:rPr>
        <w:t>103 цього Кодексу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 Подані до законопроекту документи не містять пропозицій щодо компенсації місцевим бюджетам таких втрат.</w:t>
      </w:r>
    </w:p>
    <w:p w:rsidR="0034253C" w:rsidRPr="00251D65" w:rsidRDefault="0034253C" w:rsidP="0034253C">
      <w:pPr>
        <w:ind w:firstLine="709"/>
        <w:jc w:val="both"/>
        <w:rPr>
          <w:rStyle w:val="a50"/>
          <w:sz w:val="28"/>
          <w:szCs w:val="28"/>
          <w:lang w:val="uk-UA"/>
        </w:rPr>
      </w:pPr>
      <w:r w:rsidRPr="0034253C">
        <w:rPr>
          <w:rStyle w:val="a50"/>
          <w:sz w:val="28"/>
          <w:szCs w:val="28"/>
          <w:lang w:val="uk-UA"/>
        </w:rPr>
        <w:t>За наслідками розгляду Комітет прийняв рішення, що законопроект матиме вплив на показники бюджету (призведе до зменшення доходів державного бюджету від</w:t>
      </w:r>
      <w:r w:rsidR="00312326">
        <w:rPr>
          <w:rStyle w:val="a50"/>
          <w:sz w:val="28"/>
          <w:szCs w:val="28"/>
          <w:lang w:val="uk-UA"/>
        </w:rPr>
        <w:t xml:space="preserve"> </w:t>
      </w:r>
      <w:r w:rsidR="00312326" w:rsidRPr="0034253C">
        <w:rPr>
          <w:rStyle w:val="a50"/>
          <w:sz w:val="28"/>
          <w:szCs w:val="28"/>
          <w:lang w:val="uk-UA"/>
        </w:rPr>
        <w:t>податку на прибуток підприємств</w:t>
      </w:r>
      <w:r w:rsidR="00312326">
        <w:rPr>
          <w:rStyle w:val="a50"/>
          <w:sz w:val="28"/>
          <w:szCs w:val="28"/>
          <w:lang w:val="uk-UA"/>
        </w:rPr>
        <w:t xml:space="preserve"> і</w:t>
      </w:r>
      <w:r w:rsidRPr="0034253C">
        <w:rPr>
          <w:rStyle w:val="a50"/>
          <w:sz w:val="28"/>
          <w:szCs w:val="28"/>
          <w:lang w:val="uk-UA"/>
        </w:rPr>
        <w:t xml:space="preserve"> податку на додану вартість та доходів місцевих бюджетів від податку на прибуток підприємств</w:t>
      </w:r>
      <w:r w:rsidR="00312326">
        <w:rPr>
          <w:rStyle w:val="a50"/>
          <w:sz w:val="28"/>
          <w:szCs w:val="28"/>
          <w:lang w:val="uk-UA"/>
        </w:rPr>
        <w:t xml:space="preserve"> </w:t>
      </w:r>
      <w:r w:rsidR="00312326" w:rsidRPr="00312326">
        <w:rPr>
          <w:rStyle w:val="a50"/>
          <w:sz w:val="28"/>
          <w:szCs w:val="28"/>
          <w:lang w:val="uk-UA"/>
        </w:rPr>
        <w:t>і податку на майно</w:t>
      </w:r>
      <w:r w:rsidRPr="0034253C">
        <w:rPr>
          <w:rStyle w:val="a50"/>
          <w:sz w:val="28"/>
          <w:szCs w:val="28"/>
          <w:lang w:val="uk-UA"/>
        </w:rPr>
        <w:t>, а також потребуватиме додаткових видатків державного бюджету для компенсації втрат доходів місцевих бюджетів</w:t>
      </w:r>
      <w:r w:rsidR="003E1372">
        <w:rPr>
          <w:rStyle w:val="a50"/>
          <w:sz w:val="28"/>
          <w:szCs w:val="28"/>
          <w:lang w:val="uk-UA"/>
        </w:rPr>
        <w:t xml:space="preserve"> та може потребувати збільшення видатків державного бюджету на функціонування відповідного центрального органу виконавчої</w:t>
      </w:r>
      <w:r w:rsidR="0003145A">
        <w:rPr>
          <w:rStyle w:val="a50"/>
          <w:sz w:val="28"/>
          <w:szCs w:val="28"/>
          <w:lang w:val="uk-UA"/>
        </w:rPr>
        <w:t xml:space="preserve"> влади</w:t>
      </w:r>
      <w:r w:rsidR="00C62630">
        <w:rPr>
          <w:rStyle w:val="a50"/>
          <w:sz w:val="28"/>
          <w:szCs w:val="28"/>
          <w:lang w:val="uk-UA"/>
        </w:rPr>
        <w:t xml:space="preserve"> залежно від вжиття ним заходів щодо економного і ефективного використання бюджетних коштів</w:t>
      </w:r>
      <w:r w:rsidRPr="0034253C">
        <w:rPr>
          <w:rStyle w:val="a50"/>
          <w:sz w:val="28"/>
          <w:szCs w:val="28"/>
          <w:lang w:val="uk-UA"/>
        </w:rPr>
        <w:t>). 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FC6C6F" w:rsidRPr="0043434A" w:rsidRDefault="00B932F6" w:rsidP="00312326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A277B9">
        <w:rPr>
          <w:b/>
          <w:bCs/>
          <w:sz w:val="28"/>
          <w:szCs w:val="28"/>
          <w:lang w:val="uk-UA"/>
        </w:rPr>
        <w:t xml:space="preserve">Голова Комітету               </w:t>
      </w:r>
      <w:r w:rsidR="005E6C9C">
        <w:rPr>
          <w:b/>
          <w:bCs/>
          <w:sz w:val="28"/>
          <w:szCs w:val="28"/>
          <w:lang w:val="en-US"/>
        </w:rPr>
        <w:t xml:space="preserve">    </w:t>
      </w:r>
      <w:r w:rsidRPr="00A277B9">
        <w:rPr>
          <w:b/>
          <w:bCs/>
          <w:sz w:val="28"/>
          <w:szCs w:val="28"/>
          <w:lang w:val="uk-UA"/>
        </w:rPr>
        <w:t xml:space="preserve">                                                              </w:t>
      </w:r>
      <w:r w:rsidRPr="00A277B9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31232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707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579" w:rsidRDefault="00D02579">
      <w:r>
        <w:separator/>
      </w:r>
    </w:p>
  </w:endnote>
  <w:endnote w:type="continuationSeparator" w:id="0">
    <w:p w:rsidR="00D02579" w:rsidRDefault="00D02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5247A9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F01F56" w:rsidRPr="00F01F56">
      <w:rPr>
        <w:noProof/>
        <w:lang w:val="uk-UA"/>
      </w:rPr>
      <w:t>3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579" w:rsidRDefault="00D02579">
      <w:r>
        <w:separator/>
      </w:r>
    </w:p>
  </w:footnote>
  <w:footnote w:type="continuationSeparator" w:id="0">
    <w:p w:rsidR="00D02579" w:rsidRDefault="00D02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5247A9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A512CD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225D53" w:rsidRPr="00225D53">
      <w:rPr>
        <w:b w:val="0"/>
        <w:bCs w:val="0"/>
        <w:sz w:val="20"/>
      </w:rPr>
      <w:t>№ </w:t>
    </w:r>
    <w:r w:rsidR="00541AB7" w:rsidRPr="00541AB7">
      <w:rPr>
        <w:b w:val="0"/>
        <w:bCs w:val="0"/>
        <w:sz w:val="20"/>
      </w:rPr>
      <w:t>4069 від 08.09.2020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145A"/>
    <w:rsid w:val="00031FD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86881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48C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463B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6CB0"/>
    <w:rsid w:val="00177F99"/>
    <w:rsid w:val="00191832"/>
    <w:rsid w:val="0019260D"/>
    <w:rsid w:val="001957DF"/>
    <w:rsid w:val="001B0A2B"/>
    <w:rsid w:val="001B2A44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25D53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6056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D7F9A"/>
    <w:rsid w:val="002E06C3"/>
    <w:rsid w:val="002E16F5"/>
    <w:rsid w:val="002E43CD"/>
    <w:rsid w:val="002F2160"/>
    <w:rsid w:val="002F7882"/>
    <w:rsid w:val="00303D1B"/>
    <w:rsid w:val="00305DDD"/>
    <w:rsid w:val="00306935"/>
    <w:rsid w:val="00312326"/>
    <w:rsid w:val="00315F06"/>
    <w:rsid w:val="00315F5A"/>
    <w:rsid w:val="00316158"/>
    <w:rsid w:val="00321760"/>
    <w:rsid w:val="0032455D"/>
    <w:rsid w:val="003273EF"/>
    <w:rsid w:val="00332422"/>
    <w:rsid w:val="0033432F"/>
    <w:rsid w:val="00340128"/>
    <w:rsid w:val="0034253C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372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375A7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07A"/>
    <w:rsid w:val="00487541"/>
    <w:rsid w:val="0049658A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3D4E"/>
    <w:rsid w:val="005247A9"/>
    <w:rsid w:val="00526A75"/>
    <w:rsid w:val="00527DB4"/>
    <w:rsid w:val="0053217F"/>
    <w:rsid w:val="005330F4"/>
    <w:rsid w:val="0053368E"/>
    <w:rsid w:val="00533B6D"/>
    <w:rsid w:val="00536429"/>
    <w:rsid w:val="00540891"/>
    <w:rsid w:val="00541AB7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0F53"/>
    <w:rsid w:val="00581907"/>
    <w:rsid w:val="00586B74"/>
    <w:rsid w:val="005877E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6C9C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2738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C7BFA"/>
    <w:rsid w:val="006D0A8F"/>
    <w:rsid w:val="006D0D5D"/>
    <w:rsid w:val="006D28F5"/>
    <w:rsid w:val="006D5B94"/>
    <w:rsid w:val="006D6524"/>
    <w:rsid w:val="006E0241"/>
    <w:rsid w:val="006E159C"/>
    <w:rsid w:val="006E1DE4"/>
    <w:rsid w:val="006E23DD"/>
    <w:rsid w:val="006E3689"/>
    <w:rsid w:val="006E3A96"/>
    <w:rsid w:val="006F4F72"/>
    <w:rsid w:val="006F5C21"/>
    <w:rsid w:val="006F6B05"/>
    <w:rsid w:val="007062EB"/>
    <w:rsid w:val="00706636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7F7A8B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37A07"/>
    <w:rsid w:val="008458F7"/>
    <w:rsid w:val="00852FE2"/>
    <w:rsid w:val="0085771E"/>
    <w:rsid w:val="00860323"/>
    <w:rsid w:val="008626D9"/>
    <w:rsid w:val="00864D75"/>
    <w:rsid w:val="00866CFE"/>
    <w:rsid w:val="00867EA2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156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5000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4B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7B9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602"/>
    <w:rsid w:val="00A87F82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2630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1D27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2579"/>
    <w:rsid w:val="00D05523"/>
    <w:rsid w:val="00D11805"/>
    <w:rsid w:val="00D12EBE"/>
    <w:rsid w:val="00D24796"/>
    <w:rsid w:val="00D31599"/>
    <w:rsid w:val="00D3169E"/>
    <w:rsid w:val="00D32E51"/>
    <w:rsid w:val="00D3531E"/>
    <w:rsid w:val="00D44A1E"/>
    <w:rsid w:val="00D50613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17943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A17"/>
    <w:rsid w:val="00E83B35"/>
    <w:rsid w:val="00E8626A"/>
    <w:rsid w:val="00E86AC6"/>
    <w:rsid w:val="00E908D0"/>
    <w:rsid w:val="00E90A92"/>
    <w:rsid w:val="00E92CC6"/>
    <w:rsid w:val="00E9344A"/>
    <w:rsid w:val="00E93D02"/>
    <w:rsid w:val="00E93DB4"/>
    <w:rsid w:val="00EA0435"/>
    <w:rsid w:val="00EA502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B40"/>
    <w:rsid w:val="00EE1C74"/>
    <w:rsid w:val="00EE44D9"/>
    <w:rsid w:val="00EE6362"/>
    <w:rsid w:val="00EF0C0F"/>
    <w:rsid w:val="00EF18A5"/>
    <w:rsid w:val="00EF1B40"/>
    <w:rsid w:val="00EF403D"/>
    <w:rsid w:val="00F01F56"/>
    <w:rsid w:val="00F0414B"/>
    <w:rsid w:val="00F061EC"/>
    <w:rsid w:val="00F069E0"/>
    <w:rsid w:val="00F07B7A"/>
    <w:rsid w:val="00F117CC"/>
    <w:rsid w:val="00F14A7D"/>
    <w:rsid w:val="00F2103F"/>
    <w:rsid w:val="00F21059"/>
    <w:rsid w:val="00F24456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09D7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1D9D28DA-78DD-4F0D-A324-E8022187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08B85-47FC-44B9-83E3-3C1E3FBC4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4945</Words>
  <Characters>2820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Володимир Петрович Шпак</cp:lastModifiedBy>
  <cp:revision>5</cp:revision>
  <cp:lastPrinted>2020-04-16T11:11:00Z</cp:lastPrinted>
  <dcterms:created xsi:type="dcterms:W3CDTF">2020-11-12T07:49:00Z</dcterms:created>
  <dcterms:modified xsi:type="dcterms:W3CDTF">2020-11-18T14:27:00Z</dcterms:modified>
</cp:coreProperties>
</file>