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BE0169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BE0169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169E2" w:rsidRPr="00882242" w:rsidRDefault="007169E2" w:rsidP="007169E2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7337A">
        <w:rPr>
          <w:rFonts w:ascii="Times New Roman" w:hAnsi="Times New Roman"/>
          <w:color w:val="000000"/>
          <w:sz w:val="28"/>
          <w:szCs w:val="28"/>
        </w:rPr>
        <w:t xml:space="preserve">Відповідно до частини першої статті 93 Конституції України,  статей 89, 100 Закону України «Про Регламент Верховної Ради України» вносимо, в порядку законодавчої ініціативи, на розгляд Верховної Ради України проєкт Закону України </w:t>
      </w:r>
      <w:r w:rsidR="007C3C17" w:rsidRPr="007C3C17">
        <w:rPr>
          <w:rFonts w:ascii="Times New Roman" w:hAnsi="Times New Roman"/>
          <w:color w:val="000000"/>
          <w:sz w:val="28"/>
          <w:szCs w:val="28"/>
        </w:rPr>
        <w:t>«Про внесення змін до прикінцевих та перехідних положень Закону України «Про внесення змін до Податкового кодексу України щодо покращення інвестиційного клімату в Україні» щодо терміну набрання чинності окремими положеннями»</w:t>
      </w:r>
      <w:r w:rsidR="007C3C17">
        <w:rPr>
          <w:rFonts w:ascii="Times New Roman" w:hAnsi="Times New Roman"/>
          <w:color w:val="000000"/>
          <w:sz w:val="28"/>
          <w:szCs w:val="28"/>
        </w:rPr>
        <w:t>.</w:t>
      </w:r>
    </w:p>
    <w:p w:rsidR="00E21531" w:rsidRPr="00882242" w:rsidRDefault="007169E2" w:rsidP="007169E2">
      <w:pPr>
        <w:widowControl w:val="0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82242">
        <w:rPr>
          <w:rFonts w:ascii="Times New Roman" w:hAnsi="Times New Roman"/>
          <w:color w:val="000000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882242" w:rsidRPr="00882242">
        <w:rPr>
          <w:rFonts w:ascii="Times New Roman" w:hAnsi="Times New Roman"/>
          <w:sz w:val="28"/>
          <w:szCs w:val="28"/>
        </w:rPr>
        <w:t xml:space="preserve"> Гетманцев Данило Олександрович</w:t>
      </w:r>
      <w:r w:rsidRPr="00882242">
        <w:rPr>
          <w:rFonts w:ascii="Times New Roman" w:hAnsi="Times New Roman"/>
          <w:sz w:val="28"/>
          <w:szCs w:val="28"/>
        </w:rPr>
        <w:t>.</w:t>
      </w: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7169E2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Текст законопроекту на 1 </w:t>
      </w:r>
      <w:r w:rsidR="00507D0E" w:rsidRPr="008E17FB">
        <w:rPr>
          <w:rFonts w:ascii="Times New Roman" w:hAnsi="Times New Roman"/>
          <w:sz w:val="28"/>
          <w:szCs w:val="28"/>
        </w:rPr>
        <w:t>арк.;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7169E2">
        <w:rPr>
          <w:rFonts w:ascii="Times New Roman" w:hAnsi="Times New Roman"/>
          <w:sz w:val="28"/>
          <w:szCs w:val="28"/>
        </w:rPr>
        <w:t xml:space="preserve"> </w:t>
      </w:r>
      <w:r w:rsidR="00964927">
        <w:rPr>
          <w:rFonts w:ascii="Times New Roman" w:hAnsi="Times New Roman"/>
          <w:sz w:val="28"/>
          <w:szCs w:val="28"/>
        </w:rPr>
        <w:t>2</w:t>
      </w:r>
      <w:r w:rsidR="007169E2">
        <w:rPr>
          <w:rFonts w:ascii="Times New Roman" w:hAnsi="Times New Roman"/>
          <w:sz w:val="28"/>
          <w:szCs w:val="28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>арк.;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7169E2">
        <w:rPr>
          <w:rFonts w:ascii="Times New Roman" w:hAnsi="Times New Roman"/>
          <w:sz w:val="28"/>
          <w:szCs w:val="28"/>
        </w:rPr>
        <w:t>1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>арк.;</w:t>
      </w:r>
    </w:p>
    <w:p w:rsidR="00F51200" w:rsidRPr="008E17FB" w:rsidRDefault="007169E2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1 </w:t>
      </w:r>
      <w:r w:rsidR="00F51200">
        <w:rPr>
          <w:rFonts w:ascii="Times New Roman" w:hAnsi="Times New Roman"/>
          <w:sz w:val="28"/>
          <w:szCs w:val="28"/>
        </w:rPr>
        <w:t>арк.;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E21531" w:rsidP="00507D0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21531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p w:rsidR="004A4638" w:rsidRPr="004A4638" w:rsidRDefault="004A4638" w:rsidP="004A4638">
      <w:pPr>
        <w:spacing w:after="120"/>
        <w:jc w:val="right"/>
        <w:rPr>
          <w:rFonts w:ascii="Times New Roman" w:hAnsi="Times New Roman"/>
          <w:b/>
          <w:sz w:val="28"/>
          <w:szCs w:val="28"/>
        </w:rPr>
      </w:pPr>
      <w:r w:rsidRPr="004A4638">
        <w:rPr>
          <w:rFonts w:ascii="Times New Roman" w:hAnsi="Times New Roman"/>
          <w:b/>
          <w:sz w:val="28"/>
          <w:szCs w:val="28"/>
        </w:rPr>
        <w:t>Гетманцев Д.О. (Посвідчення № 20)</w:t>
      </w:r>
    </w:p>
    <w:p w:rsidR="004A4638" w:rsidRPr="004A4638" w:rsidRDefault="004A4638" w:rsidP="004A4638">
      <w:pPr>
        <w:spacing w:after="120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Василевська</w:t>
      </w:r>
      <w:r w:rsidRPr="004A4638">
        <w:rPr>
          <w:rFonts w:ascii="Times New Roman" w:hAnsi="Times New Roman"/>
          <w:b/>
          <w:sz w:val="28"/>
          <w:szCs w:val="28"/>
        </w:rPr>
        <w:t>-Смаглюк О.М. (Посвідчення №302)</w:t>
      </w:r>
    </w:p>
    <w:p w:rsidR="004A4638" w:rsidRPr="00E21531" w:rsidRDefault="004A4638" w:rsidP="00507D0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4A4638" w:rsidRPr="00E21531" w:rsidSect="006137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96D" w:rsidRDefault="00FE196D" w:rsidP="006217D6">
      <w:pPr>
        <w:spacing w:after="0" w:line="240" w:lineRule="auto"/>
      </w:pPr>
      <w:r>
        <w:separator/>
      </w:r>
    </w:p>
  </w:endnote>
  <w:endnote w:type="continuationSeparator" w:id="0">
    <w:p w:rsidR="00FE196D" w:rsidRDefault="00FE196D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altName w:val="Century Gothic"/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96D" w:rsidRDefault="00FE196D" w:rsidP="006217D6">
      <w:pPr>
        <w:spacing w:after="0" w:line="240" w:lineRule="auto"/>
      </w:pPr>
      <w:r>
        <w:separator/>
      </w:r>
    </w:p>
  </w:footnote>
  <w:footnote w:type="continuationSeparator" w:id="0">
    <w:p w:rsidR="00FE196D" w:rsidRDefault="00FE196D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97E8E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337A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3AF3"/>
    <w:rsid w:val="00226D7C"/>
    <w:rsid w:val="0023214F"/>
    <w:rsid w:val="00240C36"/>
    <w:rsid w:val="0024654C"/>
    <w:rsid w:val="0024711E"/>
    <w:rsid w:val="002476E8"/>
    <w:rsid w:val="002506B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A4638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396"/>
    <w:rsid w:val="00502958"/>
    <w:rsid w:val="00503357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51514"/>
    <w:rsid w:val="00557746"/>
    <w:rsid w:val="0056246A"/>
    <w:rsid w:val="00565438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7EE1"/>
    <w:rsid w:val="006E1D0E"/>
    <w:rsid w:val="006E532B"/>
    <w:rsid w:val="006E6A04"/>
    <w:rsid w:val="006E714A"/>
    <w:rsid w:val="006F21BF"/>
    <w:rsid w:val="00700C29"/>
    <w:rsid w:val="007030C6"/>
    <w:rsid w:val="00703979"/>
    <w:rsid w:val="00714898"/>
    <w:rsid w:val="00715D83"/>
    <w:rsid w:val="007169E2"/>
    <w:rsid w:val="00717B02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1382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17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4C4B"/>
    <w:rsid w:val="00875B5E"/>
    <w:rsid w:val="00880181"/>
    <w:rsid w:val="00882242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4927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0169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629C"/>
    <w:rsid w:val="00E464E3"/>
    <w:rsid w:val="00E61C61"/>
    <w:rsid w:val="00E65BF3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D6B19"/>
    <w:rsid w:val="00FE196D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виноски Знак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c"/>
    <w:next w:val="ac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d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af1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b">
    <w:name w:val="Підзаголовок Знак"/>
    <w:basedOn w:val="a0"/>
    <w:link w:val="afc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c">
    <w:name w:val="Subtitle"/>
    <w:basedOn w:val="a"/>
    <w:link w:val="afb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14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14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3DF973-320F-47CE-B0D6-70B2828DC3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EE5513-F2B1-4890-997A-576C1C0FD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FACC49-8D90-42DB-BAF1-C818EB9C1F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2020-09-15T08:26:00Z</dcterms:created>
  <dcterms:modified xsi:type="dcterms:W3CDTF">2020-09-15T08:26:00Z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