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A0E" w:rsidRDefault="00143A0E" w:rsidP="00143A0E">
      <w:pPr>
        <w:pStyle w:val="a3"/>
        <w:spacing w:before="0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143A0E" w:rsidRDefault="00143A0E" w:rsidP="00143A0E">
      <w:pPr>
        <w:pStyle w:val="a3"/>
        <w:spacing w:before="0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43A0E" w:rsidRDefault="00143A0E" w:rsidP="00143A0E">
      <w:pPr>
        <w:ind w:firstLine="142"/>
        <w:jc w:val="center"/>
        <w:rPr>
          <w:b/>
          <w:color w:val="000000"/>
          <w:szCs w:val="28"/>
          <w:lang w:val="uk-UA"/>
        </w:rPr>
      </w:pPr>
    </w:p>
    <w:p w:rsidR="00143A0E" w:rsidRDefault="00143A0E" w:rsidP="00143A0E">
      <w:pPr>
        <w:ind w:firstLine="142"/>
        <w:jc w:val="center"/>
        <w:rPr>
          <w:b/>
          <w:color w:val="000000"/>
          <w:szCs w:val="28"/>
          <w:lang w:val="uk-UA"/>
        </w:rPr>
      </w:pPr>
    </w:p>
    <w:p w:rsidR="00143A0E" w:rsidRDefault="00143A0E" w:rsidP="00143A0E">
      <w:pPr>
        <w:ind w:firstLine="142"/>
        <w:jc w:val="center"/>
        <w:rPr>
          <w:b/>
          <w:color w:val="000000"/>
          <w:szCs w:val="28"/>
          <w:lang w:val="uk-UA"/>
        </w:rPr>
      </w:pPr>
    </w:p>
    <w:p w:rsidR="00143A0E" w:rsidRDefault="00143A0E" w:rsidP="00143A0E">
      <w:pPr>
        <w:ind w:firstLine="142"/>
        <w:jc w:val="center"/>
        <w:rPr>
          <w:b/>
          <w:color w:val="000000"/>
          <w:szCs w:val="28"/>
          <w:lang w:val="uk-UA"/>
        </w:rPr>
      </w:pPr>
    </w:p>
    <w:p w:rsidR="00143A0E" w:rsidRDefault="00143A0E" w:rsidP="00143A0E">
      <w:pPr>
        <w:ind w:firstLine="142"/>
        <w:jc w:val="center"/>
        <w:rPr>
          <w:b/>
          <w:color w:val="000000"/>
          <w:szCs w:val="28"/>
          <w:lang w:val="uk-UA"/>
        </w:rPr>
      </w:pPr>
    </w:p>
    <w:p w:rsidR="00143A0E" w:rsidRPr="00143A0E" w:rsidRDefault="00143A0E" w:rsidP="00143A0E">
      <w:pPr>
        <w:ind w:firstLine="142"/>
        <w:jc w:val="center"/>
        <w:rPr>
          <w:b/>
          <w:color w:val="000000"/>
          <w:szCs w:val="28"/>
          <w:lang w:val="uk-UA"/>
        </w:rPr>
      </w:pPr>
      <w:r w:rsidRPr="00143A0E">
        <w:rPr>
          <w:b/>
          <w:color w:val="000000"/>
          <w:szCs w:val="28"/>
          <w:lang w:val="uk-UA"/>
        </w:rPr>
        <w:t>ВИСНОВОК</w:t>
      </w:r>
    </w:p>
    <w:p w:rsidR="00143A0E" w:rsidRPr="00143A0E" w:rsidRDefault="00B152CB" w:rsidP="00143A0E">
      <w:pPr>
        <w:ind w:firstLine="142"/>
        <w:jc w:val="center"/>
        <w:rPr>
          <w:b/>
          <w:color w:val="000000"/>
          <w:szCs w:val="28"/>
          <w:lang w:val="uk-UA"/>
        </w:rPr>
      </w:pPr>
      <w:r>
        <w:rPr>
          <w:b/>
          <w:color w:val="000000"/>
          <w:szCs w:val="28"/>
          <w:lang w:val="uk-UA"/>
        </w:rPr>
        <w:t>на про</w:t>
      </w:r>
      <w:r w:rsidR="002363F6">
        <w:rPr>
          <w:b/>
          <w:color w:val="000000"/>
          <w:szCs w:val="28"/>
          <w:lang w:val="uk-UA"/>
        </w:rPr>
        <w:t>е</w:t>
      </w:r>
      <w:r>
        <w:rPr>
          <w:b/>
          <w:color w:val="000000"/>
          <w:szCs w:val="28"/>
          <w:lang w:val="uk-UA"/>
        </w:rPr>
        <w:t xml:space="preserve">кт Закону України </w:t>
      </w:r>
      <w:r w:rsidR="002363F6">
        <w:rPr>
          <w:b/>
          <w:color w:val="000000"/>
          <w:szCs w:val="28"/>
          <w:lang w:val="uk-UA"/>
        </w:rPr>
        <w:t>«П</w:t>
      </w:r>
      <w:r w:rsidR="00143A0E" w:rsidRPr="00143A0E">
        <w:rPr>
          <w:b/>
          <w:color w:val="000000"/>
          <w:szCs w:val="28"/>
          <w:lang w:val="uk-UA"/>
        </w:rPr>
        <w:t xml:space="preserve">ро внесення змін до Закону України </w:t>
      </w:r>
    </w:p>
    <w:p w:rsidR="00143A0E" w:rsidRPr="00143A0E" w:rsidRDefault="00143A0E" w:rsidP="00143A0E">
      <w:pPr>
        <w:ind w:firstLine="142"/>
        <w:jc w:val="center"/>
        <w:rPr>
          <w:b/>
          <w:color w:val="000000"/>
          <w:szCs w:val="28"/>
          <w:lang w:val="uk-UA"/>
        </w:rPr>
      </w:pPr>
      <w:r w:rsidRPr="00143A0E">
        <w:rPr>
          <w:b/>
          <w:color w:val="000000"/>
          <w:szCs w:val="28"/>
          <w:lang w:val="uk-UA"/>
        </w:rPr>
        <w:t xml:space="preserve">«Про державну службу» щодо зняття вікових обмежень для роботи </w:t>
      </w:r>
    </w:p>
    <w:p w:rsidR="00143A0E" w:rsidRPr="00143A0E" w:rsidRDefault="00B152CB" w:rsidP="00143A0E">
      <w:pPr>
        <w:ind w:firstLine="142"/>
        <w:jc w:val="center"/>
        <w:rPr>
          <w:b/>
          <w:color w:val="000000"/>
          <w:szCs w:val="28"/>
          <w:lang w:val="uk-UA"/>
        </w:rPr>
      </w:pPr>
      <w:r>
        <w:rPr>
          <w:b/>
          <w:color w:val="000000"/>
          <w:szCs w:val="28"/>
          <w:lang w:val="uk-UA"/>
        </w:rPr>
        <w:t>на державній службі</w:t>
      </w:r>
      <w:r w:rsidR="00BA2AB2">
        <w:rPr>
          <w:b/>
          <w:color w:val="000000"/>
          <w:szCs w:val="28"/>
          <w:lang w:val="uk-UA"/>
        </w:rPr>
        <w:t>»</w:t>
      </w:r>
    </w:p>
    <w:p w:rsidR="00143A0E" w:rsidRPr="00143A0E" w:rsidRDefault="00143A0E" w:rsidP="00143A0E">
      <w:pPr>
        <w:pStyle w:val="a3"/>
        <w:spacing w:before="0"/>
        <w:ind w:firstLine="142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</w:p>
    <w:p w:rsidR="00535FDC" w:rsidRDefault="002363F6" w:rsidP="00143A0E">
      <w:pPr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>
        <w:rPr>
          <w:rFonts w:eastAsia="Times New Roman" w:cs="Times New Roman"/>
          <w:color w:val="000000"/>
          <w:szCs w:val="28"/>
          <w:lang w:val="uk-UA" w:eastAsia="ru-RU"/>
        </w:rPr>
        <w:t>Метою законопрое</w:t>
      </w:r>
      <w:r w:rsidR="00143A0E" w:rsidRPr="003E5E71">
        <w:rPr>
          <w:rFonts w:eastAsia="Times New Roman" w:cs="Times New Roman"/>
          <w:color w:val="000000"/>
          <w:szCs w:val="28"/>
          <w:lang w:val="uk-UA" w:eastAsia="ru-RU"/>
        </w:rPr>
        <w:t xml:space="preserve">кту, як вказано у пояснювальній записці до нього, є </w:t>
      </w:r>
      <w:r w:rsidR="003E5E71" w:rsidRPr="003E5E71">
        <w:rPr>
          <w:rFonts w:eastAsia="Times New Roman" w:cs="Times New Roman"/>
          <w:color w:val="000000"/>
          <w:szCs w:val="28"/>
          <w:lang w:val="uk-UA" w:eastAsia="ru-RU"/>
        </w:rPr>
        <w:t>«</w:t>
      </w:r>
      <w:r w:rsidR="003E5E71" w:rsidRPr="003E5E71">
        <w:rPr>
          <w:rFonts w:eastAsia="Times New Roman" w:cs="Times New Roman"/>
          <w:szCs w:val="28"/>
          <w:lang w:val="uk-UA"/>
        </w:rPr>
        <w:t>забезпечення ефективного функціонування державних органів України та впровадження гнучкого підходу у врегулюванні граничного віку перебування на державні службі, відповідно до практики законодавства країни членів Європейського Союзу та Конституції України».</w:t>
      </w:r>
      <w:r w:rsidR="003E5E71">
        <w:rPr>
          <w:rFonts w:eastAsia="Times New Roman" w:cs="Times New Roman"/>
          <w:szCs w:val="28"/>
          <w:lang w:val="uk-UA"/>
        </w:rPr>
        <w:t xml:space="preserve"> Для цього у ньому </w:t>
      </w:r>
      <w:r w:rsidR="00143A0E" w:rsidRPr="00384F42">
        <w:rPr>
          <w:rFonts w:eastAsia="Times New Roman" w:cs="Times New Roman"/>
          <w:color w:val="000000"/>
          <w:szCs w:val="28"/>
          <w:lang w:val="uk-UA" w:eastAsia="ru-RU"/>
        </w:rPr>
        <w:t xml:space="preserve">пропонується </w:t>
      </w:r>
      <w:proofErr w:type="spellStart"/>
      <w:r w:rsidR="00143A0E" w:rsidRPr="00384F42">
        <w:rPr>
          <w:rFonts w:eastAsia="Times New Roman" w:cs="Times New Roman"/>
          <w:color w:val="000000"/>
          <w:szCs w:val="28"/>
          <w:lang w:val="uk-UA" w:eastAsia="ru-RU"/>
        </w:rPr>
        <w:t>внести</w:t>
      </w:r>
      <w:proofErr w:type="spellEnd"/>
      <w:r w:rsidR="00143A0E" w:rsidRPr="00384F42">
        <w:rPr>
          <w:rFonts w:eastAsia="Times New Roman" w:cs="Times New Roman"/>
          <w:color w:val="000000"/>
          <w:szCs w:val="28"/>
          <w:lang w:val="uk-UA" w:eastAsia="ru-RU"/>
        </w:rPr>
        <w:t xml:space="preserve"> зміни до Закону України «Про державну службу» (далі – Закон), якими, зокрема</w:t>
      </w:r>
      <w:r w:rsidR="003E5E71">
        <w:rPr>
          <w:rFonts w:eastAsia="Times New Roman" w:cs="Times New Roman"/>
          <w:color w:val="000000"/>
          <w:szCs w:val="28"/>
          <w:lang w:val="uk-UA" w:eastAsia="ru-RU"/>
        </w:rPr>
        <w:t>,</w:t>
      </w:r>
      <w:r w:rsidR="00B152CB">
        <w:rPr>
          <w:rFonts w:eastAsia="Times New Roman" w:cs="Times New Roman"/>
          <w:color w:val="000000"/>
          <w:szCs w:val="28"/>
          <w:lang w:val="uk-UA" w:eastAsia="ru-RU"/>
        </w:rPr>
        <w:t xml:space="preserve"> виключається норма щодо заборони вступу на державну службу особи, яка досягла </w:t>
      </w:r>
      <w:r>
        <w:rPr>
          <w:rFonts w:eastAsia="Times New Roman" w:cs="Times New Roman"/>
          <w:color w:val="000000"/>
          <w:szCs w:val="28"/>
          <w:lang w:val="uk-UA" w:eastAsia="ru-RU"/>
        </w:rPr>
        <w:t>65-річного</w:t>
      </w:r>
      <w:r w:rsidR="00B152CB">
        <w:rPr>
          <w:rFonts w:eastAsia="Times New Roman" w:cs="Times New Roman"/>
          <w:color w:val="000000"/>
          <w:szCs w:val="28"/>
          <w:lang w:val="uk-UA" w:eastAsia="ru-RU"/>
        </w:rPr>
        <w:t xml:space="preserve"> віку (зміни до  ст</w:t>
      </w:r>
      <w:r>
        <w:rPr>
          <w:rFonts w:eastAsia="Times New Roman" w:cs="Times New Roman"/>
          <w:color w:val="000000"/>
          <w:szCs w:val="28"/>
          <w:lang w:val="uk-UA" w:eastAsia="ru-RU"/>
        </w:rPr>
        <w:t>.</w:t>
      </w:r>
      <w:r w:rsidR="00B152CB">
        <w:rPr>
          <w:rFonts w:eastAsia="Times New Roman" w:cs="Times New Roman"/>
          <w:color w:val="000000"/>
          <w:szCs w:val="28"/>
          <w:lang w:val="uk-UA" w:eastAsia="ru-RU"/>
        </w:rPr>
        <w:t xml:space="preserve"> 19 Закону),  надається</w:t>
      </w:r>
      <w:r w:rsidR="003E5E71">
        <w:rPr>
          <w:rFonts w:eastAsia="Times New Roman" w:cs="Times New Roman"/>
          <w:color w:val="000000"/>
          <w:szCs w:val="28"/>
          <w:lang w:val="uk-UA" w:eastAsia="ru-RU"/>
        </w:rPr>
        <w:t xml:space="preserve"> можливість призначення особи, яка досягла 65-річного ріку, на посаду державного служби – на один рік з правом повторного призначення  без обов’язкового п</w:t>
      </w:r>
      <w:r w:rsidR="00B152CB">
        <w:rPr>
          <w:rFonts w:eastAsia="Times New Roman" w:cs="Times New Roman"/>
          <w:color w:val="000000"/>
          <w:szCs w:val="28"/>
          <w:lang w:val="uk-UA" w:eastAsia="ru-RU"/>
        </w:rPr>
        <w:t>роведення конкурсу (зміни до ст</w:t>
      </w:r>
      <w:r>
        <w:rPr>
          <w:rFonts w:eastAsia="Times New Roman" w:cs="Times New Roman"/>
          <w:color w:val="000000"/>
          <w:szCs w:val="28"/>
          <w:lang w:val="uk-UA" w:eastAsia="ru-RU"/>
        </w:rPr>
        <w:t>.</w:t>
      </w:r>
      <w:r w:rsidR="003E5E71">
        <w:rPr>
          <w:rFonts w:eastAsia="Times New Roman" w:cs="Times New Roman"/>
          <w:color w:val="000000"/>
          <w:szCs w:val="28"/>
          <w:lang w:val="uk-UA" w:eastAsia="ru-RU"/>
        </w:rPr>
        <w:t xml:space="preserve"> 34 Закону). Передбачається так</w:t>
      </w:r>
      <w:r w:rsidR="00013F4D">
        <w:rPr>
          <w:rFonts w:eastAsia="Times New Roman" w:cs="Times New Roman"/>
          <w:color w:val="000000"/>
          <w:szCs w:val="28"/>
          <w:lang w:val="uk-UA" w:eastAsia="ru-RU"/>
        </w:rPr>
        <w:t xml:space="preserve">ож, що </w:t>
      </w:r>
      <w:r w:rsidR="003E5E71">
        <w:rPr>
          <w:rFonts w:eastAsia="Times New Roman" w:cs="Times New Roman"/>
          <w:color w:val="000000"/>
          <w:szCs w:val="28"/>
          <w:lang w:val="uk-UA" w:eastAsia="ru-RU"/>
        </w:rPr>
        <w:t xml:space="preserve">у </w:t>
      </w:r>
      <w:r w:rsidR="003E5E71" w:rsidRPr="003E5E71">
        <w:rPr>
          <w:rFonts w:eastAsia="Times New Roman" w:cs="Times New Roman"/>
          <w:color w:val="000000"/>
          <w:szCs w:val="28"/>
          <w:lang w:val="uk-UA" w:eastAsia="ru-RU"/>
        </w:rPr>
        <w:t>зв’язку з потребами служби державний службовець за рішенням суб’єкта призначення може бути залишений на державній службі після досягнення 65-річного віку за його згодою</w:t>
      </w:r>
      <w:r w:rsidR="003E5E71">
        <w:rPr>
          <w:rFonts w:eastAsia="Times New Roman" w:cs="Times New Roman"/>
          <w:color w:val="000000"/>
          <w:szCs w:val="28"/>
          <w:lang w:val="uk-UA" w:eastAsia="ru-RU"/>
        </w:rPr>
        <w:t xml:space="preserve">, але не більше </w:t>
      </w:r>
      <w:r w:rsidR="003E5E71" w:rsidRPr="003E5E71">
        <w:rPr>
          <w:rFonts w:eastAsia="Times New Roman" w:cs="Times New Roman"/>
          <w:color w:val="000000"/>
          <w:szCs w:val="28"/>
          <w:lang w:val="uk-UA" w:eastAsia="ru-RU"/>
        </w:rPr>
        <w:t>як до досягнення державним службовцем 70-річного віку</w:t>
      </w:r>
      <w:r w:rsidR="003E5E71">
        <w:rPr>
          <w:rFonts w:eastAsia="Times New Roman" w:cs="Times New Roman"/>
          <w:color w:val="000000"/>
          <w:szCs w:val="28"/>
          <w:lang w:val="uk-UA" w:eastAsia="ru-RU"/>
        </w:rPr>
        <w:t xml:space="preserve"> (зміни до ч. 3 ст. 83 Закону). </w:t>
      </w:r>
    </w:p>
    <w:p w:rsidR="00013F4D" w:rsidRDefault="00872EF4" w:rsidP="00143A0E">
      <w:pPr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>
        <w:rPr>
          <w:rFonts w:eastAsia="Times New Roman" w:cs="Times New Roman"/>
          <w:color w:val="000000"/>
          <w:szCs w:val="28"/>
          <w:lang w:val="uk-UA" w:eastAsia="ru-RU"/>
        </w:rPr>
        <w:t>Розглянувши</w:t>
      </w:r>
      <w:r w:rsidR="00013F4D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535FDC">
        <w:rPr>
          <w:rFonts w:eastAsia="Times New Roman" w:cs="Times New Roman"/>
          <w:color w:val="000000"/>
          <w:szCs w:val="28"/>
          <w:lang w:val="uk-UA" w:eastAsia="ru-RU"/>
        </w:rPr>
        <w:t xml:space="preserve">проект </w:t>
      </w:r>
      <w:r w:rsidR="00013F4D">
        <w:rPr>
          <w:rFonts w:eastAsia="Times New Roman" w:cs="Times New Roman"/>
          <w:color w:val="000000"/>
          <w:szCs w:val="28"/>
          <w:lang w:val="uk-UA" w:eastAsia="ru-RU"/>
        </w:rPr>
        <w:t>і підтримуючи його спрямування на «впровадження гнучкого підходу у врегулюванні граничного віку перебування на державній службі, відповідно до практики законодавства країн членів  Європейського Союзу та Конституції України», Головне управління разом з тим вважає за доцільне висловити щодо окремих положень проекту наступні зауваження.</w:t>
      </w:r>
    </w:p>
    <w:p w:rsidR="00D8671F" w:rsidRDefault="00E77929" w:rsidP="00D8671F">
      <w:pPr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2363F6">
        <w:rPr>
          <w:rFonts w:eastAsia="Times New Roman" w:cs="Times New Roman"/>
          <w:b/>
          <w:color w:val="000000"/>
          <w:szCs w:val="28"/>
          <w:lang w:val="uk-UA" w:eastAsia="ru-RU"/>
        </w:rPr>
        <w:t>1</w:t>
      </w:r>
      <w:r w:rsidR="0031071A" w:rsidRPr="002363F6">
        <w:rPr>
          <w:rFonts w:eastAsia="Times New Roman" w:cs="Times New Roman"/>
          <w:b/>
          <w:color w:val="000000"/>
          <w:szCs w:val="28"/>
          <w:lang w:val="uk-UA" w:eastAsia="ru-RU"/>
        </w:rPr>
        <w:t>.</w:t>
      </w:r>
      <w:r w:rsidR="0031071A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9652B5" w:rsidRPr="00D8671F">
        <w:rPr>
          <w:rFonts w:eastAsia="Times New Roman" w:cs="Times New Roman"/>
          <w:color w:val="000000"/>
          <w:szCs w:val="28"/>
          <w:lang w:val="uk-UA" w:eastAsia="ru-RU"/>
        </w:rPr>
        <w:t>У проекті  пропонується виключити п. 1 ч. 2 ст. 19 Закону, згідно з яким на державну службу не може</w:t>
      </w:r>
      <w:r w:rsidR="00B152CB" w:rsidRPr="00D8671F">
        <w:rPr>
          <w:rFonts w:eastAsia="Times New Roman" w:cs="Times New Roman"/>
          <w:color w:val="000000"/>
          <w:szCs w:val="28"/>
          <w:lang w:val="uk-UA" w:eastAsia="ru-RU"/>
        </w:rPr>
        <w:t xml:space="preserve"> вступити особа, яка досягла 65-</w:t>
      </w:r>
      <w:r w:rsidR="009652B5" w:rsidRPr="00D8671F">
        <w:rPr>
          <w:rFonts w:eastAsia="Times New Roman" w:cs="Times New Roman"/>
          <w:color w:val="000000"/>
          <w:szCs w:val="28"/>
          <w:lang w:val="uk-UA" w:eastAsia="ru-RU"/>
        </w:rPr>
        <w:t xml:space="preserve">річного віку. Таким чином, у разі ухвалення </w:t>
      </w:r>
      <w:r w:rsidR="00874201" w:rsidRPr="00D8671F">
        <w:rPr>
          <w:rFonts w:eastAsia="Times New Roman" w:cs="Times New Roman"/>
          <w:color w:val="000000"/>
          <w:szCs w:val="28"/>
          <w:lang w:val="uk-UA" w:eastAsia="ru-RU"/>
        </w:rPr>
        <w:t>зазначених</w:t>
      </w:r>
      <w:r w:rsidR="009652B5" w:rsidRPr="00D8671F">
        <w:rPr>
          <w:rFonts w:eastAsia="Times New Roman" w:cs="Times New Roman"/>
          <w:color w:val="000000"/>
          <w:szCs w:val="28"/>
          <w:lang w:val="uk-UA" w:eastAsia="ru-RU"/>
        </w:rPr>
        <w:t xml:space="preserve"> положень</w:t>
      </w:r>
      <w:r w:rsidR="00B152CB" w:rsidRPr="00D8671F">
        <w:rPr>
          <w:rFonts w:eastAsia="Times New Roman" w:cs="Times New Roman"/>
          <w:color w:val="000000"/>
          <w:szCs w:val="28"/>
          <w:lang w:val="uk-UA" w:eastAsia="ru-RU"/>
        </w:rPr>
        <w:t>, особи 65-річного віку і старші</w:t>
      </w:r>
      <w:r w:rsidR="009652B5" w:rsidRPr="00D8671F">
        <w:rPr>
          <w:rFonts w:eastAsia="Times New Roman" w:cs="Times New Roman"/>
          <w:color w:val="000000"/>
          <w:szCs w:val="28"/>
          <w:lang w:val="uk-UA" w:eastAsia="ru-RU"/>
        </w:rPr>
        <w:t xml:space="preserve"> отримають право на</w:t>
      </w:r>
      <w:r w:rsidR="00B152CB" w:rsidRPr="00D8671F">
        <w:rPr>
          <w:rFonts w:eastAsia="Times New Roman" w:cs="Times New Roman"/>
          <w:color w:val="000000"/>
          <w:szCs w:val="28"/>
          <w:lang w:val="uk-UA" w:eastAsia="ru-RU"/>
        </w:rPr>
        <w:t xml:space="preserve"> вступ (в тому числі, вперше) на державну службу</w:t>
      </w:r>
      <w:r w:rsidR="001D73E1">
        <w:rPr>
          <w:rFonts w:eastAsia="Times New Roman" w:cs="Times New Roman"/>
          <w:color w:val="000000"/>
          <w:szCs w:val="28"/>
          <w:lang w:val="uk-UA" w:eastAsia="ru-RU"/>
        </w:rPr>
        <w:t>.</w:t>
      </w:r>
    </w:p>
    <w:p w:rsidR="0031071A" w:rsidRDefault="0031071A" w:rsidP="00D8671F">
      <w:pPr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>
        <w:rPr>
          <w:rFonts w:eastAsia="Times New Roman" w:cs="Times New Roman"/>
          <w:color w:val="000000"/>
          <w:szCs w:val="28"/>
          <w:lang w:val="uk-UA" w:eastAsia="ru-RU"/>
        </w:rPr>
        <w:t>Водночас слід звернути увагу, що в пояснювальній записці до законопро</w:t>
      </w:r>
      <w:r w:rsidR="002363F6">
        <w:rPr>
          <w:rFonts w:eastAsia="Times New Roman" w:cs="Times New Roman"/>
          <w:color w:val="000000"/>
          <w:szCs w:val="28"/>
          <w:lang w:val="uk-UA" w:eastAsia="ru-RU"/>
        </w:rPr>
        <w:t>е</w:t>
      </w:r>
      <w:r>
        <w:rPr>
          <w:rFonts w:eastAsia="Times New Roman" w:cs="Times New Roman"/>
          <w:color w:val="000000"/>
          <w:szCs w:val="28"/>
          <w:lang w:val="uk-UA" w:eastAsia="ru-RU"/>
        </w:rPr>
        <w:t xml:space="preserve">кту йде мова про </w:t>
      </w:r>
      <w:r w:rsidR="00E77929">
        <w:rPr>
          <w:rFonts w:eastAsia="Times New Roman" w:cs="Times New Roman"/>
          <w:color w:val="000000"/>
          <w:szCs w:val="28"/>
          <w:lang w:val="uk-UA" w:eastAsia="ru-RU"/>
        </w:rPr>
        <w:t xml:space="preserve">досвід європейських країн, де встановлено граничний вік </w:t>
      </w:r>
      <w:r w:rsidR="001C5FFD">
        <w:rPr>
          <w:rFonts w:eastAsia="Times New Roman" w:cs="Times New Roman"/>
          <w:color w:val="000000"/>
          <w:szCs w:val="28"/>
          <w:lang w:val="uk-UA" w:eastAsia="ru-RU"/>
        </w:rPr>
        <w:t>перебування на державній службі</w:t>
      </w:r>
      <w:r w:rsidR="00E77929">
        <w:rPr>
          <w:rFonts w:eastAsia="Times New Roman" w:cs="Times New Roman"/>
          <w:color w:val="000000"/>
          <w:szCs w:val="28"/>
          <w:lang w:val="uk-UA" w:eastAsia="ru-RU"/>
        </w:rPr>
        <w:t xml:space="preserve"> та існує можливість в інтересах служби та за бажанням державного службовця залишення його</w:t>
      </w:r>
      <w:r>
        <w:rPr>
          <w:rFonts w:eastAsia="Times New Roman" w:cs="Times New Roman"/>
          <w:color w:val="000000"/>
          <w:szCs w:val="28"/>
          <w:lang w:val="uk-UA" w:eastAsia="ru-RU"/>
        </w:rPr>
        <w:t xml:space="preserve"> на державній службі після досяг</w:t>
      </w:r>
      <w:r w:rsidR="00E77929">
        <w:rPr>
          <w:rFonts w:eastAsia="Times New Roman" w:cs="Times New Roman"/>
          <w:color w:val="000000"/>
          <w:szCs w:val="28"/>
          <w:lang w:val="uk-UA" w:eastAsia="ru-RU"/>
        </w:rPr>
        <w:t>нення граничного віку.</w:t>
      </w:r>
    </w:p>
    <w:p w:rsidR="001D73E1" w:rsidRDefault="00E77929" w:rsidP="00D8671F">
      <w:pPr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>
        <w:rPr>
          <w:rFonts w:eastAsia="Times New Roman" w:cs="Times New Roman"/>
          <w:color w:val="000000"/>
          <w:szCs w:val="28"/>
          <w:lang w:val="uk-UA" w:eastAsia="ru-RU"/>
        </w:rPr>
        <w:t>Крім того, зняття вікових обмежень на вступ на державну службу не узгоджується із змінами до ст</w:t>
      </w:r>
      <w:r w:rsidR="009E778A">
        <w:rPr>
          <w:rFonts w:eastAsia="Times New Roman" w:cs="Times New Roman"/>
          <w:color w:val="000000"/>
          <w:szCs w:val="28"/>
          <w:lang w:val="uk-UA" w:eastAsia="ru-RU"/>
        </w:rPr>
        <w:t xml:space="preserve">. </w:t>
      </w:r>
      <w:r>
        <w:rPr>
          <w:rFonts w:eastAsia="Times New Roman" w:cs="Times New Roman"/>
          <w:color w:val="000000"/>
          <w:szCs w:val="28"/>
          <w:lang w:val="uk-UA" w:eastAsia="ru-RU"/>
        </w:rPr>
        <w:t>83</w:t>
      </w:r>
      <w:r w:rsidR="001D73E1">
        <w:rPr>
          <w:rFonts w:eastAsia="Times New Roman" w:cs="Times New Roman"/>
          <w:color w:val="000000"/>
          <w:szCs w:val="28"/>
          <w:lang w:val="uk-UA" w:eastAsia="ru-RU"/>
        </w:rPr>
        <w:t xml:space="preserve"> Закону, якими передбачено залишення за певних умов на державній службі осіб до досягнення ними 70-річного віку.</w:t>
      </w:r>
    </w:p>
    <w:p w:rsidR="00E77929" w:rsidRPr="0096639B" w:rsidRDefault="001D73E1" w:rsidP="00D8671F">
      <w:pPr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>
        <w:rPr>
          <w:rFonts w:eastAsia="Times New Roman" w:cs="Times New Roman"/>
          <w:color w:val="000000"/>
          <w:szCs w:val="28"/>
          <w:lang w:val="uk-UA" w:eastAsia="ru-RU"/>
        </w:rPr>
        <w:lastRenderedPageBreak/>
        <w:t xml:space="preserve">За такої ситуації вступ на державну службу </w:t>
      </w:r>
      <w:r w:rsidR="002363F6">
        <w:rPr>
          <w:rFonts w:eastAsia="Times New Roman" w:cs="Times New Roman"/>
          <w:color w:val="000000"/>
          <w:szCs w:val="28"/>
          <w:lang w:val="uk-UA" w:eastAsia="ru-RU"/>
        </w:rPr>
        <w:t xml:space="preserve">стане </w:t>
      </w:r>
      <w:r>
        <w:rPr>
          <w:rFonts w:eastAsia="Times New Roman" w:cs="Times New Roman"/>
          <w:color w:val="000000"/>
          <w:szCs w:val="28"/>
          <w:lang w:val="uk-UA" w:eastAsia="ru-RU"/>
        </w:rPr>
        <w:t xml:space="preserve">можливий без обмежень граничним віком, </w:t>
      </w:r>
      <w:r w:rsidR="002363F6">
        <w:rPr>
          <w:rFonts w:eastAsia="Times New Roman" w:cs="Times New Roman"/>
          <w:color w:val="000000"/>
          <w:szCs w:val="28"/>
          <w:lang w:val="uk-UA" w:eastAsia="ru-RU"/>
        </w:rPr>
        <w:t>в той час як</w:t>
      </w:r>
      <w:r>
        <w:rPr>
          <w:rFonts w:eastAsia="Times New Roman" w:cs="Times New Roman"/>
          <w:color w:val="000000"/>
          <w:szCs w:val="28"/>
          <w:lang w:val="uk-UA" w:eastAsia="ru-RU"/>
        </w:rPr>
        <w:t xml:space="preserve"> залишення досвідчених державних службовців </w:t>
      </w:r>
      <w:r w:rsidR="002363F6">
        <w:rPr>
          <w:rFonts w:eastAsia="Times New Roman" w:cs="Times New Roman"/>
          <w:color w:val="000000"/>
          <w:szCs w:val="28"/>
          <w:lang w:val="uk-UA" w:eastAsia="ru-RU"/>
        </w:rPr>
        <w:t xml:space="preserve">буде </w:t>
      </w:r>
      <w:r>
        <w:rPr>
          <w:rFonts w:eastAsia="Times New Roman" w:cs="Times New Roman"/>
          <w:color w:val="000000"/>
          <w:szCs w:val="28"/>
          <w:lang w:val="uk-UA" w:eastAsia="ru-RU"/>
        </w:rPr>
        <w:t>можливе лише до досягнення ними 70-річного віку</w:t>
      </w:r>
      <w:r w:rsidR="009E778A">
        <w:rPr>
          <w:rFonts w:eastAsia="Times New Roman" w:cs="Times New Roman"/>
          <w:color w:val="000000"/>
          <w:szCs w:val="28"/>
          <w:lang w:val="uk-UA" w:eastAsia="ru-RU"/>
        </w:rPr>
        <w:t xml:space="preserve">, </w:t>
      </w:r>
      <w:r w:rsidR="009E778A" w:rsidRPr="0096639B">
        <w:rPr>
          <w:rFonts w:eastAsia="Times New Roman" w:cs="Times New Roman"/>
          <w:color w:val="000000"/>
          <w:szCs w:val="28"/>
          <w:lang w:val="uk-UA" w:eastAsia="ru-RU"/>
        </w:rPr>
        <w:t>що не виглядає логічним</w:t>
      </w:r>
      <w:r w:rsidRPr="0096639B">
        <w:rPr>
          <w:rFonts w:eastAsia="Times New Roman" w:cs="Times New Roman"/>
          <w:color w:val="000000"/>
          <w:szCs w:val="28"/>
          <w:lang w:val="uk-UA" w:eastAsia="ru-RU"/>
        </w:rPr>
        <w:t xml:space="preserve">. </w:t>
      </w:r>
    </w:p>
    <w:p w:rsidR="009652B5" w:rsidRPr="0096639B" w:rsidRDefault="009E778A" w:rsidP="00D8671F">
      <w:pPr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96639B">
        <w:rPr>
          <w:rFonts w:eastAsia="Times New Roman" w:cs="Times New Roman"/>
          <w:color w:val="000000"/>
          <w:szCs w:val="28"/>
          <w:lang w:val="uk-UA" w:eastAsia="ru-RU"/>
        </w:rPr>
        <w:t xml:space="preserve">Враховуючи </w:t>
      </w:r>
      <w:r w:rsidR="00874201" w:rsidRPr="0096639B">
        <w:rPr>
          <w:rFonts w:eastAsia="Times New Roman" w:cs="Times New Roman"/>
          <w:color w:val="000000"/>
          <w:szCs w:val="28"/>
          <w:lang w:val="uk-UA" w:eastAsia="ru-RU"/>
        </w:rPr>
        <w:t>зазначене, Головне управління не вбачає доцільності у внесенні відповідних змін.</w:t>
      </w:r>
    </w:p>
    <w:p w:rsidR="00D27B16" w:rsidRPr="00705D4F" w:rsidRDefault="00A22420" w:rsidP="007313C5">
      <w:pPr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96639B">
        <w:rPr>
          <w:rFonts w:eastAsia="Times New Roman" w:cs="Times New Roman"/>
          <w:b/>
          <w:color w:val="000000"/>
          <w:szCs w:val="28"/>
          <w:lang w:val="uk-UA" w:eastAsia="ru-RU"/>
        </w:rPr>
        <w:t>2</w:t>
      </w:r>
      <w:r w:rsidR="009652B5" w:rsidRPr="0096639B">
        <w:rPr>
          <w:rFonts w:eastAsia="Times New Roman" w:cs="Times New Roman"/>
          <w:b/>
          <w:color w:val="000000"/>
          <w:szCs w:val="28"/>
          <w:lang w:val="uk-UA" w:eastAsia="ru-RU"/>
        </w:rPr>
        <w:t>.</w:t>
      </w:r>
      <w:r w:rsidR="009652B5" w:rsidRPr="0096639B">
        <w:rPr>
          <w:rFonts w:eastAsia="Times New Roman" w:cs="Times New Roman"/>
          <w:color w:val="000000"/>
          <w:szCs w:val="28"/>
          <w:lang w:val="uk-UA" w:eastAsia="ru-RU"/>
        </w:rPr>
        <w:t xml:space="preserve"> У новому п. 4, яким доповнюється ч. 2 ст. 34 Закону</w:t>
      </w:r>
      <w:r w:rsidR="009E778A" w:rsidRPr="0096639B">
        <w:rPr>
          <w:rFonts w:eastAsia="Times New Roman" w:cs="Times New Roman"/>
          <w:color w:val="000000"/>
          <w:szCs w:val="28"/>
          <w:lang w:val="uk-UA" w:eastAsia="ru-RU"/>
        </w:rPr>
        <w:t>,</w:t>
      </w:r>
      <w:r w:rsidR="009652B5" w:rsidRPr="0096639B">
        <w:rPr>
          <w:rFonts w:eastAsia="Times New Roman" w:cs="Times New Roman"/>
          <w:color w:val="000000"/>
          <w:szCs w:val="28"/>
          <w:lang w:val="uk-UA" w:eastAsia="ru-RU"/>
        </w:rPr>
        <w:t xml:space="preserve"> передбачається</w:t>
      </w:r>
      <w:r w:rsidR="002363F6" w:rsidRPr="0096639B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9652B5" w:rsidRPr="0096639B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9652B5" w:rsidRPr="0096639B">
        <w:rPr>
          <w:rFonts w:eastAsia="Times New Roman" w:cs="Times New Roman"/>
          <w:i/>
          <w:color w:val="000000"/>
          <w:szCs w:val="28"/>
          <w:lang w:val="uk-UA" w:eastAsia="ru-RU"/>
        </w:rPr>
        <w:t xml:space="preserve">«призначення особи, яка досягла 65-річного віку, на посаду державної служби – на один рік з правом повторного призначення без </w:t>
      </w:r>
      <w:r w:rsidR="00D97AE0" w:rsidRPr="0096639B">
        <w:rPr>
          <w:rFonts w:eastAsia="Times New Roman" w:cs="Times New Roman"/>
          <w:i/>
          <w:color w:val="000000"/>
          <w:szCs w:val="28"/>
          <w:lang w:val="uk-UA" w:eastAsia="ru-RU"/>
        </w:rPr>
        <w:t>обов’язкового</w:t>
      </w:r>
      <w:r w:rsidR="00705D4F" w:rsidRPr="0096639B">
        <w:rPr>
          <w:rFonts w:eastAsia="Times New Roman" w:cs="Times New Roman"/>
          <w:i/>
          <w:color w:val="000000"/>
          <w:szCs w:val="28"/>
          <w:lang w:val="uk-UA" w:eastAsia="ru-RU"/>
        </w:rPr>
        <w:t xml:space="preserve"> проведення конкурсу щорічно»</w:t>
      </w:r>
      <w:r w:rsidR="00705D4F" w:rsidRPr="0096639B">
        <w:rPr>
          <w:rFonts w:eastAsia="Times New Roman" w:cs="Times New Roman"/>
          <w:color w:val="000000"/>
          <w:szCs w:val="28"/>
          <w:lang w:val="uk-UA" w:eastAsia="ru-RU"/>
        </w:rPr>
        <w:t>,</w:t>
      </w:r>
      <w:r w:rsidR="00705D4F" w:rsidRPr="0096639B">
        <w:rPr>
          <w:rFonts w:eastAsia="Times New Roman" w:cs="Times New Roman"/>
          <w:i/>
          <w:color w:val="000000"/>
          <w:szCs w:val="28"/>
          <w:lang w:val="uk-UA" w:eastAsia="ru-RU"/>
        </w:rPr>
        <w:t xml:space="preserve"> </w:t>
      </w:r>
      <w:r w:rsidR="00705D4F" w:rsidRPr="0096639B">
        <w:rPr>
          <w:rFonts w:eastAsia="Times New Roman" w:cs="Times New Roman"/>
          <w:color w:val="000000"/>
          <w:szCs w:val="28"/>
          <w:lang w:val="uk-UA" w:eastAsia="ru-RU"/>
        </w:rPr>
        <w:t xml:space="preserve">що </w:t>
      </w:r>
      <w:r w:rsidR="005B4F79" w:rsidRPr="0096639B">
        <w:rPr>
          <w:rFonts w:eastAsia="Times New Roman" w:cs="Times New Roman"/>
          <w:color w:val="000000"/>
          <w:szCs w:val="28"/>
          <w:lang w:val="uk-UA" w:eastAsia="ru-RU"/>
        </w:rPr>
        <w:t>не кореспондуються із положеннями</w:t>
      </w:r>
      <w:r w:rsidR="00E07005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E07005" w:rsidRPr="00BA2AB2">
        <w:rPr>
          <w:rFonts w:eastAsia="Times New Roman" w:cs="Times New Roman"/>
          <w:color w:val="000000"/>
          <w:szCs w:val="28"/>
          <w:lang w:val="uk-UA" w:eastAsia="ru-RU"/>
        </w:rPr>
        <w:t xml:space="preserve">ч. 2 ст. 19 та </w:t>
      </w:r>
      <w:r w:rsidR="0096639B" w:rsidRPr="0096639B">
        <w:rPr>
          <w:rFonts w:eastAsia="Times New Roman" w:cs="Times New Roman"/>
          <w:color w:val="000000"/>
          <w:szCs w:val="28"/>
          <w:lang w:val="uk-UA" w:eastAsia="ru-RU"/>
        </w:rPr>
        <w:t xml:space="preserve">ч. 4 </w:t>
      </w:r>
      <w:r w:rsidR="00E314AC">
        <w:rPr>
          <w:rFonts w:eastAsia="Times New Roman" w:cs="Times New Roman"/>
          <w:color w:val="000000"/>
          <w:szCs w:val="28"/>
          <w:lang w:val="uk-UA" w:eastAsia="ru-RU"/>
        </w:rPr>
        <w:br/>
      </w:r>
      <w:r w:rsidR="0096639B" w:rsidRPr="0096639B">
        <w:rPr>
          <w:rFonts w:eastAsia="Times New Roman" w:cs="Times New Roman"/>
          <w:color w:val="000000"/>
          <w:szCs w:val="28"/>
          <w:lang w:val="uk-UA" w:eastAsia="ru-RU"/>
        </w:rPr>
        <w:t>ст. 83</w:t>
      </w:r>
      <w:r w:rsidR="009E778A" w:rsidRPr="0096639B">
        <w:rPr>
          <w:rFonts w:eastAsia="Times New Roman" w:cs="Times New Roman"/>
          <w:color w:val="000000"/>
          <w:szCs w:val="28"/>
          <w:lang w:val="uk-UA" w:eastAsia="ru-RU"/>
        </w:rPr>
        <w:t xml:space="preserve"> Закону</w:t>
      </w:r>
      <w:r w:rsidR="005D170F" w:rsidRPr="0096639B">
        <w:rPr>
          <w:rFonts w:eastAsia="Times New Roman" w:cs="Times New Roman"/>
          <w:color w:val="000000"/>
          <w:szCs w:val="28"/>
          <w:lang w:val="uk-UA" w:eastAsia="ru-RU"/>
        </w:rPr>
        <w:t xml:space="preserve"> із урахуванням змін, </w:t>
      </w:r>
      <w:r w:rsidR="00705D4F" w:rsidRPr="0096639B">
        <w:rPr>
          <w:rFonts w:eastAsia="Times New Roman" w:cs="Times New Roman"/>
          <w:color w:val="000000"/>
          <w:szCs w:val="28"/>
          <w:lang w:val="uk-UA" w:eastAsia="ru-RU"/>
        </w:rPr>
        <w:t>запропонованих</w:t>
      </w:r>
      <w:r w:rsidR="005D170F" w:rsidRPr="0096639B">
        <w:rPr>
          <w:rFonts w:eastAsia="Times New Roman" w:cs="Times New Roman"/>
          <w:color w:val="000000"/>
          <w:szCs w:val="28"/>
          <w:lang w:val="uk-UA" w:eastAsia="ru-RU"/>
        </w:rPr>
        <w:t xml:space="preserve"> у про</w:t>
      </w:r>
      <w:r w:rsidR="00705D4F" w:rsidRPr="0096639B">
        <w:rPr>
          <w:rFonts w:eastAsia="Times New Roman" w:cs="Times New Roman"/>
          <w:color w:val="000000"/>
          <w:szCs w:val="28"/>
          <w:lang w:val="uk-UA" w:eastAsia="ru-RU"/>
        </w:rPr>
        <w:t xml:space="preserve">екті, у </w:t>
      </w:r>
      <w:proofErr w:type="spellStart"/>
      <w:r w:rsidR="00304606" w:rsidRPr="0096639B">
        <w:rPr>
          <w:rFonts w:eastAsia="Times New Roman" w:cs="Times New Roman"/>
          <w:color w:val="000000"/>
          <w:szCs w:val="28"/>
          <w:lang w:val="uk-UA" w:eastAsia="ru-RU"/>
        </w:rPr>
        <w:t>звʼязку</w:t>
      </w:r>
      <w:proofErr w:type="spellEnd"/>
      <w:r w:rsidR="00304606" w:rsidRPr="0096639B">
        <w:rPr>
          <w:rFonts w:eastAsia="Times New Roman" w:cs="Times New Roman"/>
          <w:color w:val="000000"/>
          <w:szCs w:val="28"/>
          <w:lang w:val="uk-UA" w:eastAsia="ru-RU"/>
        </w:rPr>
        <w:t xml:space="preserve"> з </w:t>
      </w:r>
      <w:r w:rsidR="00705D4F" w:rsidRPr="0096639B">
        <w:rPr>
          <w:rFonts w:eastAsia="Times New Roman" w:cs="Times New Roman"/>
          <w:color w:val="000000"/>
          <w:szCs w:val="28"/>
          <w:lang w:val="uk-UA" w:eastAsia="ru-RU"/>
        </w:rPr>
        <w:t>чим</w:t>
      </w:r>
      <w:r w:rsidR="00304606" w:rsidRPr="0096639B">
        <w:rPr>
          <w:rFonts w:eastAsia="Times New Roman" w:cs="Times New Roman"/>
          <w:color w:val="000000"/>
          <w:szCs w:val="28"/>
          <w:lang w:val="uk-UA" w:eastAsia="ru-RU"/>
        </w:rPr>
        <w:t xml:space="preserve"> вбачається</w:t>
      </w:r>
      <w:r w:rsidR="00304606" w:rsidRPr="00705D4F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705D4F" w:rsidRPr="00705D4F">
        <w:rPr>
          <w:rFonts w:eastAsia="Times New Roman" w:cs="Times New Roman"/>
          <w:color w:val="000000"/>
          <w:szCs w:val="28"/>
          <w:lang w:val="uk-UA" w:eastAsia="ru-RU"/>
        </w:rPr>
        <w:t>за доцільне</w:t>
      </w:r>
      <w:r w:rsidR="00304606" w:rsidRPr="00705D4F">
        <w:rPr>
          <w:rFonts w:eastAsia="Times New Roman" w:cs="Times New Roman"/>
          <w:color w:val="000000"/>
          <w:szCs w:val="28"/>
          <w:lang w:val="uk-UA" w:eastAsia="ru-RU"/>
        </w:rPr>
        <w:t xml:space="preserve"> виключити запропоновані зміни до ст</w:t>
      </w:r>
      <w:r w:rsidR="009E778A">
        <w:rPr>
          <w:rFonts w:eastAsia="Times New Roman" w:cs="Times New Roman"/>
          <w:color w:val="000000"/>
          <w:szCs w:val="28"/>
          <w:lang w:val="uk-UA" w:eastAsia="ru-RU"/>
        </w:rPr>
        <w:t>.</w:t>
      </w:r>
      <w:r w:rsidR="00304606" w:rsidRPr="00705D4F">
        <w:rPr>
          <w:rFonts w:eastAsia="Times New Roman" w:cs="Times New Roman"/>
          <w:color w:val="000000"/>
          <w:szCs w:val="28"/>
          <w:lang w:val="uk-UA" w:eastAsia="ru-RU"/>
        </w:rPr>
        <w:t xml:space="preserve"> 34 Закону.</w:t>
      </w:r>
    </w:p>
    <w:p w:rsidR="00874201" w:rsidRPr="00705D4F" w:rsidRDefault="003D5EEC" w:rsidP="00143A0E">
      <w:pPr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>
        <w:rPr>
          <w:rFonts w:eastAsia="Times New Roman" w:cs="Times New Roman"/>
          <w:b/>
          <w:color w:val="000000"/>
          <w:szCs w:val="28"/>
          <w:lang w:val="uk-UA" w:eastAsia="ru-RU"/>
        </w:rPr>
        <w:t>3</w:t>
      </w:r>
      <w:r w:rsidR="00194D06" w:rsidRPr="00401676">
        <w:rPr>
          <w:rFonts w:eastAsia="Times New Roman" w:cs="Times New Roman"/>
          <w:b/>
          <w:color w:val="000000"/>
          <w:szCs w:val="28"/>
          <w:lang w:val="uk-UA" w:eastAsia="ru-RU"/>
        </w:rPr>
        <w:t>.</w:t>
      </w:r>
      <w:r w:rsidR="00194D06">
        <w:rPr>
          <w:rFonts w:eastAsia="Times New Roman" w:cs="Times New Roman"/>
          <w:color w:val="000000"/>
          <w:szCs w:val="28"/>
          <w:lang w:val="uk-UA" w:eastAsia="ru-RU"/>
        </w:rPr>
        <w:t xml:space="preserve"> Згідно </w:t>
      </w:r>
      <w:r w:rsidR="00A22420">
        <w:rPr>
          <w:rFonts w:eastAsia="Times New Roman" w:cs="Times New Roman"/>
          <w:color w:val="000000"/>
          <w:szCs w:val="28"/>
          <w:lang w:val="uk-UA" w:eastAsia="ru-RU"/>
        </w:rPr>
        <w:t>і</w:t>
      </w:r>
      <w:r w:rsidR="00194D06">
        <w:rPr>
          <w:rFonts w:eastAsia="Times New Roman" w:cs="Times New Roman"/>
          <w:color w:val="000000"/>
          <w:szCs w:val="28"/>
          <w:lang w:val="uk-UA" w:eastAsia="ru-RU"/>
        </w:rPr>
        <w:t>з змінами до ч. 3 ст. 83 Закону «</w:t>
      </w:r>
      <w:r w:rsidR="00194D06" w:rsidRPr="00B9114D">
        <w:rPr>
          <w:rFonts w:eastAsia="Times New Roman" w:cs="Times New Roman"/>
          <w:i/>
          <w:color w:val="000000"/>
          <w:szCs w:val="28"/>
          <w:lang w:val="uk-UA" w:eastAsia="ru-RU"/>
        </w:rPr>
        <w:t>вихідна допомога державному службовцю, який звільняється на підставі пункту 7 частини першої цієї статті, виплачується одноразово за його бажанням»</w:t>
      </w:r>
      <w:r w:rsidR="001D73E1">
        <w:rPr>
          <w:rFonts w:eastAsia="Times New Roman" w:cs="Times New Roman"/>
          <w:color w:val="000000"/>
          <w:szCs w:val="28"/>
          <w:lang w:val="uk-UA" w:eastAsia="ru-RU"/>
        </w:rPr>
        <w:t xml:space="preserve">. </w:t>
      </w:r>
      <w:r w:rsidR="00B27B83">
        <w:rPr>
          <w:rFonts w:eastAsia="Times New Roman" w:cs="Times New Roman"/>
          <w:color w:val="000000"/>
          <w:szCs w:val="28"/>
          <w:lang w:val="uk-UA" w:eastAsia="ru-RU"/>
        </w:rPr>
        <w:t>З</w:t>
      </w:r>
      <w:r w:rsidR="00705D4F" w:rsidRPr="00705D4F">
        <w:rPr>
          <w:rFonts w:eastAsia="Times New Roman" w:cs="Times New Roman"/>
          <w:color w:val="000000"/>
          <w:szCs w:val="28"/>
          <w:lang w:val="uk-UA" w:eastAsia="ru-RU"/>
        </w:rPr>
        <w:t xml:space="preserve">азначені положення потребують </w:t>
      </w:r>
      <w:r w:rsidR="001D73E1" w:rsidRPr="00705D4F">
        <w:rPr>
          <w:rFonts w:eastAsia="Times New Roman" w:cs="Times New Roman"/>
          <w:color w:val="000000"/>
          <w:szCs w:val="28"/>
          <w:lang w:val="uk-UA" w:eastAsia="ru-RU"/>
        </w:rPr>
        <w:t xml:space="preserve"> уточнення </w:t>
      </w:r>
      <w:r w:rsidR="00705D4F" w:rsidRPr="00705D4F">
        <w:rPr>
          <w:rFonts w:eastAsia="Times New Roman" w:cs="Times New Roman"/>
          <w:color w:val="000000"/>
          <w:szCs w:val="28"/>
          <w:lang w:val="uk-UA" w:eastAsia="ru-RU"/>
        </w:rPr>
        <w:t xml:space="preserve">з метою визначення, що відповідна </w:t>
      </w:r>
      <w:r w:rsidR="001D73E1" w:rsidRPr="00705D4F">
        <w:rPr>
          <w:rFonts w:eastAsia="Times New Roman" w:cs="Times New Roman"/>
          <w:color w:val="000000"/>
          <w:szCs w:val="28"/>
          <w:lang w:val="uk-UA" w:eastAsia="ru-RU"/>
        </w:rPr>
        <w:t>вихідна допомога виплачується одноразово за однією з підстав</w:t>
      </w:r>
      <w:r w:rsidR="00705D4F" w:rsidRPr="00705D4F">
        <w:rPr>
          <w:rFonts w:eastAsia="Times New Roman" w:cs="Times New Roman"/>
          <w:color w:val="000000"/>
          <w:szCs w:val="28"/>
          <w:lang w:val="uk-UA" w:eastAsia="ru-RU"/>
        </w:rPr>
        <w:t>, передбачених п.</w:t>
      </w:r>
      <w:r w:rsidR="009E778A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705D4F" w:rsidRPr="00705D4F">
        <w:rPr>
          <w:rFonts w:eastAsia="Times New Roman" w:cs="Times New Roman"/>
          <w:color w:val="000000"/>
          <w:szCs w:val="28"/>
          <w:lang w:val="uk-UA" w:eastAsia="ru-RU"/>
        </w:rPr>
        <w:t>7 ч. 1 ст. 83</w:t>
      </w:r>
      <w:r w:rsidR="00561F41">
        <w:rPr>
          <w:rFonts w:eastAsia="Times New Roman" w:cs="Times New Roman"/>
          <w:color w:val="000000"/>
          <w:szCs w:val="28"/>
          <w:lang w:val="uk-UA" w:eastAsia="ru-RU"/>
        </w:rPr>
        <w:t xml:space="preserve"> Закону</w:t>
      </w:r>
      <w:r w:rsidR="00705D4F">
        <w:rPr>
          <w:rFonts w:eastAsia="Times New Roman" w:cs="Times New Roman"/>
          <w:color w:val="000000"/>
          <w:szCs w:val="28"/>
          <w:lang w:val="uk-UA" w:eastAsia="ru-RU"/>
        </w:rPr>
        <w:t>,</w:t>
      </w:r>
      <w:r w:rsidR="001D73E1" w:rsidRPr="00705D4F">
        <w:rPr>
          <w:rFonts w:eastAsia="Times New Roman" w:cs="Times New Roman"/>
          <w:color w:val="000000"/>
          <w:szCs w:val="28"/>
          <w:lang w:val="uk-UA" w:eastAsia="ru-RU"/>
        </w:rPr>
        <w:t xml:space="preserve"> за бажанням</w:t>
      </w:r>
      <w:r w:rsidR="00705D4F">
        <w:rPr>
          <w:rFonts w:eastAsia="Times New Roman" w:cs="Times New Roman"/>
          <w:color w:val="000000"/>
          <w:szCs w:val="28"/>
          <w:lang w:val="uk-UA" w:eastAsia="ru-RU"/>
        </w:rPr>
        <w:t xml:space="preserve"> державного службовця</w:t>
      </w:r>
      <w:r w:rsidR="001D73E1" w:rsidRPr="00705D4F">
        <w:rPr>
          <w:rFonts w:eastAsia="Times New Roman" w:cs="Times New Roman"/>
          <w:color w:val="000000"/>
          <w:szCs w:val="28"/>
          <w:lang w:val="uk-UA" w:eastAsia="ru-RU"/>
        </w:rPr>
        <w:t>.</w:t>
      </w:r>
    </w:p>
    <w:p w:rsidR="00194D06" w:rsidRPr="00C21C50" w:rsidRDefault="003D5EEC" w:rsidP="00143A0E">
      <w:pPr>
        <w:jc w:val="both"/>
        <w:rPr>
          <w:rFonts w:eastAsia="Times New Roman" w:cs="Times New Roman"/>
          <w:b/>
          <w:color w:val="000000"/>
          <w:szCs w:val="28"/>
          <w:lang w:val="uk-UA" w:eastAsia="ru-RU"/>
        </w:rPr>
      </w:pPr>
      <w:r>
        <w:rPr>
          <w:rFonts w:eastAsia="Times New Roman" w:cs="Times New Roman"/>
          <w:b/>
          <w:color w:val="000000"/>
          <w:szCs w:val="28"/>
          <w:lang w:val="uk-UA" w:eastAsia="ru-RU"/>
        </w:rPr>
        <w:t>4</w:t>
      </w:r>
      <w:r w:rsidR="00194D06" w:rsidRPr="00401676">
        <w:rPr>
          <w:rFonts w:eastAsia="Times New Roman" w:cs="Times New Roman"/>
          <w:b/>
          <w:color w:val="000000"/>
          <w:szCs w:val="28"/>
          <w:lang w:val="uk-UA" w:eastAsia="ru-RU"/>
        </w:rPr>
        <w:t>.</w:t>
      </w:r>
      <w:r w:rsidR="00194D06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194D06" w:rsidRPr="00194D06">
        <w:rPr>
          <w:rFonts w:eastAsia="Times New Roman" w:cs="Times New Roman"/>
          <w:color w:val="000000"/>
          <w:szCs w:val="28"/>
          <w:lang w:val="uk-UA" w:eastAsia="ru-RU"/>
        </w:rPr>
        <w:t xml:space="preserve">У п. 2 розділу ІІ «Прикінцеві положення» проекту передбачається  можливість поновлення на державній службі тих державних службовців, які були звільнені на підставі п. 7 ч. 1 ст. 83 Закону (досягнення 65-річного віку) до набрання чинності цим Законом. </w:t>
      </w:r>
      <w:r w:rsidR="00625113" w:rsidRPr="00D2399C">
        <w:rPr>
          <w:rFonts w:eastAsia="Times New Roman" w:cs="Times New Roman"/>
          <w:color w:val="000000"/>
          <w:szCs w:val="28"/>
          <w:lang w:val="uk-UA" w:eastAsia="ru-RU"/>
        </w:rPr>
        <w:t>Однак</w:t>
      </w:r>
      <w:r w:rsidR="00194D06" w:rsidRPr="00D2399C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1D73E1">
        <w:rPr>
          <w:rFonts w:eastAsia="Times New Roman" w:cs="Times New Roman"/>
          <w:color w:val="000000"/>
          <w:szCs w:val="28"/>
          <w:lang w:val="uk-UA" w:eastAsia="ru-RU"/>
        </w:rPr>
        <w:t>із зазначених</w:t>
      </w:r>
      <w:r w:rsidRPr="00D2399C">
        <w:rPr>
          <w:rFonts w:eastAsia="Times New Roman" w:cs="Times New Roman"/>
          <w:color w:val="000000"/>
          <w:szCs w:val="28"/>
          <w:lang w:val="uk-UA" w:eastAsia="ru-RU"/>
        </w:rPr>
        <w:t xml:space="preserve"> положень </w:t>
      </w:r>
      <w:r w:rsidR="00194D06" w:rsidRPr="00D2399C">
        <w:rPr>
          <w:rFonts w:eastAsia="Times New Roman" w:cs="Times New Roman"/>
          <w:color w:val="000000"/>
          <w:szCs w:val="28"/>
          <w:lang w:val="uk-UA" w:eastAsia="ru-RU"/>
        </w:rPr>
        <w:t xml:space="preserve">не </w:t>
      </w:r>
      <w:r w:rsidR="001D73E1">
        <w:rPr>
          <w:rFonts w:eastAsia="Times New Roman" w:cs="Times New Roman"/>
          <w:color w:val="000000"/>
          <w:szCs w:val="28"/>
          <w:lang w:val="uk-UA" w:eastAsia="ru-RU"/>
        </w:rPr>
        <w:t>зрозумілий порядок</w:t>
      </w:r>
      <w:r w:rsidR="00AC24DC">
        <w:rPr>
          <w:rFonts w:eastAsia="Times New Roman" w:cs="Times New Roman"/>
          <w:color w:val="000000"/>
          <w:szCs w:val="28"/>
          <w:lang w:val="uk-UA" w:eastAsia="ru-RU"/>
        </w:rPr>
        <w:t xml:space="preserve"> поновлення на державній службі, </w:t>
      </w:r>
      <w:r w:rsidR="00BA2AB2">
        <w:rPr>
          <w:rFonts w:eastAsia="Times New Roman" w:cs="Times New Roman"/>
          <w:color w:val="000000"/>
          <w:szCs w:val="28"/>
          <w:lang w:val="uk-UA" w:eastAsia="ru-RU"/>
        </w:rPr>
        <w:t>у зв’язку з чим відповідні положення потребують доопрацювання.</w:t>
      </w:r>
    </w:p>
    <w:p w:rsidR="00194D06" w:rsidRDefault="00194D06" w:rsidP="00E314AC">
      <w:pPr>
        <w:ind w:firstLine="0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194D06" w:rsidRDefault="00194D06" w:rsidP="00143A0E">
      <w:pPr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D97AE0" w:rsidRDefault="00194D06" w:rsidP="00143A0E">
      <w:pPr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>
        <w:rPr>
          <w:rFonts w:eastAsia="Times New Roman" w:cs="Times New Roman"/>
          <w:color w:val="000000"/>
          <w:szCs w:val="28"/>
          <w:lang w:val="uk-UA" w:eastAsia="ru-RU"/>
        </w:rPr>
        <w:t xml:space="preserve">Керівник Головного управління                                           С. Тихонюк  </w:t>
      </w:r>
    </w:p>
    <w:p w:rsidR="00B9114D" w:rsidRDefault="00B9114D" w:rsidP="00143A0E">
      <w:pPr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D2399C" w:rsidRDefault="00D2399C" w:rsidP="00143A0E">
      <w:pPr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D2399C" w:rsidRDefault="00D2399C" w:rsidP="00143A0E">
      <w:pPr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B9114D" w:rsidRPr="001761B0" w:rsidRDefault="00B9114D" w:rsidP="007519E4">
      <w:pPr>
        <w:ind w:firstLine="0"/>
        <w:jc w:val="both"/>
        <w:rPr>
          <w:rFonts w:eastAsia="Times New Roman" w:cs="Times New Roman"/>
          <w:color w:val="000000"/>
          <w:szCs w:val="28"/>
          <w:lang w:eastAsia="ru-RU"/>
        </w:rPr>
      </w:pPr>
    </w:p>
    <w:sectPr w:rsidR="00B9114D" w:rsidRPr="001761B0" w:rsidSect="00E314AC">
      <w:headerReference w:type="even" r:id="rId8"/>
      <w:headerReference w:type="default" r:id="rId9"/>
      <w:pgSz w:w="11906" w:h="16838"/>
      <w:pgMar w:top="850" w:right="850" w:bottom="850" w:left="1417" w:header="426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B1A" w:rsidRDefault="00847B1A" w:rsidP="00143A0E">
      <w:r>
        <w:separator/>
      </w:r>
    </w:p>
  </w:endnote>
  <w:endnote w:type="continuationSeparator" w:id="0">
    <w:p w:rsidR="00847B1A" w:rsidRDefault="00847B1A" w:rsidP="00143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B1A" w:rsidRDefault="00847B1A" w:rsidP="00143A0E">
      <w:r>
        <w:separator/>
      </w:r>
    </w:p>
  </w:footnote>
  <w:footnote w:type="continuationSeparator" w:id="0">
    <w:p w:rsidR="00847B1A" w:rsidRDefault="00847B1A" w:rsidP="00143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4AC" w:rsidRPr="00E314AC" w:rsidRDefault="00E314AC" w:rsidP="00E314AC">
    <w:pPr>
      <w:pStyle w:val="a4"/>
      <w:jc w:val="right"/>
      <w:rPr>
        <w:lang w:val="uk-UA"/>
      </w:rPr>
    </w:pPr>
    <w:r>
      <w:rPr>
        <w:lang w:val="uk-UA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A0E" w:rsidRPr="00143A0E" w:rsidRDefault="00143A0E" w:rsidP="00143A0E">
    <w:pPr>
      <w:jc w:val="right"/>
      <w:rPr>
        <w:sz w:val="20"/>
        <w:szCs w:val="20"/>
        <w:lang w:val="uk-UA"/>
      </w:rPr>
    </w:pPr>
    <w:r w:rsidRPr="00143A0E">
      <w:rPr>
        <w:sz w:val="20"/>
        <w:szCs w:val="20"/>
        <w:lang w:val="uk-UA"/>
      </w:rPr>
      <w:t>До реєстр. №</w:t>
    </w:r>
    <w:r w:rsidR="00E314AC">
      <w:rPr>
        <w:sz w:val="20"/>
        <w:szCs w:val="20"/>
        <w:lang w:val="uk-UA"/>
      </w:rPr>
      <w:t xml:space="preserve"> </w:t>
    </w:r>
    <w:r w:rsidRPr="00143A0E">
      <w:rPr>
        <w:sz w:val="20"/>
        <w:szCs w:val="20"/>
        <w:lang w:val="uk-UA"/>
      </w:rPr>
      <w:t>4096 (</w:t>
    </w:r>
    <w:proofErr w:type="spellStart"/>
    <w:r w:rsidRPr="00143A0E">
      <w:rPr>
        <w:sz w:val="20"/>
        <w:szCs w:val="20"/>
        <w:lang w:val="uk-UA"/>
      </w:rPr>
      <w:t>дооп</w:t>
    </w:r>
    <w:r w:rsidR="00E314AC">
      <w:rPr>
        <w:sz w:val="20"/>
        <w:szCs w:val="20"/>
        <w:lang w:val="uk-UA"/>
      </w:rPr>
      <w:t>р</w:t>
    </w:r>
    <w:proofErr w:type="spellEnd"/>
    <w:r w:rsidRPr="00143A0E">
      <w:rPr>
        <w:sz w:val="20"/>
        <w:szCs w:val="20"/>
        <w:lang w:val="uk-UA"/>
      </w:rPr>
      <w:t>.) від 20.10.2020</w:t>
    </w:r>
  </w:p>
  <w:p w:rsidR="00143A0E" w:rsidRPr="00143A0E" w:rsidRDefault="00143A0E" w:rsidP="00143A0E">
    <w:pPr>
      <w:jc w:val="right"/>
      <w:rPr>
        <w:sz w:val="20"/>
        <w:szCs w:val="20"/>
        <w:lang w:val="uk-UA"/>
      </w:rPr>
    </w:pPr>
    <w:r w:rsidRPr="00143A0E">
      <w:rPr>
        <w:sz w:val="20"/>
        <w:szCs w:val="20"/>
        <w:lang w:val="uk-UA"/>
      </w:rPr>
      <w:t xml:space="preserve">Народні депутати України </w:t>
    </w:r>
  </w:p>
  <w:p w:rsidR="00143A0E" w:rsidRPr="00143A0E" w:rsidRDefault="00143A0E" w:rsidP="00143A0E">
    <w:pPr>
      <w:jc w:val="right"/>
      <w:rPr>
        <w:sz w:val="20"/>
        <w:szCs w:val="20"/>
        <w:lang w:val="uk-UA"/>
      </w:rPr>
    </w:pPr>
    <w:r w:rsidRPr="00143A0E">
      <w:rPr>
        <w:sz w:val="20"/>
        <w:szCs w:val="20"/>
        <w:lang w:val="uk-UA"/>
      </w:rPr>
      <w:t>Г. Третьякова та інші</w:t>
    </w:r>
  </w:p>
  <w:p w:rsidR="00143A0E" w:rsidRPr="00143A0E" w:rsidRDefault="00143A0E" w:rsidP="00143A0E">
    <w:pPr>
      <w:pStyle w:val="a4"/>
      <w:jc w:val="right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E6EB5"/>
    <w:multiLevelType w:val="hybridMultilevel"/>
    <w:tmpl w:val="1834D7CC"/>
    <w:lvl w:ilvl="0" w:tplc="9CAE2F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7C83DE8"/>
    <w:multiLevelType w:val="hybridMultilevel"/>
    <w:tmpl w:val="86CCD0C4"/>
    <w:lvl w:ilvl="0" w:tplc="C3F2B4B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A0E"/>
    <w:rsid w:val="00013F4D"/>
    <w:rsid w:val="00032C0D"/>
    <w:rsid w:val="000846E8"/>
    <w:rsid w:val="0009020A"/>
    <w:rsid w:val="00126822"/>
    <w:rsid w:val="00143A0E"/>
    <w:rsid w:val="00161121"/>
    <w:rsid w:val="001761B0"/>
    <w:rsid w:val="00194D06"/>
    <w:rsid w:val="001C5FFD"/>
    <w:rsid w:val="001D73E1"/>
    <w:rsid w:val="002363F6"/>
    <w:rsid w:val="00251697"/>
    <w:rsid w:val="002628D5"/>
    <w:rsid w:val="002B3EEC"/>
    <w:rsid w:val="002D181A"/>
    <w:rsid w:val="002E543B"/>
    <w:rsid w:val="00304606"/>
    <w:rsid w:val="0031071A"/>
    <w:rsid w:val="00390263"/>
    <w:rsid w:val="003B245E"/>
    <w:rsid w:val="003D5EEC"/>
    <w:rsid w:val="003E5E71"/>
    <w:rsid w:val="00401676"/>
    <w:rsid w:val="00412C46"/>
    <w:rsid w:val="00436601"/>
    <w:rsid w:val="004565C0"/>
    <w:rsid w:val="0046179E"/>
    <w:rsid w:val="004B21C9"/>
    <w:rsid w:val="005204CF"/>
    <w:rsid w:val="00535FDC"/>
    <w:rsid w:val="00541A9D"/>
    <w:rsid w:val="00561F41"/>
    <w:rsid w:val="005953CD"/>
    <w:rsid w:val="005B4F79"/>
    <w:rsid w:val="005D170F"/>
    <w:rsid w:val="005F0107"/>
    <w:rsid w:val="006213F0"/>
    <w:rsid w:val="00625113"/>
    <w:rsid w:val="006523DC"/>
    <w:rsid w:val="00705D4F"/>
    <w:rsid w:val="007313C5"/>
    <w:rsid w:val="00740A6A"/>
    <w:rsid w:val="00750F05"/>
    <w:rsid w:val="007519E4"/>
    <w:rsid w:val="007674D5"/>
    <w:rsid w:val="00777465"/>
    <w:rsid w:val="007A0867"/>
    <w:rsid w:val="007E36C2"/>
    <w:rsid w:val="007E55D4"/>
    <w:rsid w:val="00811492"/>
    <w:rsid w:val="00827BAA"/>
    <w:rsid w:val="00847B1A"/>
    <w:rsid w:val="00872EF4"/>
    <w:rsid w:val="00874201"/>
    <w:rsid w:val="00876058"/>
    <w:rsid w:val="00892D1F"/>
    <w:rsid w:val="0095226D"/>
    <w:rsid w:val="009652B5"/>
    <w:rsid w:val="0096639B"/>
    <w:rsid w:val="009967CE"/>
    <w:rsid w:val="009D52ED"/>
    <w:rsid w:val="009E778A"/>
    <w:rsid w:val="00A10C3A"/>
    <w:rsid w:val="00A22420"/>
    <w:rsid w:val="00A36198"/>
    <w:rsid w:val="00A72611"/>
    <w:rsid w:val="00A73E6A"/>
    <w:rsid w:val="00AC24DC"/>
    <w:rsid w:val="00B01A08"/>
    <w:rsid w:val="00B152CB"/>
    <w:rsid w:val="00B27B83"/>
    <w:rsid w:val="00B9114D"/>
    <w:rsid w:val="00BA2AB2"/>
    <w:rsid w:val="00BA40B7"/>
    <w:rsid w:val="00C063F8"/>
    <w:rsid w:val="00C21C50"/>
    <w:rsid w:val="00CB44FB"/>
    <w:rsid w:val="00CE234F"/>
    <w:rsid w:val="00D2399C"/>
    <w:rsid w:val="00D27B16"/>
    <w:rsid w:val="00D8671F"/>
    <w:rsid w:val="00D97AE0"/>
    <w:rsid w:val="00DD60EE"/>
    <w:rsid w:val="00DE4985"/>
    <w:rsid w:val="00DE7D88"/>
    <w:rsid w:val="00E07005"/>
    <w:rsid w:val="00E314AC"/>
    <w:rsid w:val="00E406AE"/>
    <w:rsid w:val="00E637B3"/>
    <w:rsid w:val="00E77929"/>
    <w:rsid w:val="00EC68EA"/>
    <w:rsid w:val="00EF6F64"/>
    <w:rsid w:val="00EF7C27"/>
    <w:rsid w:val="00F13D6E"/>
    <w:rsid w:val="00F3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143A0E"/>
    <w:pPr>
      <w:spacing w:before="120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4">
    <w:name w:val="header"/>
    <w:basedOn w:val="a"/>
    <w:link w:val="a5"/>
    <w:uiPriority w:val="99"/>
    <w:unhideWhenUsed/>
    <w:rsid w:val="00143A0E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143A0E"/>
    <w:rPr>
      <w:lang w:val="ru-RU"/>
    </w:rPr>
  </w:style>
  <w:style w:type="paragraph" w:styleId="a6">
    <w:name w:val="footer"/>
    <w:basedOn w:val="a"/>
    <w:link w:val="a7"/>
    <w:uiPriority w:val="99"/>
    <w:unhideWhenUsed/>
    <w:rsid w:val="00143A0E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143A0E"/>
    <w:rPr>
      <w:lang w:val="ru-RU"/>
    </w:rPr>
  </w:style>
  <w:style w:type="paragraph" w:styleId="a8">
    <w:name w:val="List Paragraph"/>
    <w:basedOn w:val="a"/>
    <w:uiPriority w:val="34"/>
    <w:qFormat/>
    <w:rsid w:val="00013F4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01676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01676"/>
    <w:rPr>
      <w:rFonts w:ascii="Segoe UI" w:hAnsi="Segoe UI" w:cs="Segoe UI"/>
      <w:sz w:val="18"/>
      <w:szCs w:val="18"/>
      <w:lang w:val="ru-RU"/>
    </w:rPr>
  </w:style>
  <w:style w:type="table" w:styleId="ab">
    <w:name w:val="Table Grid"/>
    <w:basedOn w:val="a1"/>
    <w:uiPriority w:val="39"/>
    <w:rsid w:val="00B9114D"/>
    <w:pPr>
      <w:ind w:firstLine="0"/>
    </w:pPr>
    <w:rPr>
      <w:rFonts w:asciiTheme="minorHAnsi" w:hAnsiTheme="minorHAnsi"/>
      <w:sz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E3D11-CDFC-40C3-A8AC-0FCC53511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2596</Words>
  <Characters>1480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2020-11-17T11:45:00Z</dcterms:created>
  <dcterms:modified xsi:type="dcterms:W3CDTF">2020-11-17T11:45:00Z</dcterms:modified>
</cp:coreProperties>
</file>