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9E2" w:rsidRPr="00CF000F" w:rsidRDefault="00CF000F" w:rsidP="00D13E43">
      <w:pPr>
        <w:ind w:firstLine="709"/>
        <w:jc w:val="both"/>
        <w:rPr>
          <w:rFonts w:ascii="Times New Roman" w:hAnsi="Times New Roman" w:cs="Times New Roman"/>
          <w:sz w:val="28"/>
          <w:szCs w:val="28"/>
          <w:lang w:val="uk-UA"/>
        </w:rPr>
      </w:pPr>
    </w:p>
    <w:p w:rsidR="00521CF6" w:rsidRPr="00CF000F" w:rsidRDefault="00521CF6" w:rsidP="00D13E43">
      <w:pPr>
        <w:ind w:firstLine="709"/>
        <w:jc w:val="both"/>
        <w:rPr>
          <w:rFonts w:ascii="Times New Roman" w:hAnsi="Times New Roman" w:cs="Times New Roman"/>
          <w:sz w:val="28"/>
          <w:szCs w:val="28"/>
          <w:lang w:val="uk-UA"/>
        </w:rPr>
      </w:pPr>
    </w:p>
    <w:p w:rsidR="00C62CE3" w:rsidRPr="00CF000F" w:rsidRDefault="00C62CE3" w:rsidP="00C62CE3">
      <w:pPr>
        <w:ind w:firstLine="709"/>
        <w:jc w:val="center"/>
        <w:rPr>
          <w:rFonts w:ascii="Times New Roman" w:hAnsi="Times New Roman" w:cs="Times New Roman"/>
          <w:b/>
          <w:bCs/>
          <w:sz w:val="28"/>
          <w:szCs w:val="28"/>
          <w:lang w:val="uk-UA"/>
        </w:rPr>
      </w:pPr>
    </w:p>
    <w:p w:rsidR="00B755A9" w:rsidRPr="00CF000F" w:rsidRDefault="00B755A9" w:rsidP="00C62CE3">
      <w:pPr>
        <w:ind w:firstLine="709"/>
        <w:jc w:val="center"/>
        <w:rPr>
          <w:rFonts w:ascii="Times New Roman" w:hAnsi="Times New Roman" w:cs="Times New Roman"/>
          <w:b/>
          <w:bCs/>
          <w:sz w:val="28"/>
          <w:szCs w:val="28"/>
          <w:lang w:val="uk-UA"/>
        </w:rPr>
      </w:pPr>
    </w:p>
    <w:p w:rsidR="00B755A9" w:rsidRPr="00CF000F" w:rsidRDefault="00B755A9" w:rsidP="00C62CE3">
      <w:pPr>
        <w:ind w:firstLine="709"/>
        <w:jc w:val="center"/>
        <w:rPr>
          <w:rFonts w:ascii="Times New Roman" w:hAnsi="Times New Roman" w:cs="Times New Roman"/>
          <w:b/>
          <w:bCs/>
          <w:sz w:val="28"/>
          <w:szCs w:val="28"/>
          <w:lang w:val="uk-UA"/>
        </w:rPr>
      </w:pPr>
    </w:p>
    <w:p w:rsidR="00B755A9" w:rsidRPr="00CF000F" w:rsidRDefault="00B755A9" w:rsidP="00C62CE3">
      <w:pPr>
        <w:ind w:firstLine="709"/>
        <w:jc w:val="center"/>
        <w:rPr>
          <w:rFonts w:ascii="Times New Roman" w:hAnsi="Times New Roman" w:cs="Times New Roman"/>
          <w:b/>
          <w:bCs/>
          <w:sz w:val="28"/>
          <w:szCs w:val="28"/>
          <w:lang w:val="uk-UA"/>
        </w:rPr>
      </w:pPr>
    </w:p>
    <w:p w:rsidR="00456465" w:rsidRPr="00CF000F" w:rsidRDefault="00456465" w:rsidP="00C62CE3">
      <w:pPr>
        <w:ind w:firstLine="709"/>
        <w:jc w:val="center"/>
        <w:rPr>
          <w:rFonts w:ascii="Times New Roman" w:hAnsi="Times New Roman" w:cs="Times New Roman"/>
          <w:b/>
          <w:bCs/>
          <w:sz w:val="28"/>
          <w:szCs w:val="28"/>
          <w:lang w:val="uk-UA"/>
        </w:rPr>
      </w:pPr>
    </w:p>
    <w:p w:rsidR="00C62CE3" w:rsidRPr="00CF000F" w:rsidRDefault="00C62CE3" w:rsidP="00365825">
      <w:pPr>
        <w:jc w:val="center"/>
        <w:rPr>
          <w:rFonts w:ascii="Times New Roman" w:hAnsi="Times New Roman" w:cs="Times New Roman"/>
          <w:b/>
          <w:bCs/>
          <w:sz w:val="28"/>
          <w:szCs w:val="28"/>
          <w:lang w:val="uk-UA"/>
        </w:rPr>
      </w:pPr>
      <w:r w:rsidRPr="00CF000F">
        <w:rPr>
          <w:rFonts w:ascii="Times New Roman" w:hAnsi="Times New Roman" w:cs="Times New Roman"/>
          <w:b/>
          <w:bCs/>
          <w:sz w:val="28"/>
          <w:szCs w:val="28"/>
          <w:lang w:val="uk-UA"/>
        </w:rPr>
        <w:t>ВИСНОВОК</w:t>
      </w:r>
    </w:p>
    <w:p w:rsidR="00365825" w:rsidRPr="00CF000F" w:rsidRDefault="00C62CE3" w:rsidP="00365825">
      <w:pPr>
        <w:jc w:val="center"/>
        <w:rPr>
          <w:rFonts w:ascii="Times New Roman" w:hAnsi="Times New Roman" w:cs="Times New Roman"/>
          <w:b/>
          <w:bCs/>
          <w:sz w:val="28"/>
          <w:szCs w:val="28"/>
          <w:lang w:val="uk-UA"/>
        </w:rPr>
      </w:pPr>
      <w:r w:rsidRPr="00CF000F">
        <w:rPr>
          <w:rFonts w:ascii="Times New Roman" w:hAnsi="Times New Roman" w:cs="Times New Roman"/>
          <w:b/>
          <w:bCs/>
          <w:sz w:val="28"/>
          <w:szCs w:val="28"/>
          <w:lang w:val="uk-UA"/>
        </w:rPr>
        <w:t xml:space="preserve">на проект Закону «Про внесення змін до деяких законодавчих актів України щодо впорядкування окремих питань організації </w:t>
      </w:r>
    </w:p>
    <w:p w:rsidR="00365825" w:rsidRPr="00CF000F" w:rsidRDefault="00C62CE3" w:rsidP="00365825">
      <w:pPr>
        <w:jc w:val="center"/>
        <w:rPr>
          <w:rFonts w:ascii="Times New Roman" w:hAnsi="Times New Roman" w:cs="Times New Roman"/>
          <w:b/>
          <w:bCs/>
          <w:sz w:val="28"/>
          <w:szCs w:val="28"/>
          <w:lang w:val="uk-UA"/>
        </w:rPr>
      </w:pPr>
      <w:r w:rsidRPr="00CF000F">
        <w:rPr>
          <w:rFonts w:ascii="Times New Roman" w:hAnsi="Times New Roman" w:cs="Times New Roman"/>
          <w:b/>
          <w:bCs/>
          <w:sz w:val="28"/>
          <w:szCs w:val="28"/>
          <w:lang w:val="uk-UA"/>
        </w:rPr>
        <w:t xml:space="preserve">та діяльності органів місцевого самоврядування та </w:t>
      </w:r>
    </w:p>
    <w:p w:rsidR="00C62CE3" w:rsidRPr="00CF000F" w:rsidRDefault="00C62CE3" w:rsidP="00365825">
      <w:pPr>
        <w:jc w:val="center"/>
        <w:rPr>
          <w:rFonts w:ascii="Times New Roman" w:hAnsi="Times New Roman" w:cs="Times New Roman"/>
          <w:b/>
          <w:bCs/>
          <w:sz w:val="28"/>
          <w:szCs w:val="28"/>
          <w:lang w:val="uk-UA"/>
        </w:rPr>
      </w:pPr>
      <w:r w:rsidRPr="00CF000F">
        <w:rPr>
          <w:rFonts w:ascii="Times New Roman" w:hAnsi="Times New Roman" w:cs="Times New Roman"/>
          <w:b/>
          <w:bCs/>
          <w:sz w:val="28"/>
          <w:szCs w:val="28"/>
          <w:lang w:val="uk-UA"/>
        </w:rPr>
        <w:t>районних державних адміністрацій»</w:t>
      </w:r>
    </w:p>
    <w:p w:rsidR="00C62CE3" w:rsidRPr="00CF000F" w:rsidRDefault="00C62CE3" w:rsidP="00594123">
      <w:pPr>
        <w:ind w:firstLine="709"/>
        <w:jc w:val="both"/>
        <w:rPr>
          <w:rFonts w:ascii="Times New Roman" w:hAnsi="Times New Roman" w:cs="Times New Roman"/>
          <w:bCs/>
          <w:sz w:val="28"/>
          <w:szCs w:val="28"/>
          <w:lang w:val="uk-UA"/>
        </w:rPr>
      </w:pPr>
    </w:p>
    <w:p w:rsidR="00C62CE3" w:rsidRPr="00CF000F" w:rsidRDefault="00C62CE3" w:rsidP="0059412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У Головному управлінні розглянуто поданий законопроект, яким передбачено внесення окремих змін до</w:t>
      </w:r>
      <w:r w:rsidRPr="00CF000F">
        <w:rPr>
          <w:rFonts w:ascii="Times New Roman" w:hAnsi="Times New Roman" w:cs="Times New Roman"/>
          <w:sz w:val="28"/>
          <w:szCs w:val="28"/>
          <w:lang w:val="uk-UA"/>
        </w:rPr>
        <w:t xml:space="preserve"> </w:t>
      </w:r>
      <w:r w:rsidR="00365825" w:rsidRPr="00CF000F">
        <w:rPr>
          <w:rFonts w:ascii="Times New Roman" w:hAnsi="Times New Roman" w:cs="Times New Roman"/>
          <w:sz w:val="28"/>
          <w:szCs w:val="28"/>
          <w:lang w:val="uk-UA"/>
        </w:rPr>
        <w:t>з</w:t>
      </w:r>
      <w:r w:rsidRPr="00CF000F">
        <w:rPr>
          <w:rFonts w:ascii="Times New Roman" w:hAnsi="Times New Roman" w:cs="Times New Roman"/>
          <w:bCs/>
          <w:sz w:val="28"/>
          <w:szCs w:val="28"/>
          <w:lang w:val="uk-UA"/>
        </w:rPr>
        <w:t>аконів України «Про місцеве самоврядування в Україні», «Про місцеві державні адміністрації», «Про державну реєстрацію юридичних осіб, фізичних осіб - підприємців та громадських формувань», «Про Кабінет Міністрів України» щодо реорганізації органів місцевого самоврядування та районних державних адміністрацій у зв’язку із змінами адміністративно-територіального устрою.</w:t>
      </w:r>
    </w:p>
    <w:p w:rsidR="00C62CE3" w:rsidRPr="00CF000F" w:rsidRDefault="00C62CE3" w:rsidP="0059412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Звертаємо увагу</w:t>
      </w:r>
      <w:r w:rsidR="00456465" w:rsidRPr="00CF000F">
        <w:rPr>
          <w:rFonts w:ascii="Times New Roman" w:hAnsi="Times New Roman" w:cs="Times New Roman"/>
          <w:bCs/>
          <w:sz w:val="28"/>
          <w:szCs w:val="28"/>
          <w:lang w:val="uk-UA"/>
        </w:rPr>
        <w:t xml:space="preserve"> на те</w:t>
      </w:r>
      <w:r w:rsidRPr="00CF000F">
        <w:rPr>
          <w:rFonts w:ascii="Times New Roman" w:hAnsi="Times New Roman" w:cs="Times New Roman"/>
          <w:bCs/>
          <w:sz w:val="28"/>
          <w:szCs w:val="28"/>
          <w:lang w:val="uk-UA"/>
        </w:rPr>
        <w:t xml:space="preserve">, що предметом поданого законопроекту є ті ж самі питання, що регламентуються у проекті Закону України «Про внесення змін до деяких законодавчих актів України щодо утворення та ліквідації районних державних адміністрацій у зв'язку з утворенням (ліквідацією) районів» </w:t>
      </w:r>
      <w:r w:rsidR="002B5D50" w:rsidRPr="00CF000F">
        <w:rPr>
          <w:rFonts w:ascii="Times New Roman" w:hAnsi="Times New Roman" w:cs="Times New Roman"/>
          <w:bCs/>
          <w:sz w:val="28"/>
          <w:szCs w:val="28"/>
          <w:lang w:val="uk-UA"/>
        </w:rPr>
        <w:br/>
      </w:r>
      <w:r w:rsidR="00365825" w:rsidRPr="00CF000F">
        <w:rPr>
          <w:rFonts w:ascii="Times New Roman" w:hAnsi="Times New Roman" w:cs="Times New Roman"/>
          <w:bCs/>
          <w:sz w:val="28"/>
          <w:szCs w:val="28"/>
          <w:lang w:val="uk-UA"/>
        </w:rPr>
        <w:t xml:space="preserve">реєстр. </w:t>
      </w:r>
      <w:r w:rsidRPr="00CF000F">
        <w:rPr>
          <w:rFonts w:ascii="Times New Roman" w:hAnsi="Times New Roman" w:cs="Times New Roman"/>
          <w:bCs/>
          <w:sz w:val="28"/>
          <w:szCs w:val="28"/>
          <w:lang w:val="uk-UA"/>
        </w:rPr>
        <w:t>№</w:t>
      </w:r>
      <w:r w:rsidR="00365825" w:rsidRPr="00CF000F">
        <w:rPr>
          <w:rFonts w:ascii="Times New Roman" w:hAnsi="Times New Roman" w:cs="Times New Roman"/>
          <w:bCs/>
          <w:sz w:val="28"/>
          <w:szCs w:val="28"/>
          <w:lang w:val="uk-UA"/>
        </w:rPr>
        <w:t xml:space="preserve"> </w:t>
      </w:r>
      <w:r w:rsidRPr="00CF000F">
        <w:rPr>
          <w:rFonts w:ascii="Times New Roman" w:hAnsi="Times New Roman" w:cs="Times New Roman"/>
          <w:bCs/>
          <w:sz w:val="28"/>
          <w:szCs w:val="28"/>
          <w:lang w:val="uk-UA"/>
        </w:rPr>
        <w:t>3975 від 10.08.</w:t>
      </w:r>
      <w:r w:rsidR="007168F3" w:rsidRPr="00CF000F">
        <w:rPr>
          <w:rFonts w:ascii="Times New Roman" w:hAnsi="Times New Roman" w:cs="Times New Roman"/>
          <w:bCs/>
          <w:sz w:val="28"/>
          <w:szCs w:val="28"/>
          <w:lang w:val="uk-UA"/>
        </w:rPr>
        <w:t>20</w:t>
      </w:r>
      <w:r w:rsidRPr="00CF000F">
        <w:rPr>
          <w:rFonts w:ascii="Times New Roman" w:hAnsi="Times New Roman" w:cs="Times New Roman"/>
          <w:bCs/>
          <w:sz w:val="28"/>
          <w:szCs w:val="28"/>
          <w:lang w:val="uk-UA"/>
        </w:rPr>
        <w:t>20, який нині знаходиться на розгляді Верховної Ради України. При цьому</w:t>
      </w:r>
      <w:r w:rsidR="007168F3"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у законопроек</w:t>
      </w:r>
      <w:r w:rsidR="00C513CE" w:rsidRPr="00CF000F">
        <w:rPr>
          <w:rFonts w:ascii="Times New Roman" w:hAnsi="Times New Roman" w:cs="Times New Roman"/>
          <w:bCs/>
          <w:sz w:val="28"/>
          <w:szCs w:val="28"/>
          <w:lang w:val="uk-UA"/>
        </w:rPr>
        <w:t>тах пропонуються різні підходи до врегулювання</w:t>
      </w:r>
      <w:r w:rsidRPr="00CF000F">
        <w:rPr>
          <w:rFonts w:ascii="Times New Roman" w:hAnsi="Times New Roman" w:cs="Times New Roman"/>
          <w:bCs/>
          <w:sz w:val="28"/>
          <w:szCs w:val="28"/>
          <w:lang w:val="uk-UA"/>
        </w:rPr>
        <w:t xml:space="preserve"> однакових відносин.</w:t>
      </w:r>
    </w:p>
    <w:p w:rsidR="00B451BD" w:rsidRPr="00CF000F" w:rsidRDefault="00252236" w:rsidP="00B451BD">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Даний законопроект є доопрацьованим варіантом законопроекту реєстр</w:t>
      </w:r>
      <w:r w:rsidR="00B451BD"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 3651</w:t>
      </w:r>
      <w:r w:rsidR="00B451BD" w:rsidRPr="00CF000F">
        <w:rPr>
          <w:rFonts w:ascii="Times New Roman" w:hAnsi="Times New Roman" w:cs="Times New Roman"/>
          <w:bCs/>
          <w:sz w:val="28"/>
          <w:szCs w:val="28"/>
          <w:lang w:val="uk-UA"/>
        </w:rPr>
        <w:t xml:space="preserve"> від 15.06</w:t>
      </w:r>
      <w:r w:rsidR="00B755A9" w:rsidRPr="00CF000F">
        <w:rPr>
          <w:rFonts w:ascii="Times New Roman" w:hAnsi="Times New Roman" w:cs="Times New Roman"/>
          <w:bCs/>
          <w:sz w:val="28"/>
          <w:szCs w:val="28"/>
          <w:lang w:val="uk-UA"/>
        </w:rPr>
        <w:t>.</w:t>
      </w:r>
      <w:r w:rsidR="007168F3" w:rsidRPr="00CF000F">
        <w:rPr>
          <w:rFonts w:ascii="Times New Roman" w:hAnsi="Times New Roman" w:cs="Times New Roman"/>
          <w:bCs/>
          <w:sz w:val="28"/>
          <w:szCs w:val="28"/>
          <w:lang w:val="uk-UA"/>
        </w:rPr>
        <w:t>20</w:t>
      </w:r>
      <w:r w:rsidR="00B451BD" w:rsidRPr="00CF000F">
        <w:rPr>
          <w:rFonts w:ascii="Times New Roman" w:hAnsi="Times New Roman" w:cs="Times New Roman"/>
          <w:bCs/>
          <w:sz w:val="28"/>
          <w:szCs w:val="28"/>
          <w:lang w:val="uk-UA"/>
        </w:rPr>
        <w:t>20</w:t>
      </w:r>
      <w:r w:rsidR="00365825" w:rsidRPr="00CF000F">
        <w:rPr>
          <w:rFonts w:ascii="Times New Roman" w:hAnsi="Times New Roman" w:cs="Times New Roman"/>
          <w:bCs/>
          <w:sz w:val="28"/>
          <w:szCs w:val="28"/>
          <w:lang w:val="uk-UA"/>
        </w:rPr>
        <w:t>,</w:t>
      </w:r>
      <w:r w:rsidR="00B451BD" w:rsidRPr="00CF000F">
        <w:rPr>
          <w:rFonts w:ascii="Times New Roman" w:hAnsi="Times New Roman" w:cs="Times New Roman"/>
          <w:bCs/>
          <w:sz w:val="28"/>
          <w:szCs w:val="28"/>
          <w:lang w:val="uk-UA"/>
        </w:rPr>
        <w:t xml:space="preserve"> щодо змісту якого Головне управління вже висловлювало свої зауваження. Незважаючи на те, що частина зауважень Головного управління врахована</w:t>
      </w:r>
      <w:r w:rsidR="00B755A9" w:rsidRPr="00CF000F">
        <w:rPr>
          <w:rFonts w:ascii="Times New Roman" w:hAnsi="Times New Roman" w:cs="Times New Roman"/>
          <w:bCs/>
          <w:sz w:val="28"/>
          <w:szCs w:val="28"/>
          <w:lang w:val="uk-UA"/>
        </w:rPr>
        <w:t>, новел</w:t>
      </w:r>
      <w:r w:rsidR="001E3C48" w:rsidRPr="00CF000F">
        <w:rPr>
          <w:rFonts w:ascii="Times New Roman" w:hAnsi="Times New Roman" w:cs="Times New Roman"/>
          <w:bCs/>
          <w:sz w:val="28"/>
          <w:szCs w:val="28"/>
          <w:lang w:val="uk-UA"/>
        </w:rPr>
        <w:t>и законопроекту</w:t>
      </w:r>
      <w:r w:rsidR="00365825" w:rsidRPr="00CF000F">
        <w:rPr>
          <w:rFonts w:ascii="Times New Roman" w:hAnsi="Times New Roman" w:cs="Times New Roman"/>
          <w:bCs/>
          <w:sz w:val="28"/>
          <w:szCs w:val="28"/>
          <w:lang w:val="uk-UA"/>
        </w:rPr>
        <w:t>, що розглядається,</w:t>
      </w:r>
      <w:r w:rsidR="001E3C48" w:rsidRPr="00CF000F">
        <w:rPr>
          <w:rFonts w:ascii="Times New Roman" w:hAnsi="Times New Roman" w:cs="Times New Roman"/>
          <w:bCs/>
          <w:sz w:val="28"/>
          <w:szCs w:val="28"/>
          <w:lang w:val="uk-UA"/>
        </w:rPr>
        <w:t xml:space="preserve"> зберігають певні</w:t>
      </w:r>
      <w:r w:rsidR="00B755A9" w:rsidRPr="00CF000F">
        <w:rPr>
          <w:rFonts w:ascii="Times New Roman" w:hAnsi="Times New Roman" w:cs="Times New Roman"/>
          <w:bCs/>
          <w:sz w:val="28"/>
          <w:szCs w:val="28"/>
          <w:lang w:val="uk-UA"/>
        </w:rPr>
        <w:t xml:space="preserve"> недоліки і тому </w:t>
      </w:r>
      <w:r w:rsidR="00E84C53" w:rsidRPr="00CF000F">
        <w:rPr>
          <w:rFonts w:ascii="Times New Roman" w:hAnsi="Times New Roman" w:cs="Times New Roman"/>
          <w:bCs/>
          <w:sz w:val="28"/>
          <w:szCs w:val="28"/>
          <w:lang w:val="uk-UA"/>
        </w:rPr>
        <w:t xml:space="preserve">при </w:t>
      </w:r>
      <w:r w:rsidR="00B451BD" w:rsidRPr="00CF000F">
        <w:rPr>
          <w:rFonts w:ascii="Times New Roman" w:hAnsi="Times New Roman" w:cs="Times New Roman"/>
          <w:bCs/>
          <w:sz w:val="28"/>
          <w:szCs w:val="28"/>
          <w:lang w:val="uk-UA"/>
        </w:rPr>
        <w:t xml:space="preserve">вирішенні </w:t>
      </w:r>
      <w:r w:rsidR="00B755A9" w:rsidRPr="00CF000F">
        <w:rPr>
          <w:rFonts w:ascii="Times New Roman" w:hAnsi="Times New Roman" w:cs="Times New Roman"/>
          <w:bCs/>
          <w:sz w:val="28"/>
          <w:szCs w:val="28"/>
          <w:lang w:val="uk-UA"/>
        </w:rPr>
        <w:t xml:space="preserve">його </w:t>
      </w:r>
      <w:r w:rsidR="00B451BD" w:rsidRPr="00CF000F">
        <w:rPr>
          <w:rFonts w:ascii="Times New Roman" w:hAnsi="Times New Roman" w:cs="Times New Roman"/>
          <w:bCs/>
          <w:sz w:val="28"/>
          <w:szCs w:val="28"/>
          <w:lang w:val="uk-UA"/>
        </w:rPr>
        <w:t>юридичної д</w:t>
      </w:r>
      <w:r w:rsidR="00B755A9" w:rsidRPr="00CF000F">
        <w:rPr>
          <w:rFonts w:ascii="Times New Roman" w:hAnsi="Times New Roman" w:cs="Times New Roman"/>
          <w:bCs/>
          <w:sz w:val="28"/>
          <w:szCs w:val="28"/>
          <w:lang w:val="uk-UA"/>
        </w:rPr>
        <w:t xml:space="preserve">олі </w:t>
      </w:r>
      <w:r w:rsidR="00B451BD" w:rsidRPr="00CF000F">
        <w:rPr>
          <w:rFonts w:ascii="Times New Roman" w:hAnsi="Times New Roman" w:cs="Times New Roman"/>
          <w:bCs/>
          <w:sz w:val="28"/>
          <w:szCs w:val="28"/>
          <w:lang w:val="uk-UA"/>
        </w:rPr>
        <w:t xml:space="preserve"> необхідно брати до уваги наступне</w:t>
      </w:r>
      <w:r w:rsidR="00365825" w:rsidRPr="00CF000F">
        <w:rPr>
          <w:rFonts w:ascii="Times New Roman" w:hAnsi="Times New Roman" w:cs="Times New Roman"/>
          <w:bCs/>
          <w:sz w:val="28"/>
          <w:szCs w:val="28"/>
          <w:lang w:val="uk-UA"/>
        </w:rPr>
        <w:t>.</w:t>
      </w:r>
      <w:r w:rsidR="00B451BD" w:rsidRPr="00CF000F">
        <w:rPr>
          <w:rFonts w:ascii="Times New Roman" w:hAnsi="Times New Roman" w:cs="Times New Roman"/>
          <w:bCs/>
          <w:sz w:val="28"/>
          <w:szCs w:val="28"/>
          <w:lang w:val="uk-UA"/>
        </w:rPr>
        <w:t xml:space="preserve"> </w:t>
      </w:r>
    </w:p>
    <w:p w:rsidR="00063D4D" w:rsidRPr="00CF000F" w:rsidRDefault="00B451BD" w:rsidP="00063D4D">
      <w:pPr>
        <w:ind w:firstLine="709"/>
        <w:jc w:val="both"/>
        <w:rPr>
          <w:rFonts w:ascii="Times New Roman" w:hAnsi="Times New Roman" w:cs="Times New Roman"/>
          <w:bCs/>
          <w:sz w:val="28"/>
          <w:szCs w:val="28"/>
          <w:lang w:val="uk-UA"/>
        </w:rPr>
      </w:pPr>
      <w:r w:rsidRPr="00CF000F">
        <w:rPr>
          <w:rFonts w:ascii="Times New Roman" w:hAnsi="Times New Roman" w:cs="Times New Roman"/>
          <w:b/>
          <w:bCs/>
          <w:sz w:val="28"/>
          <w:szCs w:val="28"/>
          <w:lang w:val="uk-UA"/>
        </w:rPr>
        <w:lastRenderedPageBreak/>
        <w:t>1.</w:t>
      </w:r>
      <w:r w:rsidRPr="00CF000F">
        <w:rPr>
          <w:rFonts w:ascii="Times New Roman" w:hAnsi="Times New Roman" w:cs="Times New Roman"/>
          <w:bCs/>
          <w:sz w:val="28"/>
          <w:szCs w:val="28"/>
          <w:lang w:val="uk-UA"/>
        </w:rPr>
        <w:t xml:space="preserve"> </w:t>
      </w:r>
      <w:r w:rsidR="00F43E7D" w:rsidRPr="00CF000F">
        <w:rPr>
          <w:rFonts w:ascii="Times New Roman" w:hAnsi="Times New Roman" w:cs="Times New Roman"/>
          <w:bCs/>
          <w:sz w:val="28"/>
          <w:szCs w:val="28"/>
          <w:lang w:val="uk-UA"/>
        </w:rPr>
        <w:t>Н</w:t>
      </w:r>
      <w:r w:rsidR="002663AD" w:rsidRPr="00CF000F">
        <w:rPr>
          <w:rFonts w:ascii="Times New Roman" w:hAnsi="Times New Roman" w:cs="Times New Roman"/>
          <w:bCs/>
          <w:sz w:val="28"/>
          <w:szCs w:val="28"/>
          <w:lang w:val="uk-UA"/>
        </w:rPr>
        <w:t>овел</w:t>
      </w:r>
      <w:r w:rsidR="00F43E7D" w:rsidRPr="00CF000F">
        <w:rPr>
          <w:rFonts w:ascii="Times New Roman" w:hAnsi="Times New Roman" w:cs="Times New Roman"/>
          <w:bCs/>
          <w:sz w:val="28"/>
          <w:szCs w:val="28"/>
          <w:lang w:val="uk-UA"/>
        </w:rPr>
        <w:t>и</w:t>
      </w:r>
      <w:r w:rsidR="002663AD" w:rsidRPr="00CF000F">
        <w:rPr>
          <w:rFonts w:ascii="Times New Roman" w:hAnsi="Times New Roman" w:cs="Times New Roman"/>
          <w:bCs/>
          <w:sz w:val="28"/>
          <w:szCs w:val="28"/>
          <w:lang w:val="uk-UA"/>
        </w:rPr>
        <w:t xml:space="preserve"> поданого проекту </w:t>
      </w:r>
      <w:r w:rsidR="00F43E7D" w:rsidRPr="00CF000F">
        <w:rPr>
          <w:rFonts w:ascii="Times New Roman" w:hAnsi="Times New Roman" w:cs="Times New Roman"/>
          <w:bCs/>
          <w:sz w:val="28"/>
          <w:szCs w:val="28"/>
          <w:lang w:val="uk-UA"/>
        </w:rPr>
        <w:t>стосую</w:t>
      </w:r>
      <w:r w:rsidR="002663AD" w:rsidRPr="00CF000F">
        <w:rPr>
          <w:rFonts w:ascii="Times New Roman" w:hAnsi="Times New Roman" w:cs="Times New Roman"/>
          <w:bCs/>
          <w:sz w:val="28"/>
          <w:szCs w:val="28"/>
          <w:lang w:val="uk-UA"/>
        </w:rPr>
        <w:t>ться регламентації процесу реорганізації органів місцевого самоврядування та місцевих державних адміністрацій у зв’язку із зміною адміністративно-територіального ус</w:t>
      </w:r>
      <w:r w:rsidR="00063D4D" w:rsidRPr="00CF000F">
        <w:rPr>
          <w:rFonts w:ascii="Times New Roman" w:hAnsi="Times New Roman" w:cs="Times New Roman"/>
          <w:bCs/>
          <w:sz w:val="28"/>
          <w:szCs w:val="28"/>
          <w:lang w:val="uk-UA"/>
        </w:rPr>
        <w:t>трою України на районному рівні, що на даний час впроваджується Кабінетом Міністрів України. У проекті передбачається, що в</w:t>
      </w:r>
      <w:r w:rsidR="00C62CE3" w:rsidRPr="00CF000F">
        <w:rPr>
          <w:rFonts w:ascii="Times New Roman" w:hAnsi="Times New Roman" w:cs="Times New Roman"/>
          <w:bCs/>
          <w:sz w:val="28"/>
          <w:szCs w:val="28"/>
          <w:lang w:val="uk-UA"/>
        </w:rPr>
        <w:t>ідповідний процес реорганізації стосуватиметься всіх районних державних адміністрацій та районних рад, а також сільських, селищних</w:t>
      </w:r>
      <w:r w:rsidR="00063D4D" w:rsidRPr="00CF000F">
        <w:rPr>
          <w:rFonts w:ascii="Times New Roman" w:hAnsi="Times New Roman" w:cs="Times New Roman"/>
          <w:bCs/>
          <w:sz w:val="28"/>
          <w:szCs w:val="28"/>
          <w:lang w:val="uk-UA"/>
        </w:rPr>
        <w:t>,</w:t>
      </w:r>
      <w:r w:rsidR="00C62CE3" w:rsidRPr="00CF000F">
        <w:rPr>
          <w:rFonts w:ascii="Times New Roman" w:hAnsi="Times New Roman" w:cs="Times New Roman"/>
          <w:bCs/>
          <w:sz w:val="28"/>
          <w:szCs w:val="28"/>
          <w:lang w:val="uk-UA"/>
        </w:rPr>
        <w:t xml:space="preserve"> міських рад </w:t>
      </w:r>
      <w:r w:rsidR="00063D4D" w:rsidRPr="00CF000F">
        <w:rPr>
          <w:rFonts w:ascii="Times New Roman" w:hAnsi="Times New Roman" w:cs="Times New Roman"/>
          <w:bCs/>
          <w:sz w:val="28"/>
          <w:szCs w:val="28"/>
          <w:lang w:val="uk-UA"/>
        </w:rPr>
        <w:t>«</w:t>
      </w:r>
      <w:r w:rsidR="00C62CE3" w:rsidRPr="00CF000F">
        <w:rPr>
          <w:rFonts w:ascii="Times New Roman" w:hAnsi="Times New Roman" w:cs="Times New Roman"/>
          <w:bCs/>
          <w:sz w:val="28"/>
          <w:szCs w:val="28"/>
          <w:lang w:val="uk-UA"/>
        </w:rPr>
        <w:t>у</w:t>
      </w:r>
      <w:r w:rsidR="00DC4EDD" w:rsidRPr="00CF000F">
        <w:rPr>
          <w:rFonts w:ascii="Times New Roman" w:hAnsi="Times New Roman" w:cs="Times New Roman"/>
          <w:bCs/>
          <w:sz w:val="28"/>
          <w:szCs w:val="28"/>
          <w:lang w:val="uk-UA"/>
        </w:rPr>
        <w:t>творених</w:t>
      </w:r>
      <w:r w:rsidR="00063D4D" w:rsidRPr="00CF000F">
        <w:rPr>
          <w:rFonts w:ascii="Times New Roman" w:hAnsi="Times New Roman" w:cs="Times New Roman"/>
          <w:bCs/>
          <w:sz w:val="28"/>
          <w:szCs w:val="28"/>
          <w:lang w:val="uk-UA"/>
        </w:rPr>
        <w:t xml:space="preserve">» та «розформованих» </w:t>
      </w:r>
      <w:r w:rsidR="00DC4EDD" w:rsidRPr="00CF000F">
        <w:rPr>
          <w:rFonts w:ascii="Times New Roman" w:hAnsi="Times New Roman" w:cs="Times New Roman"/>
          <w:bCs/>
          <w:sz w:val="28"/>
          <w:szCs w:val="28"/>
          <w:lang w:val="uk-UA"/>
        </w:rPr>
        <w:t>територіальних громад.</w:t>
      </w:r>
      <w:r w:rsidR="00C62CE3" w:rsidRPr="00CF000F">
        <w:rPr>
          <w:rFonts w:ascii="Times New Roman" w:hAnsi="Times New Roman" w:cs="Times New Roman"/>
          <w:bCs/>
          <w:sz w:val="28"/>
          <w:szCs w:val="28"/>
          <w:lang w:val="uk-UA"/>
        </w:rPr>
        <w:t xml:space="preserve"> </w:t>
      </w:r>
    </w:p>
    <w:p w:rsidR="00C62CE3" w:rsidRPr="00CF000F" w:rsidRDefault="00FE2A3F" w:rsidP="00A017EC">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1.1.</w:t>
      </w:r>
      <w:r w:rsidR="00063D4D" w:rsidRPr="00CF000F">
        <w:rPr>
          <w:rFonts w:ascii="Times New Roman" w:hAnsi="Times New Roman" w:cs="Times New Roman"/>
          <w:bCs/>
          <w:sz w:val="28"/>
          <w:szCs w:val="28"/>
          <w:lang w:val="uk-UA"/>
        </w:rPr>
        <w:t xml:space="preserve"> </w:t>
      </w:r>
      <w:r w:rsidR="00C62CE3" w:rsidRPr="00CF000F">
        <w:rPr>
          <w:rFonts w:ascii="Times New Roman" w:hAnsi="Times New Roman" w:cs="Times New Roman"/>
          <w:bCs/>
          <w:sz w:val="28"/>
          <w:szCs w:val="28"/>
          <w:lang w:val="uk-UA"/>
        </w:rPr>
        <w:t>Варто зауважити, що у чинному законодавстві України фактично не регламентується питання публічного правонаступництва</w:t>
      </w:r>
      <w:r w:rsidR="00C62CE3" w:rsidRPr="00CF000F">
        <w:rPr>
          <w:rFonts w:ascii="Times New Roman" w:hAnsi="Times New Roman" w:cs="Times New Roman"/>
          <w:bCs/>
          <w:sz w:val="28"/>
          <w:szCs w:val="28"/>
          <w:vertAlign w:val="superscript"/>
          <w:lang w:val="uk-UA"/>
        </w:rPr>
        <w:footnoteReference w:id="1"/>
      </w:r>
      <w:r w:rsidR="00C62CE3" w:rsidRPr="00CF000F">
        <w:rPr>
          <w:rFonts w:ascii="Times New Roman" w:hAnsi="Times New Roman" w:cs="Times New Roman"/>
          <w:bCs/>
          <w:sz w:val="28"/>
          <w:szCs w:val="28"/>
          <w:lang w:val="uk-UA"/>
        </w:rPr>
        <w:t>, яке істотно відрізняється від інституту правонаступництва суб’єктів приватного права. Адже інститут правонаступництва органів державної влади є більш широким за змістом та включає правонаступництво в завданнях, функціях та повноваженнях як складових категорії компетенції органу виконавчої влади, а також щодо конкретних управлінських (організаційних) прав та обов’язків, які складають зміст відповідних правовідносин – тобто,</w:t>
      </w:r>
      <w:r w:rsidR="00365825" w:rsidRPr="00CF000F">
        <w:rPr>
          <w:rFonts w:ascii="Times New Roman" w:hAnsi="Times New Roman" w:cs="Times New Roman"/>
          <w:bCs/>
          <w:sz w:val="28"/>
          <w:szCs w:val="28"/>
          <w:lang w:val="uk-UA"/>
        </w:rPr>
        <w:t xml:space="preserve"> і</w:t>
      </w:r>
      <w:r w:rsidR="00C62CE3" w:rsidRPr="00CF000F">
        <w:rPr>
          <w:rFonts w:ascii="Times New Roman" w:hAnsi="Times New Roman" w:cs="Times New Roman"/>
          <w:bCs/>
          <w:sz w:val="28"/>
          <w:szCs w:val="28"/>
          <w:lang w:val="uk-UA"/>
        </w:rPr>
        <w:t xml:space="preserve"> публічне правонаступництво, під час якого відбувається перехід владних п</w:t>
      </w:r>
      <w:r w:rsidR="00365825" w:rsidRPr="00CF000F">
        <w:rPr>
          <w:rFonts w:ascii="Times New Roman" w:hAnsi="Times New Roman" w:cs="Times New Roman"/>
          <w:bCs/>
          <w:sz w:val="28"/>
          <w:szCs w:val="28"/>
          <w:lang w:val="uk-UA"/>
        </w:rPr>
        <w:t>овноважень</w:t>
      </w:r>
      <w:r w:rsidR="00C62CE3" w:rsidRPr="00CF000F">
        <w:rPr>
          <w:rFonts w:ascii="Times New Roman" w:hAnsi="Times New Roman" w:cs="Times New Roman"/>
          <w:bCs/>
          <w:sz w:val="28"/>
          <w:szCs w:val="28"/>
          <w:lang w:val="uk-UA"/>
        </w:rPr>
        <w:t xml:space="preserve"> та функцій органу, що реорганізується, до органу, що створюється, </w:t>
      </w:r>
      <w:r w:rsidR="00365825" w:rsidRPr="00CF000F">
        <w:rPr>
          <w:rFonts w:ascii="Times New Roman" w:hAnsi="Times New Roman" w:cs="Times New Roman"/>
          <w:bCs/>
          <w:sz w:val="28"/>
          <w:szCs w:val="28"/>
          <w:lang w:val="uk-UA"/>
        </w:rPr>
        <w:t>і</w:t>
      </w:r>
      <w:r w:rsidR="00C62CE3" w:rsidRPr="00CF000F">
        <w:rPr>
          <w:rFonts w:ascii="Times New Roman" w:hAnsi="Times New Roman" w:cs="Times New Roman"/>
          <w:bCs/>
          <w:sz w:val="28"/>
          <w:szCs w:val="28"/>
          <w:lang w:val="uk-UA"/>
        </w:rPr>
        <w:t xml:space="preserve"> правон</w:t>
      </w:r>
      <w:r w:rsidR="00A017EC" w:rsidRPr="00CF000F">
        <w:rPr>
          <w:rFonts w:ascii="Times New Roman" w:hAnsi="Times New Roman" w:cs="Times New Roman"/>
          <w:bCs/>
          <w:sz w:val="28"/>
          <w:szCs w:val="28"/>
          <w:lang w:val="uk-UA"/>
        </w:rPr>
        <w:t>аступництво у цивільних відносинах юридичних осіб публічного права</w:t>
      </w:r>
      <w:r w:rsidR="00365825" w:rsidRPr="00CF000F">
        <w:rPr>
          <w:rFonts w:ascii="Times New Roman" w:hAnsi="Times New Roman" w:cs="Times New Roman"/>
          <w:bCs/>
          <w:sz w:val="28"/>
          <w:szCs w:val="28"/>
          <w:lang w:val="uk-UA"/>
        </w:rPr>
        <w:t>,</w:t>
      </w:r>
      <w:r w:rsidR="00A017EC" w:rsidRPr="00CF000F">
        <w:rPr>
          <w:rFonts w:ascii="Times New Roman" w:hAnsi="Times New Roman" w:cs="Times New Roman"/>
          <w:bCs/>
          <w:sz w:val="28"/>
          <w:szCs w:val="28"/>
          <w:lang w:val="uk-UA"/>
        </w:rPr>
        <w:t xml:space="preserve"> на які поширюється ст. 82 </w:t>
      </w:r>
      <w:r w:rsidR="00D04BD0" w:rsidRPr="00CF000F">
        <w:rPr>
          <w:rFonts w:ascii="Times New Roman" w:hAnsi="Times New Roman" w:cs="Times New Roman"/>
          <w:bCs/>
          <w:sz w:val="28"/>
          <w:szCs w:val="28"/>
          <w:lang w:val="uk-UA"/>
        </w:rPr>
        <w:t>Цивільного кодексу України</w:t>
      </w:r>
      <w:r w:rsidR="00C62CE3" w:rsidRPr="00CF000F">
        <w:rPr>
          <w:rFonts w:ascii="Times New Roman" w:hAnsi="Times New Roman" w:cs="Times New Roman"/>
          <w:bCs/>
          <w:sz w:val="28"/>
          <w:szCs w:val="28"/>
          <w:lang w:val="uk-UA"/>
        </w:rPr>
        <w:t xml:space="preserve">. </w:t>
      </w:r>
      <w:r w:rsidR="00365825" w:rsidRPr="00CF000F">
        <w:rPr>
          <w:rFonts w:ascii="Times New Roman" w:hAnsi="Times New Roman" w:cs="Times New Roman"/>
          <w:bCs/>
          <w:sz w:val="28"/>
          <w:szCs w:val="28"/>
          <w:lang w:val="uk-UA"/>
        </w:rPr>
        <w:t>П</w:t>
      </w:r>
      <w:r w:rsidR="00C62CE3" w:rsidRPr="00CF000F">
        <w:rPr>
          <w:rFonts w:ascii="Times New Roman" w:hAnsi="Times New Roman" w:cs="Times New Roman"/>
          <w:bCs/>
          <w:sz w:val="28"/>
          <w:szCs w:val="28"/>
          <w:lang w:val="uk-UA"/>
        </w:rPr>
        <w:t xml:space="preserve">ри публічному правонаступництві ключовим є питання передачі владних повноважень. </w:t>
      </w:r>
    </w:p>
    <w:p w:rsidR="00C62CE3" w:rsidRPr="00CF000F" w:rsidRDefault="00C62CE3" w:rsidP="0059412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Необхідність публічного правонаступництва зумовлена тим, що «держава відповідає перед людиною за свою діяльність» (ст. 3 Конституції України). Отже</w:t>
      </w:r>
      <w:r w:rsidR="00CB32A9"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ліквідація чи реорганізація органу держави не може бути підставою для невиконання </w:t>
      </w:r>
      <w:r w:rsidR="00CB32A9" w:rsidRPr="00CF000F">
        <w:rPr>
          <w:rFonts w:ascii="Times New Roman" w:hAnsi="Times New Roman" w:cs="Times New Roman"/>
          <w:bCs/>
          <w:sz w:val="28"/>
          <w:szCs w:val="28"/>
          <w:lang w:val="uk-UA"/>
        </w:rPr>
        <w:t>нею</w:t>
      </w:r>
      <w:r w:rsidRPr="00CF000F">
        <w:rPr>
          <w:rFonts w:ascii="Times New Roman" w:hAnsi="Times New Roman" w:cs="Times New Roman"/>
          <w:bCs/>
          <w:sz w:val="28"/>
          <w:szCs w:val="28"/>
          <w:lang w:val="uk-UA"/>
        </w:rPr>
        <w:t xml:space="preserve"> своїх зобов’язань перед людиною. Наведена правова позиція відповідає принципу правової визначеності, закріпленому в рішеннях ЄСПЛ, що можна проілюструвати на прикладі рішення у справі «</w:t>
      </w:r>
      <w:proofErr w:type="spellStart"/>
      <w:r w:rsidRPr="00CF000F">
        <w:rPr>
          <w:rFonts w:ascii="Times New Roman" w:hAnsi="Times New Roman" w:cs="Times New Roman"/>
          <w:bCs/>
          <w:sz w:val="28"/>
          <w:szCs w:val="28"/>
          <w:lang w:val="uk-UA"/>
        </w:rPr>
        <w:t>Чуйкіна</w:t>
      </w:r>
      <w:proofErr w:type="spellEnd"/>
      <w:r w:rsidRPr="00CF000F">
        <w:rPr>
          <w:rFonts w:ascii="Times New Roman" w:hAnsi="Times New Roman" w:cs="Times New Roman"/>
          <w:bCs/>
          <w:sz w:val="28"/>
          <w:szCs w:val="28"/>
          <w:lang w:val="uk-UA"/>
        </w:rPr>
        <w:t xml:space="preserve"> проти України» (</w:t>
      </w:r>
      <w:proofErr w:type="spellStart"/>
      <w:r w:rsidRPr="00CF000F">
        <w:rPr>
          <w:rFonts w:ascii="Times New Roman" w:hAnsi="Times New Roman" w:cs="Times New Roman"/>
          <w:bCs/>
          <w:sz w:val="28"/>
          <w:szCs w:val="28"/>
          <w:lang w:val="uk-UA"/>
        </w:rPr>
        <w:t>Chuykina</w:t>
      </w:r>
      <w:proofErr w:type="spellEnd"/>
      <w:r w:rsidRPr="00CF000F">
        <w:rPr>
          <w:rFonts w:ascii="Times New Roman" w:hAnsi="Times New Roman" w:cs="Times New Roman"/>
          <w:bCs/>
          <w:sz w:val="28"/>
          <w:szCs w:val="28"/>
          <w:lang w:val="uk-UA"/>
        </w:rPr>
        <w:t xml:space="preserve"> v. </w:t>
      </w:r>
      <w:proofErr w:type="spellStart"/>
      <w:r w:rsidRPr="00CF000F">
        <w:rPr>
          <w:rFonts w:ascii="Times New Roman" w:hAnsi="Times New Roman" w:cs="Times New Roman"/>
          <w:bCs/>
          <w:sz w:val="28"/>
          <w:szCs w:val="28"/>
          <w:lang w:val="uk-UA"/>
        </w:rPr>
        <w:t>Ukraine</w:t>
      </w:r>
      <w:proofErr w:type="spellEnd"/>
      <w:r w:rsidR="002B5D50" w:rsidRPr="00CF000F">
        <w:rPr>
          <w:rFonts w:ascii="Times New Roman" w:hAnsi="Times New Roman" w:cs="Times New Roman"/>
          <w:bCs/>
          <w:sz w:val="28"/>
          <w:szCs w:val="28"/>
          <w:lang w:val="uk-UA"/>
        </w:rPr>
        <w:t>, рішення від 13.01.2011</w:t>
      </w:r>
      <w:r w:rsidRPr="00CF000F">
        <w:rPr>
          <w:rFonts w:ascii="Times New Roman" w:hAnsi="Times New Roman" w:cs="Times New Roman"/>
          <w:bCs/>
          <w:sz w:val="28"/>
          <w:szCs w:val="28"/>
          <w:lang w:val="uk-UA"/>
        </w:rPr>
        <w:t>, заява № 28924/04</w:t>
      </w:r>
      <w:r w:rsidR="00365825"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де національні органи посилалися на те, що орган державної влади було ліквідовано без правонаступництва, що стало підставою для закриття провадження щодо цього </w:t>
      </w:r>
      <w:r w:rsidRPr="00CF000F">
        <w:rPr>
          <w:rFonts w:ascii="Times New Roman" w:hAnsi="Times New Roman" w:cs="Times New Roman"/>
          <w:bCs/>
          <w:sz w:val="28"/>
          <w:szCs w:val="28"/>
          <w:lang w:val="uk-UA"/>
        </w:rPr>
        <w:lastRenderedPageBreak/>
        <w:t>органу. ЄСПЛ встановив, що ліквідація державної установи без правонаступництва не може звільнити державу від необхідності виконання рішення щодо ліквідованого органу</w:t>
      </w:r>
      <w:r w:rsidRPr="00CF000F">
        <w:rPr>
          <w:rFonts w:ascii="Times New Roman" w:hAnsi="Times New Roman" w:cs="Times New Roman"/>
          <w:bCs/>
          <w:sz w:val="28"/>
          <w:szCs w:val="28"/>
          <w:vertAlign w:val="superscript"/>
          <w:lang w:val="uk-UA"/>
        </w:rPr>
        <w:footnoteReference w:id="2"/>
      </w:r>
      <w:r w:rsidRPr="00CF000F">
        <w:rPr>
          <w:rFonts w:ascii="Times New Roman" w:hAnsi="Times New Roman" w:cs="Times New Roman"/>
          <w:bCs/>
          <w:sz w:val="28"/>
          <w:szCs w:val="28"/>
          <w:lang w:val="uk-UA"/>
        </w:rPr>
        <w:t>.</w:t>
      </w:r>
    </w:p>
    <w:p w:rsidR="00C62CE3" w:rsidRPr="00CF000F" w:rsidRDefault="00C62CE3" w:rsidP="0059412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Функції орган</w:t>
      </w:r>
      <w:r w:rsidR="00CB32A9" w:rsidRPr="00CF000F">
        <w:rPr>
          <w:rFonts w:ascii="Times New Roman" w:hAnsi="Times New Roman" w:cs="Times New Roman"/>
          <w:bCs/>
          <w:sz w:val="28"/>
          <w:szCs w:val="28"/>
          <w:lang w:val="uk-UA"/>
        </w:rPr>
        <w:t>у</w:t>
      </w:r>
      <w:r w:rsidRPr="00CF000F">
        <w:rPr>
          <w:rFonts w:ascii="Times New Roman" w:hAnsi="Times New Roman" w:cs="Times New Roman"/>
          <w:bCs/>
          <w:sz w:val="28"/>
          <w:szCs w:val="28"/>
          <w:lang w:val="uk-UA"/>
        </w:rPr>
        <w:t xml:space="preserve"> держави, які реалізовувались органом, що припинив своє існування</w:t>
      </w:r>
      <w:r w:rsidR="00365825"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не можуть бути припинені і підлягають передачі іншим органам, що повинно знаходити своє відображення  у правових актах, зокрема</w:t>
      </w:r>
      <w:r w:rsidR="00365825"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тих, що передбачають реорганізацію або ліквідацію органу. У разі виникнення публічного правонаступництва усі матеріально-правові зобов’язання суб’єкта</w:t>
      </w:r>
      <w:r w:rsidR="00365825" w:rsidRPr="00CF000F">
        <w:rPr>
          <w:rFonts w:ascii="Times New Roman" w:hAnsi="Times New Roman" w:cs="Times New Roman"/>
          <w:bCs/>
          <w:sz w:val="28"/>
          <w:szCs w:val="28"/>
          <w:lang w:val="uk-UA"/>
        </w:rPr>
        <w:t>-п</w:t>
      </w:r>
      <w:r w:rsidRPr="00CF000F">
        <w:rPr>
          <w:rFonts w:ascii="Times New Roman" w:hAnsi="Times New Roman" w:cs="Times New Roman"/>
          <w:bCs/>
          <w:sz w:val="28"/>
          <w:szCs w:val="28"/>
          <w:lang w:val="uk-UA"/>
        </w:rPr>
        <w:t>опередника передаються до суб’єкта</w:t>
      </w:r>
      <w:r w:rsidR="00365825" w:rsidRPr="00CF000F">
        <w:rPr>
          <w:rFonts w:ascii="Times New Roman" w:hAnsi="Times New Roman" w:cs="Times New Roman"/>
          <w:bCs/>
          <w:sz w:val="28"/>
          <w:szCs w:val="28"/>
          <w:lang w:val="uk-UA"/>
        </w:rPr>
        <w:t>-</w:t>
      </w:r>
      <w:r w:rsidR="00594123" w:rsidRPr="00CF000F">
        <w:rPr>
          <w:rFonts w:ascii="Times New Roman" w:hAnsi="Times New Roman" w:cs="Times New Roman"/>
          <w:bCs/>
          <w:sz w:val="28"/>
          <w:szCs w:val="28"/>
          <w:lang w:val="uk-UA"/>
        </w:rPr>
        <w:t>правонаступника, я</w:t>
      </w:r>
      <w:r w:rsidRPr="00CF000F">
        <w:rPr>
          <w:rFonts w:ascii="Times New Roman" w:hAnsi="Times New Roman" w:cs="Times New Roman"/>
          <w:bCs/>
          <w:sz w:val="28"/>
          <w:szCs w:val="28"/>
          <w:lang w:val="uk-UA"/>
        </w:rPr>
        <w:t xml:space="preserve">кий відповідно має надалі виконувати ці зобов’язання перед фізичними (юридичними) особами. </w:t>
      </w:r>
      <w:r w:rsidRPr="00CF000F">
        <w:rPr>
          <w:rFonts w:ascii="Times New Roman" w:hAnsi="Times New Roman" w:cs="Times New Roman"/>
          <w:bCs/>
          <w:i/>
          <w:sz w:val="28"/>
          <w:szCs w:val="28"/>
          <w:lang w:val="uk-UA"/>
        </w:rPr>
        <w:t>Саме у логічному завершенні виконання обов’язків суб’єктів владних повноважень перед юридичними та фізичними особ</w:t>
      </w:r>
      <w:r w:rsidR="00594123" w:rsidRPr="00CF000F">
        <w:rPr>
          <w:rFonts w:ascii="Times New Roman" w:hAnsi="Times New Roman" w:cs="Times New Roman"/>
          <w:bCs/>
          <w:i/>
          <w:sz w:val="28"/>
          <w:szCs w:val="28"/>
          <w:lang w:val="uk-UA"/>
        </w:rPr>
        <w:t>ами і полягає призначення публічного</w:t>
      </w:r>
      <w:r w:rsidRPr="00CF000F">
        <w:rPr>
          <w:rFonts w:ascii="Times New Roman" w:hAnsi="Times New Roman" w:cs="Times New Roman"/>
          <w:bCs/>
          <w:i/>
          <w:sz w:val="28"/>
          <w:szCs w:val="28"/>
          <w:lang w:val="uk-UA"/>
        </w:rPr>
        <w:t xml:space="preserve"> правонаступництва</w:t>
      </w:r>
      <w:r w:rsidRPr="00CF000F">
        <w:rPr>
          <w:rFonts w:ascii="Times New Roman" w:hAnsi="Times New Roman" w:cs="Times New Roman"/>
          <w:bCs/>
          <w:sz w:val="28"/>
          <w:szCs w:val="28"/>
          <w:lang w:val="uk-UA"/>
        </w:rPr>
        <w:t>.</w:t>
      </w:r>
    </w:p>
    <w:p w:rsidR="00C62CE3" w:rsidRPr="00CF000F" w:rsidRDefault="00C62CE3" w:rsidP="0059412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 xml:space="preserve">В цьому контексті виокремлюють дві складові публічного правонаступництва: правонаступництво владних повноважень (завдань та функцій); процесуальне правонаступництво. Обидва аспекти не знайшли належного правового </w:t>
      </w:r>
      <w:r w:rsidR="00365825" w:rsidRPr="00CF000F">
        <w:rPr>
          <w:rFonts w:ascii="Times New Roman" w:hAnsi="Times New Roman" w:cs="Times New Roman"/>
          <w:bCs/>
          <w:sz w:val="28"/>
          <w:szCs w:val="28"/>
          <w:lang w:val="uk-UA"/>
        </w:rPr>
        <w:t>в</w:t>
      </w:r>
      <w:r w:rsidRPr="00CF000F">
        <w:rPr>
          <w:rFonts w:ascii="Times New Roman" w:hAnsi="Times New Roman" w:cs="Times New Roman"/>
          <w:bCs/>
          <w:sz w:val="28"/>
          <w:szCs w:val="28"/>
          <w:lang w:val="uk-UA"/>
        </w:rPr>
        <w:t>регулювання у законодавстві України. Зокрема</w:t>
      </w:r>
      <w:r w:rsidR="00CB32A9"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нині регулюється виключно питання публічного правонаступництва у діяльності центральних органів виконавчої влади. Щодо процесуального правонаступництва органів державної влади та інших владних суб’єктів</w:t>
      </w:r>
      <w:r w:rsidR="00365825" w:rsidRPr="00CF000F">
        <w:rPr>
          <w:rFonts w:ascii="Times New Roman" w:hAnsi="Times New Roman" w:cs="Times New Roman"/>
          <w:bCs/>
          <w:sz w:val="28"/>
          <w:szCs w:val="28"/>
          <w:lang w:val="uk-UA"/>
        </w:rPr>
        <w:t xml:space="preserve"> </w:t>
      </w:r>
      <w:r w:rsidRPr="00CF000F">
        <w:rPr>
          <w:rFonts w:ascii="Times New Roman" w:hAnsi="Times New Roman" w:cs="Times New Roman"/>
          <w:bCs/>
          <w:sz w:val="28"/>
          <w:szCs w:val="28"/>
          <w:lang w:val="uk-UA"/>
        </w:rPr>
        <w:t xml:space="preserve">слід відзначити, що </w:t>
      </w:r>
      <w:r w:rsidR="00CB32A9" w:rsidRPr="00CF000F">
        <w:rPr>
          <w:rFonts w:ascii="Times New Roman" w:hAnsi="Times New Roman" w:cs="Times New Roman"/>
          <w:bCs/>
          <w:sz w:val="28"/>
          <w:szCs w:val="28"/>
          <w:lang w:val="uk-UA"/>
        </w:rPr>
        <w:t xml:space="preserve">Кодекс адміністративного судочинства України </w:t>
      </w:r>
      <w:r w:rsidRPr="00CF000F">
        <w:rPr>
          <w:rFonts w:ascii="Times New Roman" w:hAnsi="Times New Roman" w:cs="Times New Roman"/>
          <w:bCs/>
          <w:sz w:val="28"/>
          <w:szCs w:val="28"/>
          <w:lang w:val="uk-UA"/>
        </w:rPr>
        <w:t xml:space="preserve">також містить прогалину і відповідне питання розв’язується завдяки роз’ясненням вищих судових інстанцій щодо вирішення проблем публічного правонаступництва в судовому процесі. </w:t>
      </w:r>
    </w:p>
    <w:p w:rsidR="00A15412" w:rsidRPr="00CF000F" w:rsidRDefault="00A15412" w:rsidP="00A15412">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На</w:t>
      </w:r>
      <w:r w:rsidR="00CB32A9" w:rsidRPr="00CF000F">
        <w:rPr>
          <w:rFonts w:ascii="Times New Roman" w:hAnsi="Times New Roman" w:cs="Times New Roman"/>
          <w:bCs/>
          <w:sz w:val="28"/>
          <w:szCs w:val="28"/>
          <w:lang w:val="uk-UA"/>
        </w:rPr>
        <w:t xml:space="preserve"> </w:t>
      </w:r>
      <w:r w:rsidRPr="00CF000F">
        <w:rPr>
          <w:rFonts w:ascii="Times New Roman" w:hAnsi="Times New Roman" w:cs="Times New Roman"/>
          <w:bCs/>
          <w:sz w:val="28"/>
          <w:szCs w:val="28"/>
          <w:lang w:val="uk-UA"/>
        </w:rPr>
        <w:t xml:space="preserve">жаль, аналіз проекту в цілому дозволяє дійти висновку, що </w:t>
      </w:r>
      <w:r w:rsidRPr="00CF000F">
        <w:rPr>
          <w:rFonts w:ascii="Times New Roman" w:hAnsi="Times New Roman" w:cs="Times New Roman"/>
          <w:bCs/>
          <w:i/>
          <w:sz w:val="28"/>
          <w:szCs w:val="28"/>
          <w:lang w:val="uk-UA"/>
        </w:rPr>
        <w:t>його положення не вр</w:t>
      </w:r>
      <w:r w:rsidR="007116EA" w:rsidRPr="00CF000F">
        <w:rPr>
          <w:rFonts w:ascii="Times New Roman" w:hAnsi="Times New Roman" w:cs="Times New Roman"/>
          <w:bCs/>
          <w:i/>
          <w:sz w:val="28"/>
          <w:szCs w:val="28"/>
          <w:lang w:val="uk-UA"/>
        </w:rPr>
        <w:t xml:space="preserve">егульовують багатьох </w:t>
      </w:r>
      <w:r w:rsidRPr="00CF000F">
        <w:rPr>
          <w:rFonts w:ascii="Times New Roman" w:hAnsi="Times New Roman" w:cs="Times New Roman"/>
          <w:bCs/>
          <w:i/>
          <w:sz w:val="28"/>
          <w:szCs w:val="28"/>
          <w:lang w:val="uk-UA"/>
        </w:rPr>
        <w:t xml:space="preserve">аспектів публічного правонаступництва </w:t>
      </w:r>
      <w:r w:rsidR="00C8321E" w:rsidRPr="00CF000F">
        <w:rPr>
          <w:rFonts w:ascii="Times New Roman" w:hAnsi="Times New Roman" w:cs="Times New Roman"/>
          <w:bCs/>
          <w:i/>
          <w:sz w:val="28"/>
          <w:szCs w:val="28"/>
          <w:lang w:val="uk-UA"/>
        </w:rPr>
        <w:t xml:space="preserve"> </w:t>
      </w:r>
      <w:r w:rsidRPr="00CF000F">
        <w:rPr>
          <w:rFonts w:ascii="Times New Roman" w:hAnsi="Times New Roman" w:cs="Times New Roman"/>
          <w:bCs/>
          <w:i/>
          <w:sz w:val="28"/>
          <w:szCs w:val="28"/>
          <w:lang w:val="uk-UA"/>
        </w:rPr>
        <w:t>місцевих державних адміністрацій та органів місцевого самоврядування</w:t>
      </w:r>
      <w:r w:rsidR="00136079" w:rsidRPr="00CF000F">
        <w:rPr>
          <w:rFonts w:ascii="Times New Roman" w:hAnsi="Times New Roman" w:cs="Times New Roman"/>
          <w:bCs/>
          <w:sz w:val="28"/>
          <w:szCs w:val="28"/>
          <w:lang w:val="uk-UA"/>
        </w:rPr>
        <w:t>.</w:t>
      </w:r>
    </w:p>
    <w:p w:rsidR="00CA5FBE" w:rsidRPr="00CF000F" w:rsidRDefault="00432498" w:rsidP="009140A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1.</w:t>
      </w:r>
      <w:r w:rsidR="00E10B75" w:rsidRPr="00CF000F">
        <w:rPr>
          <w:rFonts w:ascii="Times New Roman" w:hAnsi="Times New Roman" w:cs="Times New Roman"/>
          <w:bCs/>
          <w:sz w:val="28"/>
          <w:szCs w:val="28"/>
          <w:lang w:val="uk-UA"/>
        </w:rPr>
        <w:t xml:space="preserve">2. </w:t>
      </w:r>
      <w:r w:rsidR="006A4103" w:rsidRPr="00CF000F">
        <w:rPr>
          <w:rFonts w:ascii="Times New Roman" w:hAnsi="Times New Roman" w:cs="Times New Roman"/>
          <w:bCs/>
          <w:sz w:val="28"/>
          <w:szCs w:val="28"/>
          <w:lang w:val="uk-UA"/>
        </w:rPr>
        <w:t xml:space="preserve">Основні новели проекту передбачається </w:t>
      </w:r>
      <w:proofErr w:type="spellStart"/>
      <w:r w:rsidR="006A4103" w:rsidRPr="00CF000F">
        <w:rPr>
          <w:rFonts w:ascii="Times New Roman" w:hAnsi="Times New Roman" w:cs="Times New Roman"/>
          <w:bCs/>
          <w:sz w:val="28"/>
          <w:szCs w:val="28"/>
          <w:lang w:val="uk-UA"/>
        </w:rPr>
        <w:t>внести</w:t>
      </w:r>
      <w:proofErr w:type="spellEnd"/>
      <w:r w:rsidR="006A4103" w:rsidRPr="00CF000F">
        <w:rPr>
          <w:rFonts w:ascii="Times New Roman" w:hAnsi="Times New Roman" w:cs="Times New Roman"/>
          <w:bCs/>
          <w:sz w:val="28"/>
          <w:szCs w:val="28"/>
          <w:lang w:val="uk-UA"/>
        </w:rPr>
        <w:t xml:space="preserve"> до Розділу V «Прикінцеві та перехідні положення» Закону України «Про місцеве самоврядування в Україні» (у нових п. 6-1</w:t>
      </w:r>
      <w:r w:rsidR="006A4103" w:rsidRPr="00CF000F">
        <w:rPr>
          <w:rFonts w:ascii="Times New Roman" w:hAnsi="Times New Roman" w:cs="Times New Roman"/>
          <w:bCs/>
          <w:sz w:val="28"/>
          <w:szCs w:val="28"/>
          <w:vertAlign w:val="superscript"/>
          <w:lang w:val="uk-UA"/>
        </w:rPr>
        <w:t xml:space="preserve"> </w:t>
      </w:r>
      <w:r w:rsidR="006A4103" w:rsidRPr="00CF000F">
        <w:rPr>
          <w:rFonts w:ascii="Times New Roman" w:hAnsi="Times New Roman" w:cs="Times New Roman"/>
          <w:bCs/>
          <w:sz w:val="28"/>
          <w:szCs w:val="28"/>
          <w:lang w:val="uk-UA"/>
        </w:rPr>
        <w:t>та п. 6-2 Розділу V</w:t>
      </w:r>
      <w:r w:rsidR="009140A3" w:rsidRPr="00CF000F">
        <w:rPr>
          <w:rFonts w:ascii="Times New Roman" w:hAnsi="Times New Roman" w:cs="Times New Roman"/>
          <w:bCs/>
          <w:sz w:val="28"/>
          <w:szCs w:val="28"/>
          <w:lang w:val="uk-UA"/>
        </w:rPr>
        <w:t xml:space="preserve">). Зокрема, пропонується </w:t>
      </w:r>
      <w:r w:rsidR="006A4103" w:rsidRPr="00CF000F">
        <w:rPr>
          <w:rFonts w:ascii="Times New Roman" w:hAnsi="Times New Roman" w:cs="Times New Roman"/>
          <w:bCs/>
          <w:sz w:val="28"/>
          <w:szCs w:val="28"/>
          <w:lang w:val="uk-UA"/>
        </w:rPr>
        <w:t>в</w:t>
      </w:r>
      <w:r w:rsidR="009140A3" w:rsidRPr="00CF000F">
        <w:rPr>
          <w:rFonts w:ascii="Times New Roman" w:hAnsi="Times New Roman" w:cs="Times New Roman"/>
          <w:bCs/>
          <w:sz w:val="28"/>
          <w:szCs w:val="28"/>
          <w:lang w:val="uk-UA"/>
        </w:rPr>
        <w:t>становити</w:t>
      </w:r>
      <w:r w:rsidR="00DD7D12" w:rsidRPr="00CF000F">
        <w:rPr>
          <w:rFonts w:ascii="Times New Roman" w:hAnsi="Times New Roman" w:cs="Times New Roman"/>
          <w:bCs/>
          <w:sz w:val="28"/>
          <w:szCs w:val="28"/>
          <w:lang w:val="uk-UA"/>
        </w:rPr>
        <w:t>, що передбачені у проекті</w:t>
      </w:r>
      <w:r w:rsidR="006A4103" w:rsidRPr="00CF000F">
        <w:rPr>
          <w:rFonts w:ascii="Times New Roman" w:hAnsi="Times New Roman" w:cs="Times New Roman"/>
          <w:bCs/>
          <w:sz w:val="28"/>
          <w:szCs w:val="28"/>
          <w:lang w:val="uk-UA"/>
        </w:rPr>
        <w:t xml:space="preserve"> особливості закінчення повноважень органів місцевого самоврядування та їх виконавчих органів чинні до прийняття закону про адміністративно-територіальний устрій.</w:t>
      </w:r>
    </w:p>
    <w:p w:rsidR="009140A3" w:rsidRPr="00CF000F" w:rsidRDefault="001244F0" w:rsidP="009140A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lastRenderedPageBreak/>
        <w:t>В</w:t>
      </w:r>
      <w:r w:rsidR="009140A3" w:rsidRPr="00CF000F">
        <w:rPr>
          <w:rFonts w:ascii="Times New Roman" w:hAnsi="Times New Roman" w:cs="Times New Roman"/>
          <w:bCs/>
          <w:sz w:val="28"/>
          <w:szCs w:val="28"/>
          <w:lang w:val="uk-UA"/>
        </w:rPr>
        <w:t xml:space="preserve">важаємо, що регламентація питань, пов’язаних з реорганізацією органів місцевого самоврядування у </w:t>
      </w:r>
      <w:r w:rsidR="006904E3" w:rsidRPr="00CF000F">
        <w:rPr>
          <w:rFonts w:ascii="Times New Roman" w:hAnsi="Times New Roman" w:cs="Times New Roman"/>
          <w:bCs/>
          <w:sz w:val="28"/>
          <w:szCs w:val="28"/>
          <w:lang w:val="uk-UA"/>
        </w:rPr>
        <w:t xml:space="preserve">розділі </w:t>
      </w:r>
      <w:r w:rsidR="009140A3" w:rsidRPr="00CF000F">
        <w:rPr>
          <w:rFonts w:ascii="Times New Roman" w:hAnsi="Times New Roman" w:cs="Times New Roman"/>
          <w:bCs/>
          <w:sz w:val="28"/>
          <w:szCs w:val="28"/>
          <w:lang w:val="uk-UA"/>
        </w:rPr>
        <w:t>Закону України «Про місцеве самоврядування в Україні»</w:t>
      </w:r>
      <w:r w:rsidR="006904E3" w:rsidRPr="00CF000F">
        <w:rPr>
          <w:rFonts w:ascii="Times New Roman" w:hAnsi="Times New Roman" w:cs="Times New Roman"/>
          <w:bCs/>
          <w:sz w:val="28"/>
          <w:szCs w:val="28"/>
          <w:lang w:val="uk-UA"/>
        </w:rPr>
        <w:t>, де вміщуються перехідні та прикінцеві положення,</w:t>
      </w:r>
      <w:r w:rsidR="009140A3" w:rsidRPr="00CF000F">
        <w:rPr>
          <w:rFonts w:ascii="Times New Roman" w:hAnsi="Times New Roman" w:cs="Times New Roman"/>
          <w:bCs/>
          <w:sz w:val="28"/>
          <w:szCs w:val="28"/>
          <w:lang w:val="uk-UA"/>
        </w:rPr>
        <w:t xml:space="preserve"> є некоректною, оскільки положення цього розділу </w:t>
      </w:r>
      <w:r w:rsidR="00C513CE" w:rsidRPr="00CF000F">
        <w:rPr>
          <w:rFonts w:ascii="Times New Roman" w:hAnsi="Times New Roman" w:cs="Times New Roman"/>
          <w:bCs/>
          <w:sz w:val="28"/>
          <w:szCs w:val="28"/>
          <w:lang w:val="uk-UA"/>
        </w:rPr>
        <w:t>вже вичерпали свою дію і їх розширення новими приписами, причому нормативного характеру, суперечить правилам законодавчої техніки.</w:t>
      </w:r>
      <w:r w:rsidR="009140A3" w:rsidRPr="00CF000F">
        <w:rPr>
          <w:rFonts w:ascii="Times New Roman" w:hAnsi="Times New Roman" w:cs="Times New Roman"/>
          <w:bCs/>
          <w:sz w:val="28"/>
          <w:szCs w:val="28"/>
          <w:lang w:val="uk-UA"/>
        </w:rPr>
        <w:t xml:space="preserve"> До того ж, </w:t>
      </w:r>
      <w:r w:rsidR="00603135" w:rsidRPr="00CF000F">
        <w:rPr>
          <w:rFonts w:ascii="Times New Roman" w:hAnsi="Times New Roman" w:cs="Times New Roman"/>
          <w:bCs/>
          <w:sz w:val="28"/>
          <w:szCs w:val="28"/>
          <w:lang w:val="uk-UA"/>
        </w:rPr>
        <w:t xml:space="preserve">загалом </w:t>
      </w:r>
      <w:r w:rsidR="009140A3" w:rsidRPr="00CF000F">
        <w:rPr>
          <w:rFonts w:ascii="Times New Roman" w:hAnsi="Times New Roman" w:cs="Times New Roman"/>
          <w:bCs/>
          <w:sz w:val="28"/>
          <w:szCs w:val="28"/>
          <w:lang w:val="uk-UA"/>
        </w:rPr>
        <w:t xml:space="preserve">зміст запропонованих нових п. п. 6-1 та 6-2 </w:t>
      </w:r>
      <w:r w:rsidR="00603135" w:rsidRPr="00CF000F">
        <w:rPr>
          <w:rFonts w:ascii="Times New Roman" w:hAnsi="Times New Roman" w:cs="Times New Roman"/>
          <w:bCs/>
          <w:sz w:val="28"/>
          <w:szCs w:val="28"/>
          <w:lang w:val="uk-UA"/>
        </w:rPr>
        <w:t>суперечи</w:t>
      </w:r>
      <w:r w:rsidR="009140A3" w:rsidRPr="00CF000F">
        <w:rPr>
          <w:rFonts w:ascii="Times New Roman" w:hAnsi="Times New Roman" w:cs="Times New Roman"/>
          <w:bCs/>
          <w:sz w:val="28"/>
          <w:szCs w:val="28"/>
          <w:lang w:val="uk-UA"/>
        </w:rPr>
        <w:t xml:space="preserve">ть змісту п. </w:t>
      </w:r>
      <w:r w:rsidR="008739A6" w:rsidRPr="00CF000F">
        <w:rPr>
          <w:rFonts w:ascii="Times New Roman" w:hAnsi="Times New Roman" w:cs="Times New Roman"/>
          <w:bCs/>
          <w:sz w:val="28"/>
          <w:szCs w:val="28"/>
          <w:lang w:val="uk-UA"/>
        </w:rPr>
        <w:t>6</w:t>
      </w:r>
      <w:r w:rsidR="009140A3" w:rsidRPr="00CF000F">
        <w:rPr>
          <w:rFonts w:ascii="Times New Roman" w:hAnsi="Times New Roman" w:cs="Times New Roman"/>
          <w:bCs/>
          <w:sz w:val="28"/>
          <w:szCs w:val="28"/>
          <w:lang w:val="uk-UA"/>
        </w:rPr>
        <w:t xml:space="preserve"> ц</w:t>
      </w:r>
      <w:r w:rsidR="00603135" w:rsidRPr="00CF000F">
        <w:rPr>
          <w:rFonts w:ascii="Times New Roman" w:hAnsi="Times New Roman" w:cs="Times New Roman"/>
          <w:bCs/>
          <w:sz w:val="28"/>
          <w:szCs w:val="28"/>
          <w:lang w:val="uk-UA"/>
        </w:rPr>
        <w:t xml:space="preserve">ього </w:t>
      </w:r>
      <w:r w:rsidR="00C513CE" w:rsidRPr="00CF000F">
        <w:rPr>
          <w:rFonts w:ascii="Times New Roman" w:hAnsi="Times New Roman" w:cs="Times New Roman"/>
          <w:bCs/>
          <w:sz w:val="28"/>
          <w:szCs w:val="28"/>
          <w:lang w:val="uk-UA"/>
        </w:rPr>
        <w:t xml:space="preserve">ж </w:t>
      </w:r>
      <w:r w:rsidR="00603135" w:rsidRPr="00CF000F">
        <w:rPr>
          <w:rFonts w:ascii="Times New Roman" w:hAnsi="Times New Roman" w:cs="Times New Roman"/>
          <w:bCs/>
          <w:sz w:val="28"/>
          <w:szCs w:val="28"/>
          <w:lang w:val="uk-UA"/>
        </w:rPr>
        <w:t xml:space="preserve">розділу зазначеного Закону, в якому, навпаки, передбачається збереження системи адміністративно-територіального устрою до прийняття відповідного закону. </w:t>
      </w:r>
    </w:p>
    <w:p w:rsidR="009140A3" w:rsidRPr="00CF000F" w:rsidRDefault="00B162AE" w:rsidP="00F84D72">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Новели проекту покликані забезпечити правове регулювання процесу реорганізації місцевих органів виконавчої влади і органів місцевого самоврядуван</w:t>
      </w:r>
      <w:r w:rsidR="00A56657" w:rsidRPr="00CF000F">
        <w:rPr>
          <w:rFonts w:ascii="Times New Roman" w:hAnsi="Times New Roman" w:cs="Times New Roman"/>
          <w:bCs/>
          <w:sz w:val="28"/>
          <w:szCs w:val="28"/>
          <w:lang w:val="uk-UA"/>
        </w:rPr>
        <w:t>ня по всі</w:t>
      </w:r>
      <w:r w:rsidR="000A3EA0" w:rsidRPr="00CF000F">
        <w:rPr>
          <w:rFonts w:ascii="Times New Roman" w:hAnsi="Times New Roman" w:cs="Times New Roman"/>
          <w:bCs/>
          <w:sz w:val="28"/>
          <w:szCs w:val="28"/>
          <w:lang w:val="uk-UA"/>
        </w:rPr>
        <w:t xml:space="preserve">й країні у випадку зміни </w:t>
      </w:r>
      <w:r w:rsidRPr="00CF000F">
        <w:rPr>
          <w:rFonts w:ascii="Times New Roman" w:hAnsi="Times New Roman" w:cs="Times New Roman"/>
          <w:bCs/>
          <w:sz w:val="28"/>
          <w:szCs w:val="28"/>
          <w:lang w:val="uk-UA"/>
        </w:rPr>
        <w:t>адміністративно-територіального устрою, що наразі не передбачається чинним законодавством. Тобто</w:t>
      </w:r>
      <w:r w:rsidR="00F84D72"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по суті</w:t>
      </w:r>
      <w:r w:rsidR="00F84D72"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йдеться про </w:t>
      </w:r>
      <w:r w:rsidR="00F84D72" w:rsidRPr="00CF000F">
        <w:rPr>
          <w:rFonts w:ascii="Times New Roman" w:hAnsi="Times New Roman" w:cs="Times New Roman"/>
          <w:bCs/>
          <w:i/>
          <w:sz w:val="28"/>
          <w:szCs w:val="28"/>
          <w:lang w:val="uk-UA"/>
        </w:rPr>
        <w:t>первинне</w:t>
      </w:r>
      <w:r w:rsidR="00C513CE" w:rsidRPr="00CF000F">
        <w:rPr>
          <w:rFonts w:ascii="Times New Roman" w:hAnsi="Times New Roman" w:cs="Times New Roman"/>
          <w:bCs/>
          <w:i/>
          <w:sz w:val="28"/>
          <w:szCs w:val="28"/>
          <w:lang w:val="uk-UA"/>
        </w:rPr>
        <w:t xml:space="preserve"> нормативне</w:t>
      </w:r>
      <w:r w:rsidR="00F84D72" w:rsidRPr="00CF000F">
        <w:rPr>
          <w:rFonts w:ascii="Times New Roman" w:hAnsi="Times New Roman" w:cs="Times New Roman"/>
          <w:bCs/>
          <w:i/>
          <w:sz w:val="28"/>
          <w:szCs w:val="28"/>
          <w:lang w:val="uk-UA"/>
        </w:rPr>
        <w:t xml:space="preserve"> регулювання</w:t>
      </w:r>
      <w:r w:rsidR="00F84D72" w:rsidRPr="00CF000F">
        <w:rPr>
          <w:rFonts w:ascii="Times New Roman" w:hAnsi="Times New Roman" w:cs="Times New Roman"/>
          <w:bCs/>
          <w:sz w:val="28"/>
          <w:szCs w:val="28"/>
          <w:lang w:val="uk-UA"/>
        </w:rPr>
        <w:t xml:space="preserve"> певного масиву суспільних відносин. Отже, запропоновані норми проекту за своїм характером є базовими</w:t>
      </w:r>
      <w:r w:rsidR="00F26C2F" w:rsidRPr="00CF000F">
        <w:rPr>
          <w:rFonts w:ascii="Times New Roman" w:hAnsi="Times New Roman" w:cs="Times New Roman"/>
          <w:bCs/>
          <w:sz w:val="28"/>
          <w:szCs w:val="28"/>
          <w:lang w:val="uk-UA"/>
        </w:rPr>
        <w:t xml:space="preserve"> і нормативними</w:t>
      </w:r>
      <w:r w:rsidR="00FA238F" w:rsidRPr="00CF000F">
        <w:rPr>
          <w:rFonts w:ascii="Times New Roman" w:hAnsi="Times New Roman" w:cs="Times New Roman"/>
          <w:bCs/>
          <w:sz w:val="28"/>
          <w:szCs w:val="28"/>
          <w:lang w:val="uk-UA"/>
        </w:rPr>
        <w:t xml:space="preserve">, </w:t>
      </w:r>
      <w:r w:rsidR="00A56657" w:rsidRPr="00CF000F">
        <w:rPr>
          <w:rFonts w:ascii="Times New Roman" w:hAnsi="Times New Roman" w:cs="Times New Roman"/>
          <w:bCs/>
          <w:sz w:val="28"/>
          <w:szCs w:val="28"/>
          <w:lang w:val="uk-UA"/>
        </w:rPr>
        <w:t>а не разовими</w:t>
      </w:r>
      <w:r w:rsidR="00F84D72" w:rsidRPr="00CF000F">
        <w:rPr>
          <w:rFonts w:ascii="Times New Roman" w:hAnsi="Times New Roman" w:cs="Times New Roman"/>
          <w:bCs/>
          <w:sz w:val="28"/>
          <w:szCs w:val="28"/>
          <w:lang w:val="uk-UA"/>
        </w:rPr>
        <w:t xml:space="preserve"> чи перехідними</w:t>
      </w:r>
      <w:r w:rsidR="00FA238F" w:rsidRPr="00CF000F">
        <w:rPr>
          <w:rFonts w:ascii="Times New Roman" w:hAnsi="Times New Roman" w:cs="Times New Roman"/>
          <w:bCs/>
          <w:sz w:val="28"/>
          <w:szCs w:val="28"/>
          <w:lang w:val="uk-UA"/>
        </w:rPr>
        <w:t>.</w:t>
      </w:r>
      <w:r w:rsidR="00F84D72" w:rsidRPr="00CF000F">
        <w:rPr>
          <w:rFonts w:ascii="Times New Roman" w:hAnsi="Times New Roman" w:cs="Times New Roman"/>
          <w:bCs/>
          <w:sz w:val="28"/>
          <w:szCs w:val="28"/>
          <w:lang w:val="uk-UA"/>
        </w:rPr>
        <w:t xml:space="preserve"> </w:t>
      </w:r>
    </w:p>
    <w:p w:rsidR="00D12DB7" w:rsidRPr="00CF000F" w:rsidRDefault="00CA5FBE" w:rsidP="00CA5FBE">
      <w:pPr>
        <w:ind w:firstLine="708"/>
        <w:jc w:val="both"/>
        <w:rPr>
          <w:rFonts w:ascii="Times New Roman" w:eastAsia="Calibri" w:hAnsi="Times New Roman" w:cs="Times New Roman"/>
          <w:sz w:val="28"/>
          <w:szCs w:val="28"/>
          <w:lang w:val="uk-UA"/>
        </w:rPr>
      </w:pPr>
      <w:r w:rsidRPr="00CF000F">
        <w:rPr>
          <w:rFonts w:ascii="Times New Roman" w:hAnsi="Times New Roman" w:cs="Times New Roman"/>
          <w:bCs/>
          <w:sz w:val="28"/>
          <w:szCs w:val="28"/>
          <w:lang w:val="uk-UA"/>
        </w:rPr>
        <w:t>1.3</w:t>
      </w:r>
      <w:r w:rsidR="00CB32A9"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w:t>
      </w:r>
      <w:r w:rsidRPr="00CF000F">
        <w:rPr>
          <w:rFonts w:ascii="Times New Roman" w:eastAsia="Calibri" w:hAnsi="Times New Roman" w:cs="Times New Roman"/>
          <w:sz w:val="28"/>
          <w:szCs w:val="28"/>
          <w:lang w:val="uk-UA"/>
        </w:rPr>
        <w:t xml:space="preserve">Постановою Верховної Ради України від 17.07.2020 № 807-IX </w:t>
      </w:r>
      <w:r w:rsidR="00E97731" w:rsidRPr="00CF000F">
        <w:rPr>
          <w:rFonts w:ascii="Times New Roman" w:eastAsia="Calibri" w:hAnsi="Times New Roman" w:cs="Times New Roman"/>
          <w:sz w:val="28"/>
          <w:szCs w:val="28"/>
          <w:lang w:val="uk-UA"/>
        </w:rPr>
        <w:br/>
      </w:r>
      <w:r w:rsidR="00CB32A9" w:rsidRPr="00CF000F">
        <w:rPr>
          <w:rFonts w:ascii="Times New Roman" w:eastAsia="Calibri" w:hAnsi="Times New Roman" w:cs="Times New Roman"/>
          <w:sz w:val="28"/>
          <w:szCs w:val="28"/>
          <w:lang w:val="uk-UA"/>
        </w:rPr>
        <w:t>«</w:t>
      </w:r>
      <w:r w:rsidRPr="00CF000F">
        <w:rPr>
          <w:rFonts w:ascii="Times New Roman" w:eastAsia="Calibri" w:hAnsi="Times New Roman" w:cs="Times New Roman"/>
          <w:sz w:val="28"/>
          <w:szCs w:val="28"/>
          <w:lang w:val="uk-UA"/>
        </w:rPr>
        <w:t>Про утворення і ліквідацію районів</w:t>
      </w:r>
      <w:r w:rsidR="00CB32A9" w:rsidRPr="00CF000F">
        <w:rPr>
          <w:rFonts w:ascii="Times New Roman" w:eastAsia="Calibri" w:hAnsi="Times New Roman" w:cs="Times New Roman"/>
          <w:sz w:val="28"/>
          <w:szCs w:val="28"/>
          <w:lang w:val="uk-UA"/>
        </w:rPr>
        <w:t>»</w:t>
      </w:r>
      <w:r w:rsidRPr="00CF000F">
        <w:rPr>
          <w:rFonts w:ascii="Times New Roman" w:eastAsia="Calibri" w:hAnsi="Times New Roman" w:cs="Times New Roman"/>
          <w:sz w:val="28"/>
          <w:szCs w:val="28"/>
          <w:lang w:val="uk-UA"/>
        </w:rPr>
        <w:t xml:space="preserve"> утворені райони в АР Крим та областях </w:t>
      </w:r>
      <w:r w:rsidRPr="00CF000F">
        <w:rPr>
          <w:rFonts w:ascii="Times New Roman" w:eastAsia="Calibri" w:hAnsi="Times New Roman" w:cs="Times New Roman"/>
          <w:i/>
          <w:sz w:val="28"/>
          <w:szCs w:val="28"/>
          <w:lang w:val="uk-UA"/>
        </w:rPr>
        <w:t xml:space="preserve">у складі територій територіальних громад, затверджених </w:t>
      </w:r>
      <w:r w:rsidRPr="00CF000F">
        <w:rPr>
          <w:rFonts w:ascii="Times New Roman" w:eastAsia="Calibri" w:hAnsi="Times New Roman" w:cs="Times New Roman"/>
          <w:sz w:val="28"/>
          <w:szCs w:val="28"/>
          <w:lang w:val="uk-UA"/>
        </w:rPr>
        <w:t>Кабінетом Міністрів України. Розпорядженнями Уряду від 12.06.2020 №</w:t>
      </w:r>
      <w:r w:rsidR="00CB32A9" w:rsidRPr="00CF000F">
        <w:rPr>
          <w:rFonts w:ascii="Times New Roman" w:eastAsia="Calibri" w:hAnsi="Times New Roman" w:cs="Times New Roman"/>
          <w:sz w:val="28"/>
          <w:szCs w:val="28"/>
          <w:lang w:val="uk-UA"/>
        </w:rPr>
        <w:t xml:space="preserve"> </w:t>
      </w:r>
      <w:r w:rsidRPr="00CF000F">
        <w:rPr>
          <w:rFonts w:ascii="Times New Roman" w:eastAsia="Calibri" w:hAnsi="Times New Roman" w:cs="Times New Roman"/>
          <w:sz w:val="28"/>
          <w:szCs w:val="28"/>
          <w:lang w:val="uk-UA"/>
        </w:rPr>
        <w:t xml:space="preserve">№ 707-р - 730-р визначені адміністративні центри та затверджені території територіальних громад 24 областей. Додатки до цих розпоряджень містять, крім іншого, графу </w:t>
      </w:r>
      <w:r w:rsidR="00CB32A9" w:rsidRPr="00CF000F">
        <w:rPr>
          <w:rFonts w:ascii="Times New Roman" w:eastAsia="Calibri" w:hAnsi="Times New Roman" w:cs="Times New Roman"/>
          <w:sz w:val="28"/>
          <w:szCs w:val="28"/>
          <w:lang w:val="uk-UA"/>
        </w:rPr>
        <w:t>«</w:t>
      </w:r>
      <w:r w:rsidRPr="00CF000F">
        <w:rPr>
          <w:rFonts w:ascii="Times New Roman" w:eastAsia="Calibri" w:hAnsi="Times New Roman" w:cs="Times New Roman"/>
          <w:sz w:val="28"/>
          <w:szCs w:val="28"/>
          <w:lang w:val="uk-UA"/>
        </w:rPr>
        <w:t>назви територіальних громад (населених пунктів), території яких входять до складу території територіальної громади</w:t>
      </w:r>
      <w:r w:rsidR="00CB32A9" w:rsidRPr="00CF000F">
        <w:rPr>
          <w:rFonts w:ascii="Times New Roman" w:eastAsia="Calibri" w:hAnsi="Times New Roman" w:cs="Times New Roman"/>
          <w:sz w:val="28"/>
          <w:szCs w:val="28"/>
          <w:lang w:val="uk-UA"/>
        </w:rPr>
        <w:t>»</w:t>
      </w:r>
      <w:r w:rsidRPr="00CF000F">
        <w:rPr>
          <w:rFonts w:ascii="Times New Roman" w:eastAsia="Calibri" w:hAnsi="Times New Roman" w:cs="Times New Roman"/>
          <w:sz w:val="28"/>
          <w:szCs w:val="28"/>
          <w:lang w:val="uk-UA"/>
        </w:rPr>
        <w:t xml:space="preserve">. </w:t>
      </w:r>
    </w:p>
    <w:p w:rsidR="00CA5FBE" w:rsidRPr="00CF000F" w:rsidRDefault="00D422F6" w:rsidP="00D12DB7">
      <w:pPr>
        <w:ind w:firstLine="708"/>
        <w:jc w:val="both"/>
        <w:rPr>
          <w:rFonts w:ascii="Times New Roman" w:eastAsia="Calibri" w:hAnsi="Times New Roman" w:cs="Times New Roman"/>
          <w:sz w:val="28"/>
          <w:szCs w:val="28"/>
          <w:lang w:val="uk-UA"/>
        </w:rPr>
      </w:pPr>
      <w:r w:rsidRPr="00CF000F">
        <w:rPr>
          <w:rFonts w:ascii="Times New Roman" w:eastAsia="Calibri" w:hAnsi="Times New Roman" w:cs="Times New Roman"/>
          <w:sz w:val="28"/>
          <w:szCs w:val="28"/>
          <w:lang w:val="uk-UA"/>
        </w:rPr>
        <w:t>Однак установчих приписів</w:t>
      </w:r>
      <w:r w:rsidR="00CA5FBE" w:rsidRPr="00CF000F">
        <w:rPr>
          <w:rFonts w:ascii="Times New Roman" w:eastAsia="Calibri" w:hAnsi="Times New Roman" w:cs="Times New Roman"/>
          <w:sz w:val="28"/>
          <w:szCs w:val="28"/>
          <w:lang w:val="uk-UA"/>
        </w:rPr>
        <w:t xml:space="preserve"> про </w:t>
      </w:r>
      <w:r w:rsidRPr="00CF000F">
        <w:rPr>
          <w:rFonts w:ascii="Times New Roman" w:eastAsia="Calibri" w:hAnsi="Times New Roman" w:cs="Times New Roman"/>
          <w:sz w:val="28"/>
          <w:szCs w:val="28"/>
          <w:lang w:val="uk-UA"/>
        </w:rPr>
        <w:t xml:space="preserve">розформування, </w:t>
      </w:r>
      <w:r w:rsidR="00CA5FBE" w:rsidRPr="00CF000F">
        <w:rPr>
          <w:rFonts w:ascii="Times New Roman" w:eastAsia="Calibri" w:hAnsi="Times New Roman" w:cs="Times New Roman"/>
          <w:sz w:val="28"/>
          <w:szCs w:val="28"/>
          <w:lang w:val="uk-UA"/>
        </w:rPr>
        <w:t>об</w:t>
      </w:r>
      <w:r w:rsidR="00F26C2F" w:rsidRPr="00CF000F">
        <w:rPr>
          <w:rFonts w:ascii="Times New Roman" w:eastAsia="Calibri" w:hAnsi="Times New Roman" w:cs="Times New Roman"/>
          <w:sz w:val="28"/>
          <w:szCs w:val="28"/>
          <w:lang w:val="uk-UA"/>
        </w:rPr>
        <w:t>’</w:t>
      </w:r>
      <w:r w:rsidR="00CA5FBE" w:rsidRPr="00CF000F">
        <w:rPr>
          <w:rFonts w:ascii="Times New Roman" w:eastAsia="Calibri" w:hAnsi="Times New Roman" w:cs="Times New Roman"/>
          <w:sz w:val="28"/>
          <w:szCs w:val="28"/>
          <w:lang w:val="uk-UA"/>
        </w:rPr>
        <w:t xml:space="preserve">єднання територіальних громад ці розпорядження не містять, як і інформації про їх добровільне об'єднання в порядку, передбаченому Законом України </w:t>
      </w:r>
      <w:r w:rsidR="00E97731" w:rsidRPr="00CF000F">
        <w:rPr>
          <w:rFonts w:ascii="Times New Roman" w:eastAsia="Calibri" w:hAnsi="Times New Roman" w:cs="Times New Roman"/>
          <w:sz w:val="28"/>
          <w:szCs w:val="28"/>
          <w:lang w:val="uk-UA"/>
        </w:rPr>
        <w:br/>
      </w:r>
      <w:r w:rsidR="00F26C2F" w:rsidRPr="00CF000F">
        <w:rPr>
          <w:rFonts w:ascii="Times New Roman" w:eastAsia="Calibri" w:hAnsi="Times New Roman" w:cs="Times New Roman"/>
          <w:sz w:val="28"/>
          <w:szCs w:val="28"/>
          <w:lang w:val="uk-UA"/>
        </w:rPr>
        <w:t>«</w:t>
      </w:r>
      <w:r w:rsidR="00CA5FBE" w:rsidRPr="00CF000F">
        <w:rPr>
          <w:rFonts w:ascii="Times New Roman" w:eastAsia="Calibri" w:hAnsi="Times New Roman" w:cs="Times New Roman"/>
          <w:sz w:val="28"/>
          <w:szCs w:val="28"/>
          <w:lang w:val="uk-UA"/>
        </w:rPr>
        <w:t>Про добровільне об</w:t>
      </w:r>
      <w:r w:rsidR="00F26C2F" w:rsidRPr="00CF000F">
        <w:rPr>
          <w:rFonts w:ascii="Times New Roman" w:eastAsia="Calibri" w:hAnsi="Times New Roman" w:cs="Times New Roman"/>
          <w:sz w:val="28"/>
          <w:szCs w:val="28"/>
          <w:lang w:val="uk-UA"/>
        </w:rPr>
        <w:t>’</w:t>
      </w:r>
      <w:r w:rsidR="00CA5FBE" w:rsidRPr="00CF000F">
        <w:rPr>
          <w:rFonts w:ascii="Times New Roman" w:eastAsia="Calibri" w:hAnsi="Times New Roman" w:cs="Times New Roman"/>
          <w:sz w:val="28"/>
          <w:szCs w:val="28"/>
          <w:lang w:val="uk-UA"/>
        </w:rPr>
        <w:t>єднання територіальних громад</w:t>
      </w:r>
      <w:r w:rsidR="00F26C2F" w:rsidRPr="00CF000F">
        <w:rPr>
          <w:rFonts w:ascii="Times New Roman" w:eastAsia="Calibri" w:hAnsi="Times New Roman" w:cs="Times New Roman"/>
          <w:sz w:val="28"/>
          <w:szCs w:val="28"/>
          <w:lang w:val="uk-UA"/>
        </w:rPr>
        <w:t>»</w:t>
      </w:r>
      <w:r w:rsidR="00CA5FBE" w:rsidRPr="00CF000F">
        <w:rPr>
          <w:rFonts w:ascii="Times New Roman" w:eastAsia="Calibri" w:hAnsi="Times New Roman" w:cs="Times New Roman"/>
          <w:sz w:val="28"/>
          <w:szCs w:val="28"/>
          <w:lang w:val="uk-UA"/>
        </w:rPr>
        <w:t xml:space="preserve">.   </w:t>
      </w:r>
    </w:p>
    <w:p w:rsidR="00D40124" w:rsidRPr="00CF000F" w:rsidRDefault="00755DAC" w:rsidP="00D12DB7">
      <w:pPr>
        <w:ind w:firstLine="708"/>
        <w:jc w:val="both"/>
        <w:rPr>
          <w:rFonts w:ascii="Times New Roman" w:eastAsia="Calibri" w:hAnsi="Times New Roman" w:cs="Times New Roman"/>
          <w:sz w:val="28"/>
          <w:szCs w:val="28"/>
          <w:lang w:val="uk-UA"/>
        </w:rPr>
      </w:pPr>
      <w:r w:rsidRPr="00CF000F">
        <w:rPr>
          <w:rFonts w:ascii="Times New Roman" w:eastAsia="Calibri" w:hAnsi="Times New Roman" w:cs="Times New Roman"/>
          <w:sz w:val="28"/>
          <w:szCs w:val="28"/>
          <w:lang w:val="uk-UA"/>
        </w:rPr>
        <w:t xml:space="preserve">У </w:t>
      </w:r>
      <w:r w:rsidR="008D6DF9" w:rsidRPr="00CF000F">
        <w:rPr>
          <w:rFonts w:ascii="Times New Roman" w:eastAsia="Calibri" w:hAnsi="Times New Roman" w:cs="Times New Roman"/>
          <w:sz w:val="28"/>
          <w:szCs w:val="28"/>
          <w:lang w:val="uk-UA"/>
        </w:rPr>
        <w:t xml:space="preserve">цьому зв’язку вважаємо за необхідне зазначити, що </w:t>
      </w:r>
      <w:r w:rsidR="006421AD" w:rsidRPr="00CF000F">
        <w:rPr>
          <w:rFonts w:ascii="Times New Roman" w:eastAsia="Calibri" w:hAnsi="Times New Roman" w:cs="Times New Roman"/>
          <w:sz w:val="28"/>
          <w:szCs w:val="28"/>
          <w:lang w:val="uk-UA"/>
        </w:rPr>
        <w:t>юридичний сенс та правовий механізм «затвердження територій територіальних громад» (включаючи правові наслідки) не регулюються чинними законодавчими нормами</w:t>
      </w:r>
      <w:r w:rsidR="008D6DF9" w:rsidRPr="00CF000F">
        <w:rPr>
          <w:rFonts w:ascii="Times New Roman" w:eastAsia="Calibri" w:hAnsi="Times New Roman" w:cs="Times New Roman"/>
          <w:sz w:val="28"/>
          <w:szCs w:val="28"/>
          <w:lang w:val="uk-UA"/>
        </w:rPr>
        <w:t xml:space="preserve">. Тому </w:t>
      </w:r>
      <w:r w:rsidR="006421AD" w:rsidRPr="00CF000F">
        <w:rPr>
          <w:rFonts w:ascii="Times New Roman" w:eastAsia="Calibri" w:hAnsi="Times New Roman" w:cs="Times New Roman"/>
          <w:sz w:val="28"/>
          <w:szCs w:val="28"/>
          <w:lang w:val="uk-UA"/>
        </w:rPr>
        <w:t>немає юридичних підстав вважати</w:t>
      </w:r>
      <w:r w:rsidR="008D6DF9" w:rsidRPr="00CF000F">
        <w:rPr>
          <w:rFonts w:ascii="Times New Roman" w:eastAsia="Calibri" w:hAnsi="Times New Roman" w:cs="Times New Roman"/>
          <w:sz w:val="28"/>
          <w:szCs w:val="28"/>
          <w:lang w:val="uk-UA"/>
        </w:rPr>
        <w:t>, що «</w:t>
      </w:r>
      <w:r w:rsidRPr="00CF000F">
        <w:rPr>
          <w:rFonts w:ascii="Times New Roman" w:eastAsia="Calibri" w:hAnsi="Times New Roman" w:cs="Times New Roman"/>
          <w:sz w:val="28"/>
          <w:szCs w:val="28"/>
          <w:lang w:val="uk-UA"/>
        </w:rPr>
        <w:t xml:space="preserve">затвердження </w:t>
      </w:r>
      <w:r w:rsidR="008D6DF9" w:rsidRPr="00CF000F">
        <w:rPr>
          <w:rFonts w:ascii="Times New Roman" w:eastAsia="Calibri" w:hAnsi="Times New Roman" w:cs="Times New Roman"/>
          <w:sz w:val="28"/>
          <w:szCs w:val="28"/>
          <w:lang w:val="uk-UA"/>
        </w:rPr>
        <w:t xml:space="preserve">територій територіальних громад» </w:t>
      </w:r>
      <w:r w:rsidRPr="00CF000F">
        <w:rPr>
          <w:rFonts w:ascii="Times New Roman" w:eastAsia="Calibri" w:hAnsi="Times New Roman" w:cs="Times New Roman"/>
          <w:sz w:val="28"/>
          <w:szCs w:val="28"/>
          <w:lang w:val="uk-UA"/>
        </w:rPr>
        <w:t xml:space="preserve">має прямим наслідком реорганізацію </w:t>
      </w:r>
      <w:r w:rsidR="008D6DF9" w:rsidRPr="00CF000F">
        <w:rPr>
          <w:rFonts w:ascii="Times New Roman" w:eastAsia="Calibri" w:hAnsi="Times New Roman" w:cs="Times New Roman"/>
          <w:sz w:val="28"/>
          <w:szCs w:val="28"/>
          <w:lang w:val="uk-UA"/>
        </w:rPr>
        <w:t xml:space="preserve">місцевих органів публічної </w:t>
      </w:r>
      <w:r w:rsidR="008D6DF9" w:rsidRPr="00CF000F">
        <w:rPr>
          <w:rFonts w:ascii="Times New Roman" w:eastAsia="Calibri" w:hAnsi="Times New Roman" w:cs="Times New Roman"/>
          <w:sz w:val="28"/>
          <w:szCs w:val="28"/>
          <w:lang w:val="uk-UA"/>
        </w:rPr>
        <w:lastRenderedPageBreak/>
        <w:t>влади.</w:t>
      </w:r>
      <w:r w:rsidR="00667E6E" w:rsidRPr="00CF000F">
        <w:rPr>
          <w:rFonts w:ascii="Times New Roman" w:eastAsia="Calibri" w:hAnsi="Times New Roman" w:cs="Times New Roman"/>
          <w:sz w:val="28"/>
          <w:szCs w:val="28"/>
          <w:lang w:val="uk-UA"/>
        </w:rPr>
        <w:t xml:space="preserve"> </w:t>
      </w:r>
      <w:r w:rsidR="008D6DF9" w:rsidRPr="00CF000F">
        <w:rPr>
          <w:rFonts w:ascii="Times New Roman" w:eastAsia="Calibri" w:hAnsi="Times New Roman" w:cs="Times New Roman"/>
          <w:sz w:val="28"/>
          <w:szCs w:val="28"/>
          <w:lang w:val="uk-UA"/>
        </w:rPr>
        <w:t>Отже, вирішенню конкретних питань адміністративно-територіального устрою</w:t>
      </w:r>
      <w:r w:rsidR="00B67A34" w:rsidRPr="00CF000F">
        <w:rPr>
          <w:rFonts w:ascii="Times New Roman" w:eastAsia="Calibri" w:hAnsi="Times New Roman" w:cs="Times New Roman"/>
          <w:sz w:val="28"/>
          <w:szCs w:val="28"/>
          <w:lang w:val="uk-UA"/>
        </w:rPr>
        <w:t xml:space="preserve"> (на що спрямовані приписи проекту)</w:t>
      </w:r>
      <w:r w:rsidR="00667E6E" w:rsidRPr="00CF000F">
        <w:rPr>
          <w:rFonts w:ascii="Times New Roman" w:eastAsia="Calibri" w:hAnsi="Times New Roman" w:cs="Times New Roman"/>
          <w:sz w:val="28"/>
          <w:szCs w:val="28"/>
          <w:lang w:val="uk-UA"/>
        </w:rPr>
        <w:t>, на наш погляд,</w:t>
      </w:r>
      <w:r w:rsidR="008D6DF9" w:rsidRPr="00CF000F">
        <w:rPr>
          <w:rFonts w:ascii="Times New Roman" w:eastAsia="Calibri" w:hAnsi="Times New Roman" w:cs="Times New Roman"/>
          <w:sz w:val="28"/>
          <w:szCs w:val="28"/>
          <w:lang w:val="uk-UA"/>
        </w:rPr>
        <w:t xml:space="preserve"> має передувати  в</w:t>
      </w:r>
      <w:r w:rsidRPr="00CF000F">
        <w:rPr>
          <w:rFonts w:ascii="Times New Roman" w:eastAsia="Calibri" w:hAnsi="Times New Roman" w:cs="Times New Roman"/>
          <w:sz w:val="28"/>
          <w:szCs w:val="28"/>
          <w:lang w:val="uk-UA"/>
        </w:rPr>
        <w:t>становлення відповідних правил у законі (бажано шл</w:t>
      </w:r>
      <w:r w:rsidR="008D6DF9" w:rsidRPr="00CF000F">
        <w:rPr>
          <w:rFonts w:ascii="Times New Roman" w:eastAsia="Calibri" w:hAnsi="Times New Roman" w:cs="Times New Roman"/>
          <w:sz w:val="28"/>
          <w:szCs w:val="28"/>
          <w:lang w:val="uk-UA"/>
        </w:rPr>
        <w:t>яхом прийняття закону про адмініст</w:t>
      </w:r>
      <w:r w:rsidRPr="00CF000F">
        <w:rPr>
          <w:rFonts w:ascii="Times New Roman" w:eastAsia="Calibri" w:hAnsi="Times New Roman" w:cs="Times New Roman"/>
          <w:sz w:val="28"/>
          <w:szCs w:val="28"/>
          <w:lang w:val="uk-UA"/>
        </w:rPr>
        <w:t>ративно-територіальний устрій)</w:t>
      </w:r>
      <w:r w:rsidR="00D40124" w:rsidRPr="00CF000F">
        <w:rPr>
          <w:rFonts w:ascii="Times New Roman" w:eastAsia="Calibri" w:hAnsi="Times New Roman" w:cs="Times New Roman"/>
          <w:sz w:val="28"/>
          <w:szCs w:val="28"/>
          <w:lang w:val="uk-UA"/>
        </w:rPr>
        <w:t>, адже питання територіального устрою мають регулюватись виключно законами (п.</w:t>
      </w:r>
      <w:r w:rsidR="00F26C2F" w:rsidRPr="00CF000F">
        <w:rPr>
          <w:rFonts w:ascii="Times New Roman" w:eastAsia="Calibri" w:hAnsi="Times New Roman" w:cs="Times New Roman"/>
          <w:sz w:val="28"/>
          <w:szCs w:val="28"/>
          <w:lang w:val="uk-UA"/>
        </w:rPr>
        <w:t xml:space="preserve"> </w:t>
      </w:r>
      <w:r w:rsidR="00D40124" w:rsidRPr="00CF000F">
        <w:rPr>
          <w:rFonts w:ascii="Times New Roman" w:eastAsia="Calibri" w:hAnsi="Times New Roman" w:cs="Times New Roman"/>
          <w:sz w:val="28"/>
          <w:szCs w:val="28"/>
          <w:lang w:val="uk-UA"/>
        </w:rPr>
        <w:t>13 ч.</w:t>
      </w:r>
      <w:r w:rsidR="00F26C2F" w:rsidRPr="00CF000F">
        <w:rPr>
          <w:rFonts w:ascii="Times New Roman" w:eastAsia="Calibri" w:hAnsi="Times New Roman" w:cs="Times New Roman"/>
          <w:sz w:val="28"/>
          <w:szCs w:val="28"/>
          <w:lang w:val="uk-UA"/>
        </w:rPr>
        <w:t xml:space="preserve"> </w:t>
      </w:r>
      <w:r w:rsidR="00D40124" w:rsidRPr="00CF000F">
        <w:rPr>
          <w:rFonts w:ascii="Times New Roman" w:eastAsia="Calibri" w:hAnsi="Times New Roman" w:cs="Times New Roman"/>
          <w:sz w:val="28"/>
          <w:szCs w:val="28"/>
          <w:lang w:val="uk-UA"/>
        </w:rPr>
        <w:t>1 ст. 92 Конституції України).</w:t>
      </w:r>
      <w:r w:rsidRPr="00CF000F">
        <w:rPr>
          <w:rFonts w:ascii="Times New Roman" w:eastAsia="Calibri" w:hAnsi="Times New Roman" w:cs="Times New Roman"/>
          <w:sz w:val="28"/>
          <w:szCs w:val="28"/>
          <w:lang w:val="uk-UA"/>
        </w:rPr>
        <w:t xml:space="preserve"> </w:t>
      </w:r>
    </w:p>
    <w:p w:rsidR="00755DAC" w:rsidRPr="00CF000F" w:rsidRDefault="00D40124" w:rsidP="00D12DB7">
      <w:pPr>
        <w:ind w:firstLine="708"/>
        <w:jc w:val="both"/>
        <w:rPr>
          <w:rFonts w:ascii="Times New Roman" w:eastAsia="Calibri" w:hAnsi="Times New Roman" w:cs="Times New Roman"/>
          <w:sz w:val="28"/>
          <w:szCs w:val="28"/>
          <w:lang w:val="uk-UA"/>
        </w:rPr>
      </w:pPr>
      <w:r w:rsidRPr="00CF000F">
        <w:rPr>
          <w:rFonts w:ascii="Times New Roman" w:eastAsia="Calibri" w:hAnsi="Times New Roman" w:cs="Times New Roman"/>
          <w:sz w:val="28"/>
          <w:szCs w:val="28"/>
          <w:lang w:val="uk-UA"/>
        </w:rPr>
        <w:t>Крім того,</w:t>
      </w:r>
      <w:r w:rsidR="00AD5BB1" w:rsidRPr="00CF000F">
        <w:rPr>
          <w:rFonts w:ascii="Times New Roman" w:eastAsia="Calibri" w:hAnsi="Times New Roman" w:cs="Times New Roman"/>
          <w:sz w:val="28"/>
          <w:szCs w:val="28"/>
          <w:lang w:val="uk-UA"/>
        </w:rPr>
        <w:t xml:space="preserve"> </w:t>
      </w:r>
      <w:r w:rsidRPr="00CF000F">
        <w:rPr>
          <w:rFonts w:ascii="Times New Roman" w:eastAsia="Calibri" w:hAnsi="Times New Roman" w:cs="Times New Roman"/>
          <w:sz w:val="28"/>
          <w:szCs w:val="28"/>
          <w:lang w:val="uk-UA"/>
        </w:rPr>
        <w:t>вкотре звертаємо увагу</w:t>
      </w:r>
      <w:r w:rsidR="00CB32A9" w:rsidRPr="00CF000F">
        <w:rPr>
          <w:rFonts w:ascii="Times New Roman" w:eastAsia="Calibri" w:hAnsi="Times New Roman" w:cs="Times New Roman"/>
          <w:sz w:val="28"/>
          <w:szCs w:val="28"/>
          <w:lang w:val="uk-UA"/>
        </w:rPr>
        <w:t xml:space="preserve"> на те</w:t>
      </w:r>
      <w:r w:rsidRPr="00CF000F">
        <w:rPr>
          <w:rFonts w:ascii="Times New Roman" w:eastAsia="Calibri" w:hAnsi="Times New Roman" w:cs="Times New Roman"/>
          <w:sz w:val="28"/>
          <w:szCs w:val="28"/>
          <w:lang w:val="uk-UA"/>
        </w:rPr>
        <w:t xml:space="preserve">, що </w:t>
      </w:r>
      <w:r w:rsidR="00755DAC" w:rsidRPr="00CF000F">
        <w:rPr>
          <w:rFonts w:ascii="Times New Roman" w:eastAsia="Calibri" w:hAnsi="Times New Roman" w:cs="Times New Roman"/>
          <w:sz w:val="28"/>
          <w:szCs w:val="28"/>
          <w:lang w:val="uk-UA"/>
        </w:rPr>
        <w:t>визна</w:t>
      </w:r>
      <w:r w:rsidR="00AD5BB1" w:rsidRPr="00CF000F">
        <w:rPr>
          <w:rFonts w:ascii="Times New Roman" w:eastAsia="Calibri" w:hAnsi="Times New Roman" w:cs="Times New Roman"/>
          <w:sz w:val="28"/>
          <w:szCs w:val="28"/>
          <w:lang w:val="uk-UA"/>
        </w:rPr>
        <w:t>ч</w:t>
      </w:r>
      <w:r w:rsidRPr="00CF000F">
        <w:rPr>
          <w:rFonts w:ascii="Times New Roman" w:eastAsia="Calibri" w:hAnsi="Times New Roman" w:cs="Times New Roman"/>
          <w:sz w:val="28"/>
          <w:szCs w:val="28"/>
          <w:lang w:val="uk-UA"/>
        </w:rPr>
        <w:t>ена Конституцією У</w:t>
      </w:r>
      <w:r w:rsidR="00755DAC" w:rsidRPr="00CF000F">
        <w:rPr>
          <w:rFonts w:ascii="Times New Roman" w:eastAsia="Calibri" w:hAnsi="Times New Roman" w:cs="Times New Roman"/>
          <w:sz w:val="28"/>
          <w:szCs w:val="28"/>
          <w:lang w:val="uk-UA"/>
        </w:rPr>
        <w:t xml:space="preserve">країни система адміністративно-територіального устрою </w:t>
      </w:r>
      <w:r w:rsidR="00F26C2F" w:rsidRPr="00CF000F">
        <w:rPr>
          <w:rFonts w:ascii="Times New Roman" w:eastAsia="Calibri" w:hAnsi="Times New Roman" w:cs="Times New Roman"/>
          <w:sz w:val="28"/>
          <w:szCs w:val="28"/>
          <w:lang w:val="uk-UA"/>
        </w:rPr>
        <w:t xml:space="preserve">(ст. 133 Конституції України) </w:t>
      </w:r>
      <w:r w:rsidR="00755DAC" w:rsidRPr="00CF000F">
        <w:rPr>
          <w:rFonts w:ascii="Times New Roman" w:eastAsia="Calibri" w:hAnsi="Times New Roman" w:cs="Times New Roman"/>
          <w:sz w:val="28"/>
          <w:szCs w:val="28"/>
          <w:lang w:val="uk-UA"/>
        </w:rPr>
        <w:t>не передбачає такого елемента</w:t>
      </w:r>
      <w:r w:rsidR="00F26C2F" w:rsidRPr="00CF000F">
        <w:rPr>
          <w:rFonts w:ascii="Times New Roman" w:eastAsia="Calibri" w:hAnsi="Times New Roman" w:cs="Times New Roman"/>
          <w:sz w:val="28"/>
          <w:szCs w:val="28"/>
          <w:lang w:val="uk-UA"/>
        </w:rPr>
        <w:t>,</w:t>
      </w:r>
      <w:r w:rsidR="00755DAC" w:rsidRPr="00CF000F">
        <w:rPr>
          <w:rFonts w:ascii="Times New Roman" w:eastAsia="Calibri" w:hAnsi="Times New Roman" w:cs="Times New Roman"/>
          <w:sz w:val="28"/>
          <w:szCs w:val="28"/>
          <w:lang w:val="uk-UA"/>
        </w:rPr>
        <w:t xml:space="preserve"> як територіальні громад</w:t>
      </w:r>
      <w:r w:rsidR="00AD5BB1" w:rsidRPr="00CF000F">
        <w:rPr>
          <w:rFonts w:ascii="Times New Roman" w:eastAsia="Calibri" w:hAnsi="Times New Roman" w:cs="Times New Roman"/>
          <w:sz w:val="28"/>
          <w:szCs w:val="28"/>
          <w:lang w:val="uk-UA"/>
        </w:rPr>
        <w:t>и</w:t>
      </w:r>
      <w:r w:rsidR="00EB0F17" w:rsidRPr="00CF000F">
        <w:rPr>
          <w:rFonts w:ascii="Times New Roman" w:eastAsia="Calibri" w:hAnsi="Times New Roman" w:cs="Times New Roman"/>
          <w:sz w:val="28"/>
          <w:szCs w:val="28"/>
          <w:lang w:val="uk-UA"/>
        </w:rPr>
        <w:t>. З огляду на це</w:t>
      </w:r>
      <w:r w:rsidR="00AD5BB1" w:rsidRPr="00CF000F">
        <w:rPr>
          <w:rFonts w:ascii="Times New Roman" w:eastAsia="Calibri" w:hAnsi="Times New Roman" w:cs="Times New Roman"/>
          <w:sz w:val="28"/>
          <w:szCs w:val="28"/>
          <w:lang w:val="uk-UA"/>
        </w:rPr>
        <w:t xml:space="preserve"> використання терміну «територія територіальної громади»</w:t>
      </w:r>
      <w:r w:rsidR="00755DAC" w:rsidRPr="00CF000F">
        <w:rPr>
          <w:rFonts w:ascii="Times New Roman" w:eastAsia="Calibri" w:hAnsi="Times New Roman" w:cs="Times New Roman"/>
          <w:sz w:val="28"/>
          <w:szCs w:val="28"/>
          <w:lang w:val="uk-UA"/>
        </w:rPr>
        <w:t xml:space="preserve"> </w:t>
      </w:r>
      <w:r w:rsidR="00AD5BB1" w:rsidRPr="00CF000F">
        <w:rPr>
          <w:rFonts w:ascii="Times New Roman" w:eastAsia="Calibri" w:hAnsi="Times New Roman" w:cs="Times New Roman"/>
          <w:sz w:val="28"/>
          <w:szCs w:val="28"/>
          <w:lang w:val="uk-UA"/>
        </w:rPr>
        <w:t>та намагання коригувати систему адміністративно-територіального устрою держави через зазначені утворення має ознаки неконституційності.</w:t>
      </w:r>
    </w:p>
    <w:p w:rsidR="000E1EA0" w:rsidRPr="00CF000F" w:rsidRDefault="00F50425" w:rsidP="000E1EA0">
      <w:pPr>
        <w:ind w:firstLine="709"/>
        <w:jc w:val="both"/>
        <w:rPr>
          <w:rFonts w:ascii="Times New Roman" w:hAnsi="Times New Roman" w:cs="Times New Roman"/>
          <w:bCs/>
          <w:sz w:val="28"/>
          <w:szCs w:val="28"/>
          <w:lang w:val="uk-UA"/>
        </w:rPr>
      </w:pPr>
      <w:r w:rsidRPr="00CF000F">
        <w:rPr>
          <w:rFonts w:ascii="Times New Roman" w:hAnsi="Times New Roman" w:cs="Times New Roman"/>
          <w:b/>
          <w:bCs/>
          <w:sz w:val="28"/>
          <w:szCs w:val="28"/>
          <w:lang w:val="uk-UA"/>
        </w:rPr>
        <w:t>2.</w:t>
      </w:r>
      <w:r w:rsidRPr="00CF000F">
        <w:rPr>
          <w:rFonts w:ascii="Times New Roman" w:hAnsi="Times New Roman" w:cs="Times New Roman"/>
          <w:bCs/>
          <w:sz w:val="28"/>
          <w:szCs w:val="28"/>
          <w:lang w:val="uk-UA"/>
        </w:rPr>
        <w:t xml:space="preserve"> У законопроекті взагалі не врегульовується питання публічного правонаступництва (правонаступництва владних повноважень) органів місцевого самоврядування у випадках, коли територію однієї розформованої територіальної громади включено до територій кількох сформованих територіальних громад. Адже у положеннях законопроекту йдеться про цивільно-правове правонаступництво в контексті майнових прав та обов’язків (</w:t>
      </w:r>
      <w:proofErr w:type="spellStart"/>
      <w:r w:rsidRPr="00CF000F">
        <w:rPr>
          <w:rFonts w:ascii="Times New Roman" w:hAnsi="Times New Roman" w:cs="Times New Roman"/>
          <w:bCs/>
          <w:sz w:val="28"/>
          <w:szCs w:val="28"/>
          <w:lang w:val="uk-UA"/>
        </w:rPr>
        <w:t>пп</w:t>
      </w:r>
      <w:proofErr w:type="spellEnd"/>
      <w:r w:rsidRPr="00CF000F">
        <w:rPr>
          <w:rFonts w:ascii="Times New Roman" w:hAnsi="Times New Roman" w:cs="Times New Roman"/>
          <w:bCs/>
          <w:sz w:val="28"/>
          <w:szCs w:val="28"/>
          <w:lang w:val="uk-UA"/>
        </w:rPr>
        <w:t xml:space="preserve">. 4-7 п. 6-1, </w:t>
      </w:r>
      <w:proofErr w:type="spellStart"/>
      <w:r w:rsidRPr="00CF000F">
        <w:rPr>
          <w:rFonts w:ascii="Times New Roman" w:hAnsi="Times New Roman" w:cs="Times New Roman"/>
          <w:bCs/>
          <w:sz w:val="28"/>
          <w:szCs w:val="28"/>
          <w:lang w:val="uk-UA"/>
        </w:rPr>
        <w:t>пп</w:t>
      </w:r>
      <w:proofErr w:type="spellEnd"/>
      <w:r w:rsidRPr="00CF000F">
        <w:rPr>
          <w:rFonts w:ascii="Times New Roman" w:hAnsi="Times New Roman" w:cs="Times New Roman"/>
          <w:bCs/>
          <w:sz w:val="28"/>
          <w:szCs w:val="28"/>
          <w:lang w:val="uk-UA"/>
        </w:rPr>
        <w:t xml:space="preserve">. 13-15 п. 6-2 Розділу V Закону України </w:t>
      </w:r>
      <w:r w:rsidR="00CB32A9" w:rsidRPr="00CF000F">
        <w:rPr>
          <w:rFonts w:ascii="Times New Roman" w:hAnsi="Times New Roman" w:cs="Times New Roman"/>
          <w:bCs/>
          <w:sz w:val="28"/>
          <w:szCs w:val="28"/>
          <w:lang w:val="uk-UA"/>
        </w:rPr>
        <w:br/>
      </w:r>
      <w:r w:rsidRPr="00CF000F">
        <w:rPr>
          <w:rFonts w:ascii="Times New Roman" w:hAnsi="Times New Roman" w:cs="Times New Roman"/>
          <w:bCs/>
          <w:sz w:val="28"/>
          <w:szCs w:val="28"/>
          <w:lang w:val="uk-UA"/>
        </w:rPr>
        <w:t>«Про місцеве самоврядування в Україні»).</w:t>
      </w:r>
      <w:r w:rsidR="00407245" w:rsidRPr="00CF000F">
        <w:rPr>
          <w:rFonts w:ascii="Times New Roman" w:hAnsi="Times New Roman" w:cs="Times New Roman"/>
          <w:bCs/>
          <w:sz w:val="28"/>
          <w:szCs w:val="28"/>
          <w:lang w:val="uk-UA"/>
        </w:rPr>
        <w:t xml:space="preserve"> Особливо неприйнятною така ситуація виглядає стосовно питань поводження з кадровими ресурсами органів місцевого самоврядування, які припинятимуться. А</w:t>
      </w:r>
      <w:r w:rsidR="00F00DA0" w:rsidRPr="00CF000F">
        <w:rPr>
          <w:rFonts w:ascii="Times New Roman" w:hAnsi="Times New Roman" w:cs="Times New Roman"/>
          <w:bCs/>
          <w:sz w:val="28"/>
          <w:szCs w:val="28"/>
          <w:lang w:val="uk-UA"/>
        </w:rPr>
        <w:t>дже з приписів проекту чітко не</w:t>
      </w:r>
      <w:r w:rsidR="00407245" w:rsidRPr="00CF000F">
        <w:rPr>
          <w:rFonts w:ascii="Times New Roman" w:hAnsi="Times New Roman" w:cs="Times New Roman"/>
          <w:bCs/>
          <w:sz w:val="28"/>
          <w:szCs w:val="28"/>
          <w:lang w:val="uk-UA"/>
        </w:rPr>
        <w:t>зрозуміло</w:t>
      </w:r>
      <w:r w:rsidR="004B03F9" w:rsidRPr="00CF000F">
        <w:rPr>
          <w:rFonts w:ascii="Times New Roman" w:hAnsi="Times New Roman" w:cs="Times New Roman"/>
          <w:bCs/>
          <w:sz w:val="28"/>
          <w:szCs w:val="28"/>
          <w:lang w:val="uk-UA"/>
        </w:rPr>
        <w:t>,</w:t>
      </w:r>
      <w:r w:rsidR="00407245" w:rsidRPr="00CF000F">
        <w:rPr>
          <w:rFonts w:ascii="Times New Roman" w:hAnsi="Times New Roman" w:cs="Times New Roman"/>
          <w:bCs/>
          <w:sz w:val="28"/>
          <w:szCs w:val="28"/>
          <w:lang w:val="uk-UA"/>
        </w:rPr>
        <w:t xml:space="preserve"> яким чином мають дотримуватись гарантії трудових прав службовців та інших працівників органів місцевого сам</w:t>
      </w:r>
      <w:r w:rsidR="00B67A34" w:rsidRPr="00CF000F">
        <w:rPr>
          <w:rFonts w:ascii="Times New Roman" w:hAnsi="Times New Roman" w:cs="Times New Roman"/>
          <w:bCs/>
          <w:sz w:val="28"/>
          <w:szCs w:val="28"/>
          <w:lang w:val="uk-UA"/>
        </w:rPr>
        <w:t>оврядування при їх вивільненні з посад у зв’язку з реорганізацією відповідних органів</w:t>
      </w:r>
      <w:r w:rsidR="00407245" w:rsidRPr="00CF000F">
        <w:rPr>
          <w:rFonts w:ascii="Times New Roman" w:hAnsi="Times New Roman" w:cs="Times New Roman"/>
          <w:bCs/>
          <w:sz w:val="28"/>
          <w:szCs w:val="28"/>
          <w:lang w:val="uk-UA"/>
        </w:rPr>
        <w:t xml:space="preserve"> і на які суб’єкти покладається вирішення питань дотримання таких гарантій. </w:t>
      </w:r>
    </w:p>
    <w:p w:rsidR="00772E51" w:rsidRPr="00CF000F" w:rsidRDefault="004B03F9" w:rsidP="000E1EA0">
      <w:pPr>
        <w:ind w:firstLine="709"/>
        <w:jc w:val="both"/>
        <w:rPr>
          <w:rFonts w:ascii="Times New Roman" w:hAnsi="Times New Roman" w:cs="Times New Roman"/>
          <w:bCs/>
          <w:sz w:val="28"/>
          <w:szCs w:val="28"/>
          <w:lang w:val="uk-UA"/>
        </w:rPr>
      </w:pPr>
      <w:r w:rsidRPr="00CF000F">
        <w:rPr>
          <w:rFonts w:ascii="Times New Roman" w:eastAsia="Calibri" w:hAnsi="Times New Roman" w:cs="Times New Roman"/>
          <w:b/>
          <w:sz w:val="28"/>
          <w:szCs w:val="28"/>
          <w:lang w:val="uk-UA"/>
        </w:rPr>
        <w:t>3</w:t>
      </w:r>
      <w:r w:rsidR="00EF15F8" w:rsidRPr="00CF000F">
        <w:rPr>
          <w:rFonts w:ascii="Times New Roman" w:eastAsia="Calibri" w:hAnsi="Times New Roman" w:cs="Times New Roman"/>
          <w:b/>
          <w:sz w:val="28"/>
          <w:szCs w:val="28"/>
          <w:lang w:val="uk-UA"/>
        </w:rPr>
        <w:t>.</w:t>
      </w:r>
      <w:r w:rsidR="00EF15F8" w:rsidRPr="00CF000F">
        <w:rPr>
          <w:rFonts w:ascii="Times New Roman" w:hAnsi="Times New Roman" w:cs="Times New Roman"/>
          <w:bCs/>
          <w:sz w:val="28"/>
          <w:szCs w:val="28"/>
          <w:lang w:val="uk-UA"/>
        </w:rPr>
        <w:t xml:space="preserve"> Викликає численні зауваження і запропонований механізм реорганізації суб’єктів владних повноважень на місцях. </w:t>
      </w:r>
    </w:p>
    <w:p w:rsidR="00BA4B0F" w:rsidRPr="00CF000F" w:rsidRDefault="00D818B5" w:rsidP="00BA4B0F">
      <w:pPr>
        <w:pStyle w:val="ac"/>
        <w:spacing w:after="0" w:line="240" w:lineRule="auto"/>
        <w:ind w:firstLine="708"/>
        <w:jc w:val="both"/>
        <w:rPr>
          <w:rFonts w:ascii="Times New Roman" w:eastAsia="Times New Roman" w:hAnsi="Times New Roman" w:cs="Times New Roman"/>
          <w:color w:val="000000"/>
          <w:kern w:val="0"/>
          <w:sz w:val="28"/>
          <w:szCs w:val="28"/>
          <w:lang w:val="uk-UA" w:eastAsia="ru-RU"/>
        </w:rPr>
      </w:pPr>
      <w:r w:rsidRPr="00CF000F">
        <w:rPr>
          <w:rFonts w:ascii="Times New Roman" w:eastAsia="Times New Roman" w:hAnsi="Times New Roman" w:cs="Times New Roman"/>
          <w:color w:val="000000"/>
          <w:kern w:val="0"/>
          <w:sz w:val="28"/>
          <w:szCs w:val="28"/>
          <w:lang w:val="uk-UA" w:eastAsia="ru-RU"/>
        </w:rPr>
        <w:t>3</w:t>
      </w:r>
      <w:r w:rsidR="00BA4B0F" w:rsidRPr="00CF000F">
        <w:rPr>
          <w:rFonts w:ascii="Times New Roman" w:eastAsia="Times New Roman" w:hAnsi="Times New Roman" w:cs="Times New Roman"/>
          <w:color w:val="000000"/>
          <w:kern w:val="0"/>
          <w:sz w:val="28"/>
          <w:szCs w:val="28"/>
          <w:lang w:val="uk-UA" w:eastAsia="ru-RU"/>
        </w:rPr>
        <w:t xml:space="preserve">.1. У  </w:t>
      </w:r>
      <w:proofErr w:type="spellStart"/>
      <w:r w:rsidR="00BA4B0F" w:rsidRPr="00CF000F">
        <w:rPr>
          <w:rFonts w:ascii="Times New Roman" w:eastAsia="Times New Roman" w:hAnsi="Times New Roman" w:cs="Times New Roman"/>
          <w:color w:val="000000"/>
          <w:kern w:val="0"/>
          <w:sz w:val="28"/>
          <w:szCs w:val="28"/>
          <w:lang w:val="uk-UA" w:eastAsia="ru-RU"/>
        </w:rPr>
        <w:t>пп</w:t>
      </w:r>
      <w:proofErr w:type="spellEnd"/>
      <w:r w:rsidR="00BA4B0F" w:rsidRPr="00CF000F">
        <w:rPr>
          <w:rFonts w:ascii="Times New Roman" w:eastAsia="Times New Roman" w:hAnsi="Times New Roman" w:cs="Times New Roman"/>
          <w:color w:val="000000"/>
          <w:kern w:val="0"/>
          <w:sz w:val="28"/>
          <w:szCs w:val="28"/>
          <w:lang w:val="uk-UA" w:eastAsia="ru-RU"/>
        </w:rPr>
        <w:t>.</w:t>
      </w:r>
      <w:r w:rsidRPr="00CF000F">
        <w:rPr>
          <w:rFonts w:ascii="Times New Roman" w:eastAsia="Times New Roman" w:hAnsi="Times New Roman" w:cs="Times New Roman"/>
          <w:color w:val="000000"/>
          <w:kern w:val="0"/>
          <w:sz w:val="28"/>
          <w:szCs w:val="28"/>
          <w:lang w:val="uk-UA" w:eastAsia="ru-RU"/>
        </w:rPr>
        <w:t xml:space="preserve"> </w:t>
      </w:r>
      <w:r w:rsidR="00BA4B0F" w:rsidRPr="00CF000F">
        <w:rPr>
          <w:rFonts w:ascii="Times New Roman" w:eastAsia="Times New Roman" w:hAnsi="Times New Roman" w:cs="Times New Roman"/>
          <w:color w:val="000000"/>
          <w:kern w:val="0"/>
          <w:sz w:val="28"/>
          <w:szCs w:val="28"/>
          <w:lang w:val="uk-UA" w:eastAsia="ru-RU"/>
        </w:rPr>
        <w:t xml:space="preserve">8 п. 6-1 зазначено, що </w:t>
      </w:r>
      <w:r w:rsidR="00BA4B0F" w:rsidRPr="00CF000F">
        <w:rPr>
          <w:rFonts w:ascii="Times New Roman" w:eastAsia="Times New Roman" w:hAnsi="Times New Roman" w:cs="Times New Roman"/>
          <w:i/>
          <w:iCs/>
          <w:color w:val="000000"/>
          <w:kern w:val="0"/>
          <w:sz w:val="28"/>
          <w:szCs w:val="28"/>
          <w:u w:val="single"/>
          <w:lang w:val="uk-UA" w:eastAsia="ru-RU"/>
        </w:rPr>
        <w:t>з дня</w:t>
      </w:r>
      <w:r w:rsidR="00BA4B0F" w:rsidRPr="00CF000F">
        <w:rPr>
          <w:rFonts w:ascii="Times New Roman" w:eastAsia="Times New Roman" w:hAnsi="Times New Roman" w:cs="Times New Roman"/>
          <w:color w:val="000000"/>
          <w:kern w:val="0"/>
          <w:sz w:val="28"/>
          <w:szCs w:val="28"/>
          <w:lang w:val="uk-UA" w:eastAsia="ru-RU"/>
        </w:rPr>
        <w:t xml:space="preserve"> набуття повноважень новообраною радою, у порядку, визначеному цим пунктом, </w:t>
      </w:r>
      <w:r w:rsidR="00BA4B0F" w:rsidRPr="00CF000F">
        <w:rPr>
          <w:rFonts w:ascii="Times New Roman" w:eastAsia="Times New Roman" w:hAnsi="Times New Roman" w:cs="Times New Roman"/>
          <w:i/>
          <w:iCs/>
          <w:color w:val="000000"/>
          <w:kern w:val="0"/>
          <w:sz w:val="28"/>
          <w:szCs w:val="28"/>
          <w:u w:val="single"/>
          <w:lang w:val="uk-UA" w:eastAsia="ru-RU"/>
        </w:rPr>
        <w:t>здійснюється</w:t>
      </w:r>
      <w:r w:rsidR="00BA4B0F" w:rsidRPr="00CF000F">
        <w:rPr>
          <w:rFonts w:ascii="Times New Roman" w:eastAsia="Times New Roman" w:hAnsi="Times New Roman" w:cs="Times New Roman"/>
          <w:color w:val="000000"/>
          <w:kern w:val="0"/>
          <w:sz w:val="28"/>
          <w:szCs w:val="28"/>
          <w:lang w:val="uk-UA" w:eastAsia="ru-RU"/>
        </w:rPr>
        <w:t xml:space="preserve"> </w:t>
      </w:r>
      <w:r w:rsidR="00F15CE2" w:rsidRPr="00CF000F">
        <w:rPr>
          <w:rFonts w:ascii="Times New Roman" w:eastAsia="Times New Roman" w:hAnsi="Times New Roman" w:cs="Times New Roman"/>
          <w:color w:val="000000"/>
          <w:kern w:val="0"/>
          <w:sz w:val="28"/>
          <w:szCs w:val="28"/>
          <w:lang w:val="uk-UA" w:eastAsia="ru-RU"/>
        </w:rPr>
        <w:t>«</w:t>
      </w:r>
      <w:r w:rsidR="00BA4B0F" w:rsidRPr="00CF000F">
        <w:rPr>
          <w:rFonts w:ascii="Times New Roman" w:eastAsia="Times New Roman" w:hAnsi="Times New Roman" w:cs="Times New Roman"/>
          <w:color w:val="000000"/>
          <w:kern w:val="0"/>
          <w:sz w:val="28"/>
          <w:szCs w:val="28"/>
          <w:lang w:val="uk-UA" w:eastAsia="ru-RU"/>
        </w:rPr>
        <w:t>реорганізація відповідних юридичних осіб – сільських, селищних, міських, обраних розформованими територіальними громадами</w:t>
      </w:r>
      <w:r w:rsidR="00F15CE2" w:rsidRPr="00CF000F">
        <w:rPr>
          <w:rFonts w:ascii="Times New Roman" w:eastAsia="Times New Roman" w:hAnsi="Times New Roman" w:cs="Times New Roman"/>
          <w:color w:val="000000"/>
          <w:kern w:val="0"/>
          <w:sz w:val="28"/>
          <w:szCs w:val="28"/>
          <w:lang w:val="uk-UA" w:eastAsia="ru-RU"/>
        </w:rPr>
        <w:t>»</w:t>
      </w:r>
      <w:r w:rsidR="00E86C3A" w:rsidRPr="00CF000F">
        <w:rPr>
          <w:rFonts w:ascii="Times New Roman" w:eastAsia="Times New Roman" w:hAnsi="Times New Roman" w:cs="Times New Roman"/>
          <w:color w:val="000000"/>
          <w:kern w:val="0"/>
          <w:sz w:val="28"/>
          <w:szCs w:val="28"/>
          <w:lang w:val="uk-UA" w:eastAsia="ru-RU"/>
        </w:rPr>
        <w:t xml:space="preserve"> (очевидно, йдеться про відповідні ради</w:t>
      </w:r>
      <w:r w:rsidR="00F15CE2" w:rsidRPr="00CF000F">
        <w:rPr>
          <w:rFonts w:ascii="Times New Roman" w:eastAsia="Times New Roman" w:hAnsi="Times New Roman" w:cs="Times New Roman"/>
          <w:color w:val="000000"/>
          <w:kern w:val="0"/>
          <w:sz w:val="28"/>
          <w:szCs w:val="28"/>
          <w:lang w:val="uk-UA" w:eastAsia="ru-RU"/>
        </w:rPr>
        <w:t>)</w:t>
      </w:r>
      <w:r w:rsidR="00BA4B0F" w:rsidRPr="00CF000F">
        <w:rPr>
          <w:rFonts w:ascii="Times New Roman" w:eastAsia="Times New Roman" w:hAnsi="Times New Roman" w:cs="Times New Roman"/>
          <w:color w:val="000000"/>
          <w:kern w:val="0"/>
          <w:sz w:val="28"/>
          <w:szCs w:val="28"/>
          <w:lang w:val="uk-UA" w:eastAsia="ru-RU"/>
        </w:rPr>
        <w:t xml:space="preserve">. Оскільки реорганізація є процесом, який триває певний проміжок часу, то з дня набуття повноважень новообраною радою цей процес може лише розпочатись. Це ж стосується реорганізації виконавчих комітетів, передбаченої </w:t>
      </w:r>
      <w:proofErr w:type="spellStart"/>
      <w:r w:rsidR="00F00DA0" w:rsidRPr="00CF000F">
        <w:rPr>
          <w:rFonts w:ascii="Times New Roman" w:eastAsia="Times New Roman" w:hAnsi="Times New Roman" w:cs="Times New Roman"/>
          <w:color w:val="000000"/>
          <w:kern w:val="0"/>
          <w:sz w:val="28"/>
          <w:szCs w:val="28"/>
          <w:lang w:val="uk-UA" w:eastAsia="ru-RU"/>
        </w:rPr>
        <w:t>пп</w:t>
      </w:r>
      <w:proofErr w:type="spellEnd"/>
      <w:r w:rsidR="00F00DA0" w:rsidRPr="00CF000F">
        <w:rPr>
          <w:rFonts w:ascii="Times New Roman" w:eastAsia="Times New Roman" w:hAnsi="Times New Roman" w:cs="Times New Roman"/>
          <w:color w:val="000000"/>
          <w:kern w:val="0"/>
          <w:sz w:val="28"/>
          <w:szCs w:val="28"/>
          <w:lang w:val="uk-UA" w:eastAsia="ru-RU"/>
        </w:rPr>
        <w:t>. 10 цього пункту</w:t>
      </w:r>
      <w:r w:rsidR="00BA4B0F" w:rsidRPr="00CF000F">
        <w:rPr>
          <w:rFonts w:ascii="Times New Roman" w:eastAsia="Times New Roman" w:hAnsi="Times New Roman" w:cs="Times New Roman"/>
          <w:color w:val="000000"/>
          <w:kern w:val="0"/>
          <w:sz w:val="28"/>
          <w:szCs w:val="28"/>
          <w:lang w:val="uk-UA" w:eastAsia="ru-RU"/>
        </w:rPr>
        <w:t xml:space="preserve">. </w:t>
      </w:r>
    </w:p>
    <w:p w:rsidR="00BA4B0F" w:rsidRPr="00CF000F" w:rsidRDefault="00BA4B0F" w:rsidP="00BA4B0F">
      <w:pPr>
        <w:pStyle w:val="ac"/>
        <w:spacing w:after="0" w:line="240" w:lineRule="auto"/>
        <w:ind w:firstLine="708"/>
        <w:jc w:val="both"/>
        <w:rPr>
          <w:rFonts w:ascii="Times New Roman" w:hAnsi="Times New Roman" w:cs="Times New Roman"/>
          <w:sz w:val="28"/>
          <w:szCs w:val="28"/>
          <w:lang w:val="uk-UA"/>
        </w:rPr>
      </w:pPr>
      <w:r w:rsidRPr="00CF000F">
        <w:rPr>
          <w:rFonts w:ascii="Times New Roman" w:eastAsia="Times New Roman" w:hAnsi="Times New Roman" w:cs="Times New Roman"/>
          <w:color w:val="000000"/>
          <w:kern w:val="0"/>
          <w:sz w:val="28"/>
          <w:szCs w:val="28"/>
          <w:lang w:val="uk-UA" w:eastAsia="ru-RU"/>
        </w:rPr>
        <w:lastRenderedPageBreak/>
        <w:t>Звертає на себе увагу також те,</w:t>
      </w:r>
      <w:r w:rsidR="00300E97" w:rsidRPr="00CF000F">
        <w:rPr>
          <w:rFonts w:ascii="Times New Roman" w:eastAsia="Times New Roman" w:hAnsi="Times New Roman" w:cs="Times New Roman"/>
          <w:color w:val="000000"/>
          <w:kern w:val="0"/>
          <w:sz w:val="28"/>
          <w:szCs w:val="28"/>
          <w:lang w:val="uk-UA" w:eastAsia="ru-RU"/>
        </w:rPr>
        <w:t xml:space="preserve"> що з тексту проекту не</w:t>
      </w:r>
      <w:r w:rsidRPr="00CF000F">
        <w:rPr>
          <w:rFonts w:ascii="Times New Roman" w:eastAsia="Times New Roman" w:hAnsi="Times New Roman" w:cs="Times New Roman"/>
          <w:color w:val="000000"/>
          <w:kern w:val="0"/>
          <w:sz w:val="28"/>
          <w:szCs w:val="28"/>
          <w:lang w:val="uk-UA" w:eastAsia="ru-RU"/>
        </w:rPr>
        <w:t>зрозуміло</w:t>
      </w:r>
      <w:r w:rsidR="00D818B5" w:rsidRPr="00CF000F">
        <w:rPr>
          <w:rFonts w:ascii="Times New Roman" w:eastAsia="Times New Roman" w:hAnsi="Times New Roman" w:cs="Times New Roman"/>
          <w:color w:val="000000"/>
          <w:kern w:val="0"/>
          <w:sz w:val="28"/>
          <w:szCs w:val="28"/>
          <w:lang w:val="uk-UA" w:eastAsia="ru-RU"/>
        </w:rPr>
        <w:t>,</w:t>
      </w:r>
      <w:r w:rsidRPr="00CF000F">
        <w:rPr>
          <w:rFonts w:ascii="Times New Roman" w:eastAsia="Times New Roman" w:hAnsi="Times New Roman" w:cs="Times New Roman"/>
          <w:color w:val="000000"/>
          <w:kern w:val="0"/>
          <w:sz w:val="28"/>
          <w:szCs w:val="28"/>
          <w:lang w:val="uk-UA" w:eastAsia="ru-RU"/>
        </w:rPr>
        <w:t xml:space="preserve"> до яких </w:t>
      </w:r>
      <w:r w:rsidR="00B64D8F" w:rsidRPr="00CF000F">
        <w:rPr>
          <w:rFonts w:ascii="Times New Roman" w:eastAsia="Times New Roman" w:hAnsi="Times New Roman" w:cs="Times New Roman"/>
          <w:color w:val="000000"/>
          <w:kern w:val="0"/>
          <w:sz w:val="28"/>
          <w:szCs w:val="28"/>
          <w:lang w:val="uk-UA" w:eastAsia="ru-RU"/>
        </w:rPr>
        <w:t>суб’єктів</w:t>
      </w:r>
      <w:r w:rsidRPr="00CF000F">
        <w:rPr>
          <w:rFonts w:ascii="Times New Roman" w:eastAsia="Times New Roman" w:hAnsi="Times New Roman" w:cs="Times New Roman"/>
          <w:color w:val="000000"/>
          <w:kern w:val="0"/>
          <w:sz w:val="28"/>
          <w:szCs w:val="28"/>
          <w:lang w:val="uk-UA" w:eastAsia="ru-RU"/>
        </w:rPr>
        <w:t xml:space="preserve"> звернені вимоги про здійснення реорганізац</w:t>
      </w:r>
      <w:r w:rsidR="00B64D8F" w:rsidRPr="00CF000F">
        <w:rPr>
          <w:rFonts w:ascii="Times New Roman" w:eastAsia="Times New Roman" w:hAnsi="Times New Roman" w:cs="Times New Roman"/>
          <w:color w:val="000000"/>
          <w:kern w:val="0"/>
          <w:sz w:val="28"/>
          <w:szCs w:val="28"/>
          <w:lang w:val="uk-UA" w:eastAsia="ru-RU"/>
        </w:rPr>
        <w:t>ії</w:t>
      </w:r>
      <w:r w:rsidRPr="00CF000F">
        <w:rPr>
          <w:rFonts w:ascii="Times New Roman" w:eastAsia="Times New Roman" w:hAnsi="Times New Roman" w:cs="Times New Roman"/>
          <w:color w:val="000000"/>
          <w:kern w:val="0"/>
          <w:sz w:val="28"/>
          <w:szCs w:val="28"/>
          <w:lang w:val="uk-UA" w:eastAsia="ru-RU"/>
        </w:rPr>
        <w:t xml:space="preserve"> відповідних юридичних осіб, конкретний зміст цих заходів, тощо. Адже приписи закону про здійснення зазначеної реорганізації мають бути кимось виконані,</w:t>
      </w:r>
      <w:r w:rsidR="00B64D8F" w:rsidRPr="00CF000F">
        <w:rPr>
          <w:rFonts w:ascii="Times New Roman" w:eastAsia="Times New Roman" w:hAnsi="Times New Roman" w:cs="Times New Roman"/>
          <w:color w:val="000000"/>
          <w:kern w:val="0"/>
          <w:sz w:val="28"/>
          <w:szCs w:val="28"/>
          <w:lang w:val="uk-UA" w:eastAsia="ru-RU"/>
        </w:rPr>
        <w:t xml:space="preserve"> але у проекті не визначається</w:t>
      </w:r>
      <w:r w:rsidR="00D818B5" w:rsidRPr="00CF000F">
        <w:rPr>
          <w:rFonts w:ascii="Times New Roman" w:eastAsia="Times New Roman" w:hAnsi="Times New Roman" w:cs="Times New Roman"/>
          <w:color w:val="000000"/>
          <w:kern w:val="0"/>
          <w:sz w:val="28"/>
          <w:szCs w:val="28"/>
          <w:lang w:val="uk-UA" w:eastAsia="ru-RU"/>
        </w:rPr>
        <w:t>,</w:t>
      </w:r>
      <w:r w:rsidR="00B64D8F" w:rsidRPr="00CF000F">
        <w:rPr>
          <w:rFonts w:ascii="Times New Roman" w:eastAsia="Times New Roman" w:hAnsi="Times New Roman" w:cs="Times New Roman"/>
          <w:color w:val="000000"/>
          <w:kern w:val="0"/>
          <w:sz w:val="28"/>
          <w:szCs w:val="28"/>
          <w:lang w:val="uk-UA" w:eastAsia="ru-RU"/>
        </w:rPr>
        <w:t xml:space="preserve"> на кого конкретно покладається </w:t>
      </w:r>
      <w:r w:rsidR="008D4693" w:rsidRPr="00CF000F">
        <w:rPr>
          <w:rFonts w:ascii="Times New Roman" w:eastAsia="Times New Roman" w:hAnsi="Times New Roman" w:cs="Times New Roman"/>
          <w:color w:val="000000"/>
          <w:kern w:val="0"/>
          <w:sz w:val="28"/>
          <w:szCs w:val="28"/>
          <w:lang w:val="uk-UA" w:eastAsia="ru-RU"/>
        </w:rPr>
        <w:t xml:space="preserve">відповідальність за </w:t>
      </w:r>
      <w:r w:rsidR="00B64D8F" w:rsidRPr="00CF000F">
        <w:rPr>
          <w:rFonts w:ascii="Times New Roman" w:eastAsia="Times New Roman" w:hAnsi="Times New Roman" w:cs="Times New Roman"/>
          <w:color w:val="000000"/>
          <w:kern w:val="0"/>
          <w:sz w:val="28"/>
          <w:szCs w:val="28"/>
          <w:lang w:val="uk-UA" w:eastAsia="ru-RU"/>
        </w:rPr>
        <w:t xml:space="preserve">здійснення організаційних заходів щодо реорганізації, </w:t>
      </w:r>
      <w:r w:rsidR="008D4693" w:rsidRPr="00CF000F">
        <w:rPr>
          <w:rFonts w:ascii="Times New Roman" w:eastAsia="Times New Roman" w:hAnsi="Times New Roman" w:cs="Times New Roman"/>
          <w:color w:val="000000"/>
          <w:kern w:val="0"/>
          <w:sz w:val="28"/>
          <w:szCs w:val="28"/>
          <w:lang w:val="uk-UA" w:eastAsia="ru-RU"/>
        </w:rPr>
        <w:t xml:space="preserve">їх </w:t>
      </w:r>
      <w:r w:rsidR="00B64D8F" w:rsidRPr="00CF000F">
        <w:rPr>
          <w:rFonts w:ascii="Times New Roman" w:eastAsia="Times New Roman" w:hAnsi="Times New Roman" w:cs="Times New Roman"/>
          <w:color w:val="000000"/>
          <w:kern w:val="0"/>
          <w:sz w:val="28"/>
          <w:szCs w:val="28"/>
          <w:lang w:val="uk-UA" w:eastAsia="ru-RU"/>
        </w:rPr>
        <w:t xml:space="preserve">зміст </w:t>
      </w:r>
      <w:r w:rsidR="008D4693" w:rsidRPr="00CF000F">
        <w:rPr>
          <w:rFonts w:ascii="Times New Roman" w:eastAsia="Times New Roman" w:hAnsi="Times New Roman" w:cs="Times New Roman"/>
          <w:color w:val="000000"/>
          <w:kern w:val="0"/>
          <w:sz w:val="28"/>
          <w:szCs w:val="28"/>
          <w:lang w:val="uk-UA" w:eastAsia="ru-RU"/>
        </w:rPr>
        <w:t>та порядок завершення,</w:t>
      </w:r>
      <w:r w:rsidR="00B64D8F" w:rsidRPr="00CF000F">
        <w:rPr>
          <w:rFonts w:ascii="Times New Roman" w:eastAsia="Times New Roman" w:hAnsi="Times New Roman" w:cs="Times New Roman"/>
          <w:color w:val="000000"/>
          <w:kern w:val="0"/>
          <w:sz w:val="28"/>
          <w:szCs w:val="28"/>
          <w:lang w:val="uk-UA" w:eastAsia="ru-RU"/>
        </w:rPr>
        <w:t xml:space="preserve"> тощо.</w:t>
      </w:r>
    </w:p>
    <w:p w:rsidR="00772E51" w:rsidRPr="00CF000F" w:rsidRDefault="00D818B5" w:rsidP="00F50425">
      <w:pPr>
        <w:ind w:firstLine="708"/>
        <w:jc w:val="both"/>
        <w:rPr>
          <w:rFonts w:ascii="Times New Roman" w:eastAsia="Calibri" w:hAnsi="Times New Roman" w:cs="Times New Roman"/>
          <w:color w:val="000000"/>
          <w:sz w:val="28"/>
          <w:szCs w:val="28"/>
          <w:lang w:val="uk-UA"/>
        </w:rPr>
      </w:pPr>
      <w:r w:rsidRPr="00CF000F">
        <w:rPr>
          <w:rFonts w:ascii="Times New Roman" w:hAnsi="Times New Roman" w:cs="Times New Roman"/>
          <w:bCs/>
          <w:sz w:val="28"/>
          <w:szCs w:val="28"/>
          <w:lang w:val="uk-UA"/>
        </w:rPr>
        <w:t>3</w:t>
      </w:r>
      <w:r w:rsidR="001D5B99" w:rsidRPr="00CF000F">
        <w:rPr>
          <w:rFonts w:ascii="Times New Roman" w:hAnsi="Times New Roman" w:cs="Times New Roman"/>
          <w:bCs/>
          <w:sz w:val="28"/>
          <w:szCs w:val="28"/>
          <w:lang w:val="uk-UA"/>
        </w:rPr>
        <w:t>.</w:t>
      </w:r>
      <w:r w:rsidR="00BA4B0F" w:rsidRPr="00CF000F">
        <w:rPr>
          <w:rFonts w:ascii="Times New Roman" w:hAnsi="Times New Roman" w:cs="Times New Roman"/>
          <w:bCs/>
          <w:sz w:val="28"/>
          <w:szCs w:val="28"/>
          <w:lang w:val="uk-UA"/>
        </w:rPr>
        <w:t>2</w:t>
      </w:r>
      <w:r w:rsidR="00F50425" w:rsidRPr="00CF000F">
        <w:rPr>
          <w:rFonts w:ascii="Times New Roman" w:hAnsi="Times New Roman" w:cs="Times New Roman"/>
          <w:bCs/>
          <w:sz w:val="28"/>
          <w:szCs w:val="28"/>
          <w:lang w:val="uk-UA"/>
        </w:rPr>
        <w:t>.</w:t>
      </w:r>
      <w:r w:rsidR="00772E51" w:rsidRPr="00CF000F">
        <w:rPr>
          <w:rFonts w:ascii="Times New Roman" w:hAnsi="Times New Roman" w:cs="Times New Roman"/>
          <w:bCs/>
          <w:sz w:val="28"/>
          <w:szCs w:val="28"/>
          <w:lang w:val="uk-UA"/>
        </w:rPr>
        <w:t xml:space="preserve"> </w:t>
      </w:r>
      <w:r w:rsidR="007B6A7F" w:rsidRPr="00CF000F">
        <w:rPr>
          <w:rFonts w:ascii="Times New Roman" w:eastAsia="Times New Roman" w:hAnsi="Times New Roman" w:cs="Times New Roman"/>
          <w:sz w:val="28"/>
          <w:szCs w:val="28"/>
          <w:lang w:val="uk-UA" w:eastAsia="ru-RU"/>
        </w:rPr>
        <w:t>Законопроектом фактично пропонується встановити спрощен</w:t>
      </w:r>
      <w:r w:rsidR="007B6A7F" w:rsidRPr="00CF000F">
        <w:rPr>
          <w:rFonts w:ascii="Times New Roman" w:eastAsia="Calibri" w:hAnsi="Times New Roman" w:cs="Times New Roman"/>
          <w:sz w:val="28"/>
          <w:szCs w:val="28"/>
          <w:lang w:val="uk-UA"/>
        </w:rPr>
        <w:t>ий порядок припинення місцеви</w:t>
      </w:r>
      <w:r w:rsidR="007B6A7F" w:rsidRPr="00CF000F">
        <w:rPr>
          <w:rFonts w:ascii="Times New Roman" w:eastAsia="Times New Roman" w:hAnsi="Times New Roman" w:cs="Times New Roman"/>
          <w:sz w:val="28"/>
          <w:szCs w:val="28"/>
          <w:lang w:val="uk-UA" w:eastAsia="ru-RU"/>
        </w:rPr>
        <w:t>х рад та їх виконавчих органів як юридичних осіб, порівняно із загальн</w:t>
      </w:r>
      <w:r w:rsidR="007B6A7F" w:rsidRPr="00CF000F">
        <w:rPr>
          <w:rFonts w:ascii="Times New Roman" w:eastAsia="Calibri" w:hAnsi="Times New Roman" w:cs="Times New Roman"/>
          <w:sz w:val="28"/>
          <w:szCs w:val="28"/>
          <w:lang w:val="uk-UA"/>
        </w:rPr>
        <w:t>им порядком, передбаченим положеннями Закону Украї</w:t>
      </w:r>
      <w:r w:rsidR="007B6A7F" w:rsidRPr="00CF000F">
        <w:rPr>
          <w:rFonts w:ascii="Times New Roman" w:eastAsia="Times New Roman" w:hAnsi="Times New Roman" w:cs="Times New Roman"/>
          <w:sz w:val="28"/>
          <w:szCs w:val="28"/>
          <w:lang w:val="uk-UA" w:eastAsia="ru-RU"/>
        </w:rPr>
        <w:t xml:space="preserve">ни </w:t>
      </w:r>
      <w:r w:rsidRPr="00CF000F">
        <w:rPr>
          <w:rFonts w:ascii="Times New Roman" w:eastAsia="Times New Roman" w:hAnsi="Times New Roman" w:cs="Times New Roman"/>
          <w:sz w:val="28"/>
          <w:szCs w:val="28"/>
          <w:lang w:val="uk-UA" w:eastAsia="ru-RU"/>
        </w:rPr>
        <w:t>«</w:t>
      </w:r>
      <w:r w:rsidR="007B6A7F" w:rsidRPr="00CF000F">
        <w:rPr>
          <w:rFonts w:ascii="Times New Roman" w:eastAsia="Calibri" w:hAnsi="Times New Roman" w:cs="Times New Roman"/>
          <w:sz w:val="28"/>
          <w:szCs w:val="28"/>
          <w:lang w:val="uk-UA"/>
        </w:rPr>
        <w:t xml:space="preserve">Про </w:t>
      </w:r>
      <w:r w:rsidR="007B6A7F" w:rsidRPr="00CF000F">
        <w:rPr>
          <w:rFonts w:ascii="Times New Roman" w:eastAsia="Calibri" w:hAnsi="Times New Roman" w:cs="Times New Roman"/>
          <w:color w:val="333333"/>
          <w:sz w:val="28"/>
          <w:szCs w:val="28"/>
          <w:lang w:val="uk-UA"/>
        </w:rPr>
        <w:t xml:space="preserve">державну реєстрацію </w:t>
      </w:r>
      <w:r w:rsidR="007B6A7F" w:rsidRPr="00CF000F">
        <w:rPr>
          <w:rFonts w:ascii="Times New Roman" w:eastAsia="Calibri" w:hAnsi="Times New Roman" w:cs="Times New Roman"/>
          <w:color w:val="000000"/>
          <w:sz w:val="28"/>
          <w:szCs w:val="28"/>
          <w:lang w:val="uk-UA"/>
        </w:rPr>
        <w:t>юридичних осіб, фізичних осіб - підприємців та громадських формувань</w:t>
      </w:r>
      <w:r w:rsidRPr="00CF000F">
        <w:rPr>
          <w:rFonts w:ascii="Times New Roman" w:eastAsia="Calibri" w:hAnsi="Times New Roman" w:cs="Times New Roman"/>
          <w:color w:val="000000"/>
          <w:sz w:val="28"/>
          <w:szCs w:val="28"/>
          <w:lang w:val="uk-UA"/>
        </w:rPr>
        <w:t>»</w:t>
      </w:r>
      <w:r w:rsidR="007B6A7F" w:rsidRPr="00CF000F">
        <w:rPr>
          <w:rFonts w:ascii="Times New Roman" w:eastAsia="Calibri" w:hAnsi="Times New Roman" w:cs="Times New Roman"/>
          <w:color w:val="000000"/>
          <w:sz w:val="28"/>
          <w:szCs w:val="28"/>
          <w:lang w:val="uk-UA"/>
        </w:rPr>
        <w:t xml:space="preserve"> (запропонований новий п.</w:t>
      </w:r>
      <w:r w:rsidRPr="00CF000F">
        <w:rPr>
          <w:rFonts w:ascii="Times New Roman" w:eastAsia="Calibri" w:hAnsi="Times New Roman" w:cs="Times New Roman"/>
          <w:color w:val="000000"/>
          <w:sz w:val="28"/>
          <w:szCs w:val="28"/>
          <w:lang w:val="uk-UA"/>
        </w:rPr>
        <w:t xml:space="preserve"> </w:t>
      </w:r>
      <w:r w:rsidR="007B6A7F" w:rsidRPr="00CF000F">
        <w:rPr>
          <w:rFonts w:ascii="Times New Roman" w:eastAsia="Calibri" w:hAnsi="Times New Roman" w:cs="Times New Roman"/>
          <w:color w:val="000000"/>
          <w:sz w:val="28"/>
          <w:szCs w:val="28"/>
          <w:lang w:val="uk-UA"/>
        </w:rPr>
        <w:t xml:space="preserve">6-1). Однак цей спрощений порядок не викладений системно, а окреслений фрагментарно. </w:t>
      </w:r>
    </w:p>
    <w:p w:rsidR="007B6A7F" w:rsidRPr="00CF000F" w:rsidRDefault="00B47910" w:rsidP="00772E51">
      <w:pPr>
        <w:ind w:firstLine="708"/>
        <w:jc w:val="both"/>
        <w:rPr>
          <w:rFonts w:ascii="Times New Roman" w:hAnsi="Times New Roman" w:cs="Times New Roman"/>
          <w:bCs/>
          <w:sz w:val="28"/>
          <w:szCs w:val="28"/>
          <w:lang w:val="uk-UA"/>
        </w:rPr>
      </w:pPr>
      <w:r w:rsidRPr="00CF000F">
        <w:rPr>
          <w:rFonts w:ascii="Times New Roman" w:eastAsia="Calibri" w:hAnsi="Times New Roman" w:cs="Times New Roman"/>
          <w:color w:val="000000"/>
          <w:sz w:val="28"/>
          <w:szCs w:val="28"/>
          <w:lang w:val="uk-UA"/>
        </w:rPr>
        <w:t xml:space="preserve">Так, у </w:t>
      </w:r>
      <w:proofErr w:type="spellStart"/>
      <w:r w:rsidRPr="00CF000F">
        <w:rPr>
          <w:rFonts w:ascii="Times New Roman" w:eastAsia="Calibri" w:hAnsi="Times New Roman" w:cs="Times New Roman"/>
          <w:color w:val="000000"/>
          <w:sz w:val="28"/>
          <w:szCs w:val="28"/>
          <w:lang w:val="uk-UA"/>
        </w:rPr>
        <w:t>пп</w:t>
      </w:r>
      <w:proofErr w:type="spellEnd"/>
      <w:r w:rsidR="007B6A7F" w:rsidRPr="00CF000F">
        <w:rPr>
          <w:rFonts w:ascii="Times New Roman" w:eastAsia="Calibri" w:hAnsi="Times New Roman" w:cs="Times New Roman"/>
          <w:color w:val="000000"/>
          <w:sz w:val="28"/>
          <w:szCs w:val="28"/>
          <w:lang w:val="uk-UA"/>
        </w:rPr>
        <w:t>.</w:t>
      </w:r>
      <w:r w:rsidR="00D818B5" w:rsidRPr="00CF000F">
        <w:rPr>
          <w:rFonts w:ascii="Times New Roman" w:eastAsia="Calibri" w:hAnsi="Times New Roman" w:cs="Times New Roman"/>
          <w:color w:val="000000"/>
          <w:sz w:val="28"/>
          <w:szCs w:val="28"/>
          <w:lang w:val="uk-UA"/>
        </w:rPr>
        <w:t xml:space="preserve"> </w:t>
      </w:r>
      <w:r w:rsidR="007B6A7F" w:rsidRPr="00CF000F">
        <w:rPr>
          <w:rFonts w:ascii="Times New Roman" w:eastAsia="Calibri" w:hAnsi="Times New Roman" w:cs="Times New Roman"/>
          <w:color w:val="000000"/>
          <w:sz w:val="28"/>
          <w:szCs w:val="28"/>
          <w:lang w:val="uk-UA"/>
        </w:rPr>
        <w:t xml:space="preserve">12 </w:t>
      </w:r>
      <w:r w:rsidR="0077297C" w:rsidRPr="00CF000F">
        <w:rPr>
          <w:rFonts w:ascii="Times New Roman" w:eastAsia="Calibri" w:hAnsi="Times New Roman" w:cs="Times New Roman"/>
          <w:color w:val="000000"/>
          <w:sz w:val="28"/>
          <w:szCs w:val="28"/>
          <w:lang w:val="uk-UA"/>
        </w:rPr>
        <w:t xml:space="preserve">п. 6-1 </w:t>
      </w:r>
      <w:r w:rsidR="007B6A7F" w:rsidRPr="00CF000F">
        <w:rPr>
          <w:rFonts w:ascii="Times New Roman" w:eastAsia="Calibri" w:hAnsi="Times New Roman" w:cs="Times New Roman"/>
          <w:color w:val="000000"/>
          <w:sz w:val="28"/>
          <w:szCs w:val="28"/>
          <w:lang w:val="uk-UA"/>
        </w:rPr>
        <w:t xml:space="preserve">зазначено, що </w:t>
      </w:r>
      <w:r w:rsidR="007B6A7F" w:rsidRPr="00CF000F">
        <w:rPr>
          <w:rFonts w:ascii="Times New Roman" w:eastAsia="Times New Roman" w:hAnsi="Times New Roman" w:cs="Times New Roman"/>
          <w:color w:val="000000"/>
          <w:sz w:val="28"/>
          <w:szCs w:val="28"/>
          <w:lang w:val="uk-UA" w:eastAsia="ru-RU"/>
        </w:rPr>
        <w:t>реорганізація юридичних осіб – органів місцевого самоврядування у випадках, передбачених цим пунктом, здійснюється без повідомлення про неї органу, що здійснює державну реєстрацію, а також без збирання вимог кредиторів,</w:t>
      </w:r>
      <w:r w:rsidRPr="00CF000F">
        <w:rPr>
          <w:rFonts w:ascii="Times New Roman" w:eastAsia="Times New Roman" w:hAnsi="Times New Roman" w:cs="Times New Roman"/>
          <w:color w:val="000000"/>
          <w:sz w:val="28"/>
          <w:szCs w:val="28"/>
          <w:lang w:val="uk-UA" w:eastAsia="ru-RU"/>
        </w:rPr>
        <w:t xml:space="preserve"> отримання їхньої згоди, а у </w:t>
      </w:r>
      <w:proofErr w:type="spellStart"/>
      <w:r w:rsidRPr="00CF000F">
        <w:rPr>
          <w:rFonts w:ascii="Times New Roman" w:eastAsia="Times New Roman" w:hAnsi="Times New Roman" w:cs="Times New Roman"/>
          <w:color w:val="000000"/>
          <w:sz w:val="28"/>
          <w:szCs w:val="28"/>
          <w:lang w:val="uk-UA" w:eastAsia="ru-RU"/>
        </w:rPr>
        <w:t>пп</w:t>
      </w:r>
      <w:proofErr w:type="spellEnd"/>
      <w:r w:rsidR="007B6A7F" w:rsidRPr="00CF000F">
        <w:rPr>
          <w:rFonts w:ascii="Times New Roman" w:eastAsia="Times New Roman" w:hAnsi="Times New Roman" w:cs="Times New Roman"/>
          <w:color w:val="000000"/>
          <w:sz w:val="28"/>
          <w:szCs w:val="28"/>
          <w:lang w:val="uk-UA" w:eastAsia="ru-RU"/>
        </w:rPr>
        <w:t>. 18 - що державна реєстрація припинення юридичних осіб – сільських, селищних, міських рад, їхніх виконавчих комітетів здійснюється на підставі заяви, поданої суб’єкту державної реєстрації сільським, селищним, міським головою, обраним сформованою територіальною громадою, або уповноваженою ним особою. При цьому</w:t>
      </w:r>
      <w:r w:rsidR="00300E97" w:rsidRPr="00CF000F">
        <w:rPr>
          <w:rFonts w:ascii="Times New Roman" w:eastAsia="Times New Roman" w:hAnsi="Times New Roman" w:cs="Times New Roman"/>
          <w:color w:val="000000"/>
          <w:sz w:val="28"/>
          <w:szCs w:val="28"/>
          <w:lang w:val="uk-UA" w:eastAsia="ru-RU"/>
        </w:rPr>
        <w:t>,</w:t>
      </w:r>
      <w:r w:rsidR="007B6A7F" w:rsidRPr="00CF000F">
        <w:rPr>
          <w:rFonts w:ascii="Times New Roman" w:eastAsia="Times New Roman" w:hAnsi="Times New Roman" w:cs="Times New Roman"/>
          <w:color w:val="000000"/>
          <w:sz w:val="28"/>
          <w:szCs w:val="28"/>
          <w:lang w:val="uk-UA" w:eastAsia="ru-RU"/>
        </w:rPr>
        <w:t xml:space="preserve"> поза межами правового регулювання залишились власне питання інвентаризації об</w:t>
      </w:r>
      <w:r w:rsidR="00D818B5" w:rsidRPr="00CF000F">
        <w:rPr>
          <w:rFonts w:ascii="Times New Roman" w:eastAsia="Times New Roman" w:hAnsi="Times New Roman" w:cs="Times New Roman"/>
          <w:color w:val="000000"/>
          <w:sz w:val="28"/>
          <w:szCs w:val="28"/>
          <w:lang w:val="uk-UA" w:eastAsia="ru-RU"/>
        </w:rPr>
        <w:t>’</w:t>
      </w:r>
      <w:r w:rsidR="007B6A7F" w:rsidRPr="00CF000F">
        <w:rPr>
          <w:rFonts w:ascii="Times New Roman" w:eastAsia="Times New Roman" w:hAnsi="Times New Roman" w:cs="Times New Roman"/>
          <w:color w:val="000000"/>
          <w:sz w:val="28"/>
          <w:szCs w:val="28"/>
          <w:lang w:val="uk-UA" w:eastAsia="ru-RU"/>
        </w:rPr>
        <w:t xml:space="preserve">єктів права комунальної власності та їх передачі правонаступнику, передача документів, напрацьованих органами, що припиняються, за період своєї діяльності, дотримання трудових та соціальних прав вивільнюваних працівників тощо. </w:t>
      </w:r>
    </w:p>
    <w:p w:rsidR="00815A6C" w:rsidRPr="00CF000F" w:rsidRDefault="00B47910" w:rsidP="00815A6C">
      <w:pPr>
        <w:pStyle w:val="ac"/>
        <w:spacing w:after="0" w:line="240" w:lineRule="auto"/>
        <w:ind w:firstLine="708"/>
        <w:jc w:val="both"/>
        <w:rPr>
          <w:rFonts w:ascii="Times New Roman" w:eastAsia="Times New Roman" w:hAnsi="Times New Roman" w:cs="Times New Roman"/>
          <w:color w:val="000000"/>
          <w:kern w:val="0"/>
          <w:sz w:val="28"/>
          <w:szCs w:val="28"/>
          <w:lang w:val="uk-UA" w:eastAsia="ru-RU"/>
        </w:rPr>
      </w:pPr>
      <w:r w:rsidRPr="00CF000F">
        <w:rPr>
          <w:rFonts w:ascii="Times New Roman" w:eastAsia="Times New Roman" w:hAnsi="Times New Roman" w:cs="Times New Roman"/>
          <w:color w:val="000000"/>
          <w:kern w:val="0"/>
          <w:sz w:val="28"/>
          <w:szCs w:val="28"/>
          <w:lang w:val="uk-UA" w:eastAsia="ru-RU"/>
        </w:rPr>
        <w:t xml:space="preserve">В </w:t>
      </w:r>
      <w:proofErr w:type="spellStart"/>
      <w:r w:rsidRPr="00CF000F">
        <w:rPr>
          <w:rFonts w:ascii="Times New Roman" w:eastAsia="Times New Roman" w:hAnsi="Times New Roman" w:cs="Times New Roman"/>
          <w:color w:val="000000"/>
          <w:kern w:val="0"/>
          <w:sz w:val="28"/>
          <w:szCs w:val="28"/>
          <w:lang w:val="uk-UA" w:eastAsia="ru-RU"/>
        </w:rPr>
        <w:t>пп</w:t>
      </w:r>
      <w:proofErr w:type="spellEnd"/>
      <w:r w:rsidR="007B6A7F" w:rsidRPr="00CF000F">
        <w:rPr>
          <w:rFonts w:ascii="Times New Roman" w:eastAsia="Times New Roman" w:hAnsi="Times New Roman" w:cs="Times New Roman"/>
          <w:color w:val="000000"/>
          <w:kern w:val="0"/>
          <w:sz w:val="28"/>
          <w:szCs w:val="28"/>
          <w:lang w:val="uk-UA" w:eastAsia="ru-RU"/>
        </w:rPr>
        <w:t>.</w:t>
      </w:r>
      <w:r w:rsidR="00D818B5" w:rsidRPr="00CF000F">
        <w:rPr>
          <w:rFonts w:ascii="Times New Roman" w:eastAsia="Times New Roman" w:hAnsi="Times New Roman" w:cs="Times New Roman"/>
          <w:color w:val="000000"/>
          <w:kern w:val="0"/>
          <w:sz w:val="28"/>
          <w:szCs w:val="28"/>
          <w:lang w:val="uk-UA" w:eastAsia="ru-RU"/>
        </w:rPr>
        <w:t xml:space="preserve"> </w:t>
      </w:r>
      <w:r w:rsidR="007B6A7F" w:rsidRPr="00CF000F">
        <w:rPr>
          <w:rFonts w:ascii="Times New Roman" w:eastAsia="Times New Roman" w:hAnsi="Times New Roman" w:cs="Times New Roman"/>
          <w:color w:val="000000"/>
          <w:kern w:val="0"/>
          <w:sz w:val="28"/>
          <w:szCs w:val="28"/>
          <w:lang w:val="uk-UA" w:eastAsia="ru-RU"/>
        </w:rPr>
        <w:t xml:space="preserve">6 </w:t>
      </w:r>
      <w:r w:rsidR="0077297C" w:rsidRPr="00CF000F">
        <w:rPr>
          <w:rFonts w:ascii="Times New Roman" w:eastAsia="Times New Roman" w:hAnsi="Times New Roman" w:cs="Times New Roman"/>
          <w:color w:val="000000"/>
          <w:kern w:val="0"/>
          <w:sz w:val="28"/>
          <w:szCs w:val="28"/>
          <w:lang w:val="uk-UA" w:eastAsia="ru-RU"/>
        </w:rPr>
        <w:t>п.</w:t>
      </w:r>
      <w:r w:rsidR="00D818B5" w:rsidRPr="00CF000F">
        <w:rPr>
          <w:rFonts w:ascii="Times New Roman" w:eastAsia="Times New Roman" w:hAnsi="Times New Roman" w:cs="Times New Roman"/>
          <w:color w:val="000000"/>
          <w:kern w:val="0"/>
          <w:sz w:val="28"/>
          <w:szCs w:val="28"/>
          <w:lang w:val="uk-UA" w:eastAsia="ru-RU"/>
        </w:rPr>
        <w:t xml:space="preserve"> </w:t>
      </w:r>
      <w:r w:rsidR="0077297C" w:rsidRPr="00CF000F">
        <w:rPr>
          <w:rFonts w:ascii="Times New Roman" w:eastAsia="Times New Roman" w:hAnsi="Times New Roman" w:cs="Times New Roman"/>
          <w:color w:val="000000"/>
          <w:kern w:val="0"/>
          <w:sz w:val="28"/>
          <w:szCs w:val="28"/>
          <w:lang w:val="uk-UA" w:eastAsia="ru-RU"/>
        </w:rPr>
        <w:t xml:space="preserve">6-1 </w:t>
      </w:r>
      <w:r w:rsidR="007B6A7F" w:rsidRPr="00CF000F">
        <w:rPr>
          <w:rFonts w:ascii="Times New Roman" w:eastAsia="Times New Roman" w:hAnsi="Times New Roman" w:cs="Times New Roman"/>
          <w:color w:val="000000"/>
          <w:kern w:val="0"/>
          <w:sz w:val="28"/>
          <w:szCs w:val="28"/>
          <w:lang w:val="uk-UA" w:eastAsia="ru-RU"/>
        </w:rPr>
        <w:t>йдеться про передавальні акти, за якими майнові зобов’язання юридичних осіб – органів місцевого самоврядування розформованої територіальної громади, територія якої включена до території кількох сформованих територіальних громад, розподіляються між правонаступниками таких юридичних осіб. Однак це положення стосується не всіх територіальних громад, а лише тих, територія яких розподілена між декількома новоутвореними громадами, і лише майнових зобов'язань, без відображення в актах майнови</w:t>
      </w:r>
      <w:r w:rsidR="00815A6C" w:rsidRPr="00CF000F">
        <w:rPr>
          <w:rFonts w:ascii="Times New Roman" w:eastAsia="Times New Roman" w:hAnsi="Times New Roman" w:cs="Times New Roman"/>
          <w:color w:val="000000"/>
          <w:kern w:val="0"/>
          <w:sz w:val="28"/>
          <w:szCs w:val="28"/>
          <w:lang w:val="uk-UA" w:eastAsia="ru-RU"/>
        </w:rPr>
        <w:t>х і немайнових прав. Також не ви</w:t>
      </w:r>
      <w:r w:rsidR="007B6A7F" w:rsidRPr="00CF000F">
        <w:rPr>
          <w:rFonts w:ascii="Times New Roman" w:eastAsia="Times New Roman" w:hAnsi="Times New Roman" w:cs="Times New Roman"/>
          <w:color w:val="000000"/>
          <w:kern w:val="0"/>
          <w:sz w:val="28"/>
          <w:szCs w:val="28"/>
          <w:lang w:val="uk-UA" w:eastAsia="ru-RU"/>
        </w:rPr>
        <w:t>значено</w:t>
      </w:r>
      <w:r w:rsidR="00D818B5" w:rsidRPr="00CF000F">
        <w:rPr>
          <w:rFonts w:ascii="Times New Roman" w:eastAsia="Times New Roman" w:hAnsi="Times New Roman" w:cs="Times New Roman"/>
          <w:color w:val="000000"/>
          <w:kern w:val="0"/>
          <w:sz w:val="28"/>
          <w:szCs w:val="28"/>
          <w:lang w:val="uk-UA" w:eastAsia="ru-RU"/>
        </w:rPr>
        <w:t>,</w:t>
      </w:r>
      <w:r w:rsidR="007B6A7F" w:rsidRPr="00CF000F">
        <w:rPr>
          <w:rFonts w:ascii="Times New Roman" w:eastAsia="Times New Roman" w:hAnsi="Times New Roman" w:cs="Times New Roman"/>
          <w:color w:val="000000"/>
          <w:kern w:val="0"/>
          <w:sz w:val="28"/>
          <w:szCs w:val="28"/>
          <w:lang w:val="uk-UA" w:eastAsia="ru-RU"/>
        </w:rPr>
        <w:t xml:space="preserve"> ким ці акти складаються та підписуються. </w:t>
      </w:r>
    </w:p>
    <w:p w:rsidR="007B6A7F" w:rsidRPr="00CF000F" w:rsidRDefault="00B47910" w:rsidP="007B6A7F">
      <w:pPr>
        <w:pStyle w:val="ac"/>
        <w:spacing w:after="0" w:line="240" w:lineRule="auto"/>
        <w:jc w:val="both"/>
        <w:rPr>
          <w:rFonts w:ascii="Times New Roman" w:hAnsi="Times New Roman" w:cs="Times New Roman"/>
          <w:sz w:val="28"/>
          <w:szCs w:val="28"/>
          <w:lang w:val="uk-UA"/>
        </w:rPr>
      </w:pPr>
      <w:r w:rsidRPr="00CF000F">
        <w:rPr>
          <w:rFonts w:ascii="Times New Roman" w:eastAsia="Times New Roman" w:hAnsi="Times New Roman" w:cs="Times New Roman"/>
          <w:color w:val="000000"/>
          <w:kern w:val="0"/>
          <w:sz w:val="28"/>
          <w:szCs w:val="28"/>
          <w:lang w:val="uk-UA" w:eastAsia="ru-RU"/>
        </w:rPr>
        <w:lastRenderedPageBreak/>
        <w:tab/>
        <w:t xml:space="preserve">В </w:t>
      </w:r>
      <w:proofErr w:type="spellStart"/>
      <w:r w:rsidRPr="00CF000F">
        <w:rPr>
          <w:rFonts w:ascii="Times New Roman" w:eastAsia="Times New Roman" w:hAnsi="Times New Roman" w:cs="Times New Roman"/>
          <w:color w:val="000000"/>
          <w:kern w:val="0"/>
          <w:sz w:val="28"/>
          <w:szCs w:val="28"/>
          <w:lang w:val="uk-UA" w:eastAsia="ru-RU"/>
        </w:rPr>
        <w:t>пп</w:t>
      </w:r>
      <w:proofErr w:type="spellEnd"/>
      <w:r w:rsidR="007B6A7F" w:rsidRPr="00CF000F">
        <w:rPr>
          <w:rFonts w:ascii="Times New Roman" w:eastAsia="Times New Roman" w:hAnsi="Times New Roman" w:cs="Times New Roman"/>
          <w:color w:val="000000"/>
          <w:kern w:val="0"/>
          <w:sz w:val="28"/>
          <w:szCs w:val="28"/>
          <w:lang w:val="uk-UA" w:eastAsia="ru-RU"/>
        </w:rPr>
        <w:t xml:space="preserve">. 7 </w:t>
      </w:r>
      <w:r w:rsidR="0077297C" w:rsidRPr="00CF000F">
        <w:rPr>
          <w:rFonts w:ascii="Times New Roman" w:eastAsia="Times New Roman" w:hAnsi="Times New Roman" w:cs="Times New Roman"/>
          <w:color w:val="000000"/>
          <w:kern w:val="0"/>
          <w:sz w:val="28"/>
          <w:szCs w:val="28"/>
          <w:lang w:val="uk-UA" w:eastAsia="ru-RU"/>
        </w:rPr>
        <w:t xml:space="preserve">п. 6-1 </w:t>
      </w:r>
      <w:r w:rsidR="007B6A7F" w:rsidRPr="00CF000F">
        <w:rPr>
          <w:rFonts w:ascii="Times New Roman" w:eastAsia="Times New Roman" w:hAnsi="Times New Roman" w:cs="Times New Roman"/>
          <w:color w:val="000000"/>
          <w:kern w:val="0"/>
          <w:sz w:val="28"/>
          <w:szCs w:val="28"/>
          <w:lang w:val="uk-UA" w:eastAsia="ru-RU"/>
        </w:rPr>
        <w:t>згадуються розподільчі б</w:t>
      </w:r>
      <w:r w:rsidR="00D818B5" w:rsidRPr="00CF000F">
        <w:rPr>
          <w:rFonts w:ascii="Times New Roman" w:eastAsia="Times New Roman" w:hAnsi="Times New Roman" w:cs="Times New Roman"/>
          <w:color w:val="000000"/>
          <w:kern w:val="0"/>
          <w:sz w:val="28"/>
          <w:szCs w:val="28"/>
          <w:lang w:val="uk-UA" w:eastAsia="ru-RU"/>
        </w:rPr>
        <w:t>аланси, за якими майно, майнові</w:t>
      </w:r>
      <w:r w:rsidR="007B6A7F" w:rsidRPr="00CF000F">
        <w:rPr>
          <w:rFonts w:ascii="Times New Roman" w:eastAsia="Times New Roman" w:hAnsi="Times New Roman" w:cs="Times New Roman"/>
          <w:color w:val="000000"/>
          <w:kern w:val="0"/>
          <w:sz w:val="28"/>
          <w:szCs w:val="28"/>
          <w:lang w:val="uk-UA" w:eastAsia="ru-RU"/>
        </w:rPr>
        <w:t xml:space="preserve"> права та зобов</w:t>
      </w:r>
      <w:r w:rsidR="00D818B5" w:rsidRPr="00CF000F">
        <w:rPr>
          <w:rFonts w:ascii="Times New Roman" w:eastAsia="Times New Roman" w:hAnsi="Times New Roman" w:cs="Times New Roman"/>
          <w:color w:val="000000"/>
          <w:kern w:val="0"/>
          <w:sz w:val="28"/>
          <w:szCs w:val="28"/>
          <w:lang w:val="uk-UA" w:eastAsia="ru-RU"/>
        </w:rPr>
        <w:t>’</w:t>
      </w:r>
      <w:r w:rsidR="007B6A7F" w:rsidRPr="00CF000F">
        <w:rPr>
          <w:rFonts w:ascii="Times New Roman" w:eastAsia="Times New Roman" w:hAnsi="Times New Roman" w:cs="Times New Roman"/>
          <w:color w:val="000000"/>
          <w:kern w:val="0"/>
          <w:sz w:val="28"/>
          <w:szCs w:val="28"/>
          <w:lang w:val="uk-UA" w:eastAsia="ru-RU"/>
        </w:rPr>
        <w:t>язання розформованої територіальної громади, територія якої включена до території кількох сформованих територіальних громад, можуть бути розподілені за рішеннями новообраних рад за іншими критеріями, ніж визначені законопроектом. Однак, при цьому</w:t>
      </w:r>
      <w:r w:rsidR="00300E97" w:rsidRPr="00CF000F">
        <w:rPr>
          <w:rFonts w:ascii="Times New Roman" w:eastAsia="Times New Roman" w:hAnsi="Times New Roman" w:cs="Times New Roman"/>
          <w:color w:val="000000"/>
          <w:kern w:val="0"/>
          <w:sz w:val="28"/>
          <w:szCs w:val="28"/>
          <w:lang w:val="uk-UA" w:eastAsia="ru-RU"/>
        </w:rPr>
        <w:t>,</w:t>
      </w:r>
      <w:r w:rsidR="007B6A7F" w:rsidRPr="00CF000F">
        <w:rPr>
          <w:rFonts w:ascii="Times New Roman" w:eastAsia="Times New Roman" w:hAnsi="Times New Roman" w:cs="Times New Roman"/>
          <w:color w:val="000000"/>
          <w:kern w:val="0"/>
          <w:sz w:val="28"/>
          <w:szCs w:val="28"/>
          <w:lang w:val="uk-UA" w:eastAsia="ru-RU"/>
        </w:rPr>
        <w:t xml:space="preserve"> залишається неврегульованим механізм прийняття радами рішень про розподіл майна, порядок вирішення спорів між ними та порядок складання розподільчих балансів.  </w:t>
      </w:r>
    </w:p>
    <w:p w:rsidR="007B6A7F" w:rsidRPr="00CF000F" w:rsidRDefault="007B6A7F" w:rsidP="007B6A7F">
      <w:pPr>
        <w:pStyle w:val="ac"/>
        <w:spacing w:after="0" w:line="240" w:lineRule="auto"/>
        <w:jc w:val="both"/>
        <w:rPr>
          <w:rFonts w:ascii="Times New Roman" w:hAnsi="Times New Roman" w:cs="Times New Roman"/>
          <w:sz w:val="28"/>
          <w:szCs w:val="28"/>
          <w:lang w:val="uk-UA"/>
        </w:rPr>
      </w:pPr>
      <w:r w:rsidRPr="00CF000F">
        <w:rPr>
          <w:rFonts w:ascii="Times New Roman" w:eastAsia="Times New Roman" w:hAnsi="Times New Roman" w:cs="Times New Roman"/>
          <w:color w:val="000000"/>
          <w:kern w:val="0"/>
          <w:sz w:val="28"/>
          <w:szCs w:val="28"/>
          <w:lang w:val="uk-UA" w:eastAsia="ru-RU"/>
        </w:rPr>
        <w:tab/>
        <w:t xml:space="preserve">Слід </w:t>
      </w:r>
      <w:r w:rsidR="003C655E" w:rsidRPr="00CF000F">
        <w:rPr>
          <w:rFonts w:ascii="Times New Roman" w:eastAsia="Times New Roman" w:hAnsi="Times New Roman" w:cs="Times New Roman"/>
          <w:color w:val="000000"/>
          <w:kern w:val="0"/>
          <w:sz w:val="28"/>
          <w:szCs w:val="28"/>
          <w:lang w:val="uk-UA" w:eastAsia="ru-RU"/>
        </w:rPr>
        <w:t xml:space="preserve">також </w:t>
      </w:r>
      <w:r w:rsidRPr="00CF000F">
        <w:rPr>
          <w:rFonts w:ascii="Times New Roman" w:eastAsia="Times New Roman" w:hAnsi="Times New Roman" w:cs="Times New Roman"/>
          <w:color w:val="000000"/>
          <w:kern w:val="0"/>
          <w:sz w:val="28"/>
          <w:szCs w:val="28"/>
          <w:lang w:val="uk-UA" w:eastAsia="ru-RU"/>
        </w:rPr>
        <w:t>від</w:t>
      </w:r>
      <w:r w:rsidR="00D818B5" w:rsidRPr="00CF000F">
        <w:rPr>
          <w:rFonts w:ascii="Times New Roman" w:eastAsia="Times New Roman" w:hAnsi="Times New Roman" w:cs="Times New Roman"/>
          <w:color w:val="000000"/>
          <w:kern w:val="0"/>
          <w:sz w:val="28"/>
          <w:szCs w:val="28"/>
          <w:lang w:val="uk-UA" w:eastAsia="ru-RU"/>
        </w:rPr>
        <w:t>значити</w:t>
      </w:r>
      <w:r w:rsidRPr="00CF000F">
        <w:rPr>
          <w:rFonts w:ascii="Times New Roman" w:eastAsia="Times New Roman" w:hAnsi="Times New Roman" w:cs="Times New Roman"/>
          <w:color w:val="000000"/>
          <w:kern w:val="0"/>
          <w:sz w:val="28"/>
          <w:szCs w:val="28"/>
          <w:lang w:val="uk-UA" w:eastAsia="ru-RU"/>
        </w:rPr>
        <w:t>, що схожий за змістом порядок припинення сільських, селищних, міських рад передбачений положеннями ст.</w:t>
      </w:r>
      <w:r w:rsidR="00D818B5" w:rsidRPr="00CF000F">
        <w:rPr>
          <w:rFonts w:ascii="Times New Roman" w:eastAsia="Times New Roman" w:hAnsi="Times New Roman" w:cs="Times New Roman"/>
          <w:color w:val="000000"/>
          <w:kern w:val="0"/>
          <w:sz w:val="28"/>
          <w:szCs w:val="28"/>
          <w:lang w:val="uk-UA" w:eastAsia="ru-RU"/>
        </w:rPr>
        <w:t xml:space="preserve"> </w:t>
      </w:r>
      <w:r w:rsidRPr="00CF000F">
        <w:rPr>
          <w:rFonts w:ascii="Times New Roman" w:eastAsia="Times New Roman" w:hAnsi="Times New Roman" w:cs="Times New Roman"/>
          <w:color w:val="000000"/>
          <w:kern w:val="0"/>
          <w:sz w:val="28"/>
          <w:szCs w:val="28"/>
          <w:lang w:val="uk-UA" w:eastAsia="ru-RU"/>
        </w:rPr>
        <w:t xml:space="preserve">8-3 Закону України </w:t>
      </w:r>
      <w:r w:rsidR="00D818B5" w:rsidRPr="00CF000F">
        <w:rPr>
          <w:rFonts w:ascii="Times New Roman" w:eastAsia="Times New Roman" w:hAnsi="Times New Roman" w:cs="Times New Roman"/>
          <w:color w:val="000000"/>
          <w:kern w:val="0"/>
          <w:sz w:val="28"/>
          <w:szCs w:val="28"/>
          <w:lang w:val="uk-UA" w:eastAsia="ru-RU"/>
        </w:rPr>
        <w:t>«</w:t>
      </w:r>
      <w:r w:rsidRPr="00CF000F">
        <w:rPr>
          <w:rFonts w:ascii="Times New Roman" w:eastAsia="Calibri" w:hAnsi="Times New Roman" w:cs="Times New Roman"/>
          <w:color w:val="000000"/>
          <w:kern w:val="0"/>
          <w:sz w:val="28"/>
          <w:szCs w:val="28"/>
          <w:lang w:val="uk-UA" w:eastAsia="en-US"/>
        </w:rPr>
        <w:t>Про добровільне об'єднання територіальних громад</w:t>
      </w:r>
      <w:r w:rsidR="00D818B5" w:rsidRPr="00CF000F">
        <w:rPr>
          <w:rFonts w:ascii="Times New Roman" w:eastAsia="Calibri" w:hAnsi="Times New Roman" w:cs="Times New Roman"/>
          <w:color w:val="000000"/>
          <w:kern w:val="0"/>
          <w:sz w:val="28"/>
          <w:szCs w:val="28"/>
          <w:lang w:val="uk-UA" w:eastAsia="en-US"/>
        </w:rPr>
        <w:t>»</w:t>
      </w:r>
      <w:r w:rsidRPr="00CF000F">
        <w:rPr>
          <w:rFonts w:ascii="Times New Roman" w:eastAsia="Times New Roman" w:hAnsi="Times New Roman" w:cs="Times New Roman"/>
          <w:color w:val="000000"/>
          <w:kern w:val="0"/>
          <w:sz w:val="28"/>
          <w:szCs w:val="28"/>
          <w:lang w:val="uk-UA" w:eastAsia="ru-RU"/>
        </w:rPr>
        <w:t xml:space="preserve">. </w:t>
      </w:r>
      <w:r w:rsidR="00772E51" w:rsidRPr="00CF000F">
        <w:rPr>
          <w:rFonts w:ascii="Times New Roman" w:eastAsia="Times New Roman" w:hAnsi="Times New Roman" w:cs="Times New Roman"/>
          <w:color w:val="000000"/>
          <w:kern w:val="0"/>
          <w:sz w:val="28"/>
          <w:szCs w:val="28"/>
          <w:lang w:val="uk-UA" w:eastAsia="ru-RU"/>
        </w:rPr>
        <w:t>Однак до</w:t>
      </w:r>
      <w:r w:rsidR="00D818B5" w:rsidRPr="00CF000F">
        <w:rPr>
          <w:rFonts w:ascii="Times New Roman" w:eastAsia="Times New Roman" w:hAnsi="Times New Roman" w:cs="Times New Roman"/>
          <w:color w:val="000000"/>
          <w:kern w:val="0"/>
          <w:sz w:val="28"/>
          <w:szCs w:val="28"/>
          <w:lang w:val="uk-UA" w:eastAsia="ru-RU"/>
        </w:rPr>
        <w:t xml:space="preserve"> да</w:t>
      </w:r>
      <w:r w:rsidR="00846570" w:rsidRPr="00CF000F">
        <w:rPr>
          <w:rFonts w:ascii="Times New Roman" w:eastAsia="Times New Roman" w:hAnsi="Times New Roman" w:cs="Times New Roman"/>
          <w:color w:val="000000"/>
          <w:kern w:val="0"/>
          <w:sz w:val="28"/>
          <w:szCs w:val="28"/>
          <w:lang w:val="uk-UA" w:eastAsia="ru-RU"/>
        </w:rPr>
        <w:t>ного законопроекту</w:t>
      </w:r>
      <w:r w:rsidR="00772E51" w:rsidRPr="00CF000F">
        <w:rPr>
          <w:rFonts w:ascii="Times New Roman" w:eastAsia="Times New Roman" w:hAnsi="Times New Roman" w:cs="Times New Roman"/>
          <w:color w:val="000000"/>
          <w:kern w:val="0"/>
          <w:sz w:val="28"/>
          <w:szCs w:val="28"/>
          <w:lang w:val="uk-UA" w:eastAsia="ru-RU"/>
        </w:rPr>
        <w:t xml:space="preserve"> не додаються аналітичні матеріали щодо дієвості </w:t>
      </w:r>
      <w:r w:rsidRPr="00CF000F">
        <w:rPr>
          <w:rFonts w:ascii="Times New Roman" w:eastAsia="Times New Roman" w:hAnsi="Times New Roman" w:cs="Times New Roman"/>
          <w:color w:val="000000"/>
          <w:kern w:val="0"/>
          <w:sz w:val="28"/>
          <w:szCs w:val="28"/>
          <w:lang w:val="uk-UA" w:eastAsia="ru-RU"/>
        </w:rPr>
        <w:t xml:space="preserve">викладених у </w:t>
      </w:r>
      <w:r w:rsidR="00B47910" w:rsidRPr="00CF000F">
        <w:rPr>
          <w:rFonts w:ascii="Times New Roman" w:eastAsia="Times New Roman" w:hAnsi="Times New Roman" w:cs="Times New Roman"/>
          <w:color w:val="000000"/>
          <w:kern w:val="0"/>
          <w:sz w:val="28"/>
          <w:szCs w:val="28"/>
          <w:lang w:val="uk-UA" w:eastAsia="ru-RU"/>
        </w:rPr>
        <w:t>зазначеному</w:t>
      </w:r>
      <w:r w:rsidR="00772E51" w:rsidRPr="00CF000F">
        <w:rPr>
          <w:rFonts w:ascii="Times New Roman" w:eastAsia="Times New Roman" w:hAnsi="Times New Roman" w:cs="Times New Roman"/>
          <w:color w:val="000000"/>
          <w:kern w:val="0"/>
          <w:sz w:val="28"/>
          <w:szCs w:val="28"/>
          <w:lang w:val="uk-UA" w:eastAsia="ru-RU"/>
        </w:rPr>
        <w:t xml:space="preserve"> </w:t>
      </w:r>
      <w:r w:rsidR="00846570" w:rsidRPr="00CF000F">
        <w:rPr>
          <w:rFonts w:ascii="Times New Roman" w:eastAsia="Times New Roman" w:hAnsi="Times New Roman" w:cs="Times New Roman"/>
          <w:color w:val="000000"/>
          <w:kern w:val="0"/>
          <w:sz w:val="28"/>
          <w:szCs w:val="28"/>
          <w:lang w:val="uk-UA" w:eastAsia="ru-RU"/>
        </w:rPr>
        <w:t>З</w:t>
      </w:r>
      <w:r w:rsidRPr="00CF000F">
        <w:rPr>
          <w:rFonts w:ascii="Times New Roman" w:eastAsia="Times New Roman" w:hAnsi="Times New Roman" w:cs="Times New Roman"/>
          <w:color w:val="000000"/>
          <w:kern w:val="0"/>
          <w:sz w:val="28"/>
          <w:szCs w:val="28"/>
          <w:lang w:val="uk-UA" w:eastAsia="ru-RU"/>
        </w:rPr>
        <w:t>акон</w:t>
      </w:r>
      <w:r w:rsidR="00772E51" w:rsidRPr="00CF000F">
        <w:rPr>
          <w:rFonts w:ascii="Times New Roman" w:eastAsia="Times New Roman" w:hAnsi="Times New Roman" w:cs="Times New Roman"/>
          <w:color w:val="000000"/>
          <w:kern w:val="0"/>
          <w:sz w:val="28"/>
          <w:szCs w:val="28"/>
          <w:lang w:val="uk-UA" w:eastAsia="ru-RU"/>
        </w:rPr>
        <w:t xml:space="preserve">і процедур </w:t>
      </w:r>
      <w:r w:rsidRPr="00CF000F">
        <w:rPr>
          <w:rFonts w:ascii="Times New Roman" w:eastAsia="Times New Roman" w:hAnsi="Times New Roman" w:cs="Times New Roman"/>
          <w:color w:val="000000"/>
          <w:kern w:val="0"/>
          <w:sz w:val="28"/>
          <w:szCs w:val="28"/>
          <w:lang w:val="uk-UA" w:eastAsia="ru-RU"/>
        </w:rPr>
        <w:t>за р</w:t>
      </w:r>
      <w:r w:rsidR="00772E51" w:rsidRPr="00CF000F">
        <w:rPr>
          <w:rFonts w:ascii="Times New Roman" w:eastAsia="Times New Roman" w:hAnsi="Times New Roman" w:cs="Times New Roman"/>
          <w:color w:val="000000"/>
          <w:kern w:val="0"/>
          <w:sz w:val="28"/>
          <w:szCs w:val="28"/>
          <w:lang w:val="uk-UA" w:eastAsia="ru-RU"/>
        </w:rPr>
        <w:t>езультатами</w:t>
      </w:r>
      <w:r w:rsidRPr="00CF000F">
        <w:rPr>
          <w:rFonts w:ascii="Times New Roman" w:eastAsia="Times New Roman" w:hAnsi="Times New Roman" w:cs="Times New Roman"/>
          <w:color w:val="000000"/>
          <w:kern w:val="0"/>
          <w:sz w:val="28"/>
          <w:szCs w:val="28"/>
          <w:lang w:val="uk-UA" w:eastAsia="ru-RU"/>
        </w:rPr>
        <w:t xml:space="preserve"> реорганізації місцевих рад </w:t>
      </w:r>
      <w:r w:rsidR="00300E97" w:rsidRPr="00CF000F">
        <w:rPr>
          <w:rFonts w:ascii="Times New Roman" w:eastAsia="Times New Roman" w:hAnsi="Times New Roman" w:cs="Times New Roman"/>
          <w:color w:val="000000"/>
          <w:kern w:val="0"/>
          <w:sz w:val="28"/>
          <w:szCs w:val="28"/>
          <w:lang w:val="uk-UA" w:eastAsia="ru-RU"/>
        </w:rPr>
        <w:t>у</w:t>
      </w:r>
      <w:r w:rsidRPr="00CF000F">
        <w:rPr>
          <w:rFonts w:ascii="Times New Roman" w:eastAsia="Times New Roman" w:hAnsi="Times New Roman" w:cs="Times New Roman"/>
          <w:color w:val="000000"/>
          <w:kern w:val="0"/>
          <w:sz w:val="28"/>
          <w:szCs w:val="28"/>
          <w:lang w:val="uk-UA" w:eastAsia="ru-RU"/>
        </w:rPr>
        <w:t xml:space="preserve"> процесі добровільного об</w:t>
      </w:r>
      <w:r w:rsidR="00D818B5" w:rsidRPr="00CF000F">
        <w:rPr>
          <w:rFonts w:ascii="Times New Roman" w:eastAsia="Times New Roman" w:hAnsi="Times New Roman" w:cs="Times New Roman"/>
          <w:color w:val="000000"/>
          <w:kern w:val="0"/>
          <w:sz w:val="28"/>
          <w:szCs w:val="28"/>
          <w:lang w:val="uk-UA" w:eastAsia="ru-RU"/>
        </w:rPr>
        <w:t>’</w:t>
      </w:r>
      <w:r w:rsidRPr="00CF000F">
        <w:rPr>
          <w:rFonts w:ascii="Times New Roman" w:eastAsia="Times New Roman" w:hAnsi="Times New Roman" w:cs="Times New Roman"/>
          <w:color w:val="000000"/>
          <w:kern w:val="0"/>
          <w:sz w:val="28"/>
          <w:szCs w:val="28"/>
          <w:lang w:val="uk-UA" w:eastAsia="ru-RU"/>
        </w:rPr>
        <w:t>єднання територіальних громад.</w:t>
      </w:r>
      <w:r w:rsidR="00772E51" w:rsidRPr="00CF000F">
        <w:rPr>
          <w:rFonts w:ascii="Times New Roman" w:eastAsia="Times New Roman" w:hAnsi="Times New Roman" w:cs="Times New Roman"/>
          <w:color w:val="000000"/>
          <w:kern w:val="0"/>
          <w:sz w:val="28"/>
          <w:szCs w:val="28"/>
          <w:lang w:val="uk-UA" w:eastAsia="ru-RU"/>
        </w:rPr>
        <w:t xml:space="preserve"> Натомість, відомо, що цей процес супроводжувався активним супротивом територіальних громад та судовими спорами. </w:t>
      </w:r>
      <w:r w:rsidR="00C212FC" w:rsidRPr="00CF000F">
        <w:rPr>
          <w:rFonts w:ascii="Times New Roman" w:eastAsia="Times New Roman" w:hAnsi="Times New Roman" w:cs="Times New Roman"/>
          <w:color w:val="000000"/>
          <w:kern w:val="0"/>
          <w:sz w:val="28"/>
          <w:szCs w:val="28"/>
          <w:lang w:val="uk-UA" w:eastAsia="ru-RU"/>
        </w:rPr>
        <w:t>Отже, викликає сумніви, що такий механізм не пот</w:t>
      </w:r>
      <w:r w:rsidR="00D818B5" w:rsidRPr="00CF000F">
        <w:rPr>
          <w:rFonts w:ascii="Times New Roman" w:eastAsia="Times New Roman" w:hAnsi="Times New Roman" w:cs="Times New Roman"/>
          <w:color w:val="000000"/>
          <w:kern w:val="0"/>
          <w:sz w:val="28"/>
          <w:szCs w:val="28"/>
          <w:lang w:val="uk-UA" w:eastAsia="ru-RU"/>
        </w:rPr>
        <w:t>ребує удосконалення і може бути практично без змін</w:t>
      </w:r>
      <w:r w:rsidR="00C212FC" w:rsidRPr="00CF000F">
        <w:rPr>
          <w:rFonts w:ascii="Times New Roman" w:eastAsia="Times New Roman" w:hAnsi="Times New Roman" w:cs="Times New Roman"/>
          <w:color w:val="000000"/>
          <w:kern w:val="0"/>
          <w:sz w:val="28"/>
          <w:szCs w:val="28"/>
          <w:lang w:val="uk-UA" w:eastAsia="ru-RU"/>
        </w:rPr>
        <w:t xml:space="preserve"> застосований для нових відносин, на регулювання яких спрямований даний законопроект.</w:t>
      </w:r>
    </w:p>
    <w:p w:rsidR="007B6A7F" w:rsidRPr="00CF000F" w:rsidRDefault="007B6A7F" w:rsidP="007B6A7F">
      <w:pPr>
        <w:pStyle w:val="ac"/>
        <w:spacing w:after="0" w:line="240" w:lineRule="auto"/>
        <w:jc w:val="both"/>
        <w:rPr>
          <w:rFonts w:ascii="Times New Roman" w:hAnsi="Times New Roman" w:cs="Times New Roman"/>
          <w:sz w:val="28"/>
          <w:szCs w:val="28"/>
          <w:lang w:val="uk-UA"/>
        </w:rPr>
      </w:pPr>
      <w:r w:rsidRPr="00CF000F">
        <w:rPr>
          <w:rFonts w:ascii="Times New Roman" w:eastAsia="Times New Roman" w:hAnsi="Times New Roman" w:cs="Times New Roman"/>
          <w:color w:val="000000"/>
          <w:kern w:val="0"/>
          <w:sz w:val="28"/>
          <w:szCs w:val="28"/>
          <w:lang w:val="uk-UA" w:eastAsia="ru-RU"/>
        </w:rPr>
        <w:tab/>
      </w:r>
      <w:r w:rsidR="00D818B5" w:rsidRPr="00CF000F">
        <w:rPr>
          <w:rFonts w:ascii="Times New Roman" w:eastAsia="Times New Roman" w:hAnsi="Times New Roman" w:cs="Times New Roman"/>
          <w:color w:val="000000"/>
          <w:kern w:val="0"/>
          <w:sz w:val="28"/>
          <w:szCs w:val="28"/>
          <w:lang w:val="uk-UA" w:eastAsia="ru-RU"/>
        </w:rPr>
        <w:t>3</w:t>
      </w:r>
      <w:r w:rsidR="001D5B99" w:rsidRPr="00CF000F">
        <w:rPr>
          <w:rFonts w:ascii="Times New Roman" w:eastAsia="Times New Roman" w:hAnsi="Times New Roman" w:cs="Times New Roman"/>
          <w:color w:val="000000"/>
          <w:kern w:val="0"/>
          <w:sz w:val="28"/>
          <w:szCs w:val="28"/>
          <w:lang w:val="uk-UA" w:eastAsia="ru-RU"/>
        </w:rPr>
        <w:t>.3</w:t>
      </w:r>
      <w:r w:rsidR="003C655E" w:rsidRPr="00CF000F">
        <w:rPr>
          <w:rFonts w:ascii="Times New Roman" w:eastAsia="Times New Roman" w:hAnsi="Times New Roman" w:cs="Times New Roman"/>
          <w:color w:val="000000"/>
          <w:kern w:val="0"/>
          <w:sz w:val="28"/>
          <w:szCs w:val="28"/>
          <w:lang w:val="uk-UA" w:eastAsia="ru-RU"/>
        </w:rPr>
        <w:t xml:space="preserve">. </w:t>
      </w:r>
      <w:r w:rsidR="00E80E2A" w:rsidRPr="00CF000F">
        <w:rPr>
          <w:rFonts w:ascii="Times New Roman" w:eastAsia="Times New Roman" w:hAnsi="Times New Roman" w:cs="Times New Roman"/>
          <w:color w:val="000000"/>
          <w:kern w:val="0"/>
          <w:sz w:val="28"/>
          <w:szCs w:val="28"/>
          <w:highlight w:val="white"/>
          <w:lang w:val="uk-UA" w:eastAsia="ru-RU"/>
        </w:rPr>
        <w:t xml:space="preserve">У </w:t>
      </w:r>
      <w:proofErr w:type="spellStart"/>
      <w:r w:rsidR="00E80E2A" w:rsidRPr="00CF000F">
        <w:rPr>
          <w:rFonts w:ascii="Times New Roman" w:eastAsia="Times New Roman" w:hAnsi="Times New Roman" w:cs="Times New Roman"/>
          <w:color w:val="000000"/>
          <w:kern w:val="0"/>
          <w:sz w:val="28"/>
          <w:szCs w:val="28"/>
          <w:highlight w:val="white"/>
          <w:lang w:val="uk-UA" w:eastAsia="ru-RU"/>
        </w:rPr>
        <w:t>пп</w:t>
      </w:r>
      <w:proofErr w:type="spellEnd"/>
      <w:r w:rsidR="00E80E2A" w:rsidRPr="00CF000F">
        <w:rPr>
          <w:rFonts w:ascii="Times New Roman" w:eastAsia="Times New Roman" w:hAnsi="Times New Roman" w:cs="Times New Roman"/>
          <w:color w:val="000000"/>
          <w:kern w:val="0"/>
          <w:sz w:val="28"/>
          <w:szCs w:val="28"/>
          <w:highlight w:val="white"/>
          <w:lang w:val="uk-UA" w:eastAsia="ru-RU"/>
        </w:rPr>
        <w:t>.</w:t>
      </w:r>
      <w:r w:rsidRPr="00CF000F">
        <w:rPr>
          <w:rFonts w:ascii="Times New Roman" w:eastAsia="Times New Roman" w:hAnsi="Times New Roman" w:cs="Times New Roman"/>
          <w:color w:val="000000"/>
          <w:kern w:val="0"/>
          <w:sz w:val="28"/>
          <w:szCs w:val="28"/>
          <w:highlight w:val="white"/>
          <w:lang w:val="uk-UA" w:eastAsia="ru-RU"/>
        </w:rPr>
        <w:t xml:space="preserve"> 10 п.</w:t>
      </w:r>
      <w:r w:rsidR="00456F3B" w:rsidRPr="00CF000F">
        <w:rPr>
          <w:rFonts w:ascii="Times New Roman" w:eastAsia="Times New Roman" w:hAnsi="Times New Roman" w:cs="Times New Roman"/>
          <w:color w:val="000000"/>
          <w:kern w:val="0"/>
          <w:sz w:val="28"/>
          <w:szCs w:val="28"/>
          <w:highlight w:val="white"/>
          <w:lang w:val="uk-UA" w:eastAsia="ru-RU"/>
        </w:rPr>
        <w:t xml:space="preserve"> </w:t>
      </w:r>
      <w:r w:rsidRPr="00CF000F">
        <w:rPr>
          <w:rFonts w:ascii="Times New Roman" w:eastAsia="Times New Roman" w:hAnsi="Times New Roman" w:cs="Times New Roman"/>
          <w:color w:val="000000"/>
          <w:kern w:val="0"/>
          <w:sz w:val="28"/>
          <w:szCs w:val="28"/>
          <w:highlight w:val="white"/>
          <w:lang w:val="uk-UA" w:eastAsia="ru-RU"/>
        </w:rPr>
        <w:t xml:space="preserve">6-1 передбачається, що з дня затвердження новообраною радою персонального складу її виконавчого комітету здійснюється реорганізація відповідних юридичних осіб – виконавчих комітетів рад, що припиняються, </w:t>
      </w:r>
      <w:r w:rsidRPr="00CF000F">
        <w:rPr>
          <w:rFonts w:ascii="Times New Roman" w:eastAsia="Times New Roman" w:hAnsi="Times New Roman" w:cs="Times New Roman"/>
          <w:i/>
          <w:iCs/>
          <w:color w:val="000000"/>
          <w:kern w:val="0"/>
          <w:sz w:val="28"/>
          <w:szCs w:val="28"/>
          <w:highlight w:val="white"/>
          <w:lang w:val="uk-UA" w:eastAsia="ru-RU"/>
        </w:rPr>
        <w:t>шляхом їх приєднання до юридичної особи – виконавчого комітету новообраної ради</w:t>
      </w:r>
      <w:r w:rsidR="00E80E2A" w:rsidRPr="00CF000F">
        <w:rPr>
          <w:rFonts w:ascii="Times New Roman" w:eastAsia="Times New Roman" w:hAnsi="Times New Roman" w:cs="Times New Roman"/>
          <w:color w:val="000000"/>
          <w:kern w:val="0"/>
          <w:sz w:val="28"/>
          <w:szCs w:val="28"/>
          <w:highlight w:val="white"/>
          <w:lang w:val="uk-UA" w:eastAsia="ru-RU"/>
        </w:rPr>
        <w:t>. З цього приводу слід за</w:t>
      </w:r>
      <w:r w:rsidRPr="00CF000F">
        <w:rPr>
          <w:rFonts w:ascii="Times New Roman" w:eastAsia="Times New Roman" w:hAnsi="Times New Roman" w:cs="Times New Roman"/>
          <w:color w:val="000000"/>
          <w:kern w:val="0"/>
          <w:sz w:val="28"/>
          <w:szCs w:val="28"/>
          <w:highlight w:val="white"/>
          <w:lang w:val="uk-UA" w:eastAsia="ru-RU"/>
        </w:rPr>
        <w:t xml:space="preserve">значити, що приєднання виконавчих органів однієї ради до виконавчого органу іншої ради певною мірою </w:t>
      </w:r>
      <w:r w:rsidR="00D818B5" w:rsidRPr="00CF000F">
        <w:rPr>
          <w:rFonts w:ascii="Times New Roman" w:eastAsia="Times New Roman" w:hAnsi="Times New Roman" w:cs="Times New Roman"/>
          <w:color w:val="000000"/>
          <w:kern w:val="0"/>
          <w:sz w:val="28"/>
          <w:szCs w:val="28"/>
          <w:highlight w:val="white"/>
          <w:lang w:val="uk-UA" w:eastAsia="ru-RU"/>
        </w:rPr>
        <w:t>суперечить</w:t>
      </w:r>
      <w:r w:rsidRPr="00CF000F">
        <w:rPr>
          <w:rFonts w:ascii="Times New Roman" w:eastAsia="Times New Roman" w:hAnsi="Times New Roman" w:cs="Times New Roman"/>
          <w:color w:val="000000"/>
          <w:kern w:val="0"/>
          <w:sz w:val="28"/>
          <w:szCs w:val="28"/>
          <w:highlight w:val="white"/>
          <w:lang w:val="uk-UA" w:eastAsia="ru-RU"/>
        </w:rPr>
        <w:t xml:space="preserve"> правовій природі цих органів. Виконавчі органи рад хоча і є юридичними особами, однак створюються місцевими радами для виконання рішень саме цих рад. У зв</w:t>
      </w:r>
      <w:r w:rsidR="00456F3B" w:rsidRPr="00CF000F">
        <w:rPr>
          <w:rFonts w:ascii="Times New Roman" w:eastAsia="Times New Roman" w:hAnsi="Times New Roman" w:cs="Times New Roman"/>
          <w:color w:val="000000"/>
          <w:kern w:val="0"/>
          <w:sz w:val="28"/>
          <w:szCs w:val="28"/>
          <w:highlight w:val="white"/>
          <w:lang w:val="uk-UA" w:eastAsia="ru-RU"/>
        </w:rPr>
        <w:t>’</w:t>
      </w:r>
      <w:r w:rsidRPr="00CF000F">
        <w:rPr>
          <w:rFonts w:ascii="Times New Roman" w:eastAsia="Times New Roman" w:hAnsi="Times New Roman" w:cs="Times New Roman"/>
          <w:color w:val="000000"/>
          <w:kern w:val="0"/>
          <w:sz w:val="28"/>
          <w:szCs w:val="28"/>
          <w:highlight w:val="white"/>
          <w:lang w:val="uk-UA" w:eastAsia="ru-RU"/>
        </w:rPr>
        <w:t>язку з цим більш логічн</w:t>
      </w:r>
      <w:r w:rsidR="00456F3B" w:rsidRPr="00CF000F">
        <w:rPr>
          <w:rFonts w:ascii="Times New Roman" w:eastAsia="Times New Roman" w:hAnsi="Times New Roman" w:cs="Times New Roman"/>
          <w:color w:val="000000"/>
          <w:kern w:val="0"/>
          <w:sz w:val="28"/>
          <w:szCs w:val="28"/>
          <w:highlight w:val="white"/>
          <w:lang w:val="uk-UA" w:eastAsia="ru-RU"/>
        </w:rPr>
        <w:t>ою</w:t>
      </w:r>
      <w:r w:rsidRPr="00CF000F">
        <w:rPr>
          <w:rFonts w:ascii="Times New Roman" w:eastAsia="Times New Roman" w:hAnsi="Times New Roman" w:cs="Times New Roman"/>
          <w:color w:val="000000"/>
          <w:kern w:val="0"/>
          <w:sz w:val="28"/>
          <w:szCs w:val="28"/>
          <w:highlight w:val="white"/>
          <w:lang w:val="uk-UA" w:eastAsia="ru-RU"/>
        </w:rPr>
        <w:t xml:space="preserve"> </w:t>
      </w:r>
      <w:r w:rsidR="00456F3B" w:rsidRPr="00CF000F">
        <w:rPr>
          <w:rFonts w:ascii="Times New Roman" w:eastAsia="Times New Roman" w:hAnsi="Times New Roman" w:cs="Times New Roman"/>
          <w:color w:val="000000"/>
          <w:kern w:val="0"/>
          <w:sz w:val="28"/>
          <w:szCs w:val="28"/>
          <w:highlight w:val="white"/>
          <w:lang w:val="uk-UA" w:eastAsia="ru-RU"/>
        </w:rPr>
        <w:t xml:space="preserve">у цих випадках </w:t>
      </w:r>
      <w:r w:rsidRPr="00CF000F">
        <w:rPr>
          <w:rFonts w:ascii="Times New Roman" w:eastAsia="Times New Roman" w:hAnsi="Times New Roman" w:cs="Times New Roman"/>
          <w:color w:val="000000"/>
          <w:kern w:val="0"/>
          <w:sz w:val="28"/>
          <w:szCs w:val="28"/>
          <w:highlight w:val="white"/>
          <w:lang w:val="uk-UA" w:eastAsia="ru-RU"/>
        </w:rPr>
        <w:t xml:space="preserve">вбачається </w:t>
      </w:r>
      <w:r w:rsidR="00456F3B" w:rsidRPr="00CF000F">
        <w:rPr>
          <w:rFonts w:ascii="Times New Roman" w:eastAsia="Times New Roman" w:hAnsi="Times New Roman" w:cs="Times New Roman"/>
          <w:color w:val="000000"/>
          <w:kern w:val="0"/>
          <w:sz w:val="28"/>
          <w:szCs w:val="28"/>
          <w:highlight w:val="white"/>
          <w:lang w:val="uk-UA" w:eastAsia="ru-RU"/>
        </w:rPr>
        <w:t xml:space="preserve">або ліквідація </w:t>
      </w:r>
      <w:r w:rsidRPr="00CF000F">
        <w:rPr>
          <w:rFonts w:ascii="Times New Roman" w:eastAsia="Times New Roman" w:hAnsi="Times New Roman" w:cs="Times New Roman"/>
          <w:color w:val="000000"/>
          <w:kern w:val="0"/>
          <w:sz w:val="28"/>
          <w:szCs w:val="28"/>
          <w:highlight w:val="white"/>
          <w:lang w:val="uk-UA" w:eastAsia="ru-RU"/>
        </w:rPr>
        <w:t xml:space="preserve">припинених виконкомів </w:t>
      </w:r>
      <w:r w:rsidR="00456F3B" w:rsidRPr="00CF000F">
        <w:rPr>
          <w:rFonts w:ascii="Times New Roman" w:eastAsia="Times New Roman" w:hAnsi="Times New Roman" w:cs="Times New Roman"/>
          <w:color w:val="000000"/>
          <w:kern w:val="0"/>
          <w:sz w:val="28"/>
          <w:szCs w:val="28"/>
          <w:highlight w:val="white"/>
          <w:lang w:val="uk-UA" w:eastAsia="ru-RU"/>
        </w:rPr>
        <w:t>з дотриманням гарантій трудових прав їх працівників, або їх перетворення (в разі доцільності такого кроку) у структурні підрозділи виконкому новоутвореної територіальної громади.</w:t>
      </w:r>
    </w:p>
    <w:p w:rsidR="007B6A7F" w:rsidRPr="00CF000F" w:rsidRDefault="007B6A7F" w:rsidP="007B6A7F">
      <w:pPr>
        <w:pStyle w:val="ac"/>
        <w:spacing w:after="0" w:line="240" w:lineRule="auto"/>
        <w:jc w:val="both"/>
        <w:rPr>
          <w:rFonts w:ascii="Times New Roman" w:hAnsi="Times New Roman" w:cs="Times New Roman"/>
          <w:sz w:val="28"/>
          <w:szCs w:val="28"/>
          <w:lang w:val="uk-UA"/>
        </w:rPr>
      </w:pPr>
      <w:r w:rsidRPr="00CF000F">
        <w:rPr>
          <w:rFonts w:ascii="Times New Roman" w:eastAsia="Times New Roman" w:hAnsi="Times New Roman" w:cs="Times New Roman"/>
          <w:color w:val="000000"/>
          <w:kern w:val="0"/>
          <w:sz w:val="28"/>
          <w:szCs w:val="28"/>
          <w:lang w:val="uk-UA" w:eastAsia="ru-RU"/>
        </w:rPr>
        <w:tab/>
      </w:r>
      <w:r w:rsidR="00456F3B" w:rsidRPr="00CF000F">
        <w:rPr>
          <w:rFonts w:ascii="Times New Roman" w:eastAsia="Times New Roman" w:hAnsi="Times New Roman" w:cs="Times New Roman"/>
          <w:color w:val="000000"/>
          <w:kern w:val="0"/>
          <w:sz w:val="28"/>
          <w:szCs w:val="28"/>
          <w:lang w:val="uk-UA" w:eastAsia="ru-RU"/>
        </w:rPr>
        <w:t>3</w:t>
      </w:r>
      <w:r w:rsidR="001D5B99" w:rsidRPr="00CF000F">
        <w:rPr>
          <w:rFonts w:ascii="Times New Roman" w:eastAsia="Times New Roman" w:hAnsi="Times New Roman" w:cs="Times New Roman"/>
          <w:color w:val="000000"/>
          <w:kern w:val="0"/>
          <w:sz w:val="28"/>
          <w:szCs w:val="28"/>
          <w:lang w:val="uk-UA" w:eastAsia="ru-RU"/>
        </w:rPr>
        <w:t>.4</w:t>
      </w:r>
      <w:r w:rsidR="003C655E" w:rsidRPr="00CF000F">
        <w:rPr>
          <w:rFonts w:ascii="Times New Roman" w:eastAsia="Times New Roman" w:hAnsi="Times New Roman" w:cs="Times New Roman"/>
          <w:color w:val="000000"/>
          <w:kern w:val="0"/>
          <w:sz w:val="28"/>
          <w:szCs w:val="28"/>
          <w:lang w:val="uk-UA" w:eastAsia="ru-RU"/>
        </w:rPr>
        <w:t xml:space="preserve">. </w:t>
      </w:r>
      <w:r w:rsidR="001D5B99" w:rsidRPr="00CF000F">
        <w:rPr>
          <w:rFonts w:ascii="Times New Roman" w:eastAsia="Times New Roman" w:hAnsi="Times New Roman" w:cs="Times New Roman"/>
          <w:color w:val="000000"/>
          <w:kern w:val="0"/>
          <w:sz w:val="28"/>
          <w:szCs w:val="28"/>
          <w:lang w:val="uk-UA" w:eastAsia="ru-RU"/>
        </w:rPr>
        <w:t xml:space="preserve">Відповідно до положень </w:t>
      </w:r>
      <w:proofErr w:type="spellStart"/>
      <w:r w:rsidR="001D5B99" w:rsidRPr="00CF000F">
        <w:rPr>
          <w:rFonts w:ascii="Times New Roman" w:eastAsia="Times New Roman" w:hAnsi="Times New Roman" w:cs="Times New Roman"/>
          <w:color w:val="000000"/>
          <w:kern w:val="0"/>
          <w:sz w:val="28"/>
          <w:szCs w:val="28"/>
          <w:lang w:val="uk-UA" w:eastAsia="ru-RU"/>
        </w:rPr>
        <w:t>пп</w:t>
      </w:r>
      <w:proofErr w:type="spellEnd"/>
      <w:r w:rsidRPr="00CF000F">
        <w:rPr>
          <w:rFonts w:ascii="Times New Roman" w:eastAsia="Times New Roman" w:hAnsi="Times New Roman" w:cs="Times New Roman"/>
          <w:color w:val="000000"/>
          <w:kern w:val="0"/>
          <w:sz w:val="28"/>
          <w:szCs w:val="28"/>
          <w:lang w:val="uk-UA" w:eastAsia="ru-RU"/>
        </w:rPr>
        <w:t>.</w:t>
      </w:r>
      <w:r w:rsidR="00456F3B" w:rsidRPr="00CF000F">
        <w:rPr>
          <w:rFonts w:ascii="Times New Roman" w:eastAsia="Times New Roman" w:hAnsi="Times New Roman" w:cs="Times New Roman"/>
          <w:color w:val="000000"/>
          <w:kern w:val="0"/>
          <w:sz w:val="28"/>
          <w:szCs w:val="28"/>
          <w:lang w:val="uk-UA" w:eastAsia="ru-RU"/>
        </w:rPr>
        <w:t xml:space="preserve"> </w:t>
      </w:r>
      <w:r w:rsidRPr="00CF000F">
        <w:rPr>
          <w:rFonts w:ascii="Times New Roman" w:eastAsia="Times New Roman" w:hAnsi="Times New Roman" w:cs="Times New Roman"/>
          <w:kern w:val="0"/>
          <w:sz w:val="28"/>
          <w:szCs w:val="28"/>
          <w:lang w:val="uk-UA" w:eastAsia="ru-RU"/>
        </w:rPr>
        <w:t xml:space="preserve">19 </w:t>
      </w:r>
      <w:r w:rsidR="003C655E" w:rsidRPr="00CF000F">
        <w:rPr>
          <w:rFonts w:ascii="Times New Roman" w:eastAsia="Times New Roman" w:hAnsi="Times New Roman" w:cs="Times New Roman"/>
          <w:kern w:val="0"/>
          <w:sz w:val="28"/>
          <w:szCs w:val="28"/>
          <w:lang w:val="uk-UA" w:eastAsia="ru-RU"/>
        </w:rPr>
        <w:t>п.</w:t>
      </w:r>
      <w:r w:rsidR="00456F3B" w:rsidRPr="00CF000F">
        <w:rPr>
          <w:rFonts w:ascii="Times New Roman" w:eastAsia="Times New Roman" w:hAnsi="Times New Roman" w:cs="Times New Roman"/>
          <w:kern w:val="0"/>
          <w:sz w:val="28"/>
          <w:szCs w:val="28"/>
          <w:lang w:val="uk-UA" w:eastAsia="ru-RU"/>
        </w:rPr>
        <w:t xml:space="preserve"> </w:t>
      </w:r>
      <w:r w:rsidR="003C655E" w:rsidRPr="00CF000F">
        <w:rPr>
          <w:rFonts w:ascii="Times New Roman" w:eastAsia="Times New Roman" w:hAnsi="Times New Roman" w:cs="Times New Roman"/>
          <w:kern w:val="0"/>
          <w:sz w:val="28"/>
          <w:szCs w:val="28"/>
          <w:lang w:val="uk-UA" w:eastAsia="ru-RU"/>
        </w:rPr>
        <w:t xml:space="preserve">6-1 </w:t>
      </w:r>
      <w:r w:rsidRPr="00CF000F">
        <w:rPr>
          <w:rFonts w:ascii="Times New Roman" w:eastAsia="Times New Roman" w:hAnsi="Times New Roman" w:cs="Times New Roman"/>
          <w:kern w:val="0"/>
          <w:sz w:val="28"/>
          <w:szCs w:val="28"/>
          <w:lang w:val="uk-UA" w:eastAsia="ru-RU"/>
        </w:rPr>
        <w:t xml:space="preserve">державна реєстрація змін до відомостей про юридичну особу – новообрану раду, її виконавчий комітет, що містяться в Єдиному державному реєстрі юридичних осіб, фізичних осіб – підприємців та громадських формувань, здійснюється на підставі заяви, поданої сільським, селищним, міським головою, обраним сформованою територіальною громадою, </w:t>
      </w:r>
      <w:r w:rsidRPr="00CF000F">
        <w:rPr>
          <w:rFonts w:ascii="Times New Roman" w:eastAsia="Times New Roman" w:hAnsi="Times New Roman" w:cs="Times New Roman"/>
          <w:kern w:val="0"/>
          <w:sz w:val="28"/>
          <w:szCs w:val="28"/>
          <w:lang w:val="uk-UA" w:eastAsia="ru-RU"/>
        </w:rPr>
        <w:lastRenderedPageBreak/>
        <w:t>або уповноваженою ним особою. Тобто, для рад та виконавчих органів новосформованих територіальних громад не передбачається державна реєстрація створення юридичної особи, а лише державна реєстрація змін до відомостей про  юридичну особу.</w:t>
      </w:r>
      <w:r w:rsidRPr="00CF000F">
        <w:rPr>
          <w:rFonts w:ascii="Times New Roman" w:eastAsia="Times New Roman" w:hAnsi="Times New Roman" w:cs="Times New Roman"/>
          <w:b/>
          <w:kern w:val="0"/>
          <w:sz w:val="28"/>
          <w:szCs w:val="28"/>
          <w:lang w:val="uk-UA" w:eastAsia="ru-RU"/>
        </w:rPr>
        <w:t xml:space="preserve"> </w:t>
      </w:r>
      <w:r w:rsidRPr="00CF000F">
        <w:rPr>
          <w:rFonts w:ascii="Times New Roman" w:hAnsi="Times New Roman" w:cs="Times New Roman"/>
          <w:sz w:val="28"/>
          <w:szCs w:val="28"/>
          <w:lang w:val="uk-UA"/>
        </w:rPr>
        <w:t xml:space="preserve">Вказана норма не охоплює випадки утворення нової ради. Так, наприклад, в розпорядженні Кабінету Міністрів України від 12.06.2020 № 715-р </w:t>
      </w:r>
      <w:r w:rsidR="00456F3B" w:rsidRPr="00CF000F">
        <w:rPr>
          <w:rFonts w:ascii="Times New Roman" w:hAnsi="Times New Roman" w:cs="Times New Roman"/>
          <w:sz w:val="28"/>
          <w:szCs w:val="28"/>
          <w:lang w:val="uk-UA"/>
        </w:rPr>
        <w:t>«</w:t>
      </w:r>
      <w:r w:rsidRPr="00CF000F">
        <w:rPr>
          <w:rFonts w:ascii="Times New Roman" w:hAnsi="Times New Roman" w:cs="Times New Roman"/>
          <w:sz w:val="28"/>
          <w:szCs w:val="28"/>
          <w:lang w:val="uk-UA"/>
        </w:rPr>
        <w:t>Про визначення адміністративних центрів та затвердження територій територіальних громад Київської області</w:t>
      </w:r>
      <w:r w:rsidR="00456F3B" w:rsidRPr="00CF000F">
        <w:rPr>
          <w:rFonts w:ascii="Times New Roman" w:hAnsi="Times New Roman" w:cs="Times New Roman"/>
          <w:sz w:val="28"/>
          <w:szCs w:val="28"/>
          <w:lang w:val="uk-UA"/>
        </w:rPr>
        <w:t>»</w:t>
      </w:r>
      <w:r w:rsidRPr="00CF000F">
        <w:rPr>
          <w:rFonts w:ascii="Times New Roman" w:hAnsi="Times New Roman" w:cs="Times New Roman"/>
          <w:sz w:val="28"/>
          <w:szCs w:val="28"/>
          <w:lang w:val="uk-UA"/>
        </w:rPr>
        <w:t xml:space="preserve"> йдеться про </w:t>
      </w:r>
      <w:proofErr w:type="spellStart"/>
      <w:r w:rsidRPr="00CF000F">
        <w:rPr>
          <w:rFonts w:ascii="Times New Roman" w:hAnsi="Times New Roman" w:cs="Times New Roman"/>
          <w:sz w:val="28"/>
          <w:szCs w:val="28"/>
          <w:lang w:val="uk-UA"/>
        </w:rPr>
        <w:t>Золочівську</w:t>
      </w:r>
      <w:proofErr w:type="spellEnd"/>
      <w:r w:rsidRPr="00CF000F">
        <w:rPr>
          <w:rFonts w:ascii="Times New Roman" w:hAnsi="Times New Roman" w:cs="Times New Roman"/>
          <w:sz w:val="28"/>
          <w:szCs w:val="28"/>
          <w:lang w:val="uk-UA"/>
        </w:rPr>
        <w:t xml:space="preserve"> територіальну громаду Бориспільського району, до складу якої входять </w:t>
      </w:r>
      <w:proofErr w:type="spellStart"/>
      <w:r w:rsidRPr="00CF000F">
        <w:rPr>
          <w:rFonts w:ascii="Times New Roman" w:hAnsi="Times New Roman" w:cs="Times New Roman"/>
          <w:sz w:val="28"/>
          <w:szCs w:val="28"/>
          <w:lang w:val="uk-UA"/>
        </w:rPr>
        <w:t>Гнідинська</w:t>
      </w:r>
      <w:proofErr w:type="spellEnd"/>
      <w:r w:rsidRPr="00CF000F">
        <w:rPr>
          <w:rFonts w:ascii="Times New Roman" w:hAnsi="Times New Roman" w:cs="Times New Roman"/>
          <w:sz w:val="28"/>
          <w:szCs w:val="28"/>
          <w:lang w:val="uk-UA"/>
        </w:rPr>
        <w:t xml:space="preserve"> та </w:t>
      </w:r>
      <w:proofErr w:type="spellStart"/>
      <w:r w:rsidRPr="00CF000F">
        <w:rPr>
          <w:rFonts w:ascii="Times New Roman" w:hAnsi="Times New Roman" w:cs="Times New Roman"/>
          <w:sz w:val="28"/>
          <w:szCs w:val="28"/>
          <w:lang w:val="uk-UA"/>
        </w:rPr>
        <w:t>Вишеньківська</w:t>
      </w:r>
      <w:proofErr w:type="spellEnd"/>
      <w:r w:rsidRPr="00CF000F">
        <w:rPr>
          <w:rFonts w:ascii="Times New Roman" w:hAnsi="Times New Roman" w:cs="Times New Roman"/>
          <w:sz w:val="28"/>
          <w:szCs w:val="28"/>
          <w:lang w:val="uk-UA"/>
        </w:rPr>
        <w:t xml:space="preserve"> територіальні громади, а також про </w:t>
      </w:r>
      <w:proofErr w:type="spellStart"/>
      <w:r w:rsidRPr="00CF000F">
        <w:rPr>
          <w:rFonts w:ascii="Times New Roman" w:hAnsi="Times New Roman" w:cs="Times New Roman"/>
          <w:sz w:val="28"/>
          <w:szCs w:val="28"/>
          <w:lang w:val="uk-UA"/>
        </w:rPr>
        <w:t>Пристоличну</w:t>
      </w:r>
      <w:proofErr w:type="spellEnd"/>
      <w:r w:rsidRPr="00CF000F">
        <w:rPr>
          <w:rFonts w:ascii="Times New Roman" w:hAnsi="Times New Roman" w:cs="Times New Roman"/>
          <w:sz w:val="28"/>
          <w:szCs w:val="28"/>
          <w:lang w:val="uk-UA"/>
        </w:rPr>
        <w:t xml:space="preserve"> територіальну громаду Бориспільського району, до складу якої входять </w:t>
      </w:r>
      <w:proofErr w:type="spellStart"/>
      <w:r w:rsidRPr="00CF000F">
        <w:rPr>
          <w:rFonts w:ascii="Times New Roman" w:hAnsi="Times New Roman" w:cs="Times New Roman"/>
          <w:sz w:val="28"/>
          <w:szCs w:val="28"/>
          <w:lang w:val="uk-UA"/>
        </w:rPr>
        <w:t>Щасливська</w:t>
      </w:r>
      <w:proofErr w:type="spellEnd"/>
      <w:r w:rsidRPr="00CF000F">
        <w:rPr>
          <w:rFonts w:ascii="Times New Roman" w:hAnsi="Times New Roman" w:cs="Times New Roman"/>
          <w:sz w:val="28"/>
          <w:szCs w:val="28"/>
          <w:lang w:val="uk-UA"/>
        </w:rPr>
        <w:t xml:space="preserve">, </w:t>
      </w:r>
      <w:proofErr w:type="spellStart"/>
      <w:r w:rsidRPr="00CF000F">
        <w:rPr>
          <w:rFonts w:ascii="Times New Roman" w:hAnsi="Times New Roman" w:cs="Times New Roman"/>
          <w:sz w:val="28"/>
          <w:szCs w:val="28"/>
          <w:lang w:val="uk-UA"/>
        </w:rPr>
        <w:t>Великоолександрівська</w:t>
      </w:r>
      <w:proofErr w:type="spellEnd"/>
      <w:r w:rsidRPr="00CF000F">
        <w:rPr>
          <w:rFonts w:ascii="Times New Roman" w:hAnsi="Times New Roman" w:cs="Times New Roman"/>
          <w:sz w:val="28"/>
          <w:szCs w:val="28"/>
          <w:lang w:val="uk-UA"/>
        </w:rPr>
        <w:t xml:space="preserve"> і </w:t>
      </w:r>
      <w:proofErr w:type="spellStart"/>
      <w:r w:rsidRPr="00CF000F">
        <w:rPr>
          <w:rFonts w:ascii="Times New Roman" w:hAnsi="Times New Roman" w:cs="Times New Roman"/>
          <w:sz w:val="28"/>
          <w:szCs w:val="28"/>
          <w:lang w:val="uk-UA"/>
        </w:rPr>
        <w:t>Дударківська</w:t>
      </w:r>
      <w:proofErr w:type="spellEnd"/>
      <w:r w:rsidRPr="00CF000F">
        <w:rPr>
          <w:rFonts w:ascii="Times New Roman" w:hAnsi="Times New Roman" w:cs="Times New Roman"/>
          <w:sz w:val="28"/>
          <w:szCs w:val="28"/>
          <w:lang w:val="uk-UA"/>
        </w:rPr>
        <w:t xml:space="preserve"> територіальні громади. У цих випадках йдеться про </w:t>
      </w:r>
      <w:r w:rsidRPr="00CF000F">
        <w:rPr>
          <w:rFonts w:ascii="Times New Roman" w:hAnsi="Times New Roman" w:cs="Times New Roman"/>
          <w:i/>
          <w:sz w:val="28"/>
          <w:szCs w:val="28"/>
          <w:lang w:val="uk-UA"/>
        </w:rPr>
        <w:t>нові територіальні громади, нові ради і нові виконавчі органи, відомост</w:t>
      </w:r>
      <w:r w:rsidR="00B907E1" w:rsidRPr="00CF000F">
        <w:rPr>
          <w:rFonts w:ascii="Times New Roman" w:hAnsi="Times New Roman" w:cs="Times New Roman"/>
          <w:i/>
          <w:sz w:val="28"/>
          <w:szCs w:val="28"/>
          <w:lang w:val="uk-UA"/>
        </w:rPr>
        <w:t>і</w:t>
      </w:r>
      <w:r w:rsidRPr="00CF000F">
        <w:rPr>
          <w:rFonts w:ascii="Times New Roman" w:hAnsi="Times New Roman" w:cs="Times New Roman"/>
          <w:i/>
          <w:sz w:val="28"/>
          <w:szCs w:val="28"/>
          <w:lang w:val="uk-UA"/>
        </w:rPr>
        <w:t xml:space="preserve"> про які</w:t>
      </w:r>
      <w:r w:rsidR="00B907E1" w:rsidRPr="00CF000F">
        <w:rPr>
          <w:rFonts w:ascii="Times New Roman" w:hAnsi="Times New Roman" w:cs="Times New Roman"/>
          <w:i/>
          <w:sz w:val="28"/>
          <w:szCs w:val="28"/>
          <w:lang w:val="uk-UA"/>
        </w:rPr>
        <w:t xml:space="preserve"> </w:t>
      </w:r>
      <w:r w:rsidRPr="00CF000F">
        <w:rPr>
          <w:rFonts w:ascii="Times New Roman" w:hAnsi="Times New Roman" w:cs="Times New Roman"/>
          <w:i/>
          <w:sz w:val="28"/>
          <w:szCs w:val="28"/>
          <w:lang w:val="uk-UA"/>
        </w:rPr>
        <w:t xml:space="preserve"> </w:t>
      </w:r>
      <w:r w:rsidR="00B907E1" w:rsidRPr="00CF000F">
        <w:rPr>
          <w:rFonts w:ascii="Times New Roman" w:hAnsi="Times New Roman" w:cs="Times New Roman"/>
          <w:i/>
          <w:sz w:val="28"/>
          <w:szCs w:val="28"/>
          <w:lang w:val="uk-UA"/>
        </w:rPr>
        <w:t>в Єдиному державному реєстрі юридичних осіб, фізичних осіб – підприємців та громадських формувань відсутні</w:t>
      </w:r>
      <w:r w:rsidRPr="00CF000F">
        <w:rPr>
          <w:rFonts w:ascii="Times New Roman" w:hAnsi="Times New Roman" w:cs="Times New Roman"/>
          <w:sz w:val="28"/>
          <w:szCs w:val="28"/>
          <w:lang w:val="uk-UA"/>
        </w:rPr>
        <w:t>.</w:t>
      </w:r>
    </w:p>
    <w:p w:rsidR="007B6A7F" w:rsidRPr="00CF000F" w:rsidRDefault="007B6A7F" w:rsidP="007B6A7F">
      <w:pPr>
        <w:pStyle w:val="ac"/>
        <w:spacing w:after="0" w:line="240" w:lineRule="auto"/>
        <w:jc w:val="both"/>
        <w:rPr>
          <w:rFonts w:ascii="Times New Roman" w:hAnsi="Times New Roman" w:cs="Times New Roman"/>
          <w:sz w:val="28"/>
          <w:szCs w:val="28"/>
          <w:lang w:val="uk-UA"/>
        </w:rPr>
      </w:pPr>
      <w:r w:rsidRPr="00CF000F">
        <w:rPr>
          <w:rFonts w:ascii="Times New Roman" w:hAnsi="Times New Roman" w:cs="Times New Roman"/>
          <w:sz w:val="28"/>
          <w:szCs w:val="28"/>
          <w:lang w:val="uk-UA"/>
        </w:rPr>
        <w:tab/>
        <w:t xml:space="preserve">Також є спірною можливість застосування в наведених </w:t>
      </w:r>
      <w:r w:rsidR="001D5B99" w:rsidRPr="00CF000F">
        <w:rPr>
          <w:rFonts w:ascii="Times New Roman" w:hAnsi="Times New Roman" w:cs="Times New Roman"/>
          <w:sz w:val="28"/>
          <w:szCs w:val="28"/>
          <w:lang w:val="uk-UA"/>
        </w:rPr>
        <w:t xml:space="preserve">випадках положень </w:t>
      </w:r>
      <w:proofErr w:type="spellStart"/>
      <w:r w:rsidR="001D5B99" w:rsidRPr="00CF000F">
        <w:rPr>
          <w:rFonts w:ascii="Times New Roman" w:hAnsi="Times New Roman" w:cs="Times New Roman"/>
          <w:sz w:val="28"/>
          <w:szCs w:val="28"/>
          <w:lang w:val="uk-UA"/>
        </w:rPr>
        <w:t>пп</w:t>
      </w:r>
      <w:proofErr w:type="spellEnd"/>
      <w:r w:rsidRPr="00CF000F">
        <w:rPr>
          <w:rFonts w:ascii="Times New Roman" w:hAnsi="Times New Roman" w:cs="Times New Roman"/>
          <w:sz w:val="28"/>
          <w:szCs w:val="28"/>
          <w:lang w:val="uk-UA"/>
        </w:rPr>
        <w:t>.</w:t>
      </w:r>
      <w:r w:rsidR="00B907E1" w:rsidRPr="00CF000F">
        <w:rPr>
          <w:rFonts w:ascii="Times New Roman" w:hAnsi="Times New Roman" w:cs="Times New Roman"/>
          <w:sz w:val="28"/>
          <w:szCs w:val="28"/>
          <w:lang w:val="uk-UA"/>
        </w:rPr>
        <w:t xml:space="preserve"> </w:t>
      </w:r>
      <w:r w:rsidRPr="00CF000F">
        <w:rPr>
          <w:rFonts w:ascii="Times New Roman" w:hAnsi="Times New Roman" w:cs="Times New Roman"/>
          <w:sz w:val="28"/>
          <w:szCs w:val="28"/>
          <w:lang w:val="uk-UA"/>
        </w:rPr>
        <w:t xml:space="preserve">8, яким передбачено, що </w:t>
      </w:r>
      <w:r w:rsidRPr="00CF000F">
        <w:rPr>
          <w:rFonts w:ascii="Times New Roman" w:eastAsia="Times New Roman" w:hAnsi="Times New Roman" w:cs="Times New Roman"/>
          <w:sz w:val="28"/>
          <w:szCs w:val="28"/>
          <w:lang w:val="uk-UA" w:eastAsia="ru-RU"/>
        </w:rPr>
        <w:t>з дня набуття повноважень новообраною радою, у порядку, визначеному цим пунктом, здійснюється реорганізація відповідних юридичних осіб – сільських, селищних, міських</w:t>
      </w:r>
      <w:r w:rsidR="00B907E1" w:rsidRPr="00CF000F">
        <w:rPr>
          <w:rFonts w:ascii="Times New Roman" w:eastAsia="Times New Roman" w:hAnsi="Times New Roman" w:cs="Times New Roman"/>
          <w:sz w:val="28"/>
          <w:szCs w:val="28"/>
          <w:lang w:val="uk-UA" w:eastAsia="ru-RU"/>
        </w:rPr>
        <w:t xml:space="preserve"> рад</w:t>
      </w:r>
      <w:r w:rsidRPr="00CF000F">
        <w:rPr>
          <w:rFonts w:ascii="Times New Roman" w:eastAsia="Times New Roman" w:hAnsi="Times New Roman" w:cs="Times New Roman"/>
          <w:sz w:val="28"/>
          <w:szCs w:val="28"/>
          <w:lang w:val="uk-UA" w:eastAsia="ru-RU"/>
        </w:rPr>
        <w:t xml:space="preserve">, обраних розформованими територіальними громадами та розміщених </w:t>
      </w:r>
      <w:r w:rsidRPr="00CF000F">
        <w:rPr>
          <w:rFonts w:ascii="Times New Roman" w:eastAsia="Times New Roman" w:hAnsi="Times New Roman" w:cs="Times New Roman"/>
          <w:sz w:val="28"/>
          <w:szCs w:val="28"/>
          <w:highlight w:val="white"/>
          <w:lang w:val="uk-UA" w:eastAsia="ru-RU"/>
        </w:rPr>
        <w:t xml:space="preserve">поза адміністративним центром сформованої територіальної громади, </w:t>
      </w:r>
      <w:r w:rsidRPr="00CF000F">
        <w:rPr>
          <w:rFonts w:ascii="Times New Roman" w:eastAsia="Times New Roman" w:hAnsi="Times New Roman" w:cs="Times New Roman"/>
          <w:i/>
          <w:iCs/>
          <w:sz w:val="28"/>
          <w:szCs w:val="28"/>
          <w:highlight w:val="white"/>
          <w:u w:val="single"/>
          <w:lang w:val="uk-UA" w:eastAsia="ru-RU"/>
        </w:rPr>
        <w:t>шляхом їх приєднання до юридичної особи – сільської, селищної, міської ради, розміщеної в адміністративному центрі сформованої територіальної громади.</w:t>
      </w:r>
      <w:r w:rsidRPr="00CF000F">
        <w:rPr>
          <w:rFonts w:ascii="Times New Roman" w:eastAsia="Times New Roman" w:hAnsi="Times New Roman" w:cs="Times New Roman"/>
          <w:sz w:val="28"/>
          <w:szCs w:val="28"/>
          <w:highlight w:val="white"/>
          <w:lang w:val="uk-UA" w:eastAsia="ru-RU"/>
        </w:rPr>
        <w:t xml:space="preserve"> Адже в адміністративному центрі сформованої громади розміщується нова рада, якої раніше не існувало (принаймні, рада з новою назвою).</w:t>
      </w:r>
      <w:r w:rsidRPr="00CF000F">
        <w:rPr>
          <w:rFonts w:ascii="Times New Roman" w:hAnsi="Times New Roman" w:cs="Times New Roman"/>
          <w:sz w:val="28"/>
          <w:szCs w:val="28"/>
          <w:lang w:val="uk-UA"/>
        </w:rPr>
        <w:t xml:space="preserve"> </w:t>
      </w:r>
    </w:p>
    <w:p w:rsidR="00F50425" w:rsidRPr="00CF000F" w:rsidRDefault="00B907E1" w:rsidP="006D12E2">
      <w:pPr>
        <w:ind w:firstLine="709"/>
        <w:jc w:val="both"/>
        <w:rPr>
          <w:rFonts w:ascii="Times New Roman" w:hAnsi="Times New Roman" w:cs="Times New Roman"/>
          <w:bCs/>
          <w:sz w:val="28"/>
          <w:szCs w:val="28"/>
          <w:lang w:val="uk-UA"/>
        </w:rPr>
      </w:pPr>
      <w:r w:rsidRPr="00CF000F">
        <w:rPr>
          <w:rFonts w:ascii="Times New Roman" w:hAnsi="Times New Roman" w:cs="Times New Roman"/>
          <w:b/>
          <w:bCs/>
          <w:sz w:val="28"/>
          <w:szCs w:val="28"/>
          <w:lang w:val="uk-UA"/>
        </w:rPr>
        <w:t>4</w:t>
      </w:r>
      <w:r w:rsidR="006D12E2" w:rsidRPr="00CF000F">
        <w:rPr>
          <w:rFonts w:ascii="Times New Roman" w:hAnsi="Times New Roman" w:cs="Times New Roman"/>
          <w:b/>
          <w:bCs/>
          <w:sz w:val="28"/>
          <w:szCs w:val="28"/>
          <w:lang w:val="uk-UA"/>
        </w:rPr>
        <w:t>.</w:t>
      </w:r>
      <w:r w:rsidR="006D12E2" w:rsidRPr="00CF000F">
        <w:rPr>
          <w:rFonts w:ascii="Times New Roman" w:hAnsi="Times New Roman" w:cs="Times New Roman"/>
          <w:bCs/>
          <w:sz w:val="28"/>
          <w:szCs w:val="28"/>
          <w:lang w:val="uk-UA"/>
        </w:rPr>
        <w:t xml:space="preserve"> </w:t>
      </w:r>
      <w:r w:rsidR="00F50425" w:rsidRPr="00CF000F">
        <w:rPr>
          <w:rFonts w:ascii="Times New Roman" w:hAnsi="Times New Roman" w:cs="Times New Roman"/>
          <w:bCs/>
          <w:sz w:val="28"/>
          <w:szCs w:val="28"/>
          <w:lang w:val="uk-UA"/>
        </w:rPr>
        <w:t>Потребує також доопрацювання механізм реорганізації місцевих державних адміністрацій.</w:t>
      </w:r>
    </w:p>
    <w:p w:rsidR="006D12E2" w:rsidRPr="00CF000F" w:rsidRDefault="00B907E1" w:rsidP="006D12E2">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4</w:t>
      </w:r>
      <w:r w:rsidR="00F50425" w:rsidRPr="00CF000F">
        <w:rPr>
          <w:rFonts w:ascii="Times New Roman" w:hAnsi="Times New Roman" w:cs="Times New Roman"/>
          <w:bCs/>
          <w:sz w:val="28"/>
          <w:szCs w:val="28"/>
          <w:lang w:val="uk-UA"/>
        </w:rPr>
        <w:t xml:space="preserve">.1. </w:t>
      </w:r>
      <w:r w:rsidR="006D12E2" w:rsidRPr="00CF000F">
        <w:rPr>
          <w:rFonts w:ascii="Times New Roman" w:hAnsi="Times New Roman" w:cs="Times New Roman"/>
          <w:bCs/>
          <w:sz w:val="28"/>
          <w:szCs w:val="28"/>
          <w:lang w:val="uk-UA"/>
        </w:rPr>
        <w:t xml:space="preserve">Відповідно до нових приписів ст. 1 Закону України «Про місцеві державні адміністрації» встановлено: «У разі проведення реорганізації місцевих державних адміністрацій, зазначених у частині третій цієї статті, шляхом приєднання, повноваження з управління справами таких юридичних осіб, </w:t>
      </w:r>
      <w:r w:rsidR="006D12E2" w:rsidRPr="00CF000F">
        <w:rPr>
          <w:rFonts w:ascii="Times New Roman" w:hAnsi="Times New Roman" w:cs="Times New Roman"/>
          <w:bCs/>
          <w:i/>
          <w:sz w:val="28"/>
          <w:szCs w:val="28"/>
          <w:u w:val="single"/>
          <w:lang w:val="uk-UA"/>
        </w:rPr>
        <w:t>забезпечення підготовки та прийняття</w:t>
      </w:r>
      <w:r w:rsidR="006D12E2" w:rsidRPr="00CF000F">
        <w:rPr>
          <w:rFonts w:ascii="Times New Roman" w:hAnsi="Times New Roman" w:cs="Times New Roman"/>
          <w:bCs/>
          <w:i/>
          <w:sz w:val="28"/>
          <w:szCs w:val="28"/>
          <w:lang w:val="uk-UA"/>
        </w:rPr>
        <w:t xml:space="preserve"> місцевими державними адміністраціями, що припиняються, та їхніми посадовими особами </w:t>
      </w:r>
      <w:r w:rsidR="006D12E2" w:rsidRPr="00CF000F">
        <w:rPr>
          <w:rFonts w:ascii="Times New Roman" w:hAnsi="Times New Roman" w:cs="Times New Roman"/>
          <w:bCs/>
          <w:i/>
          <w:sz w:val="28"/>
          <w:szCs w:val="28"/>
          <w:u w:val="single"/>
          <w:lang w:val="uk-UA"/>
        </w:rPr>
        <w:t>рішень як суб’єктів владних повноважень,</w:t>
      </w:r>
      <w:r w:rsidR="006D12E2" w:rsidRPr="00CF000F">
        <w:rPr>
          <w:rFonts w:ascii="Times New Roman" w:hAnsi="Times New Roman" w:cs="Times New Roman"/>
          <w:bCs/>
          <w:sz w:val="28"/>
          <w:szCs w:val="28"/>
          <w:lang w:val="uk-UA"/>
        </w:rPr>
        <w:t xml:space="preserve"> з дня прийняття рішення про початок реорганізації здійснює голова місцевої державної адміністрації, до якої здійснюється приєднання інших юридичних осіб».</w:t>
      </w:r>
    </w:p>
    <w:p w:rsidR="006D12E2" w:rsidRPr="00CF000F" w:rsidRDefault="006D12E2" w:rsidP="006D12E2">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lastRenderedPageBreak/>
        <w:t>Однак варто враховувати, що на одній території не можуть одночасно здійснюватися владні повноваження двома місцевими органами виконавчої влади одного рівня, якими є місцева державна адміністрація, що приєднується</w:t>
      </w:r>
      <w:r w:rsidR="00B907E1"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і місцева державна адміністрація, до якої вона приєдну</w:t>
      </w:r>
      <w:r w:rsidR="00300E97" w:rsidRPr="00CF000F">
        <w:rPr>
          <w:rFonts w:ascii="Times New Roman" w:hAnsi="Times New Roman" w:cs="Times New Roman"/>
          <w:bCs/>
          <w:sz w:val="28"/>
          <w:szCs w:val="28"/>
          <w:lang w:val="uk-UA"/>
        </w:rPr>
        <w:t>є</w:t>
      </w:r>
      <w:r w:rsidRPr="00CF000F">
        <w:rPr>
          <w:rFonts w:ascii="Times New Roman" w:hAnsi="Times New Roman" w:cs="Times New Roman"/>
          <w:bCs/>
          <w:sz w:val="28"/>
          <w:szCs w:val="28"/>
          <w:lang w:val="uk-UA"/>
        </w:rPr>
        <w:t xml:space="preserve">ться. </w:t>
      </w:r>
      <w:r w:rsidRPr="00CF000F">
        <w:rPr>
          <w:rFonts w:ascii="Times New Roman" w:hAnsi="Times New Roman" w:cs="Times New Roman"/>
          <w:bCs/>
          <w:i/>
          <w:sz w:val="28"/>
          <w:szCs w:val="28"/>
          <w:lang w:val="uk-UA"/>
        </w:rPr>
        <w:t xml:space="preserve">Тому застосований у проекті підхід, з якого випливає, що місцеві державні адміністрації (та їх посадові особи), які реорганізовуються шляхом приєднання, певний час продовжуватимуть свою діяльність </w:t>
      </w:r>
      <w:r w:rsidRPr="00CF000F">
        <w:rPr>
          <w:rFonts w:ascii="Times New Roman" w:hAnsi="Times New Roman" w:cs="Times New Roman"/>
          <w:bCs/>
          <w:i/>
          <w:sz w:val="28"/>
          <w:szCs w:val="28"/>
          <w:u w:val="single"/>
          <w:lang w:val="uk-UA"/>
        </w:rPr>
        <w:t>як суб’єкти владних повноважень та прийматимуть відповідні рішення</w:t>
      </w:r>
      <w:r w:rsidRPr="00CF000F">
        <w:rPr>
          <w:rFonts w:ascii="Times New Roman" w:hAnsi="Times New Roman" w:cs="Times New Roman"/>
          <w:bCs/>
          <w:i/>
          <w:sz w:val="28"/>
          <w:szCs w:val="28"/>
          <w:lang w:val="uk-UA"/>
        </w:rPr>
        <w:t>, виглядає недостатньо обґрунтованим</w:t>
      </w:r>
      <w:r w:rsidRPr="00CF000F">
        <w:rPr>
          <w:rFonts w:ascii="Times New Roman" w:hAnsi="Times New Roman" w:cs="Times New Roman"/>
          <w:bCs/>
          <w:sz w:val="28"/>
          <w:szCs w:val="28"/>
          <w:lang w:val="uk-UA"/>
        </w:rPr>
        <w:t xml:space="preserve">. </w:t>
      </w:r>
      <w:r w:rsidR="00B907E1" w:rsidRPr="00CF000F">
        <w:rPr>
          <w:rFonts w:ascii="Times New Roman" w:hAnsi="Times New Roman" w:cs="Times New Roman"/>
          <w:bCs/>
          <w:sz w:val="28"/>
          <w:szCs w:val="28"/>
          <w:lang w:val="uk-UA"/>
        </w:rPr>
        <w:t>До того ж</w:t>
      </w:r>
      <w:r w:rsidR="00300E97"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запропонована у проекті редакція норми щодо повноважень голови місцевої державної адміністрації, до якої здійснюється приєднання, не дає чітк</w:t>
      </w:r>
      <w:r w:rsidR="00B907E1" w:rsidRPr="00CF000F">
        <w:rPr>
          <w:rFonts w:ascii="Times New Roman" w:hAnsi="Times New Roman" w:cs="Times New Roman"/>
          <w:bCs/>
          <w:sz w:val="28"/>
          <w:szCs w:val="28"/>
          <w:lang w:val="uk-UA"/>
        </w:rPr>
        <w:t>ого уявлення про їх зміст. Адже</w:t>
      </w:r>
      <w:r w:rsidR="00300E97"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виходячи зі змісту ч</w:t>
      </w:r>
      <w:r w:rsidR="00B907E1" w:rsidRPr="00CF000F">
        <w:rPr>
          <w:rFonts w:ascii="Times New Roman" w:hAnsi="Times New Roman" w:cs="Times New Roman"/>
          <w:bCs/>
          <w:sz w:val="28"/>
          <w:szCs w:val="28"/>
          <w:lang w:val="uk-UA"/>
        </w:rPr>
        <w:t>. 8 ст. 118 Конституції України</w:t>
      </w:r>
      <w:r w:rsidR="00300E97"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правовими актами</w:t>
      </w:r>
      <w:r w:rsidR="00B907E1"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через які діють місцеві державні адміністрації</w:t>
      </w:r>
      <w:r w:rsidR="00B907E1"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є рішення їх голів. Отже,</w:t>
      </w:r>
      <w:r w:rsidR="00B907E1" w:rsidRPr="00CF000F">
        <w:rPr>
          <w:rFonts w:ascii="Times New Roman" w:hAnsi="Times New Roman" w:cs="Times New Roman"/>
          <w:bCs/>
          <w:sz w:val="28"/>
          <w:szCs w:val="28"/>
          <w:lang w:val="uk-UA"/>
        </w:rPr>
        <w:t xml:space="preserve"> не є зрозумілим,</w:t>
      </w:r>
      <w:r w:rsidRPr="00CF000F">
        <w:rPr>
          <w:rFonts w:ascii="Times New Roman" w:hAnsi="Times New Roman" w:cs="Times New Roman"/>
          <w:bCs/>
          <w:sz w:val="28"/>
          <w:szCs w:val="28"/>
          <w:lang w:val="uk-UA"/>
        </w:rPr>
        <w:t xml:space="preserve"> яким чином голова місцевої державної адміністрації, до якої здійснюється приєднання інших юридичних осіб, буде «забезпечувати підготовку та прийняття місцевими державними адміністраціями, що припиняються, та їхніми посадовими особами рішень як суб’єктів владних повноважень» (як це пропонується передбачити у проекті) та на якій правовій підставі, якими суб’єктами і які</w:t>
      </w:r>
      <w:r w:rsidR="00B907E1" w:rsidRPr="00CF000F">
        <w:rPr>
          <w:rFonts w:ascii="Times New Roman" w:hAnsi="Times New Roman" w:cs="Times New Roman"/>
          <w:bCs/>
          <w:sz w:val="28"/>
          <w:szCs w:val="28"/>
          <w:lang w:val="uk-UA"/>
        </w:rPr>
        <w:t xml:space="preserve"> саме</w:t>
      </w:r>
      <w:r w:rsidRPr="00CF000F">
        <w:rPr>
          <w:rFonts w:ascii="Times New Roman" w:hAnsi="Times New Roman" w:cs="Times New Roman"/>
          <w:bCs/>
          <w:sz w:val="28"/>
          <w:szCs w:val="28"/>
          <w:lang w:val="uk-UA"/>
        </w:rPr>
        <w:t xml:space="preserve"> правові акти видаватимуться у таких випадках.</w:t>
      </w:r>
    </w:p>
    <w:p w:rsidR="006D12E2" w:rsidRPr="00CF000F" w:rsidRDefault="006D12E2" w:rsidP="006D12E2">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 xml:space="preserve">Вважаємо, що саме у контексті публічного правонаступництва у законопроекті має бути чітко визначено момент припинення владних повноважень районної державної адміністрації, що приєднується, з якого відповідно відбувається правонаступництво владних повноважень між районними державними адміністраціями. </w:t>
      </w:r>
    </w:p>
    <w:p w:rsidR="006D12E2" w:rsidRPr="00CF000F" w:rsidRDefault="006D12E2" w:rsidP="006D12E2">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Така передача має бути оформлена та зафіксована не передавальним актом (що випливає зі змісту проекту), а нормативн</w:t>
      </w:r>
      <w:r w:rsidR="00B907E1" w:rsidRPr="00CF000F">
        <w:rPr>
          <w:rFonts w:ascii="Times New Roman" w:hAnsi="Times New Roman" w:cs="Times New Roman"/>
          <w:bCs/>
          <w:sz w:val="28"/>
          <w:szCs w:val="28"/>
          <w:lang w:val="uk-UA"/>
        </w:rPr>
        <w:t>о-правов</w:t>
      </w:r>
      <w:r w:rsidRPr="00CF000F">
        <w:rPr>
          <w:rFonts w:ascii="Times New Roman" w:hAnsi="Times New Roman" w:cs="Times New Roman"/>
          <w:bCs/>
          <w:sz w:val="28"/>
          <w:szCs w:val="28"/>
          <w:lang w:val="uk-UA"/>
        </w:rPr>
        <w:t>им актом</w:t>
      </w:r>
      <w:r w:rsidR="00B907E1" w:rsidRPr="00CF000F">
        <w:rPr>
          <w:rFonts w:ascii="Times New Roman" w:hAnsi="Times New Roman" w:cs="Times New Roman"/>
          <w:bCs/>
          <w:sz w:val="28"/>
          <w:szCs w:val="28"/>
          <w:lang w:val="uk-UA"/>
        </w:rPr>
        <w:t>,</w:t>
      </w:r>
      <w:r w:rsidRPr="00CF000F">
        <w:rPr>
          <w:rFonts w:ascii="Times New Roman" w:hAnsi="Times New Roman" w:cs="Times New Roman"/>
          <w:bCs/>
          <w:sz w:val="28"/>
          <w:szCs w:val="28"/>
          <w:lang w:val="uk-UA"/>
        </w:rPr>
        <w:t xml:space="preserve"> у якому необхідно визначити, які юридичні факти породжують передачу повноважень (публічне правонаступництво) та в чому саме виражаються юридичні наслідки такого правонаступництва. </w:t>
      </w:r>
    </w:p>
    <w:p w:rsidR="006D12E2" w:rsidRPr="00CF000F" w:rsidRDefault="00B907E1" w:rsidP="006D12E2">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4</w:t>
      </w:r>
      <w:r w:rsidR="006B3874" w:rsidRPr="00CF000F">
        <w:rPr>
          <w:rFonts w:ascii="Times New Roman" w:hAnsi="Times New Roman" w:cs="Times New Roman"/>
          <w:bCs/>
          <w:sz w:val="28"/>
          <w:szCs w:val="28"/>
          <w:lang w:val="uk-UA"/>
        </w:rPr>
        <w:t>.2</w:t>
      </w:r>
      <w:r w:rsidR="006D12E2" w:rsidRPr="00CF000F">
        <w:rPr>
          <w:rFonts w:ascii="Times New Roman" w:hAnsi="Times New Roman" w:cs="Times New Roman"/>
          <w:bCs/>
          <w:sz w:val="28"/>
          <w:szCs w:val="28"/>
          <w:lang w:val="uk-UA"/>
        </w:rPr>
        <w:t>. У ч. 4 нової ст. 7-1 Закону України «Про місцеві державні адміністрації» встановлено: «</w:t>
      </w:r>
      <w:r w:rsidR="006D12E2" w:rsidRPr="00CF000F">
        <w:rPr>
          <w:rFonts w:ascii="Times New Roman" w:hAnsi="Times New Roman" w:cs="Times New Roman"/>
          <w:bCs/>
          <w:i/>
          <w:sz w:val="28"/>
          <w:szCs w:val="28"/>
          <w:lang w:val="uk-UA"/>
        </w:rPr>
        <w:t xml:space="preserve">порядок здійснення заходів щодо </w:t>
      </w:r>
      <w:r w:rsidR="002B5D50" w:rsidRPr="00CF000F">
        <w:rPr>
          <w:rFonts w:ascii="Times New Roman" w:hAnsi="Times New Roman" w:cs="Times New Roman"/>
          <w:bCs/>
          <w:i/>
          <w:sz w:val="28"/>
          <w:szCs w:val="28"/>
          <w:lang w:val="uk-UA"/>
        </w:rPr>
        <w:t>утворення та реорганізації</w:t>
      </w:r>
      <w:r w:rsidR="006D12E2" w:rsidRPr="00CF000F">
        <w:rPr>
          <w:rFonts w:ascii="Times New Roman" w:hAnsi="Times New Roman" w:cs="Times New Roman"/>
          <w:bCs/>
          <w:i/>
          <w:sz w:val="28"/>
          <w:szCs w:val="28"/>
          <w:lang w:val="uk-UA"/>
        </w:rPr>
        <w:t>,</w:t>
      </w:r>
      <w:r w:rsidR="006D12E2" w:rsidRPr="00CF000F">
        <w:rPr>
          <w:rFonts w:ascii="Times New Roman" w:hAnsi="Times New Roman" w:cs="Times New Roman"/>
          <w:bCs/>
          <w:sz w:val="28"/>
          <w:szCs w:val="28"/>
          <w:lang w:val="uk-UA"/>
        </w:rPr>
        <w:t xml:space="preserve"> а також правонаступництва майна, прав та обов’язків, які належали районним державним адміністраціям, що припиняються, визначаються Кабінетом Міністрів України з урахуванням Бюджетного кодексу України та Закону України «Про місцеве самоврядування в Україні»</w:t>
      </w:r>
      <w:r w:rsidRPr="00CF000F">
        <w:rPr>
          <w:rFonts w:ascii="Times New Roman" w:hAnsi="Times New Roman" w:cs="Times New Roman"/>
          <w:bCs/>
          <w:sz w:val="28"/>
          <w:szCs w:val="28"/>
          <w:lang w:val="uk-UA"/>
        </w:rPr>
        <w:t>»</w:t>
      </w:r>
      <w:r w:rsidR="006D12E2" w:rsidRPr="00CF000F">
        <w:rPr>
          <w:rFonts w:ascii="Times New Roman" w:hAnsi="Times New Roman" w:cs="Times New Roman"/>
          <w:bCs/>
          <w:sz w:val="28"/>
          <w:szCs w:val="28"/>
          <w:lang w:val="uk-UA"/>
        </w:rPr>
        <w:t xml:space="preserve">. Аналіз наведеного припису дозволяє дійти висновку, що у його </w:t>
      </w:r>
      <w:r w:rsidR="006D12E2" w:rsidRPr="00CF000F">
        <w:rPr>
          <w:rFonts w:ascii="Times New Roman" w:hAnsi="Times New Roman" w:cs="Times New Roman"/>
          <w:bCs/>
          <w:sz w:val="28"/>
          <w:szCs w:val="28"/>
          <w:lang w:val="uk-UA"/>
        </w:rPr>
        <w:lastRenderedPageBreak/>
        <w:t xml:space="preserve">тексті пропущена згадка про районні державні адміністрації, адже має йтись про </w:t>
      </w:r>
      <w:r w:rsidR="006D12E2" w:rsidRPr="00CF000F">
        <w:rPr>
          <w:rFonts w:ascii="Times New Roman" w:hAnsi="Times New Roman" w:cs="Times New Roman"/>
          <w:bCs/>
          <w:i/>
          <w:sz w:val="28"/>
          <w:szCs w:val="28"/>
          <w:lang w:val="uk-UA"/>
        </w:rPr>
        <w:t xml:space="preserve">порядок здійснення заходів щодо утворення та реорганізації </w:t>
      </w:r>
      <w:r w:rsidR="006D12E2" w:rsidRPr="00CF000F">
        <w:rPr>
          <w:rFonts w:ascii="Times New Roman" w:hAnsi="Times New Roman" w:cs="Times New Roman"/>
          <w:bCs/>
          <w:sz w:val="28"/>
          <w:szCs w:val="28"/>
          <w:lang w:val="uk-UA"/>
        </w:rPr>
        <w:t xml:space="preserve">районних державних адміністрацій. </w:t>
      </w:r>
    </w:p>
    <w:p w:rsidR="0077297C" w:rsidRPr="00CF000F" w:rsidRDefault="006D12E2" w:rsidP="006D12E2">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З нових приписів ст. 7-1 Закону України «Про місцеві державні адміністрації» безпосередньо не випливає правонаступництво владних повноважень (публічне правонаступництво) між районними державними адміністраціями, а відповідне правове регулювання цього питання, як вже зазначалось у цьому висновку, у чинному за</w:t>
      </w:r>
      <w:r w:rsidR="000E1EA0" w:rsidRPr="00CF000F">
        <w:rPr>
          <w:rFonts w:ascii="Times New Roman" w:hAnsi="Times New Roman" w:cs="Times New Roman"/>
          <w:bCs/>
          <w:sz w:val="28"/>
          <w:szCs w:val="28"/>
          <w:lang w:val="uk-UA"/>
        </w:rPr>
        <w:t>конодавстві відсу</w:t>
      </w:r>
      <w:r w:rsidR="00CE27D3" w:rsidRPr="00CF000F">
        <w:rPr>
          <w:rFonts w:ascii="Times New Roman" w:hAnsi="Times New Roman" w:cs="Times New Roman"/>
          <w:bCs/>
          <w:sz w:val="28"/>
          <w:szCs w:val="28"/>
          <w:lang w:val="uk-UA"/>
        </w:rPr>
        <w:t>т</w:t>
      </w:r>
      <w:r w:rsidR="000E1EA0" w:rsidRPr="00CF000F">
        <w:rPr>
          <w:rFonts w:ascii="Times New Roman" w:hAnsi="Times New Roman" w:cs="Times New Roman"/>
          <w:bCs/>
          <w:sz w:val="28"/>
          <w:szCs w:val="28"/>
          <w:lang w:val="uk-UA"/>
        </w:rPr>
        <w:t>нє</w:t>
      </w:r>
      <w:r w:rsidRPr="00CF000F">
        <w:rPr>
          <w:rFonts w:ascii="Times New Roman" w:hAnsi="Times New Roman" w:cs="Times New Roman"/>
          <w:bCs/>
          <w:sz w:val="28"/>
          <w:szCs w:val="28"/>
          <w:lang w:val="uk-UA"/>
        </w:rPr>
        <w:t>.</w:t>
      </w:r>
    </w:p>
    <w:p w:rsidR="0077297C" w:rsidRPr="00CF000F" w:rsidRDefault="00B907E1" w:rsidP="0077297C">
      <w:pPr>
        <w:ind w:firstLine="709"/>
        <w:jc w:val="both"/>
        <w:rPr>
          <w:rFonts w:ascii="Times New Roman" w:hAnsi="Times New Roman" w:cs="Times New Roman"/>
          <w:bCs/>
          <w:sz w:val="28"/>
          <w:szCs w:val="28"/>
          <w:lang w:val="uk-UA"/>
        </w:rPr>
      </w:pPr>
      <w:r w:rsidRPr="00CF000F">
        <w:rPr>
          <w:rFonts w:ascii="Times New Roman" w:hAnsi="Times New Roman" w:cs="Times New Roman"/>
          <w:b/>
          <w:bCs/>
          <w:sz w:val="28"/>
          <w:szCs w:val="28"/>
          <w:lang w:val="uk-UA"/>
        </w:rPr>
        <w:t>5</w:t>
      </w:r>
      <w:r w:rsidR="0077297C" w:rsidRPr="00CF000F">
        <w:rPr>
          <w:rFonts w:ascii="Times New Roman" w:hAnsi="Times New Roman" w:cs="Times New Roman"/>
          <w:b/>
          <w:bCs/>
          <w:sz w:val="28"/>
          <w:szCs w:val="28"/>
          <w:lang w:val="uk-UA"/>
        </w:rPr>
        <w:t>.</w:t>
      </w:r>
      <w:r w:rsidR="0077297C" w:rsidRPr="00CF000F">
        <w:rPr>
          <w:rFonts w:ascii="Times New Roman" w:hAnsi="Times New Roman" w:cs="Times New Roman"/>
          <w:bCs/>
          <w:sz w:val="28"/>
          <w:szCs w:val="28"/>
          <w:lang w:val="uk-UA"/>
        </w:rPr>
        <w:t xml:space="preserve"> У </w:t>
      </w:r>
      <w:r w:rsidRPr="00CF000F">
        <w:rPr>
          <w:rFonts w:ascii="Times New Roman" w:hAnsi="Times New Roman" w:cs="Times New Roman"/>
          <w:bCs/>
          <w:sz w:val="28"/>
          <w:szCs w:val="28"/>
          <w:lang w:val="uk-UA"/>
        </w:rPr>
        <w:t>да</w:t>
      </w:r>
      <w:r w:rsidR="0077297C" w:rsidRPr="00CF000F">
        <w:rPr>
          <w:rFonts w:ascii="Times New Roman" w:hAnsi="Times New Roman" w:cs="Times New Roman"/>
          <w:bCs/>
          <w:sz w:val="28"/>
          <w:szCs w:val="28"/>
          <w:lang w:val="uk-UA"/>
        </w:rPr>
        <w:t xml:space="preserve">ному законопроекті залишені поза увагою питання </w:t>
      </w:r>
      <w:r w:rsidR="0057497D" w:rsidRPr="00CF000F">
        <w:rPr>
          <w:rFonts w:ascii="Times New Roman" w:hAnsi="Times New Roman" w:cs="Times New Roman"/>
          <w:bCs/>
          <w:sz w:val="28"/>
          <w:szCs w:val="28"/>
          <w:lang w:val="uk-UA"/>
        </w:rPr>
        <w:t>земельно-правових відносин, пов’язані із змінами в адміністративно-територіальному  устрої</w:t>
      </w:r>
      <w:r w:rsidRPr="00CF000F">
        <w:rPr>
          <w:rFonts w:ascii="Times New Roman" w:hAnsi="Times New Roman" w:cs="Times New Roman"/>
          <w:bCs/>
          <w:sz w:val="28"/>
          <w:szCs w:val="28"/>
          <w:lang w:val="uk-UA"/>
        </w:rPr>
        <w:t xml:space="preserve">, які регулюються, наприклад, у законопроекті реєстр. № 3651 </w:t>
      </w:r>
      <w:r w:rsidR="007C01E1" w:rsidRPr="00CF000F">
        <w:rPr>
          <w:rFonts w:ascii="Times New Roman" w:hAnsi="Times New Roman" w:cs="Times New Roman"/>
          <w:bCs/>
          <w:sz w:val="28"/>
          <w:szCs w:val="28"/>
          <w:lang w:val="uk-UA"/>
        </w:rPr>
        <w:br/>
      </w:r>
      <w:r w:rsidRPr="00CF000F">
        <w:rPr>
          <w:rFonts w:ascii="Times New Roman" w:hAnsi="Times New Roman" w:cs="Times New Roman"/>
          <w:bCs/>
          <w:sz w:val="28"/>
          <w:szCs w:val="28"/>
          <w:lang w:val="uk-UA"/>
        </w:rPr>
        <w:t>від 15.06.20</w:t>
      </w:r>
      <w:r w:rsidR="00300E97" w:rsidRPr="00CF000F">
        <w:rPr>
          <w:rFonts w:ascii="Times New Roman" w:hAnsi="Times New Roman" w:cs="Times New Roman"/>
          <w:bCs/>
          <w:sz w:val="28"/>
          <w:szCs w:val="28"/>
          <w:lang w:val="uk-UA"/>
        </w:rPr>
        <w:t>20</w:t>
      </w:r>
      <w:r w:rsidR="0057497D" w:rsidRPr="00CF000F">
        <w:rPr>
          <w:rFonts w:ascii="Times New Roman" w:hAnsi="Times New Roman" w:cs="Times New Roman"/>
          <w:bCs/>
          <w:sz w:val="28"/>
          <w:szCs w:val="28"/>
          <w:lang w:val="uk-UA"/>
        </w:rPr>
        <w:t xml:space="preserve">. </w:t>
      </w:r>
    </w:p>
    <w:p w:rsidR="00C62CE3" w:rsidRPr="00CF000F" w:rsidRDefault="00C62CE3" w:rsidP="002B5D50">
      <w:pPr>
        <w:jc w:val="both"/>
        <w:rPr>
          <w:rFonts w:ascii="Times New Roman" w:hAnsi="Times New Roman" w:cs="Times New Roman"/>
          <w:bCs/>
          <w:sz w:val="28"/>
          <w:szCs w:val="28"/>
          <w:lang w:val="uk-UA"/>
        </w:rPr>
      </w:pPr>
    </w:p>
    <w:p w:rsidR="00C62CE3" w:rsidRPr="00CF000F" w:rsidRDefault="00C62CE3" w:rsidP="0059412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Узагальнюючий висновок: законопроект потребує доопрацювання.</w:t>
      </w:r>
    </w:p>
    <w:p w:rsidR="00C62CE3" w:rsidRPr="00CF000F" w:rsidRDefault="00C62CE3" w:rsidP="00594123">
      <w:pPr>
        <w:ind w:firstLine="709"/>
        <w:jc w:val="both"/>
        <w:rPr>
          <w:rFonts w:ascii="Times New Roman" w:hAnsi="Times New Roman" w:cs="Times New Roman"/>
          <w:bCs/>
          <w:sz w:val="28"/>
          <w:szCs w:val="28"/>
          <w:lang w:val="uk-UA"/>
        </w:rPr>
      </w:pPr>
    </w:p>
    <w:p w:rsidR="00C62CE3" w:rsidRPr="00CF000F" w:rsidRDefault="00C62CE3" w:rsidP="00594123">
      <w:pPr>
        <w:ind w:firstLine="709"/>
        <w:jc w:val="both"/>
        <w:rPr>
          <w:rFonts w:ascii="Times New Roman" w:hAnsi="Times New Roman" w:cs="Times New Roman"/>
          <w:bCs/>
          <w:sz w:val="28"/>
          <w:szCs w:val="28"/>
          <w:lang w:val="uk-UA"/>
        </w:rPr>
      </w:pPr>
    </w:p>
    <w:p w:rsidR="00C62CE3" w:rsidRPr="00CF000F" w:rsidRDefault="00C62CE3" w:rsidP="00594123">
      <w:pPr>
        <w:ind w:firstLine="709"/>
        <w:jc w:val="both"/>
        <w:rPr>
          <w:rFonts w:ascii="Times New Roman" w:hAnsi="Times New Roman" w:cs="Times New Roman"/>
          <w:bCs/>
          <w:sz w:val="28"/>
          <w:szCs w:val="28"/>
          <w:lang w:val="uk-UA"/>
        </w:rPr>
      </w:pPr>
      <w:r w:rsidRPr="00CF000F">
        <w:rPr>
          <w:rFonts w:ascii="Times New Roman" w:hAnsi="Times New Roman" w:cs="Times New Roman"/>
          <w:bCs/>
          <w:sz w:val="28"/>
          <w:szCs w:val="28"/>
          <w:lang w:val="uk-UA"/>
        </w:rPr>
        <w:t xml:space="preserve">Керівник Головного управління                                            </w:t>
      </w:r>
      <w:r w:rsidR="007C01E1" w:rsidRPr="00CF000F">
        <w:rPr>
          <w:rFonts w:ascii="Times New Roman" w:hAnsi="Times New Roman" w:cs="Times New Roman"/>
          <w:bCs/>
          <w:sz w:val="28"/>
          <w:szCs w:val="28"/>
          <w:lang w:val="uk-UA"/>
        </w:rPr>
        <w:t xml:space="preserve">   </w:t>
      </w:r>
      <w:r w:rsidRPr="00CF000F">
        <w:rPr>
          <w:rFonts w:ascii="Times New Roman" w:hAnsi="Times New Roman" w:cs="Times New Roman"/>
          <w:bCs/>
          <w:sz w:val="28"/>
          <w:szCs w:val="28"/>
          <w:lang w:val="uk-UA"/>
        </w:rPr>
        <w:t xml:space="preserve">С. </w:t>
      </w:r>
      <w:proofErr w:type="spellStart"/>
      <w:r w:rsidRPr="00CF000F">
        <w:rPr>
          <w:rFonts w:ascii="Times New Roman" w:hAnsi="Times New Roman" w:cs="Times New Roman"/>
          <w:bCs/>
          <w:sz w:val="28"/>
          <w:szCs w:val="28"/>
          <w:lang w:val="uk-UA"/>
        </w:rPr>
        <w:t>Тихонюк</w:t>
      </w:r>
      <w:proofErr w:type="spellEnd"/>
    </w:p>
    <w:p w:rsidR="00C62CE3" w:rsidRPr="00CF000F" w:rsidRDefault="00C62CE3" w:rsidP="00594123">
      <w:pPr>
        <w:ind w:firstLine="709"/>
        <w:jc w:val="both"/>
        <w:rPr>
          <w:rFonts w:ascii="Times New Roman" w:hAnsi="Times New Roman" w:cs="Times New Roman"/>
          <w:bCs/>
          <w:sz w:val="28"/>
          <w:szCs w:val="28"/>
          <w:lang w:val="uk-UA"/>
        </w:rPr>
      </w:pPr>
    </w:p>
    <w:p w:rsidR="00C62CE3" w:rsidRPr="00CF000F" w:rsidRDefault="00C62CE3" w:rsidP="00594123">
      <w:pPr>
        <w:ind w:firstLine="709"/>
        <w:jc w:val="both"/>
        <w:rPr>
          <w:rFonts w:ascii="Times New Roman" w:hAnsi="Times New Roman" w:cs="Times New Roman"/>
          <w:bCs/>
          <w:sz w:val="20"/>
          <w:szCs w:val="20"/>
          <w:lang w:val="uk-UA"/>
        </w:rPr>
      </w:pPr>
    </w:p>
    <w:p w:rsidR="001D0759" w:rsidRPr="00CF000F" w:rsidRDefault="00C62CE3" w:rsidP="007C01E1">
      <w:pPr>
        <w:ind w:firstLine="709"/>
        <w:jc w:val="both"/>
        <w:rPr>
          <w:rFonts w:ascii="Times New Roman" w:hAnsi="Times New Roman" w:cs="Times New Roman"/>
          <w:sz w:val="20"/>
          <w:szCs w:val="20"/>
          <w:lang w:val="uk-UA"/>
        </w:rPr>
      </w:pPr>
      <w:proofErr w:type="spellStart"/>
      <w:r w:rsidRPr="00CF000F">
        <w:rPr>
          <w:rFonts w:ascii="Times New Roman" w:hAnsi="Times New Roman" w:cs="Times New Roman"/>
          <w:bCs/>
          <w:sz w:val="20"/>
          <w:szCs w:val="20"/>
          <w:lang w:val="uk-UA"/>
        </w:rPr>
        <w:t>Вик</w:t>
      </w:r>
      <w:proofErr w:type="spellEnd"/>
      <w:r w:rsidRPr="00CF000F">
        <w:rPr>
          <w:rFonts w:ascii="Times New Roman" w:hAnsi="Times New Roman" w:cs="Times New Roman"/>
          <w:bCs/>
          <w:sz w:val="20"/>
          <w:szCs w:val="20"/>
          <w:lang w:val="uk-UA"/>
        </w:rPr>
        <w:t xml:space="preserve">. </w:t>
      </w:r>
      <w:r w:rsidR="003C14B5" w:rsidRPr="00CF000F">
        <w:rPr>
          <w:rFonts w:ascii="Times New Roman" w:hAnsi="Times New Roman" w:cs="Times New Roman"/>
          <w:bCs/>
          <w:sz w:val="20"/>
          <w:szCs w:val="20"/>
          <w:lang w:val="uk-UA"/>
        </w:rPr>
        <w:t xml:space="preserve">І. </w:t>
      </w:r>
      <w:proofErr w:type="spellStart"/>
      <w:r w:rsidR="003C14B5" w:rsidRPr="00CF000F">
        <w:rPr>
          <w:rFonts w:ascii="Times New Roman" w:hAnsi="Times New Roman" w:cs="Times New Roman"/>
          <w:bCs/>
          <w:sz w:val="20"/>
          <w:szCs w:val="20"/>
          <w:lang w:val="uk-UA"/>
        </w:rPr>
        <w:t>Лагус</w:t>
      </w:r>
      <w:proofErr w:type="spellEnd"/>
      <w:r w:rsidR="003C14B5" w:rsidRPr="00CF000F">
        <w:rPr>
          <w:rFonts w:ascii="Times New Roman" w:hAnsi="Times New Roman" w:cs="Times New Roman"/>
          <w:bCs/>
          <w:sz w:val="20"/>
          <w:szCs w:val="20"/>
          <w:lang w:val="uk-UA"/>
        </w:rPr>
        <w:t xml:space="preserve">, </w:t>
      </w:r>
      <w:r w:rsidRPr="00CF000F">
        <w:rPr>
          <w:rFonts w:ascii="Times New Roman" w:hAnsi="Times New Roman" w:cs="Times New Roman"/>
          <w:bCs/>
          <w:sz w:val="20"/>
          <w:szCs w:val="20"/>
          <w:lang w:val="uk-UA"/>
        </w:rPr>
        <w:t>О. Мельник</w:t>
      </w:r>
      <w:r w:rsidR="00D61CFA" w:rsidRPr="00CF000F">
        <w:rPr>
          <w:rFonts w:ascii="Times New Roman" w:hAnsi="Times New Roman" w:cs="Times New Roman"/>
          <w:bCs/>
          <w:sz w:val="20"/>
          <w:szCs w:val="20"/>
          <w:lang w:val="uk-UA"/>
        </w:rPr>
        <w:t>, Ю.</w:t>
      </w:r>
      <w:r w:rsidR="007C01E1" w:rsidRPr="00CF000F">
        <w:rPr>
          <w:rFonts w:ascii="Times New Roman" w:hAnsi="Times New Roman" w:cs="Times New Roman"/>
          <w:bCs/>
          <w:sz w:val="20"/>
          <w:szCs w:val="20"/>
          <w:lang w:val="uk-UA"/>
        </w:rPr>
        <w:t xml:space="preserve"> </w:t>
      </w:r>
      <w:proofErr w:type="spellStart"/>
      <w:r w:rsidR="00D61CFA" w:rsidRPr="00CF000F">
        <w:rPr>
          <w:rFonts w:ascii="Times New Roman" w:hAnsi="Times New Roman" w:cs="Times New Roman"/>
          <w:bCs/>
          <w:sz w:val="20"/>
          <w:szCs w:val="20"/>
          <w:lang w:val="uk-UA"/>
        </w:rPr>
        <w:t>Лисицька</w:t>
      </w:r>
      <w:proofErr w:type="spellEnd"/>
      <w:r w:rsidR="009B25DF" w:rsidRPr="00CF000F">
        <w:rPr>
          <w:rFonts w:ascii="Times New Roman" w:hAnsi="Times New Roman" w:cs="Times New Roman"/>
          <w:bCs/>
          <w:sz w:val="20"/>
          <w:szCs w:val="20"/>
          <w:lang w:val="uk-UA"/>
        </w:rPr>
        <w:t>, М.</w:t>
      </w:r>
      <w:r w:rsidR="007C01E1" w:rsidRPr="00CF000F">
        <w:rPr>
          <w:rFonts w:ascii="Times New Roman" w:hAnsi="Times New Roman" w:cs="Times New Roman"/>
          <w:bCs/>
          <w:sz w:val="20"/>
          <w:szCs w:val="20"/>
          <w:lang w:val="uk-UA"/>
        </w:rPr>
        <w:t xml:space="preserve"> </w:t>
      </w:r>
      <w:r w:rsidR="009B25DF" w:rsidRPr="00CF000F">
        <w:rPr>
          <w:rFonts w:ascii="Times New Roman" w:hAnsi="Times New Roman" w:cs="Times New Roman"/>
          <w:bCs/>
          <w:sz w:val="20"/>
          <w:szCs w:val="20"/>
          <w:lang w:val="uk-UA"/>
        </w:rPr>
        <w:t>Муравська</w:t>
      </w:r>
      <w:r w:rsidR="007C01E1" w:rsidRPr="00CF000F">
        <w:rPr>
          <w:rFonts w:ascii="Times New Roman" w:hAnsi="Times New Roman" w:cs="Times New Roman"/>
          <w:bCs/>
          <w:sz w:val="20"/>
          <w:szCs w:val="20"/>
          <w:lang w:val="uk-UA"/>
        </w:rPr>
        <w:t xml:space="preserve"> </w:t>
      </w:r>
    </w:p>
    <w:p w:rsidR="00C62CE3" w:rsidRPr="00CF000F" w:rsidRDefault="00C62CE3" w:rsidP="00C62CE3">
      <w:pPr>
        <w:ind w:firstLine="709"/>
        <w:jc w:val="center"/>
        <w:rPr>
          <w:rFonts w:ascii="Times New Roman" w:hAnsi="Times New Roman" w:cs="Times New Roman"/>
          <w:b/>
          <w:bCs/>
          <w:sz w:val="28"/>
          <w:szCs w:val="28"/>
          <w:lang w:val="uk-UA"/>
        </w:rPr>
      </w:pPr>
      <w:bookmarkStart w:id="0" w:name="_GoBack"/>
      <w:bookmarkEnd w:id="0"/>
    </w:p>
    <w:sectPr w:rsidR="00C62CE3" w:rsidRPr="00CF000F" w:rsidSect="00456F3B">
      <w:headerReference w:type="even" r:id="rId7"/>
      <w:headerReference w:type="default" r:id="rId8"/>
      <w:footerReference w:type="default" r:id="rId9"/>
      <w:headerReference w:type="first" r:id="rId10"/>
      <w:pgSz w:w="11900" w:h="16840"/>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4D7" w:rsidRDefault="00C254D7" w:rsidP="00521CF6">
      <w:r>
        <w:separator/>
      </w:r>
    </w:p>
  </w:endnote>
  <w:endnote w:type="continuationSeparator" w:id="0">
    <w:p w:rsidR="00C254D7" w:rsidRDefault="00C254D7"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8187687"/>
      <w:docPartObj>
        <w:docPartGallery w:val="Page Numbers (Bottom of Page)"/>
        <w:docPartUnique/>
      </w:docPartObj>
    </w:sdtPr>
    <w:sdtEndPr/>
    <w:sdtContent>
      <w:p w:rsidR="00D13E43" w:rsidRDefault="00CF000F">
        <w:pPr>
          <w:pStyle w:val="a6"/>
          <w:jc w:val="right"/>
        </w:pPr>
      </w:p>
    </w:sdtContent>
  </w:sdt>
  <w:p w:rsidR="00D13E43" w:rsidRDefault="00D13E4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4D7" w:rsidRDefault="00C254D7" w:rsidP="00521CF6">
      <w:r>
        <w:separator/>
      </w:r>
    </w:p>
  </w:footnote>
  <w:footnote w:type="continuationSeparator" w:id="0">
    <w:p w:rsidR="00C254D7" w:rsidRDefault="00C254D7" w:rsidP="00521CF6">
      <w:r>
        <w:continuationSeparator/>
      </w:r>
    </w:p>
  </w:footnote>
  <w:footnote w:id="1">
    <w:p w:rsidR="00C62CE3" w:rsidRPr="002B5D50" w:rsidRDefault="00C62CE3" w:rsidP="00365825">
      <w:pPr>
        <w:pStyle w:val="a8"/>
        <w:jc w:val="both"/>
        <w:rPr>
          <w:lang w:val="uk-UA"/>
        </w:rPr>
      </w:pPr>
      <w:r w:rsidRPr="001D579E">
        <w:rPr>
          <w:rStyle w:val="aa"/>
          <w:rFonts w:ascii="Times New Roman" w:hAnsi="Times New Roman" w:cs="Times New Roman"/>
        </w:rPr>
        <w:footnoteRef/>
      </w:r>
      <w:r w:rsidRPr="001D579E">
        <w:rPr>
          <w:rFonts w:ascii="Times New Roman" w:hAnsi="Times New Roman" w:cs="Times New Roman"/>
        </w:rPr>
        <w:t xml:space="preserve"> </w:t>
      </w:r>
      <w:r w:rsidRPr="001D579E">
        <w:rPr>
          <w:rFonts w:ascii="Times New Roman" w:hAnsi="Times New Roman" w:cs="Times New Roman"/>
          <w:lang w:val="uk-UA"/>
        </w:rPr>
        <w:t xml:space="preserve"> Питання публічного правонаступництва нині врегульовано лише для центральних органів виконавчої вла</w:t>
      </w:r>
      <w:r w:rsidRPr="0050248A">
        <w:rPr>
          <w:rFonts w:ascii="Times New Roman" w:hAnsi="Times New Roman" w:cs="Times New Roman"/>
          <w:lang w:val="uk-UA"/>
        </w:rPr>
        <w:t xml:space="preserve">ди постановою Кабінету Міністрів України «Про затвердження Порядку здійснення заходів, пов'язаних з </w:t>
      </w:r>
      <w:r w:rsidRPr="002B5D50">
        <w:rPr>
          <w:rFonts w:ascii="Times New Roman" w:hAnsi="Times New Roman" w:cs="Times New Roman"/>
          <w:lang w:val="uk-UA"/>
        </w:rPr>
        <w:t xml:space="preserve">утворенням, реорганізацією або ліквідацією міністерств, інших центральних органів виконавчої влади» від 29.10.2011. </w:t>
      </w:r>
    </w:p>
  </w:footnote>
  <w:footnote w:id="2">
    <w:p w:rsidR="00C62CE3" w:rsidRPr="00D93C26" w:rsidRDefault="00C62CE3" w:rsidP="00C62CE3">
      <w:pPr>
        <w:pStyle w:val="a8"/>
        <w:rPr>
          <w:rFonts w:ascii="Times New Roman" w:hAnsi="Times New Roman" w:cs="Times New Roman"/>
          <w:lang w:val="uk-UA"/>
        </w:rPr>
      </w:pPr>
      <w:r w:rsidRPr="002B5D50">
        <w:rPr>
          <w:rStyle w:val="aa"/>
          <w:rFonts w:ascii="Times New Roman" w:hAnsi="Times New Roman" w:cs="Times New Roman"/>
        </w:rPr>
        <w:footnoteRef/>
      </w:r>
      <w:r w:rsidRPr="002B5D50">
        <w:rPr>
          <w:rFonts w:ascii="Times New Roman" w:hAnsi="Times New Roman" w:cs="Times New Roman"/>
          <w:lang w:val="uk-UA"/>
        </w:rPr>
        <w:t xml:space="preserve"> </w:t>
      </w:r>
      <w:r w:rsidR="00CB32A9" w:rsidRPr="002B5D50">
        <w:rPr>
          <w:rFonts w:ascii="Times New Roman" w:hAnsi="Times New Roman" w:cs="Times New Roman"/>
          <w:lang w:val="en-US"/>
        </w:rPr>
        <w:t>URL</w:t>
      </w:r>
      <w:r w:rsidR="00CB32A9" w:rsidRPr="002B5D50">
        <w:rPr>
          <w:rFonts w:ascii="Times New Roman" w:hAnsi="Times New Roman" w:cs="Times New Roman"/>
          <w:lang w:val="uk-UA"/>
        </w:rPr>
        <w:t>:</w:t>
      </w:r>
      <w:r w:rsidR="00CB32A9" w:rsidRPr="002B5D50">
        <w:rPr>
          <w:rFonts w:ascii="Times New Roman" w:hAnsi="Times New Roman" w:cs="Times New Roman"/>
          <w:lang w:val="en-US"/>
        </w:rPr>
        <w:t xml:space="preserve"> </w:t>
      </w:r>
      <w:r w:rsidRPr="002B5D50">
        <w:rPr>
          <w:rFonts w:ascii="Times New Roman" w:hAnsi="Times New Roman" w:cs="Times New Roman"/>
          <w:lang w:val="en-US"/>
        </w:rPr>
        <w:t>http</w:t>
      </w:r>
      <w:r w:rsidRPr="002B5D50">
        <w:rPr>
          <w:rFonts w:ascii="Times New Roman" w:hAnsi="Times New Roman" w:cs="Times New Roman"/>
          <w:lang w:val="uk-UA"/>
        </w:rPr>
        <w:t>://</w:t>
      </w:r>
      <w:r w:rsidRPr="00CB32A9">
        <w:rPr>
          <w:rFonts w:ascii="Times New Roman" w:hAnsi="Times New Roman" w:cs="Times New Roman"/>
          <w:lang w:val="en-US"/>
        </w:rPr>
        <w:t>www</w:t>
      </w:r>
      <w:r w:rsidRPr="00D93C26">
        <w:rPr>
          <w:rFonts w:ascii="Times New Roman" w:hAnsi="Times New Roman" w:cs="Times New Roman"/>
          <w:lang w:val="uk-UA"/>
        </w:rPr>
        <w:t>.</w:t>
      </w:r>
      <w:r w:rsidRPr="00CB32A9">
        <w:rPr>
          <w:rFonts w:ascii="Times New Roman" w:hAnsi="Times New Roman" w:cs="Times New Roman"/>
          <w:lang w:val="en-US"/>
        </w:rPr>
        <w:t>juris</w:t>
      </w:r>
      <w:r w:rsidRPr="00D93C26">
        <w:rPr>
          <w:rFonts w:ascii="Times New Roman" w:hAnsi="Times New Roman" w:cs="Times New Roman"/>
          <w:lang w:val="uk-UA"/>
        </w:rPr>
        <w:t>.</w:t>
      </w:r>
      <w:proofErr w:type="spellStart"/>
      <w:r w:rsidRPr="00CB32A9">
        <w:rPr>
          <w:rFonts w:ascii="Times New Roman" w:hAnsi="Times New Roman" w:cs="Times New Roman"/>
          <w:lang w:val="en-US"/>
        </w:rPr>
        <w:t>vernadskyjournals</w:t>
      </w:r>
      <w:proofErr w:type="spellEnd"/>
      <w:r w:rsidRPr="00D93C26">
        <w:rPr>
          <w:rFonts w:ascii="Times New Roman" w:hAnsi="Times New Roman" w:cs="Times New Roman"/>
          <w:lang w:val="uk-UA"/>
        </w:rPr>
        <w:t>.</w:t>
      </w:r>
      <w:r w:rsidRPr="00CB32A9">
        <w:rPr>
          <w:rFonts w:ascii="Times New Roman" w:hAnsi="Times New Roman" w:cs="Times New Roman"/>
          <w:lang w:val="en-US"/>
        </w:rPr>
        <w:t>in</w:t>
      </w:r>
      <w:r w:rsidRPr="00D93C26">
        <w:rPr>
          <w:rFonts w:ascii="Times New Roman" w:hAnsi="Times New Roman" w:cs="Times New Roman"/>
          <w:lang w:val="uk-UA"/>
        </w:rPr>
        <w:t>.</w:t>
      </w:r>
      <w:proofErr w:type="spellStart"/>
      <w:r w:rsidRPr="00CB32A9">
        <w:rPr>
          <w:rFonts w:ascii="Times New Roman" w:hAnsi="Times New Roman" w:cs="Times New Roman"/>
          <w:lang w:val="en-US"/>
        </w:rPr>
        <w:t>ua</w:t>
      </w:r>
      <w:proofErr w:type="spellEnd"/>
      <w:r w:rsidRPr="00D93C26">
        <w:rPr>
          <w:rFonts w:ascii="Times New Roman" w:hAnsi="Times New Roman" w:cs="Times New Roman"/>
          <w:lang w:val="uk-UA"/>
        </w:rPr>
        <w:t>/</w:t>
      </w:r>
      <w:r w:rsidRPr="00CB32A9">
        <w:rPr>
          <w:rFonts w:ascii="Times New Roman" w:hAnsi="Times New Roman" w:cs="Times New Roman"/>
          <w:lang w:val="en-US"/>
        </w:rPr>
        <w:t>journals</w:t>
      </w:r>
      <w:r w:rsidRPr="00D93C26">
        <w:rPr>
          <w:rFonts w:ascii="Times New Roman" w:hAnsi="Times New Roman" w:cs="Times New Roman"/>
          <w:lang w:val="uk-UA"/>
        </w:rPr>
        <w:t>/2019/4_2019/21.</w:t>
      </w:r>
      <w:r w:rsidRPr="00CB32A9">
        <w:rPr>
          <w:rFonts w:ascii="Times New Roman" w:hAnsi="Times New Roman" w:cs="Times New Roman"/>
          <w:lang w:val="en-US"/>
        </w:rPr>
        <w:t>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521CF6" w:rsidRDefault="00521CF6" w:rsidP="004A2F91">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521CF6" w:rsidRDefault="00521CF6"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1252852"/>
      <w:docPartObj>
        <w:docPartGallery w:val="Page Numbers (Top of Page)"/>
        <w:docPartUnique/>
      </w:docPartObj>
    </w:sdtPr>
    <w:sdtEndPr>
      <w:rPr>
        <w:rFonts w:ascii="Times New Roman" w:hAnsi="Times New Roman" w:cs="Times New Roman"/>
        <w:sz w:val="28"/>
        <w:szCs w:val="28"/>
      </w:rPr>
    </w:sdtEndPr>
    <w:sdtContent>
      <w:p w:rsidR="00365825" w:rsidRPr="00365825" w:rsidRDefault="00365825">
        <w:pPr>
          <w:pStyle w:val="a3"/>
          <w:jc w:val="right"/>
          <w:rPr>
            <w:rFonts w:ascii="Times New Roman" w:hAnsi="Times New Roman" w:cs="Times New Roman"/>
            <w:sz w:val="28"/>
            <w:szCs w:val="28"/>
          </w:rPr>
        </w:pPr>
        <w:r w:rsidRPr="00365825">
          <w:rPr>
            <w:rFonts w:ascii="Times New Roman" w:hAnsi="Times New Roman" w:cs="Times New Roman"/>
            <w:sz w:val="28"/>
            <w:szCs w:val="28"/>
          </w:rPr>
          <w:fldChar w:fldCharType="begin"/>
        </w:r>
        <w:r w:rsidRPr="00365825">
          <w:rPr>
            <w:rFonts w:ascii="Times New Roman" w:hAnsi="Times New Roman" w:cs="Times New Roman"/>
            <w:sz w:val="28"/>
            <w:szCs w:val="28"/>
          </w:rPr>
          <w:instrText>PAGE   \* MERGEFORMAT</w:instrText>
        </w:r>
        <w:r w:rsidRPr="00365825">
          <w:rPr>
            <w:rFonts w:ascii="Times New Roman" w:hAnsi="Times New Roman" w:cs="Times New Roman"/>
            <w:sz w:val="28"/>
            <w:szCs w:val="28"/>
          </w:rPr>
          <w:fldChar w:fldCharType="separate"/>
        </w:r>
        <w:r w:rsidR="00CF000F" w:rsidRPr="00CF000F">
          <w:rPr>
            <w:rFonts w:ascii="Times New Roman" w:hAnsi="Times New Roman" w:cs="Times New Roman"/>
            <w:noProof/>
            <w:sz w:val="28"/>
            <w:szCs w:val="28"/>
            <w:lang w:val="uk-UA"/>
          </w:rPr>
          <w:t>7</w:t>
        </w:r>
        <w:r w:rsidRPr="00365825">
          <w:rPr>
            <w:rFonts w:ascii="Times New Roman" w:hAnsi="Times New Roman" w:cs="Times New Roman"/>
            <w:sz w:val="28"/>
            <w:szCs w:val="28"/>
          </w:rPr>
          <w:fldChar w:fldCharType="end"/>
        </w:r>
      </w:p>
    </w:sdtContent>
  </w:sdt>
  <w:p w:rsidR="00521CF6" w:rsidRPr="00521CF6" w:rsidRDefault="00521CF6" w:rsidP="00521CF6">
    <w:pPr>
      <w:pStyle w:val="a3"/>
      <w:ind w:right="360"/>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CF6" w:rsidRPr="002B5D50" w:rsidRDefault="00594123" w:rsidP="00D13E43">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До реєстр</w:t>
    </w:r>
    <w:r w:rsidRPr="002B5D50">
      <w:rPr>
        <w:rFonts w:ascii="Times New Roman" w:hAnsi="Times New Roman" w:cs="Times New Roman"/>
        <w:sz w:val="20"/>
        <w:szCs w:val="20"/>
        <w:lang w:val="uk-UA"/>
      </w:rPr>
      <w:t>. №</w:t>
    </w:r>
    <w:r w:rsidR="00456465" w:rsidRPr="002B5D50">
      <w:rPr>
        <w:rFonts w:ascii="Times New Roman" w:hAnsi="Times New Roman" w:cs="Times New Roman"/>
        <w:sz w:val="20"/>
        <w:szCs w:val="20"/>
        <w:lang w:val="uk-UA"/>
      </w:rPr>
      <w:t xml:space="preserve"> </w:t>
    </w:r>
    <w:r w:rsidRPr="002B5D50">
      <w:rPr>
        <w:rFonts w:ascii="Times New Roman" w:hAnsi="Times New Roman" w:cs="Times New Roman"/>
        <w:sz w:val="20"/>
        <w:szCs w:val="20"/>
        <w:lang w:val="uk-UA"/>
      </w:rPr>
      <w:t>3651</w:t>
    </w:r>
    <w:r w:rsidR="00B762BA" w:rsidRPr="002B5D50">
      <w:rPr>
        <w:rFonts w:ascii="Times New Roman" w:hAnsi="Times New Roman" w:cs="Times New Roman"/>
        <w:sz w:val="20"/>
        <w:szCs w:val="20"/>
      </w:rPr>
      <w:t>-</w:t>
    </w:r>
    <w:r w:rsidR="005A4DC8" w:rsidRPr="002B5D50">
      <w:rPr>
        <w:rFonts w:ascii="Times New Roman" w:hAnsi="Times New Roman" w:cs="Times New Roman"/>
        <w:sz w:val="20"/>
        <w:szCs w:val="20"/>
        <w:lang w:val="uk-UA"/>
      </w:rPr>
      <w:t>д</w:t>
    </w:r>
    <w:r w:rsidR="00D13E43" w:rsidRPr="002B5D50">
      <w:rPr>
        <w:rFonts w:ascii="Times New Roman" w:hAnsi="Times New Roman" w:cs="Times New Roman"/>
        <w:sz w:val="20"/>
        <w:szCs w:val="20"/>
        <w:lang w:val="uk-UA"/>
      </w:rPr>
      <w:t xml:space="preserve"> від </w:t>
    </w:r>
    <w:r w:rsidRPr="002B5D50">
      <w:rPr>
        <w:rFonts w:ascii="Times New Roman" w:hAnsi="Times New Roman" w:cs="Times New Roman"/>
        <w:sz w:val="20"/>
        <w:szCs w:val="20"/>
        <w:lang w:val="uk-UA"/>
      </w:rPr>
      <w:t>06.10</w:t>
    </w:r>
    <w:r w:rsidR="00D13E43" w:rsidRPr="002B5D50">
      <w:rPr>
        <w:rFonts w:ascii="Times New Roman" w:hAnsi="Times New Roman" w:cs="Times New Roman"/>
        <w:sz w:val="20"/>
        <w:szCs w:val="20"/>
        <w:lang w:val="uk-UA"/>
      </w:rPr>
      <w:t>.2020</w:t>
    </w:r>
  </w:p>
  <w:p w:rsidR="00D13E43" w:rsidRPr="002B5D50" w:rsidRDefault="00594123" w:rsidP="00D13E43">
    <w:pPr>
      <w:pStyle w:val="a3"/>
      <w:jc w:val="right"/>
      <w:rPr>
        <w:rFonts w:ascii="Times New Roman" w:hAnsi="Times New Roman" w:cs="Times New Roman"/>
        <w:sz w:val="20"/>
        <w:szCs w:val="20"/>
        <w:lang w:val="uk-UA"/>
      </w:rPr>
    </w:pPr>
    <w:r w:rsidRPr="002B5D50">
      <w:rPr>
        <w:rFonts w:ascii="Times New Roman" w:hAnsi="Times New Roman" w:cs="Times New Roman"/>
        <w:sz w:val="20"/>
        <w:szCs w:val="20"/>
        <w:lang w:val="uk-UA"/>
      </w:rPr>
      <w:t>Народні</w:t>
    </w:r>
    <w:r w:rsidR="00D13E43" w:rsidRPr="002B5D50">
      <w:rPr>
        <w:rFonts w:ascii="Times New Roman" w:hAnsi="Times New Roman" w:cs="Times New Roman"/>
        <w:sz w:val="20"/>
        <w:szCs w:val="20"/>
        <w:lang w:val="uk-UA"/>
      </w:rPr>
      <w:t xml:space="preserve"> депутат</w:t>
    </w:r>
    <w:r w:rsidRPr="002B5D50">
      <w:rPr>
        <w:rFonts w:ascii="Times New Roman" w:hAnsi="Times New Roman" w:cs="Times New Roman"/>
        <w:sz w:val="20"/>
        <w:szCs w:val="20"/>
        <w:lang w:val="uk-UA"/>
      </w:rPr>
      <w:t>и</w:t>
    </w:r>
    <w:r w:rsidR="00D13E43" w:rsidRPr="002B5D50">
      <w:rPr>
        <w:rFonts w:ascii="Times New Roman" w:hAnsi="Times New Roman" w:cs="Times New Roman"/>
        <w:sz w:val="20"/>
        <w:szCs w:val="20"/>
        <w:lang w:val="uk-UA"/>
      </w:rPr>
      <w:t xml:space="preserve"> України</w:t>
    </w:r>
  </w:p>
  <w:p w:rsidR="00D13E43" w:rsidRPr="00D13E43" w:rsidRDefault="00594123" w:rsidP="00D13E43">
    <w:pPr>
      <w:pStyle w:val="a3"/>
      <w:jc w:val="right"/>
      <w:rPr>
        <w:rFonts w:ascii="Times New Roman" w:hAnsi="Times New Roman" w:cs="Times New Roman"/>
        <w:sz w:val="20"/>
        <w:szCs w:val="20"/>
        <w:lang w:val="uk-UA"/>
      </w:rPr>
    </w:pPr>
    <w:r w:rsidRPr="002B5D50">
      <w:rPr>
        <w:rFonts w:ascii="Times New Roman" w:hAnsi="Times New Roman" w:cs="Times New Roman"/>
        <w:sz w:val="20"/>
        <w:szCs w:val="20"/>
        <w:lang w:val="uk-UA"/>
      </w:rPr>
      <w:t xml:space="preserve">А. </w:t>
    </w:r>
    <w:proofErr w:type="spellStart"/>
    <w:r w:rsidRPr="002B5D50">
      <w:rPr>
        <w:rFonts w:ascii="Times New Roman" w:hAnsi="Times New Roman" w:cs="Times New Roman"/>
        <w:sz w:val="20"/>
        <w:szCs w:val="20"/>
        <w:lang w:val="uk-UA"/>
      </w:rPr>
      <w:t>Клочко</w:t>
    </w:r>
    <w:proofErr w:type="spellEnd"/>
    <w:r w:rsidRPr="002B5D50">
      <w:rPr>
        <w:rFonts w:ascii="Times New Roman" w:hAnsi="Times New Roman" w:cs="Times New Roman"/>
        <w:sz w:val="20"/>
        <w:szCs w:val="20"/>
        <w:lang w:val="uk-UA"/>
      </w:rPr>
      <w:t xml:space="preserve"> та ін</w:t>
    </w:r>
    <w:r w:rsidR="00456465" w:rsidRPr="002B5D50">
      <w:rPr>
        <w:rFonts w:ascii="Times New Roman" w:hAnsi="Times New Roman" w:cs="Times New Roman"/>
        <w:sz w:val="20"/>
        <w:szCs w:val="20"/>
        <w:lang w:val="uk-UA"/>
      </w:rPr>
      <w:t>ші</w:t>
    </w:r>
  </w:p>
  <w:p w:rsidR="00521CF6" w:rsidRDefault="00521CF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A0E63"/>
    <w:multiLevelType w:val="hybridMultilevel"/>
    <w:tmpl w:val="75E2EE96"/>
    <w:lvl w:ilvl="0" w:tplc="48D806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63D4D"/>
    <w:rsid w:val="00082D61"/>
    <w:rsid w:val="00095E45"/>
    <w:rsid w:val="000A3EA0"/>
    <w:rsid w:val="000C447D"/>
    <w:rsid w:val="000E1EA0"/>
    <w:rsid w:val="001244F0"/>
    <w:rsid w:val="00136079"/>
    <w:rsid w:val="00151BFE"/>
    <w:rsid w:val="001D0759"/>
    <w:rsid w:val="001D1FF7"/>
    <w:rsid w:val="001D5B99"/>
    <w:rsid w:val="001E3C48"/>
    <w:rsid w:val="001F5903"/>
    <w:rsid w:val="0022597A"/>
    <w:rsid w:val="00252236"/>
    <w:rsid w:val="002576F9"/>
    <w:rsid w:val="002663AD"/>
    <w:rsid w:val="002B5D50"/>
    <w:rsid w:val="00300E97"/>
    <w:rsid w:val="00365825"/>
    <w:rsid w:val="003732E4"/>
    <w:rsid w:val="003B0E21"/>
    <w:rsid w:val="003B19D3"/>
    <w:rsid w:val="003B217D"/>
    <w:rsid w:val="003C14B5"/>
    <w:rsid w:val="003C1B66"/>
    <w:rsid w:val="003C655E"/>
    <w:rsid w:val="003D3D15"/>
    <w:rsid w:val="00407245"/>
    <w:rsid w:val="0042013D"/>
    <w:rsid w:val="00420E55"/>
    <w:rsid w:val="00432498"/>
    <w:rsid w:val="00456465"/>
    <w:rsid w:val="00456F3B"/>
    <w:rsid w:val="00494846"/>
    <w:rsid w:val="0049561C"/>
    <w:rsid w:val="004B03F9"/>
    <w:rsid w:val="004D4B92"/>
    <w:rsid w:val="004D694F"/>
    <w:rsid w:val="004F3A5A"/>
    <w:rsid w:val="00504E01"/>
    <w:rsid w:val="0051359C"/>
    <w:rsid w:val="00521CF6"/>
    <w:rsid w:val="0055791D"/>
    <w:rsid w:val="0057497D"/>
    <w:rsid w:val="00594123"/>
    <w:rsid w:val="005A4DC8"/>
    <w:rsid w:val="005D033B"/>
    <w:rsid w:val="005D3D8F"/>
    <w:rsid w:val="005E6018"/>
    <w:rsid w:val="005E7448"/>
    <w:rsid w:val="00603135"/>
    <w:rsid w:val="00640DBC"/>
    <w:rsid w:val="006421AD"/>
    <w:rsid w:val="00654202"/>
    <w:rsid w:val="00667E6E"/>
    <w:rsid w:val="006904E3"/>
    <w:rsid w:val="006A4103"/>
    <w:rsid w:val="006B3874"/>
    <w:rsid w:val="006D12E2"/>
    <w:rsid w:val="007116EA"/>
    <w:rsid w:val="007168F3"/>
    <w:rsid w:val="00737C1F"/>
    <w:rsid w:val="0075168D"/>
    <w:rsid w:val="00755DAC"/>
    <w:rsid w:val="0077297C"/>
    <w:rsid w:val="00772E51"/>
    <w:rsid w:val="0077498D"/>
    <w:rsid w:val="007B6A7F"/>
    <w:rsid w:val="007C01E1"/>
    <w:rsid w:val="00815A6C"/>
    <w:rsid w:val="0082182F"/>
    <w:rsid w:val="00832AE7"/>
    <w:rsid w:val="00846570"/>
    <w:rsid w:val="008739A6"/>
    <w:rsid w:val="00894CE3"/>
    <w:rsid w:val="008C491D"/>
    <w:rsid w:val="008D4693"/>
    <w:rsid w:val="008D6DF9"/>
    <w:rsid w:val="009140A3"/>
    <w:rsid w:val="00924868"/>
    <w:rsid w:val="00991FC9"/>
    <w:rsid w:val="009B25DF"/>
    <w:rsid w:val="009B6B1E"/>
    <w:rsid w:val="00A017EC"/>
    <w:rsid w:val="00A017EF"/>
    <w:rsid w:val="00A15412"/>
    <w:rsid w:val="00A17FB9"/>
    <w:rsid w:val="00A56657"/>
    <w:rsid w:val="00A760E8"/>
    <w:rsid w:val="00AA37C3"/>
    <w:rsid w:val="00AC5720"/>
    <w:rsid w:val="00AD5BB1"/>
    <w:rsid w:val="00B10A7F"/>
    <w:rsid w:val="00B162AE"/>
    <w:rsid w:val="00B451BD"/>
    <w:rsid w:val="00B47910"/>
    <w:rsid w:val="00B5134F"/>
    <w:rsid w:val="00B64D8F"/>
    <w:rsid w:val="00B67A34"/>
    <w:rsid w:val="00B755A9"/>
    <w:rsid w:val="00B76006"/>
    <w:rsid w:val="00B762BA"/>
    <w:rsid w:val="00B907E1"/>
    <w:rsid w:val="00BA4B0F"/>
    <w:rsid w:val="00BB3E45"/>
    <w:rsid w:val="00BB4780"/>
    <w:rsid w:val="00BB6093"/>
    <w:rsid w:val="00BC506C"/>
    <w:rsid w:val="00C212FC"/>
    <w:rsid w:val="00C254D7"/>
    <w:rsid w:val="00C513CE"/>
    <w:rsid w:val="00C62CE3"/>
    <w:rsid w:val="00C8321E"/>
    <w:rsid w:val="00CA5FBE"/>
    <w:rsid w:val="00CB32A9"/>
    <w:rsid w:val="00CE0CEA"/>
    <w:rsid w:val="00CE27D3"/>
    <w:rsid w:val="00CF000F"/>
    <w:rsid w:val="00CF2176"/>
    <w:rsid w:val="00CF4B9F"/>
    <w:rsid w:val="00D04BD0"/>
    <w:rsid w:val="00D06AC1"/>
    <w:rsid w:val="00D12DB7"/>
    <w:rsid w:val="00D13E43"/>
    <w:rsid w:val="00D40124"/>
    <w:rsid w:val="00D422F6"/>
    <w:rsid w:val="00D447D5"/>
    <w:rsid w:val="00D46C39"/>
    <w:rsid w:val="00D61CFA"/>
    <w:rsid w:val="00D818B5"/>
    <w:rsid w:val="00DB09DF"/>
    <w:rsid w:val="00DC3837"/>
    <w:rsid w:val="00DC4EDD"/>
    <w:rsid w:val="00DD7D12"/>
    <w:rsid w:val="00DF02D1"/>
    <w:rsid w:val="00E10B75"/>
    <w:rsid w:val="00E6052F"/>
    <w:rsid w:val="00E80E2A"/>
    <w:rsid w:val="00E84C53"/>
    <w:rsid w:val="00E86C3A"/>
    <w:rsid w:val="00E97731"/>
    <w:rsid w:val="00EA2920"/>
    <w:rsid w:val="00EB0F17"/>
    <w:rsid w:val="00EF15F8"/>
    <w:rsid w:val="00EF3F92"/>
    <w:rsid w:val="00F00DA0"/>
    <w:rsid w:val="00F0258A"/>
    <w:rsid w:val="00F15CE2"/>
    <w:rsid w:val="00F26C2F"/>
    <w:rsid w:val="00F43E7D"/>
    <w:rsid w:val="00F50425"/>
    <w:rsid w:val="00F84695"/>
    <w:rsid w:val="00F84D72"/>
    <w:rsid w:val="00FA238F"/>
    <w:rsid w:val="00FE2A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paragraph" w:styleId="a8">
    <w:name w:val="footnote text"/>
    <w:basedOn w:val="a"/>
    <w:link w:val="a9"/>
    <w:uiPriority w:val="99"/>
    <w:semiHidden/>
    <w:unhideWhenUsed/>
    <w:rsid w:val="00C62CE3"/>
    <w:rPr>
      <w:sz w:val="20"/>
      <w:szCs w:val="20"/>
    </w:rPr>
  </w:style>
  <w:style w:type="character" w:customStyle="1" w:styleId="a9">
    <w:name w:val="Текст виноски Знак"/>
    <w:basedOn w:val="a0"/>
    <w:link w:val="a8"/>
    <w:uiPriority w:val="99"/>
    <w:semiHidden/>
    <w:rsid w:val="00C62CE3"/>
    <w:rPr>
      <w:sz w:val="20"/>
      <w:szCs w:val="20"/>
    </w:rPr>
  </w:style>
  <w:style w:type="character" w:styleId="aa">
    <w:name w:val="footnote reference"/>
    <w:basedOn w:val="a0"/>
    <w:uiPriority w:val="99"/>
    <w:semiHidden/>
    <w:unhideWhenUsed/>
    <w:rsid w:val="00C62CE3"/>
    <w:rPr>
      <w:vertAlign w:val="superscript"/>
    </w:rPr>
  </w:style>
  <w:style w:type="character" w:styleId="ab">
    <w:name w:val="Hyperlink"/>
    <w:basedOn w:val="a0"/>
    <w:uiPriority w:val="99"/>
    <w:unhideWhenUsed/>
    <w:rsid w:val="00C62CE3"/>
    <w:rPr>
      <w:color w:val="0563C1" w:themeColor="hyperlink"/>
      <w:u w:val="single"/>
    </w:rPr>
  </w:style>
  <w:style w:type="paragraph" w:styleId="ac">
    <w:name w:val="Body Text"/>
    <w:basedOn w:val="a"/>
    <w:link w:val="ad"/>
    <w:rsid w:val="001D0759"/>
    <w:pPr>
      <w:spacing w:after="140" w:line="276" w:lineRule="auto"/>
    </w:pPr>
    <w:rPr>
      <w:rFonts w:ascii="Liberation Serif" w:eastAsia="NSimSun" w:hAnsi="Liberation Serif" w:cs="Arial"/>
      <w:kern w:val="2"/>
      <w:lang w:val="en-US" w:eastAsia="zh-CN" w:bidi="hi-IN"/>
    </w:rPr>
  </w:style>
  <w:style w:type="character" w:customStyle="1" w:styleId="ad">
    <w:name w:val="Основний текст Знак"/>
    <w:basedOn w:val="a0"/>
    <w:link w:val="ac"/>
    <w:rsid w:val="001D0759"/>
    <w:rPr>
      <w:rFonts w:ascii="Liberation Serif" w:eastAsia="NSimSun" w:hAnsi="Liberation Serif" w:cs="Arial"/>
      <w:kern w:val="2"/>
      <w:lang w:val="en-US" w:eastAsia="zh-CN" w:bidi="hi-IN"/>
    </w:rPr>
  </w:style>
  <w:style w:type="paragraph" w:styleId="ae">
    <w:name w:val="Balloon Text"/>
    <w:basedOn w:val="a"/>
    <w:link w:val="af"/>
    <w:uiPriority w:val="99"/>
    <w:semiHidden/>
    <w:unhideWhenUsed/>
    <w:rsid w:val="00832AE7"/>
    <w:rPr>
      <w:rFonts w:ascii="Segoe UI" w:hAnsi="Segoe UI" w:cs="Segoe UI"/>
      <w:sz w:val="18"/>
      <w:szCs w:val="18"/>
    </w:rPr>
  </w:style>
  <w:style w:type="character" w:customStyle="1" w:styleId="af">
    <w:name w:val="Текст у виносці Знак"/>
    <w:basedOn w:val="a0"/>
    <w:link w:val="ae"/>
    <w:uiPriority w:val="99"/>
    <w:semiHidden/>
    <w:rsid w:val="00832A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13414</Words>
  <Characters>7647</Characters>
  <Application>Microsoft Office Word</Application>
  <DocSecurity>0</DocSecurity>
  <Lines>63</Lines>
  <Paragraphs>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2020-10-27T15:24:00Z</dcterms:created>
  <dcterms:modified xsi:type="dcterms:W3CDTF">2020-10-27T15:26:00Z</dcterms:modified>
</cp:coreProperties>
</file>