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186" w:rsidRPr="00F65186" w:rsidRDefault="00F65186" w:rsidP="00F65186">
      <w:pPr>
        <w:spacing w:before="120" w:after="0" w:line="240" w:lineRule="exact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F65186">
        <w:rPr>
          <w:rFonts w:ascii="Times New Roman" w:hAnsi="Times New Roman"/>
          <w:b/>
          <w:sz w:val="28"/>
          <w:szCs w:val="28"/>
          <w:lang w:eastAsia="ru-RU"/>
        </w:rPr>
        <w:t xml:space="preserve">Порівняльна таблиця </w:t>
      </w:r>
    </w:p>
    <w:p w:rsidR="00F65186" w:rsidRPr="003965B5" w:rsidRDefault="00F65186" w:rsidP="00F65186">
      <w:pPr>
        <w:spacing w:before="120" w:after="0" w:line="240" w:lineRule="auto"/>
        <w:ind w:firstLine="22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965B5">
        <w:rPr>
          <w:rFonts w:ascii="Times New Roman" w:hAnsi="Times New Roman"/>
          <w:sz w:val="28"/>
          <w:szCs w:val="28"/>
          <w:lang w:eastAsia="ru-RU"/>
        </w:rPr>
        <w:t xml:space="preserve">до проекту Закону України </w:t>
      </w:r>
    </w:p>
    <w:p w:rsidR="00F65186" w:rsidRPr="003965B5" w:rsidRDefault="00F65186" w:rsidP="008764AD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3965B5">
        <w:rPr>
          <w:rFonts w:ascii="Times New Roman" w:hAnsi="Times New Roman"/>
          <w:sz w:val="28"/>
          <w:szCs w:val="28"/>
        </w:rPr>
        <w:t>«</w:t>
      </w:r>
      <w:r w:rsidR="008764AD" w:rsidRPr="003965B5">
        <w:rPr>
          <w:rFonts w:ascii="Times New Roman" w:hAnsi="Times New Roman"/>
          <w:sz w:val="28"/>
          <w:szCs w:val="28"/>
        </w:rPr>
        <w:t xml:space="preserve">Про внесення </w:t>
      </w:r>
      <w:r w:rsidR="00D92902" w:rsidRPr="003965B5">
        <w:rPr>
          <w:rFonts w:ascii="Times New Roman" w:hAnsi="Times New Roman"/>
          <w:sz w:val="28"/>
          <w:szCs w:val="28"/>
        </w:rPr>
        <w:t xml:space="preserve">змін до </w:t>
      </w:r>
      <w:r w:rsidR="00D95446" w:rsidRPr="003965B5">
        <w:rPr>
          <w:rFonts w:ascii="Times New Roman" w:hAnsi="Times New Roman"/>
          <w:sz w:val="28"/>
          <w:szCs w:val="28"/>
        </w:rPr>
        <w:t xml:space="preserve">статті 3 </w:t>
      </w:r>
      <w:r w:rsidR="00D92902" w:rsidRPr="003965B5">
        <w:rPr>
          <w:rFonts w:ascii="Times New Roman" w:hAnsi="Times New Roman"/>
          <w:sz w:val="28"/>
          <w:szCs w:val="28"/>
        </w:rPr>
        <w:t>Закону України «</w:t>
      </w:r>
      <w:r w:rsidR="00D92902" w:rsidRPr="003965B5">
        <w:rPr>
          <w:rFonts w:ascii="Times New Roman" w:hAnsi="Times New Roman"/>
          <w:bCs/>
          <w:sz w:val="28"/>
          <w:szCs w:val="28"/>
          <w:shd w:val="clear" w:color="auto" w:fill="FFFFFF"/>
        </w:rPr>
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</w:r>
      <w:r w:rsidRPr="003965B5">
        <w:rPr>
          <w:rFonts w:ascii="Times New Roman" w:hAnsi="Times New Roman"/>
          <w:sz w:val="28"/>
          <w:szCs w:val="28"/>
        </w:rPr>
        <w:t>»</w:t>
      </w:r>
      <w:r w:rsidR="00D95446" w:rsidRPr="003965B5">
        <w:rPr>
          <w:rFonts w:ascii="Times New Roman" w:hAnsi="Times New Roman"/>
          <w:sz w:val="28"/>
          <w:szCs w:val="28"/>
        </w:rPr>
        <w:t xml:space="preserve"> щодо пропорційного розподілу коштів на </w:t>
      </w:r>
      <w:r w:rsidR="00D95446" w:rsidRPr="003965B5">
        <w:rPr>
          <w:rFonts w:ascii="Times New Roman" w:hAnsi="Times New Roman"/>
          <w:sz w:val="28"/>
          <w:szCs w:val="28"/>
          <w:lang w:eastAsia="uk-UA"/>
        </w:rPr>
        <w:t>соціально-економічний розвиток прилеглих територій</w:t>
      </w:r>
      <w:r w:rsidR="00A57AF0" w:rsidRPr="003965B5">
        <w:rPr>
          <w:rFonts w:ascii="Times New Roman" w:hAnsi="Times New Roman"/>
          <w:sz w:val="28"/>
          <w:szCs w:val="28"/>
          <w:lang w:eastAsia="uk-UA"/>
        </w:rPr>
        <w:t>»</w:t>
      </w:r>
    </w:p>
    <w:p w:rsidR="00820220" w:rsidRPr="00240FCF" w:rsidRDefault="00820220" w:rsidP="00F65186">
      <w:pPr>
        <w:spacing w:before="120" w:after="0" w:line="240" w:lineRule="auto"/>
        <w:jc w:val="center"/>
        <w:rPr>
          <w:rFonts w:ascii="Verdana" w:hAnsi="Verdana" w:cs="Verdana"/>
          <w:sz w:val="28"/>
          <w:szCs w:val="28"/>
        </w:rPr>
      </w:pPr>
    </w:p>
    <w:p w:rsidR="00820220" w:rsidRPr="00240FCF" w:rsidRDefault="00820220" w:rsidP="00F65186">
      <w:pPr>
        <w:spacing w:before="120" w:after="0" w:line="240" w:lineRule="auto"/>
        <w:jc w:val="center"/>
        <w:rPr>
          <w:rFonts w:ascii="Verdana" w:hAnsi="Verdana" w:cs="Verdana"/>
          <w:sz w:val="28"/>
          <w:szCs w:val="28"/>
        </w:rPr>
      </w:pPr>
    </w:p>
    <w:tbl>
      <w:tblPr>
        <w:tblW w:w="154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39"/>
        <w:gridCol w:w="7741"/>
      </w:tblGrid>
      <w:tr w:rsidR="00F65186" w:rsidRPr="00F65186" w:rsidTr="00586E34">
        <w:trPr>
          <w:trHeight w:val="125"/>
        </w:trPr>
        <w:tc>
          <w:tcPr>
            <w:tcW w:w="7739" w:type="dxa"/>
            <w:vAlign w:val="center"/>
          </w:tcPr>
          <w:p w:rsidR="00F65186" w:rsidRPr="00D95446" w:rsidRDefault="00F65186" w:rsidP="00F6518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9544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Зміст положення (норми) чинного законодавства </w:t>
            </w:r>
          </w:p>
        </w:tc>
        <w:tc>
          <w:tcPr>
            <w:tcW w:w="7741" w:type="dxa"/>
            <w:vAlign w:val="center"/>
          </w:tcPr>
          <w:p w:rsidR="00F65186" w:rsidRPr="00D95446" w:rsidRDefault="00F65186" w:rsidP="00F6518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9544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Зміст положення (норми) запропонованого проекту </w:t>
            </w:r>
          </w:p>
        </w:tc>
      </w:tr>
      <w:tr w:rsidR="008764AD" w:rsidRPr="00F65186" w:rsidTr="0075428F">
        <w:trPr>
          <w:trHeight w:val="125"/>
        </w:trPr>
        <w:tc>
          <w:tcPr>
            <w:tcW w:w="15480" w:type="dxa"/>
            <w:gridSpan w:val="2"/>
            <w:vAlign w:val="center"/>
          </w:tcPr>
          <w:p w:rsidR="008764AD" w:rsidRPr="00D95446" w:rsidRDefault="008764AD" w:rsidP="00F6518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9544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Закон У</w:t>
            </w:r>
            <w:r w:rsidR="00D92902" w:rsidRPr="00D9544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країни «</w:t>
            </w:r>
            <w:r w:rsidR="00D92902" w:rsidRPr="00D95446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      </w:r>
            <w:r w:rsidRPr="00D9544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»</w:t>
            </w:r>
            <w:r w:rsidRPr="00D95446">
              <w:rPr>
                <w:rFonts w:ascii="Times New Roman" w:hAnsi="Times New Roman"/>
                <w:b/>
                <w:bCs/>
                <w:sz w:val="28"/>
                <w:szCs w:val="28"/>
                <w:lang w:val="x-none"/>
              </w:rPr>
              <w:t xml:space="preserve"> (</w:t>
            </w:r>
            <w:r w:rsidRPr="00D95446">
              <w:rPr>
                <w:rFonts w:ascii="Times New Roman" w:hAnsi="Times New Roman"/>
                <w:b/>
                <w:bCs/>
                <w:sz w:val="28"/>
                <w:szCs w:val="28"/>
                <w:lang w:val="x-none" w:eastAsia="ru-RU"/>
              </w:rPr>
              <w:t>Відомості Верховної Ради Укр</w:t>
            </w:r>
            <w:r w:rsidRPr="00D95446">
              <w:rPr>
                <w:rFonts w:ascii="Times New Roman" w:hAnsi="Times New Roman"/>
                <w:b/>
                <w:bCs/>
                <w:sz w:val="28"/>
                <w:szCs w:val="28"/>
                <w:lang w:val="x-none"/>
              </w:rPr>
              <w:t xml:space="preserve">аїни (ВВР), </w:t>
            </w:r>
            <w:r w:rsidR="00D92902" w:rsidRPr="00D95446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2012, № 40, ст.476)</w:t>
            </w:r>
          </w:p>
        </w:tc>
      </w:tr>
      <w:tr w:rsidR="008764AD" w:rsidRPr="00F65186" w:rsidTr="00586E34">
        <w:trPr>
          <w:trHeight w:val="125"/>
        </w:trPr>
        <w:tc>
          <w:tcPr>
            <w:tcW w:w="7739" w:type="dxa"/>
            <w:vAlign w:val="center"/>
          </w:tcPr>
          <w:p w:rsidR="00D92902" w:rsidRPr="00D92902" w:rsidRDefault="00AB506D" w:rsidP="00AB506D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95446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 xml:space="preserve">         </w:t>
            </w:r>
            <w:r w:rsidR="00D92902" w:rsidRPr="00D95446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Стаття 3</w:t>
            </w:r>
            <w:r w:rsidR="00D92902"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>. Соціально-економічний розвиток прилеглих територій</w:t>
            </w:r>
          </w:p>
          <w:p w:rsidR="00D92902" w:rsidRPr="00D92902" w:rsidRDefault="00D92902" w:rsidP="00D9290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bookmarkStart w:id="1" w:name="n16"/>
            <w:bookmarkEnd w:id="1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Замовник будівництва централізованого сховища спрямовує кошти в обсязі 10 відсотків загальної кошторисної вартості будівництва на спорудження об’єктів соціального призначення у місті </w:t>
            </w:r>
            <w:proofErr w:type="spellStart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>Славутичі</w:t>
            </w:r>
            <w:proofErr w:type="spellEnd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>, Іванківському і Поліському районах Київської області згідно з переліком, затвердженим Київською обласною державною адміністрацією.</w:t>
            </w:r>
          </w:p>
          <w:p w:rsidR="00D92902" w:rsidRPr="00D92902" w:rsidRDefault="00D92902" w:rsidP="00D9290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bookmarkStart w:id="2" w:name="n17"/>
            <w:bookmarkEnd w:id="2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Зазначені кошти враховуються в кошторисі будівництва централізованого сховища. Перерахування коштів здійснюється </w:t>
            </w:r>
            <w:proofErr w:type="spellStart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>пропорційно</w:t>
            </w:r>
            <w:proofErr w:type="spellEnd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фактично освоєним капітальним інвестиціям за даними бухгалтерського обліку, без урахування податку на додану вартість.</w:t>
            </w:r>
          </w:p>
          <w:p w:rsidR="008764AD" w:rsidRPr="00D95446" w:rsidRDefault="008764AD" w:rsidP="008764A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8764AD" w:rsidRPr="00D95446" w:rsidRDefault="008764AD" w:rsidP="00D9290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8764AD" w:rsidRPr="00D95446" w:rsidRDefault="008764AD" w:rsidP="00F6518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741" w:type="dxa"/>
            <w:vAlign w:val="center"/>
          </w:tcPr>
          <w:p w:rsidR="00AB506D" w:rsidRPr="00D95446" w:rsidRDefault="00AB506D" w:rsidP="00D9290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</w:pPr>
          </w:p>
          <w:p w:rsidR="00D92902" w:rsidRPr="00D92902" w:rsidRDefault="00AB506D" w:rsidP="00AB506D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95446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 xml:space="preserve">    </w:t>
            </w:r>
            <w:r w:rsidR="00D92902" w:rsidRPr="00D95446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Стаття 3</w:t>
            </w:r>
            <w:r w:rsidR="00D92902"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>. Соціально-економічний розвиток прилеглих територій</w:t>
            </w:r>
          </w:p>
          <w:p w:rsidR="00D92902" w:rsidRPr="00D92902" w:rsidRDefault="00D92902" w:rsidP="00D9290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Замовник будівництва централізованого сховища спрямовує кошти в обсязі 10 відсотків загальної кошторисної вартості будівництва на спорудження об’єктів соціального призначення </w:t>
            </w:r>
            <w:r w:rsidR="004F1785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та інші соціальні потреби </w:t>
            </w:r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у місті </w:t>
            </w:r>
            <w:proofErr w:type="spellStart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>Славутичі</w:t>
            </w:r>
            <w:proofErr w:type="spellEnd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>Іванківськ</w:t>
            </w:r>
            <w:r w:rsidR="004F1785" w:rsidRPr="00D95446">
              <w:rPr>
                <w:rFonts w:ascii="Times New Roman" w:hAnsi="Times New Roman"/>
                <w:sz w:val="24"/>
                <w:szCs w:val="24"/>
                <w:lang w:eastAsia="uk-UA"/>
              </w:rPr>
              <w:t>ій</w:t>
            </w:r>
            <w:proofErr w:type="spellEnd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r w:rsidR="00AB506D" w:rsidRPr="00D95446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та </w:t>
            </w:r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>Поліськ</w:t>
            </w:r>
            <w:r w:rsidR="004F1785" w:rsidRPr="00D95446">
              <w:rPr>
                <w:rFonts w:ascii="Times New Roman" w:hAnsi="Times New Roman"/>
                <w:sz w:val="24"/>
                <w:szCs w:val="24"/>
                <w:lang w:eastAsia="uk-UA"/>
              </w:rPr>
              <w:t>ій об’єднаних територіальних громадах</w:t>
            </w:r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Київської області</w:t>
            </w:r>
            <w:r w:rsidR="00D95446">
              <w:rPr>
                <w:rFonts w:ascii="Times New Roman" w:hAnsi="Times New Roman"/>
                <w:sz w:val="24"/>
                <w:szCs w:val="24"/>
                <w:lang w:eastAsia="uk-UA"/>
              </w:rPr>
              <w:t>.</w:t>
            </w:r>
            <w:r w:rsidRPr="00D95446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</w:p>
          <w:p w:rsidR="00D92902" w:rsidRPr="00D95446" w:rsidRDefault="00D92902" w:rsidP="00D9290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Зазначені кошти враховуються в кошторисі будівництва централізованого сховища. 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Розподіл коштів між </w:t>
            </w:r>
            <w:proofErr w:type="spellStart"/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Іванківською</w:t>
            </w:r>
            <w:proofErr w:type="spellEnd"/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  <w:r w:rsidR="004F1785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об’єднаною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територіальною громадою</w:t>
            </w:r>
            <w:r w:rsid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,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Поліською </w:t>
            </w:r>
            <w:r w:rsid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об’єднаною 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територіальною громадою та м. Славутич, здійснюється </w:t>
            </w:r>
            <w:proofErr w:type="spellStart"/>
            <w:r w:rsidR="00A57AF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прапорці</w:t>
            </w:r>
            <w:r w:rsidR="00A57AF0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йно</w:t>
            </w:r>
            <w:proofErr w:type="spellEnd"/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кількості </w:t>
            </w:r>
            <w:r w:rsidR="004F1785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зареєстрованих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жителів громад: </w:t>
            </w:r>
            <w:proofErr w:type="spellStart"/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Іванківська</w:t>
            </w:r>
            <w:proofErr w:type="spellEnd"/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  <w:r w:rsidR="004F1785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об’єднана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територіальна громада – 50%, Поліська </w:t>
            </w:r>
            <w:r w:rsidR="004F1785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об’єднана</w:t>
            </w:r>
            <w:r w:rsidR="00240FC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територіальна громада – 1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0%, м. Славутич – </w:t>
            </w:r>
            <w:r w:rsidR="00240FC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4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0 %. </w:t>
            </w:r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Перерахування коштів здійснюється </w:t>
            </w:r>
            <w:proofErr w:type="spellStart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>пропорційно</w:t>
            </w:r>
            <w:proofErr w:type="spellEnd"/>
            <w:r w:rsidRPr="00D9290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фактично освоєним капітальним інвестиціям за даними бухгалтерського обліку, без урахув</w:t>
            </w:r>
            <w:r w:rsidRPr="00D95446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ання податку на додану вартість, 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на казначейські рахунки </w:t>
            </w:r>
            <w:proofErr w:type="spellStart"/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Іван</w:t>
            </w:r>
            <w:r w:rsidR="00EC464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ків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ської</w:t>
            </w:r>
            <w:proofErr w:type="spellEnd"/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, Поліської ОТГ та </w:t>
            </w:r>
            <w:proofErr w:type="spellStart"/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м.Славутич</w:t>
            </w:r>
            <w:proofErr w:type="spellEnd"/>
            <w:r w:rsidR="004F1785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з укладанням відповідних договорів. </w:t>
            </w:r>
          </w:p>
          <w:p w:rsidR="004F1785" w:rsidRPr="00D92902" w:rsidRDefault="004F1785" w:rsidP="00D9290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lastRenderedPageBreak/>
              <w:t xml:space="preserve">Органи місцевого самоврядування </w:t>
            </w:r>
            <w:proofErr w:type="spellStart"/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Іван</w:t>
            </w:r>
            <w:r w:rsidR="00EC464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ків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ськ</w:t>
            </w:r>
            <w:r w:rsidR="00AB506D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ої</w:t>
            </w:r>
            <w:proofErr w:type="spellEnd"/>
            <w:r w:rsidR="00AB506D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, Поліської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об’єднан</w:t>
            </w:r>
            <w:r w:rsidR="00AB506D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их територіальних громад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та м. Славутич </w:t>
            </w:r>
            <w:r w:rsid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мають право</w:t>
            </w:r>
            <w:r w:rsidR="00AB506D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невикористані  кошти розміщувати</w:t>
            </w:r>
            <w:r w:rsidR="00AB506D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на депозитни</w:t>
            </w:r>
            <w:r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х рахунках у державних банках, з подальшим використанням відсотків </w:t>
            </w:r>
            <w:r w:rsidR="00AB506D" w:rsidRPr="00D9290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на спорудження об’єктів соціального призначення </w:t>
            </w:r>
            <w:r w:rsidR="00AB506D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та інші соціальні потреби </w:t>
            </w:r>
            <w:r w:rsidR="00AB506D" w:rsidRPr="00D9290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у місті </w:t>
            </w:r>
            <w:proofErr w:type="spellStart"/>
            <w:r w:rsidR="00AB506D" w:rsidRPr="00D9290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Славутичі</w:t>
            </w:r>
            <w:proofErr w:type="spellEnd"/>
            <w:r w:rsidR="00AB506D" w:rsidRPr="00D9290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="00AB506D" w:rsidRPr="00D9290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Іванківськ</w:t>
            </w:r>
            <w:r w:rsidR="00AB506D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ій</w:t>
            </w:r>
            <w:proofErr w:type="spellEnd"/>
            <w:r w:rsidR="00AB506D" w:rsidRPr="00D9290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  <w:r w:rsidR="00AB506D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та</w:t>
            </w:r>
            <w:r w:rsidR="00AB506D" w:rsidRPr="00D9290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 xml:space="preserve"> Поліськ</w:t>
            </w:r>
            <w:r w:rsidR="00AB506D" w:rsidRPr="00D95446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ій об’єднаних територіальних громадах.</w:t>
            </w:r>
          </w:p>
          <w:p w:rsidR="008764AD" w:rsidRPr="00D95446" w:rsidRDefault="008764AD" w:rsidP="008764A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8764AD" w:rsidRPr="00D95446" w:rsidRDefault="008764AD" w:rsidP="00F6518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65186" w:rsidRPr="00F65186" w:rsidRDefault="00F65186" w:rsidP="00F65186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F65186" w:rsidRPr="00F65186" w:rsidRDefault="00AA3D9E" w:rsidP="00F65186">
      <w:pPr>
        <w:spacing w:after="0" w:line="240" w:lineRule="auto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Народний депутат</w:t>
      </w:r>
      <w:r w:rsidR="00F65186" w:rsidRPr="00F65186">
        <w:rPr>
          <w:rFonts w:ascii="Times New Roman" w:hAnsi="Times New Roman"/>
          <w:b/>
          <w:sz w:val="28"/>
          <w:szCs w:val="28"/>
          <w:lang w:eastAsia="uk-UA"/>
        </w:rPr>
        <w:t xml:space="preserve"> України                    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                                                       </w:t>
      </w:r>
      <w:r w:rsidR="00AB506D">
        <w:rPr>
          <w:rFonts w:ascii="Times New Roman" w:hAnsi="Times New Roman"/>
          <w:b/>
          <w:sz w:val="28"/>
          <w:szCs w:val="28"/>
          <w:lang w:eastAsia="uk-UA"/>
        </w:rPr>
        <w:t xml:space="preserve">           </w:t>
      </w:r>
      <w:r w:rsidR="000A00EC"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  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     Савчук О.В.</w:t>
      </w:r>
      <w:r w:rsidR="00F65186" w:rsidRPr="00F65186"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                                                                                               </w:t>
      </w:r>
    </w:p>
    <w:p w:rsidR="00AE080C" w:rsidRDefault="00AE080C"/>
    <w:sectPr w:rsidR="00AE080C" w:rsidSect="00F20840">
      <w:pgSz w:w="16838" w:h="11906" w:orient="landscape"/>
      <w:pgMar w:top="56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2A3"/>
    <w:rsid w:val="00027B60"/>
    <w:rsid w:val="000A00EC"/>
    <w:rsid w:val="001D3588"/>
    <w:rsid w:val="00240FCF"/>
    <w:rsid w:val="003204F6"/>
    <w:rsid w:val="003965B5"/>
    <w:rsid w:val="003E3C80"/>
    <w:rsid w:val="004A0C0F"/>
    <w:rsid w:val="004F1785"/>
    <w:rsid w:val="00586E34"/>
    <w:rsid w:val="00751930"/>
    <w:rsid w:val="0075428F"/>
    <w:rsid w:val="00820220"/>
    <w:rsid w:val="008764AD"/>
    <w:rsid w:val="009022A3"/>
    <w:rsid w:val="00966555"/>
    <w:rsid w:val="009F6D80"/>
    <w:rsid w:val="00A52D81"/>
    <w:rsid w:val="00A57AF0"/>
    <w:rsid w:val="00AA3D9E"/>
    <w:rsid w:val="00AB506D"/>
    <w:rsid w:val="00AE080C"/>
    <w:rsid w:val="00B77C22"/>
    <w:rsid w:val="00CE3083"/>
    <w:rsid w:val="00CE4543"/>
    <w:rsid w:val="00D83C51"/>
    <w:rsid w:val="00D92902"/>
    <w:rsid w:val="00D95446"/>
    <w:rsid w:val="00DB7CBE"/>
    <w:rsid w:val="00EA6A17"/>
    <w:rsid w:val="00EC4649"/>
    <w:rsid w:val="00F20840"/>
    <w:rsid w:val="00F22D94"/>
    <w:rsid w:val="00F6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282A60-AC50-473B-A7B4-63134613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9665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966555"/>
    <w:rPr>
      <w:rFonts w:cs="Times New Roman"/>
    </w:rPr>
  </w:style>
  <w:style w:type="paragraph" w:customStyle="1" w:styleId="rvps2">
    <w:name w:val="rvps2"/>
    <w:basedOn w:val="a"/>
    <w:rsid w:val="009665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0A00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0A00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84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9F70F1-923E-498A-A5DA-F7F8265FF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291684-E98F-4CCA-BE8F-9A4DD5046D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7578B3-0695-49DA-BC33-1CC0919AD5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1992</Words>
  <Characters>1137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2020-10-07T08:36:00Z</dcterms:created>
  <dcterms:modified xsi:type="dcterms:W3CDTF">2020-10-07T08:36:00Z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