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2B6" w:rsidRPr="008271E8" w:rsidRDefault="005F72B6" w:rsidP="005F72B6">
      <w:pPr>
        <w:spacing w:after="0" w:line="240" w:lineRule="auto"/>
        <w:ind w:firstLine="567"/>
        <w:rPr>
          <w:rFonts w:ascii="Times New Roman" w:eastAsia="Calibri" w:hAnsi="Times New Roman" w:cs="Times New Roman"/>
          <w:sz w:val="28"/>
          <w:szCs w:val="28"/>
          <w:lang w:val="ru-RU"/>
        </w:rPr>
      </w:pPr>
    </w:p>
    <w:p w:rsidR="005F72B6" w:rsidRPr="008271E8" w:rsidRDefault="005F72B6" w:rsidP="005F72B6">
      <w:pPr>
        <w:shd w:val="clear" w:color="auto" w:fill="FFFFFF"/>
        <w:spacing w:after="0" w:line="240" w:lineRule="auto"/>
        <w:ind w:left="4536"/>
        <w:jc w:val="both"/>
        <w:rPr>
          <w:rFonts w:ascii="Times New Roman" w:hAnsi="Times New Roman"/>
          <w:b/>
          <w:bCs/>
          <w:sz w:val="26"/>
          <w:szCs w:val="26"/>
        </w:rPr>
      </w:pPr>
      <w:r w:rsidRPr="008271E8">
        <w:rPr>
          <w:rFonts w:ascii="Times New Roman" w:hAnsi="Times New Roman"/>
          <w:b/>
          <w:bCs/>
          <w:sz w:val="26"/>
          <w:szCs w:val="26"/>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5F72B6" w:rsidRPr="008271E8" w:rsidRDefault="005F72B6" w:rsidP="005F72B6">
      <w:pPr>
        <w:shd w:val="clear" w:color="auto" w:fill="FFFFFF"/>
        <w:spacing w:after="0" w:line="240" w:lineRule="auto"/>
        <w:ind w:left="5103"/>
        <w:jc w:val="both"/>
        <w:rPr>
          <w:rFonts w:ascii="Times New Roman" w:hAnsi="Times New Roman"/>
          <w:b/>
          <w:bCs/>
          <w:sz w:val="26"/>
          <w:szCs w:val="26"/>
        </w:rPr>
      </w:pPr>
    </w:p>
    <w:p w:rsidR="005F72B6" w:rsidRPr="005F72B6" w:rsidRDefault="00FA0AB3" w:rsidP="005F72B6">
      <w:pPr>
        <w:shd w:val="clear" w:color="auto" w:fill="FFFFFF"/>
        <w:spacing w:after="0" w:line="240" w:lineRule="auto"/>
        <w:jc w:val="both"/>
        <w:rPr>
          <w:rFonts w:ascii="Times New Roman" w:hAnsi="Times New Roman" w:cs="Times New Roman"/>
          <w:bCs/>
          <w:i/>
          <w:sz w:val="28"/>
          <w:szCs w:val="28"/>
        </w:rPr>
      </w:pPr>
      <w:bookmarkStart w:id="0" w:name="_GoBack"/>
      <w:r>
        <w:rPr>
          <w:rFonts w:ascii="Times New Roman" w:hAnsi="Times New Roman" w:cs="Times New Roman"/>
          <w:bCs/>
          <w:i/>
          <w:sz w:val="28"/>
          <w:szCs w:val="28"/>
        </w:rPr>
        <w:t>П</w:t>
      </w:r>
      <w:r w:rsidR="005F72B6" w:rsidRPr="005F72B6">
        <w:rPr>
          <w:rFonts w:ascii="Times New Roman" w:hAnsi="Times New Roman" w:cs="Times New Roman"/>
          <w:bCs/>
          <w:i/>
          <w:sz w:val="28"/>
          <w:szCs w:val="28"/>
        </w:rPr>
        <w:t>ро розгляд законопроекту</w:t>
      </w:r>
    </w:p>
    <w:p w:rsidR="005F72B6" w:rsidRPr="005F72B6" w:rsidRDefault="005F72B6" w:rsidP="005F72B6">
      <w:pPr>
        <w:spacing w:after="120" w:line="240" w:lineRule="auto"/>
        <w:rPr>
          <w:rFonts w:ascii="Times New Roman" w:eastAsia="Times New Roman" w:hAnsi="Times New Roman" w:cs="Times New Roman"/>
          <w:bCs/>
          <w:i/>
          <w:sz w:val="28"/>
          <w:szCs w:val="28"/>
          <w:lang w:eastAsia="ru-RU"/>
        </w:rPr>
      </w:pPr>
      <w:r w:rsidRPr="005F72B6">
        <w:rPr>
          <w:rFonts w:ascii="Times New Roman" w:eastAsia="Times New Roman" w:hAnsi="Times New Roman" w:cs="Times New Roman"/>
          <w:bCs/>
          <w:i/>
          <w:sz w:val="28"/>
          <w:szCs w:val="28"/>
          <w:lang w:eastAsia="ru-RU"/>
        </w:rPr>
        <w:t xml:space="preserve">за реєстр. № </w:t>
      </w:r>
      <w:r>
        <w:rPr>
          <w:rFonts w:ascii="Times New Roman" w:eastAsia="Times New Roman" w:hAnsi="Times New Roman" w:cs="Times New Roman"/>
          <w:bCs/>
          <w:i/>
          <w:sz w:val="28"/>
          <w:szCs w:val="28"/>
          <w:lang w:eastAsia="ru-RU"/>
        </w:rPr>
        <w:t>4193</w:t>
      </w:r>
      <w:bookmarkEnd w:id="0"/>
    </w:p>
    <w:p w:rsidR="005F72B6" w:rsidRPr="008271E8" w:rsidRDefault="005F72B6" w:rsidP="003D721A">
      <w:pPr>
        <w:spacing w:after="0" w:line="240" w:lineRule="auto"/>
        <w:ind w:firstLine="567"/>
        <w:jc w:val="both"/>
        <w:rPr>
          <w:rFonts w:ascii="Times New Roman" w:eastAsia="Times New Roman" w:hAnsi="Times New Roman" w:cs="Times New Roman"/>
          <w:sz w:val="28"/>
          <w:szCs w:val="28"/>
          <w:lang w:eastAsia="ru-RU"/>
        </w:rPr>
      </w:pPr>
      <w:r w:rsidRPr="008271E8">
        <w:rPr>
          <w:rFonts w:ascii="Times New Roman" w:eastAsia="Times New Roman" w:hAnsi="Times New Roman" w:cs="Times New Roman"/>
          <w:sz w:val="28"/>
          <w:szCs w:val="28"/>
          <w:lang w:eastAsia="ru-RU"/>
        </w:rPr>
        <w:t xml:space="preserve">Комітет Верховної Ради України з питань бюджету на засіданні </w:t>
      </w:r>
      <w:r w:rsidR="0058154F">
        <w:rPr>
          <w:rFonts w:ascii="Times New Roman" w:eastAsia="Times New Roman" w:hAnsi="Times New Roman" w:cs="Times New Roman"/>
          <w:sz w:val="28"/>
          <w:szCs w:val="28"/>
          <w:lang w:eastAsia="ru-RU"/>
        </w:rPr>
        <w:t>17</w:t>
      </w:r>
      <w:r w:rsidRPr="008271E8">
        <w:rPr>
          <w:rFonts w:ascii="Times New Roman" w:eastAsia="Times New Roman" w:hAnsi="Times New Roman" w:cs="Times New Roman"/>
          <w:sz w:val="28"/>
          <w:szCs w:val="28"/>
          <w:lang w:eastAsia="ru-RU"/>
        </w:rPr>
        <w:t> </w:t>
      </w:r>
      <w:r w:rsidR="003D721A">
        <w:rPr>
          <w:rFonts w:ascii="Times New Roman" w:eastAsia="Times New Roman" w:hAnsi="Times New Roman" w:cs="Times New Roman"/>
          <w:sz w:val="28"/>
          <w:szCs w:val="28"/>
          <w:lang w:eastAsia="ru-RU"/>
        </w:rPr>
        <w:t>лютого</w:t>
      </w:r>
      <w:r>
        <w:rPr>
          <w:rFonts w:ascii="Times New Roman" w:eastAsia="Times New Roman" w:hAnsi="Times New Roman" w:cs="Times New Roman"/>
          <w:sz w:val="28"/>
          <w:szCs w:val="28"/>
          <w:lang w:eastAsia="ru-RU"/>
        </w:rPr>
        <w:t xml:space="preserve"> 2021 року (протокол № </w:t>
      </w:r>
      <w:r w:rsidR="0058154F">
        <w:rPr>
          <w:rFonts w:ascii="Times New Roman" w:eastAsia="Times New Roman" w:hAnsi="Times New Roman" w:cs="Times New Roman"/>
          <w:sz w:val="28"/>
          <w:szCs w:val="28"/>
          <w:lang w:eastAsia="ru-RU"/>
        </w:rPr>
        <w:t>78</w:t>
      </w:r>
      <w:r w:rsidRPr="008271E8">
        <w:rPr>
          <w:rFonts w:ascii="Times New Roman" w:eastAsia="Times New Roman" w:hAnsi="Times New Roman" w:cs="Times New Roman"/>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Pr="00FF25C9">
        <w:rPr>
          <w:rFonts w:ascii="Times New Roman" w:eastAsia="Times New Roman" w:hAnsi="Times New Roman" w:cs="Times New Roman"/>
          <w:sz w:val="28"/>
          <w:szCs w:val="28"/>
          <w:lang w:eastAsia="ru-RU"/>
        </w:rPr>
        <w:t xml:space="preserve">України </w:t>
      </w:r>
      <w:r w:rsidRPr="005F72B6">
        <w:rPr>
          <w:rFonts w:ascii="Times New Roman" w:eastAsia="Times New Roman" w:hAnsi="Times New Roman" w:cs="Times New Roman"/>
          <w:sz w:val="28"/>
          <w:szCs w:val="28"/>
          <w:lang w:eastAsia="ru-RU"/>
        </w:rPr>
        <w:t xml:space="preserve">про внесення змін до статті 3 Закону України </w:t>
      </w:r>
      <w:r w:rsidR="00274A1D">
        <w:rPr>
          <w:rFonts w:ascii="Times New Roman" w:eastAsia="Times New Roman" w:hAnsi="Times New Roman" w:cs="Times New Roman"/>
          <w:sz w:val="28"/>
          <w:szCs w:val="28"/>
          <w:lang w:eastAsia="ru-RU"/>
        </w:rPr>
        <w:t>«</w:t>
      </w:r>
      <w:r w:rsidRPr="005F72B6">
        <w:rPr>
          <w:rFonts w:ascii="Times New Roman" w:eastAsia="Times New Roman" w:hAnsi="Times New Roman" w:cs="Times New Roman"/>
          <w:sz w:val="28"/>
          <w:szCs w:val="28"/>
          <w:lang w:eastAsia="ru-RU"/>
        </w:rPr>
        <w:t>Про поводження з відпрацьованим ядерним паливом щодо розміщення, проектування та будівництва централізованого сховища відпрацьованого ядерного палива реакторів типу ВВЕР віт</w:t>
      </w:r>
      <w:r w:rsidR="00274A1D">
        <w:rPr>
          <w:rFonts w:ascii="Times New Roman" w:eastAsia="Times New Roman" w:hAnsi="Times New Roman" w:cs="Times New Roman"/>
          <w:sz w:val="28"/>
          <w:szCs w:val="28"/>
          <w:lang w:eastAsia="ru-RU"/>
        </w:rPr>
        <w:t>чизняних атомних електростанцій»</w:t>
      </w:r>
      <w:r w:rsidRPr="005F72B6">
        <w:rPr>
          <w:rFonts w:ascii="Times New Roman" w:eastAsia="Times New Roman" w:hAnsi="Times New Roman" w:cs="Times New Roman"/>
          <w:sz w:val="28"/>
          <w:szCs w:val="28"/>
          <w:lang w:eastAsia="ru-RU"/>
        </w:rPr>
        <w:t xml:space="preserve"> щодо пропорційного розподілу коштів на соціально-економічний розвиток прилеглих територій</w:t>
      </w:r>
      <w:r w:rsidRPr="00773677">
        <w:rPr>
          <w:rFonts w:ascii="Times New Roman" w:eastAsia="Times New Roman" w:hAnsi="Times New Roman" w:cs="Times New Roman"/>
          <w:sz w:val="28"/>
          <w:szCs w:val="28"/>
          <w:lang w:eastAsia="ru-RU"/>
        </w:rPr>
        <w:t xml:space="preserve"> (реєстр. № </w:t>
      </w:r>
      <w:r>
        <w:rPr>
          <w:rFonts w:ascii="Times New Roman" w:eastAsia="Times New Roman" w:hAnsi="Times New Roman" w:cs="Times New Roman"/>
          <w:sz w:val="28"/>
          <w:szCs w:val="28"/>
          <w:lang w:eastAsia="ru-RU"/>
        </w:rPr>
        <w:t>4193</w:t>
      </w:r>
      <w:r w:rsidRPr="00C4495B">
        <w:rPr>
          <w:rFonts w:ascii="Times New Roman" w:eastAsia="Times New Roman" w:hAnsi="Times New Roman" w:cs="Times New Roman"/>
          <w:sz w:val="28"/>
          <w:szCs w:val="28"/>
          <w:lang w:eastAsia="ru-RU"/>
        </w:rPr>
        <w:t xml:space="preserve"> </w:t>
      </w:r>
      <w:r w:rsidRPr="00773677">
        <w:rPr>
          <w:rFonts w:ascii="Times New Roman" w:eastAsia="Times New Roman" w:hAnsi="Times New Roman" w:cs="Times New Roman"/>
          <w:sz w:val="28"/>
          <w:szCs w:val="28"/>
          <w:lang w:eastAsia="ru-RU"/>
        </w:rPr>
        <w:t>від </w:t>
      </w:r>
      <w:r w:rsidRPr="00C4495B">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7</w:t>
      </w:r>
      <w:r w:rsidRPr="0077367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773677">
        <w:rPr>
          <w:rFonts w:ascii="Times New Roman" w:eastAsia="Times New Roman" w:hAnsi="Times New Roman" w:cs="Times New Roman"/>
          <w:sz w:val="28"/>
          <w:szCs w:val="28"/>
          <w:lang w:eastAsia="ru-RU"/>
        </w:rPr>
        <w:t>0.20</w:t>
      </w:r>
      <w:r w:rsidRPr="00C4495B">
        <w:rPr>
          <w:rFonts w:ascii="Times New Roman" w:eastAsia="Times New Roman" w:hAnsi="Times New Roman" w:cs="Times New Roman"/>
          <w:sz w:val="28"/>
          <w:szCs w:val="28"/>
          <w:lang w:eastAsia="ru-RU"/>
        </w:rPr>
        <w:t>20</w:t>
      </w:r>
      <w:r w:rsidRPr="00773677">
        <w:rPr>
          <w:rFonts w:ascii="Times New Roman" w:eastAsia="Times New Roman" w:hAnsi="Times New Roman" w:cs="Times New Roman"/>
          <w:sz w:val="28"/>
          <w:szCs w:val="28"/>
          <w:lang w:eastAsia="ru-RU"/>
        </w:rPr>
        <w:t xml:space="preserve">), </w:t>
      </w:r>
      <w:r w:rsidR="00FA0AB3">
        <w:rPr>
          <w:rFonts w:ascii="Times New Roman" w:eastAsia="Times New Roman" w:hAnsi="Times New Roman" w:cs="Times New Roman"/>
          <w:sz w:val="28"/>
          <w:szCs w:val="28"/>
          <w:lang w:eastAsia="ru-RU"/>
        </w:rPr>
        <w:t>поданий</w:t>
      </w:r>
      <w:r w:rsidRPr="00773677">
        <w:rPr>
          <w:rFonts w:ascii="Times New Roman" w:eastAsia="Times New Roman" w:hAnsi="Times New Roman" w:cs="Times New Roman"/>
          <w:sz w:val="28"/>
          <w:szCs w:val="28"/>
          <w:lang w:eastAsia="ru-RU"/>
        </w:rPr>
        <w:t xml:space="preserve"> народним депутат</w:t>
      </w:r>
      <w:r>
        <w:rPr>
          <w:rFonts w:ascii="Times New Roman" w:eastAsia="Times New Roman" w:hAnsi="Times New Roman" w:cs="Times New Roman"/>
          <w:sz w:val="28"/>
          <w:szCs w:val="28"/>
          <w:lang w:eastAsia="ru-RU"/>
        </w:rPr>
        <w:t>ом</w:t>
      </w:r>
      <w:r w:rsidRPr="00773677">
        <w:rPr>
          <w:rFonts w:ascii="Times New Roman" w:eastAsia="Times New Roman" w:hAnsi="Times New Roman" w:cs="Times New Roman"/>
          <w:sz w:val="28"/>
          <w:szCs w:val="28"/>
          <w:lang w:eastAsia="ru-RU"/>
        </w:rPr>
        <w:t xml:space="preserve"> України </w:t>
      </w:r>
      <w:r>
        <w:rPr>
          <w:rFonts w:ascii="Times New Roman" w:eastAsia="Times New Roman" w:hAnsi="Times New Roman" w:cs="Times New Roman"/>
          <w:sz w:val="28"/>
          <w:szCs w:val="28"/>
          <w:lang w:eastAsia="ru-RU"/>
        </w:rPr>
        <w:t>Савчук О.В.,</w:t>
      </w:r>
      <w:r w:rsidRPr="008271E8">
        <w:rPr>
          <w:rFonts w:ascii="Times New Roman" w:eastAsia="Times New Roman" w:hAnsi="Times New Roman" w:cs="Times New Roman"/>
          <w:sz w:val="28"/>
          <w:szCs w:val="28"/>
          <w:lang w:eastAsia="ru-RU"/>
        </w:rPr>
        <w:t xml:space="preserve"> і повідомляє </w:t>
      </w:r>
      <w:r w:rsidR="003D721A">
        <w:rPr>
          <w:rFonts w:ascii="Times New Roman" w:eastAsia="Times New Roman" w:hAnsi="Times New Roman" w:cs="Times New Roman"/>
          <w:sz w:val="28"/>
          <w:szCs w:val="28"/>
          <w:lang w:eastAsia="ru-RU"/>
        </w:rPr>
        <w:t>про таке</w:t>
      </w:r>
      <w:r w:rsidRPr="008271E8">
        <w:rPr>
          <w:rFonts w:ascii="Times New Roman" w:eastAsia="Times New Roman" w:hAnsi="Times New Roman" w:cs="Times New Roman"/>
          <w:sz w:val="28"/>
          <w:szCs w:val="28"/>
          <w:lang w:eastAsia="ru-RU"/>
        </w:rPr>
        <w:t>.</w:t>
      </w:r>
    </w:p>
    <w:p w:rsidR="00FA0AB3" w:rsidRPr="00FA0AB3" w:rsidRDefault="00FA0AB3" w:rsidP="003D721A">
      <w:pPr>
        <w:shd w:val="clear" w:color="auto" w:fill="FFFFFF"/>
        <w:spacing w:after="0" w:line="240" w:lineRule="auto"/>
        <w:ind w:firstLine="567"/>
        <w:jc w:val="both"/>
        <w:rPr>
          <w:rFonts w:ascii="Times New Roman" w:hAnsi="Times New Roman" w:cs="Times New Roman"/>
          <w:i/>
          <w:sz w:val="28"/>
          <w:szCs w:val="28"/>
          <w:lang w:eastAsia="uk-UA"/>
        </w:rPr>
      </w:pPr>
      <w:r>
        <w:rPr>
          <w:rFonts w:ascii="Times New Roman" w:hAnsi="Times New Roman" w:cs="Times New Roman"/>
          <w:sz w:val="28"/>
          <w:szCs w:val="28"/>
          <w:lang w:eastAsia="uk-UA"/>
        </w:rPr>
        <w:t>Згідно із з</w:t>
      </w:r>
      <w:r w:rsidR="005F72B6" w:rsidRPr="00383C21">
        <w:rPr>
          <w:rFonts w:ascii="Times New Roman" w:hAnsi="Times New Roman" w:cs="Times New Roman"/>
          <w:sz w:val="28"/>
          <w:szCs w:val="28"/>
          <w:lang w:eastAsia="uk-UA"/>
        </w:rPr>
        <w:t xml:space="preserve">аконопроектом </w:t>
      </w:r>
      <w:r w:rsidR="00430D9B" w:rsidRPr="00383C21">
        <w:rPr>
          <w:rFonts w:ascii="Times New Roman" w:hAnsi="Times New Roman" w:cs="Times New Roman"/>
          <w:sz w:val="28"/>
          <w:szCs w:val="28"/>
          <w:lang w:eastAsia="uk-UA"/>
        </w:rPr>
        <w:t>визнач</w:t>
      </w:r>
      <w:r>
        <w:rPr>
          <w:rFonts w:ascii="Times New Roman" w:hAnsi="Times New Roman" w:cs="Times New Roman"/>
          <w:sz w:val="28"/>
          <w:szCs w:val="28"/>
          <w:lang w:eastAsia="uk-UA"/>
        </w:rPr>
        <w:t>ається</w:t>
      </w:r>
      <w:r w:rsidR="00CB13AB" w:rsidRPr="00383C21">
        <w:rPr>
          <w:rFonts w:ascii="Times New Roman" w:hAnsi="Times New Roman" w:cs="Times New Roman"/>
          <w:sz w:val="28"/>
          <w:szCs w:val="28"/>
          <w:lang w:eastAsia="uk-UA"/>
        </w:rPr>
        <w:t xml:space="preserve">, що </w:t>
      </w:r>
      <w:r w:rsidR="00430D9B" w:rsidRPr="00383C21">
        <w:rPr>
          <w:rFonts w:ascii="Times New Roman" w:hAnsi="Times New Roman" w:cs="Times New Roman"/>
          <w:sz w:val="28"/>
          <w:szCs w:val="28"/>
        </w:rPr>
        <w:t xml:space="preserve">розподіл </w:t>
      </w:r>
      <w:r w:rsidRPr="00383C21">
        <w:rPr>
          <w:rFonts w:ascii="Times New Roman" w:hAnsi="Times New Roman" w:cs="Times New Roman"/>
          <w:sz w:val="28"/>
          <w:szCs w:val="28"/>
        </w:rPr>
        <w:t xml:space="preserve">коштів, </w:t>
      </w:r>
      <w:r w:rsidR="003D721A">
        <w:rPr>
          <w:rFonts w:ascii="Times New Roman" w:hAnsi="Times New Roman" w:cs="Times New Roman"/>
          <w:sz w:val="28"/>
          <w:szCs w:val="28"/>
        </w:rPr>
        <w:t xml:space="preserve">які </w:t>
      </w:r>
      <w:r w:rsidRPr="00383C21">
        <w:rPr>
          <w:rFonts w:ascii="Times New Roman" w:hAnsi="Times New Roman" w:cs="Times New Roman"/>
          <w:sz w:val="28"/>
          <w:szCs w:val="28"/>
        </w:rPr>
        <w:t>сплачу</w:t>
      </w:r>
      <w:r>
        <w:rPr>
          <w:rFonts w:ascii="Times New Roman" w:hAnsi="Times New Roman" w:cs="Times New Roman"/>
          <w:sz w:val="28"/>
          <w:szCs w:val="28"/>
        </w:rPr>
        <w:t>ю</w:t>
      </w:r>
      <w:r w:rsidRPr="00383C21">
        <w:rPr>
          <w:rFonts w:ascii="Times New Roman" w:hAnsi="Times New Roman" w:cs="Times New Roman"/>
          <w:sz w:val="28"/>
          <w:szCs w:val="28"/>
        </w:rPr>
        <w:t>ться замовниками будівництва централізованого сховища для зберігання відпрацьованого ядерного палива реакторів типу ВВЕР вітчизняних атомних електростанцій</w:t>
      </w:r>
      <w:r w:rsidR="00EB205E">
        <w:rPr>
          <w:rFonts w:ascii="Times New Roman" w:hAnsi="Times New Roman" w:cs="Times New Roman"/>
          <w:sz w:val="28"/>
          <w:szCs w:val="28"/>
        </w:rPr>
        <w:t>,</w:t>
      </w:r>
      <w:r w:rsidRPr="00383C21">
        <w:rPr>
          <w:rFonts w:ascii="Times New Roman" w:hAnsi="Times New Roman" w:cs="Times New Roman"/>
          <w:sz w:val="28"/>
          <w:szCs w:val="28"/>
        </w:rPr>
        <w:t xml:space="preserve"> </w:t>
      </w:r>
      <w:r w:rsidR="00CB13AB" w:rsidRPr="00383C21">
        <w:rPr>
          <w:rFonts w:ascii="Times New Roman" w:hAnsi="Times New Roman" w:cs="Times New Roman"/>
          <w:sz w:val="28"/>
          <w:szCs w:val="28"/>
        </w:rPr>
        <w:t xml:space="preserve">між </w:t>
      </w:r>
      <w:proofErr w:type="spellStart"/>
      <w:r w:rsidR="00CB13AB" w:rsidRPr="00383C21">
        <w:rPr>
          <w:rFonts w:ascii="Times New Roman" w:hAnsi="Times New Roman" w:cs="Times New Roman"/>
          <w:sz w:val="28"/>
          <w:szCs w:val="28"/>
          <w:lang w:eastAsia="uk-UA"/>
        </w:rPr>
        <w:t>Іванківською</w:t>
      </w:r>
      <w:proofErr w:type="spellEnd"/>
      <w:r>
        <w:rPr>
          <w:rFonts w:ascii="Times New Roman" w:hAnsi="Times New Roman" w:cs="Times New Roman"/>
          <w:sz w:val="28"/>
          <w:szCs w:val="28"/>
          <w:lang w:eastAsia="uk-UA"/>
        </w:rPr>
        <w:t xml:space="preserve"> </w:t>
      </w:r>
      <w:r w:rsidR="00CB13AB" w:rsidRPr="00383C21">
        <w:rPr>
          <w:rFonts w:ascii="Times New Roman" w:hAnsi="Times New Roman" w:cs="Times New Roman"/>
          <w:sz w:val="28"/>
          <w:szCs w:val="28"/>
          <w:lang w:eastAsia="uk-UA"/>
        </w:rPr>
        <w:t>і Поліською об’єднаними територіальними громадами та містом Славутич Київської області</w:t>
      </w:r>
      <w:r w:rsidR="00CB13AB" w:rsidRPr="00383C21">
        <w:rPr>
          <w:rFonts w:ascii="Times New Roman" w:hAnsi="Times New Roman" w:cs="Times New Roman"/>
          <w:sz w:val="28"/>
          <w:szCs w:val="28"/>
        </w:rPr>
        <w:t xml:space="preserve"> здійснюється </w:t>
      </w:r>
      <w:proofErr w:type="spellStart"/>
      <w:r w:rsidR="00CB13AB" w:rsidRPr="00383C21">
        <w:rPr>
          <w:rFonts w:ascii="Times New Roman" w:hAnsi="Times New Roman" w:cs="Times New Roman"/>
          <w:sz w:val="28"/>
          <w:szCs w:val="28"/>
        </w:rPr>
        <w:t>пропорційно</w:t>
      </w:r>
      <w:proofErr w:type="spellEnd"/>
      <w:r w:rsidR="00CB13AB" w:rsidRPr="00383C21">
        <w:rPr>
          <w:rFonts w:ascii="Times New Roman" w:hAnsi="Times New Roman" w:cs="Times New Roman"/>
          <w:sz w:val="28"/>
          <w:szCs w:val="28"/>
        </w:rPr>
        <w:t xml:space="preserve"> </w:t>
      </w:r>
      <w:r w:rsidR="00CB13AB" w:rsidRPr="00383C21">
        <w:rPr>
          <w:rFonts w:ascii="Times New Roman" w:hAnsi="Times New Roman" w:cs="Times New Roman"/>
          <w:sz w:val="28"/>
          <w:szCs w:val="28"/>
          <w:lang w:eastAsia="uk-UA"/>
        </w:rPr>
        <w:t>кількості зареєстрованих жителів громад</w:t>
      </w:r>
      <w:r>
        <w:rPr>
          <w:rFonts w:ascii="Times New Roman" w:hAnsi="Times New Roman" w:cs="Times New Roman"/>
          <w:sz w:val="28"/>
          <w:szCs w:val="28"/>
          <w:lang w:eastAsia="uk-UA"/>
        </w:rPr>
        <w:t xml:space="preserve"> /</w:t>
      </w:r>
      <w:r>
        <w:rPr>
          <w:rFonts w:ascii="Times New Roman" w:hAnsi="Times New Roman" w:cs="Times New Roman"/>
          <w:i/>
          <w:sz w:val="28"/>
          <w:szCs w:val="28"/>
          <w:lang w:eastAsia="uk-UA"/>
        </w:rPr>
        <w:t>ч</w:t>
      </w:r>
      <w:r w:rsidRPr="00FA0AB3">
        <w:rPr>
          <w:rFonts w:ascii="Times New Roman" w:hAnsi="Times New Roman" w:cs="Times New Roman"/>
          <w:i/>
          <w:sz w:val="28"/>
          <w:szCs w:val="28"/>
          <w:lang w:eastAsia="uk-UA"/>
        </w:rPr>
        <w:t>инна редакція – згідно з переліком, затвердженим Київською обласною державною адміністрацією/.</w:t>
      </w:r>
    </w:p>
    <w:p w:rsidR="00383C21" w:rsidRDefault="0059679B" w:rsidP="003D721A">
      <w:pPr>
        <w:shd w:val="clear" w:color="auto" w:fill="FFFFFF"/>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Поряд з тим</w:t>
      </w:r>
      <w:r w:rsidR="00383C21" w:rsidRPr="00383C21">
        <w:rPr>
          <w:rFonts w:ascii="Times New Roman" w:hAnsi="Times New Roman" w:cs="Times New Roman"/>
          <w:sz w:val="28"/>
          <w:szCs w:val="28"/>
          <w:lang w:eastAsia="uk-UA"/>
        </w:rPr>
        <w:t xml:space="preserve">, органам місцевого самоврядування </w:t>
      </w:r>
      <w:proofErr w:type="spellStart"/>
      <w:r w:rsidR="00383C21" w:rsidRPr="00383C21">
        <w:rPr>
          <w:rFonts w:ascii="Times New Roman" w:hAnsi="Times New Roman" w:cs="Times New Roman"/>
          <w:sz w:val="28"/>
          <w:szCs w:val="28"/>
          <w:lang w:eastAsia="uk-UA"/>
        </w:rPr>
        <w:t>Іванківської</w:t>
      </w:r>
      <w:proofErr w:type="spellEnd"/>
      <w:r w:rsidR="00383C21" w:rsidRPr="00383C21">
        <w:rPr>
          <w:rFonts w:ascii="Times New Roman" w:hAnsi="Times New Roman" w:cs="Times New Roman"/>
          <w:sz w:val="28"/>
          <w:szCs w:val="28"/>
          <w:lang w:eastAsia="uk-UA"/>
        </w:rPr>
        <w:t>, Поліської об’єднаних територіальних громад та м</w:t>
      </w:r>
      <w:r w:rsidR="00383C21">
        <w:rPr>
          <w:rFonts w:ascii="Times New Roman" w:hAnsi="Times New Roman" w:cs="Times New Roman"/>
          <w:sz w:val="28"/>
          <w:szCs w:val="28"/>
          <w:lang w:eastAsia="uk-UA"/>
        </w:rPr>
        <w:t>іста</w:t>
      </w:r>
      <w:r w:rsidR="00383C21" w:rsidRPr="00383C21">
        <w:rPr>
          <w:rFonts w:ascii="Times New Roman" w:hAnsi="Times New Roman" w:cs="Times New Roman"/>
          <w:sz w:val="28"/>
          <w:szCs w:val="28"/>
          <w:lang w:eastAsia="uk-UA"/>
        </w:rPr>
        <w:t xml:space="preserve"> Славутич </w:t>
      </w:r>
      <w:r w:rsidR="00FA0AB3">
        <w:rPr>
          <w:rFonts w:ascii="Times New Roman" w:hAnsi="Times New Roman" w:cs="Times New Roman"/>
          <w:sz w:val="28"/>
          <w:szCs w:val="28"/>
          <w:lang w:eastAsia="uk-UA"/>
        </w:rPr>
        <w:t xml:space="preserve">пропонується </w:t>
      </w:r>
      <w:r w:rsidR="00383C21">
        <w:rPr>
          <w:rFonts w:ascii="Times New Roman" w:hAnsi="Times New Roman" w:cs="Times New Roman"/>
          <w:sz w:val="28"/>
          <w:szCs w:val="28"/>
          <w:lang w:eastAsia="uk-UA"/>
        </w:rPr>
        <w:t>нада</w:t>
      </w:r>
      <w:r w:rsidR="00FA0AB3">
        <w:rPr>
          <w:rFonts w:ascii="Times New Roman" w:hAnsi="Times New Roman" w:cs="Times New Roman"/>
          <w:sz w:val="28"/>
          <w:szCs w:val="28"/>
          <w:lang w:eastAsia="uk-UA"/>
        </w:rPr>
        <w:t>ти</w:t>
      </w:r>
      <w:r w:rsidR="00383C21">
        <w:rPr>
          <w:rFonts w:ascii="Times New Roman" w:hAnsi="Times New Roman" w:cs="Times New Roman"/>
          <w:sz w:val="28"/>
          <w:szCs w:val="28"/>
          <w:lang w:eastAsia="uk-UA"/>
        </w:rPr>
        <w:t xml:space="preserve"> право </w:t>
      </w:r>
      <w:r w:rsidR="00383C21" w:rsidRPr="00607151">
        <w:rPr>
          <w:rFonts w:ascii="Times New Roman" w:hAnsi="Times New Roman"/>
          <w:sz w:val="28"/>
          <w:szCs w:val="28"/>
          <w:lang w:eastAsia="uk-UA"/>
        </w:rPr>
        <w:t>спрямову</w:t>
      </w:r>
      <w:r w:rsidR="00383C21">
        <w:rPr>
          <w:rFonts w:ascii="Times New Roman" w:hAnsi="Times New Roman"/>
          <w:sz w:val="28"/>
          <w:szCs w:val="28"/>
          <w:lang w:eastAsia="uk-UA"/>
        </w:rPr>
        <w:t xml:space="preserve">вати такі </w:t>
      </w:r>
      <w:r w:rsidR="00383C21" w:rsidRPr="00607151">
        <w:rPr>
          <w:rFonts w:ascii="Times New Roman" w:hAnsi="Times New Roman"/>
          <w:sz w:val="28"/>
          <w:szCs w:val="28"/>
          <w:lang w:eastAsia="uk-UA"/>
        </w:rPr>
        <w:t xml:space="preserve">кошти </w:t>
      </w:r>
      <w:r w:rsidR="00383C21">
        <w:rPr>
          <w:rFonts w:ascii="Times New Roman" w:hAnsi="Times New Roman"/>
          <w:sz w:val="28"/>
          <w:szCs w:val="28"/>
          <w:lang w:eastAsia="uk-UA"/>
        </w:rPr>
        <w:t xml:space="preserve">не лише на </w:t>
      </w:r>
      <w:r w:rsidR="00383C21" w:rsidRPr="00607151">
        <w:rPr>
          <w:rFonts w:ascii="Times New Roman" w:hAnsi="Times New Roman"/>
          <w:sz w:val="28"/>
          <w:szCs w:val="28"/>
          <w:lang w:eastAsia="uk-UA"/>
        </w:rPr>
        <w:t>будівництв</w:t>
      </w:r>
      <w:r w:rsidR="00383C21">
        <w:rPr>
          <w:rFonts w:ascii="Times New Roman" w:hAnsi="Times New Roman"/>
          <w:sz w:val="28"/>
          <w:szCs w:val="28"/>
          <w:lang w:eastAsia="uk-UA"/>
        </w:rPr>
        <w:t>о</w:t>
      </w:r>
      <w:r w:rsidR="00383C21" w:rsidRPr="00607151">
        <w:rPr>
          <w:rFonts w:ascii="Times New Roman" w:hAnsi="Times New Roman"/>
          <w:sz w:val="28"/>
          <w:szCs w:val="28"/>
          <w:lang w:eastAsia="uk-UA"/>
        </w:rPr>
        <w:t xml:space="preserve"> об’єктів соціального призначення</w:t>
      </w:r>
      <w:r w:rsidR="00383C21">
        <w:rPr>
          <w:rFonts w:ascii="Times New Roman" w:hAnsi="Times New Roman"/>
          <w:sz w:val="28"/>
          <w:szCs w:val="28"/>
          <w:lang w:eastAsia="uk-UA"/>
        </w:rPr>
        <w:t xml:space="preserve">, а </w:t>
      </w:r>
      <w:r w:rsidR="00FA0AB3">
        <w:rPr>
          <w:rFonts w:ascii="Times New Roman" w:hAnsi="Times New Roman"/>
          <w:sz w:val="28"/>
          <w:szCs w:val="28"/>
          <w:lang w:eastAsia="uk-UA"/>
        </w:rPr>
        <w:t>й на</w:t>
      </w:r>
      <w:r w:rsidR="00383C21" w:rsidRPr="00607151">
        <w:rPr>
          <w:rFonts w:ascii="Times New Roman" w:hAnsi="Times New Roman"/>
          <w:sz w:val="28"/>
          <w:szCs w:val="28"/>
          <w:lang w:eastAsia="uk-UA"/>
        </w:rPr>
        <w:t xml:space="preserve"> інші соціальні потреби</w:t>
      </w:r>
      <w:r w:rsidR="00383C21">
        <w:rPr>
          <w:rFonts w:ascii="Times New Roman" w:hAnsi="Times New Roman"/>
          <w:sz w:val="28"/>
          <w:szCs w:val="28"/>
          <w:lang w:eastAsia="uk-UA"/>
        </w:rPr>
        <w:t xml:space="preserve">, </w:t>
      </w:r>
      <w:r w:rsidR="00383C21" w:rsidRPr="00383C21">
        <w:rPr>
          <w:rFonts w:ascii="Times New Roman" w:hAnsi="Times New Roman" w:cs="Times New Roman"/>
          <w:sz w:val="28"/>
          <w:szCs w:val="28"/>
          <w:lang w:eastAsia="uk-UA"/>
        </w:rPr>
        <w:t>невикористані  кошти розміщувати на депозитних рахунках у державних банках з подальшим використанням відсотків на спорудження об’єктів соціального призна</w:t>
      </w:r>
      <w:r w:rsidR="00383C21">
        <w:rPr>
          <w:rFonts w:ascii="Times New Roman" w:hAnsi="Times New Roman" w:cs="Times New Roman"/>
          <w:sz w:val="28"/>
          <w:szCs w:val="28"/>
          <w:lang w:eastAsia="uk-UA"/>
        </w:rPr>
        <w:t>чення та інші соціальні потреби.</w:t>
      </w:r>
    </w:p>
    <w:p w:rsidR="00FA0AB3" w:rsidRDefault="00FA0AB3" w:rsidP="003D721A">
      <w:pPr>
        <w:shd w:val="clear" w:color="auto" w:fill="FFFFFF"/>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Міністерство фінансів України з приводу такої законодавчої ініціативи зауважує:</w:t>
      </w:r>
    </w:p>
    <w:p w:rsidR="00FA0AB3" w:rsidRDefault="00FA0AB3" w:rsidP="003D721A">
      <w:pPr>
        <w:shd w:val="clear" w:color="auto" w:fill="FFFFFF"/>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з</w:t>
      </w:r>
      <w:r w:rsidRPr="00FA0AB3">
        <w:rPr>
          <w:rFonts w:ascii="Times New Roman" w:hAnsi="Times New Roman" w:cs="Times New Roman"/>
          <w:sz w:val="28"/>
          <w:szCs w:val="28"/>
          <w:lang w:eastAsia="uk-UA"/>
        </w:rPr>
        <w:t xml:space="preserve">апропонований пропорційний механізм розподілу коштів не дозволить врахувати зміни соціально-демографічної ситуації зазначених </w:t>
      </w:r>
      <w:proofErr w:type="spellStart"/>
      <w:r w:rsidRPr="00FA0AB3">
        <w:rPr>
          <w:rFonts w:ascii="Times New Roman" w:hAnsi="Times New Roman" w:cs="Times New Roman"/>
          <w:sz w:val="28"/>
          <w:szCs w:val="28"/>
          <w:lang w:eastAsia="uk-UA"/>
        </w:rPr>
        <w:lastRenderedPageBreak/>
        <w:t>адміністративнотериторіальних</w:t>
      </w:r>
      <w:proofErr w:type="spellEnd"/>
      <w:r w:rsidRPr="00FA0AB3">
        <w:rPr>
          <w:rFonts w:ascii="Times New Roman" w:hAnsi="Times New Roman" w:cs="Times New Roman"/>
          <w:sz w:val="28"/>
          <w:szCs w:val="28"/>
          <w:lang w:eastAsia="uk-UA"/>
        </w:rPr>
        <w:t xml:space="preserve"> одиниць та забезпечити соціально</w:t>
      </w:r>
      <w:r>
        <w:rPr>
          <w:rFonts w:ascii="Times New Roman" w:hAnsi="Times New Roman" w:cs="Times New Roman"/>
          <w:sz w:val="28"/>
          <w:szCs w:val="28"/>
          <w:lang w:eastAsia="uk-UA"/>
        </w:rPr>
        <w:t>-справедливий рівень їх поділу;</w:t>
      </w:r>
    </w:p>
    <w:p w:rsidR="00FA0AB3" w:rsidRDefault="00FA0AB3" w:rsidP="003D721A">
      <w:pPr>
        <w:shd w:val="clear" w:color="auto" w:fill="FFFFFF"/>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з</w:t>
      </w:r>
      <w:r w:rsidRPr="00FA0AB3">
        <w:rPr>
          <w:rFonts w:ascii="Times New Roman" w:hAnsi="Times New Roman" w:cs="Times New Roman"/>
          <w:sz w:val="28"/>
          <w:szCs w:val="28"/>
          <w:lang w:eastAsia="uk-UA"/>
        </w:rPr>
        <w:t xml:space="preserve">апровадження спрямування коштів на «інші соціальні потреби» може призвести до зловживань та відволікання їх на цілі, не пов’язані із спорудженням об’єктів соціального призначення, що не сприятиме розвитку цих регіонів Київської області та не відповідає положеннями статті 12 Закону України «Про використання ядерної </w:t>
      </w:r>
      <w:r>
        <w:rPr>
          <w:rFonts w:ascii="Times New Roman" w:hAnsi="Times New Roman" w:cs="Times New Roman"/>
          <w:sz w:val="28"/>
          <w:szCs w:val="28"/>
          <w:lang w:eastAsia="uk-UA"/>
        </w:rPr>
        <w:t>енергії та радіаційну безпеку»;</w:t>
      </w:r>
    </w:p>
    <w:p w:rsidR="00FA0AB3" w:rsidRDefault="00FA0AB3" w:rsidP="003D721A">
      <w:pPr>
        <w:shd w:val="clear" w:color="auto" w:fill="FFFFFF"/>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н</w:t>
      </w:r>
      <w:r w:rsidRPr="00FA0AB3">
        <w:rPr>
          <w:rFonts w:ascii="Times New Roman" w:hAnsi="Times New Roman" w:cs="Times New Roman"/>
          <w:sz w:val="28"/>
          <w:szCs w:val="28"/>
          <w:lang w:eastAsia="uk-UA"/>
        </w:rPr>
        <w:t>орми законопроекту щодо розміщення невикористаних коштів на депозитних рахунках можуть призвести до відволікання та неефективного використання коштів, за рахунок яких має здійснюватися спорудження об’єктів соціального призначення</w:t>
      </w:r>
      <w:r>
        <w:rPr>
          <w:rFonts w:ascii="Times New Roman" w:hAnsi="Times New Roman" w:cs="Times New Roman"/>
          <w:sz w:val="28"/>
          <w:szCs w:val="28"/>
          <w:lang w:eastAsia="uk-UA"/>
        </w:rPr>
        <w:t>.</w:t>
      </w:r>
    </w:p>
    <w:p w:rsidR="00FA0AB3" w:rsidRDefault="00FA0AB3" w:rsidP="003D721A">
      <w:pPr>
        <w:spacing w:after="0" w:line="240" w:lineRule="auto"/>
        <w:ind w:firstLine="567"/>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Поряд з тим, </w:t>
      </w:r>
      <w:r w:rsidR="00EB205E">
        <w:rPr>
          <w:rFonts w:ascii="Times New Roman" w:eastAsia="Times New Roman" w:hAnsi="Times New Roman" w:cs="Times New Roman"/>
          <w:sz w:val="28"/>
          <w:szCs w:val="24"/>
          <w:lang w:eastAsia="uk-UA"/>
        </w:rPr>
        <w:t>Міністерство фінансів визначає</w:t>
      </w:r>
      <w:r>
        <w:rPr>
          <w:rFonts w:ascii="Times New Roman" w:eastAsia="Times New Roman" w:hAnsi="Times New Roman" w:cs="Times New Roman"/>
          <w:sz w:val="28"/>
          <w:szCs w:val="24"/>
          <w:lang w:eastAsia="uk-UA"/>
        </w:rPr>
        <w:t xml:space="preserve">, </w:t>
      </w:r>
      <w:r w:rsidRPr="00FF25C9">
        <w:rPr>
          <w:rFonts w:ascii="Times New Roman" w:eastAsia="Times New Roman" w:hAnsi="Times New Roman" w:cs="Times New Roman"/>
          <w:sz w:val="28"/>
          <w:szCs w:val="24"/>
          <w:lang w:eastAsia="uk-UA"/>
        </w:rPr>
        <w:t xml:space="preserve">що реалізація </w:t>
      </w:r>
      <w:r>
        <w:rPr>
          <w:rFonts w:ascii="Times New Roman" w:eastAsia="Times New Roman" w:hAnsi="Times New Roman" w:cs="Times New Roman"/>
          <w:sz w:val="28"/>
          <w:szCs w:val="24"/>
          <w:lang w:eastAsia="uk-UA"/>
        </w:rPr>
        <w:t xml:space="preserve">положень законопроекту може вплинути на показники доходів та видатків місцевих бюджетів, однак відсутність відповідних розрахунків унеможливила проведення вартісної оцінки величини такого впливу. </w:t>
      </w:r>
    </w:p>
    <w:p w:rsidR="00FA0AB3" w:rsidRDefault="00FA0AB3" w:rsidP="003D721A">
      <w:pPr>
        <w:spacing w:after="0" w:line="240" w:lineRule="auto"/>
        <w:ind w:firstLine="567"/>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Відтак,</w:t>
      </w:r>
      <w:r w:rsidR="0059679B" w:rsidRPr="00FF25C9">
        <w:rPr>
          <w:rFonts w:ascii="Times New Roman" w:eastAsia="Times New Roman" w:hAnsi="Times New Roman" w:cs="Times New Roman"/>
          <w:sz w:val="28"/>
          <w:szCs w:val="24"/>
          <w:lang w:eastAsia="ru-RU"/>
        </w:rPr>
        <w:t xml:space="preserve"> </w:t>
      </w:r>
      <w:r w:rsidR="0059679B" w:rsidRPr="00FF25C9">
        <w:rPr>
          <w:rFonts w:ascii="Times New Roman" w:eastAsia="Times New Roman" w:hAnsi="Times New Roman" w:cs="Times New Roman"/>
          <w:bCs/>
          <w:sz w:val="28"/>
          <w:szCs w:val="24"/>
          <w:lang w:eastAsia="ru-RU"/>
        </w:rPr>
        <w:t xml:space="preserve">в порушення вимог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w:t>
      </w:r>
      <w:r w:rsidR="0059679B" w:rsidRPr="00FF25C9">
        <w:rPr>
          <w:rFonts w:ascii="Times New Roman" w:eastAsia="Times New Roman" w:hAnsi="Times New Roman" w:cs="Times New Roman"/>
          <w:sz w:val="28"/>
          <w:szCs w:val="24"/>
          <w:lang w:eastAsia="ru-RU"/>
        </w:rPr>
        <w:t>не надано до законопроекту належне фінансово-економічного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w:t>
      </w:r>
      <w:r w:rsidR="0059679B">
        <w:rPr>
          <w:rFonts w:ascii="Times New Roman" w:eastAsia="Times New Roman" w:hAnsi="Times New Roman" w:cs="Times New Roman"/>
          <w:sz w:val="28"/>
          <w:szCs w:val="24"/>
          <w:lang w:eastAsia="ru-RU"/>
        </w:rPr>
        <w:t xml:space="preserve"> </w:t>
      </w:r>
    </w:p>
    <w:p w:rsidR="00E63794" w:rsidRPr="0059679B" w:rsidRDefault="0059679B" w:rsidP="003D721A">
      <w:pPr>
        <w:spacing w:after="0" w:line="240" w:lineRule="auto"/>
        <w:ind w:firstLine="567"/>
        <w:jc w:val="both"/>
        <w:rPr>
          <w:rFonts w:ascii="Times New Roman" w:eastAsia="Times New Roman" w:hAnsi="Times New Roman" w:cs="Times New Roman"/>
          <w:sz w:val="28"/>
          <w:szCs w:val="28"/>
          <w:lang w:eastAsia="uk-UA"/>
        </w:rPr>
      </w:pPr>
      <w:r w:rsidRPr="0059679B">
        <w:rPr>
          <w:rFonts w:ascii="Times New Roman" w:hAnsi="Times New Roman" w:cs="Times New Roman"/>
          <w:sz w:val="28"/>
          <w:szCs w:val="28"/>
        </w:rPr>
        <w:t xml:space="preserve">Крім того, у законопроекті не </w:t>
      </w:r>
      <w:r w:rsidR="00FA0AB3">
        <w:rPr>
          <w:rFonts w:ascii="Times New Roman" w:hAnsi="Times New Roman" w:cs="Times New Roman"/>
          <w:sz w:val="28"/>
          <w:szCs w:val="28"/>
        </w:rPr>
        <w:t xml:space="preserve">вказаний термін </w:t>
      </w:r>
      <w:r w:rsidRPr="0059679B">
        <w:rPr>
          <w:rFonts w:ascii="Times New Roman" w:hAnsi="Times New Roman" w:cs="Times New Roman"/>
          <w:sz w:val="28"/>
          <w:szCs w:val="28"/>
        </w:rPr>
        <w:t xml:space="preserve"> набрання ним чинності</w:t>
      </w:r>
      <w:r w:rsidR="00FA0AB3">
        <w:rPr>
          <w:rFonts w:ascii="Times New Roman" w:hAnsi="Times New Roman" w:cs="Times New Roman"/>
          <w:sz w:val="28"/>
          <w:szCs w:val="28"/>
        </w:rPr>
        <w:t xml:space="preserve"> Законом</w:t>
      </w:r>
      <w:r w:rsidRPr="0059679B">
        <w:rPr>
          <w:rFonts w:ascii="Times New Roman" w:hAnsi="Times New Roman" w:cs="Times New Roman"/>
          <w:sz w:val="28"/>
          <w:szCs w:val="28"/>
        </w:rPr>
        <w:t xml:space="preserve">. При цьому </w:t>
      </w:r>
      <w:r w:rsidR="00FA0AB3">
        <w:rPr>
          <w:rFonts w:ascii="Times New Roman" w:hAnsi="Times New Roman" w:cs="Times New Roman"/>
          <w:sz w:val="28"/>
          <w:szCs w:val="28"/>
        </w:rPr>
        <w:t>слід зазначити, що в</w:t>
      </w:r>
      <w:r w:rsidRPr="0059679B">
        <w:rPr>
          <w:rFonts w:ascii="Times New Roman" w:hAnsi="Times New Roman" w:cs="Times New Roman"/>
          <w:sz w:val="28"/>
          <w:szCs w:val="28"/>
        </w:rPr>
        <w:t>ідповідно до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59679B" w:rsidRPr="003D721A" w:rsidRDefault="00FA0AB3" w:rsidP="003D721A">
      <w:pPr>
        <w:spacing w:after="0" w:line="240" w:lineRule="auto"/>
        <w:ind w:firstLine="567"/>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Варто також </w:t>
      </w:r>
      <w:r w:rsidR="0059679B">
        <w:rPr>
          <w:rFonts w:ascii="Times New Roman" w:eastAsia="Times New Roman" w:hAnsi="Times New Roman" w:cs="Times New Roman"/>
          <w:sz w:val="28"/>
          <w:szCs w:val="24"/>
          <w:lang w:eastAsia="uk-UA"/>
        </w:rPr>
        <w:t xml:space="preserve">звернути увагу, що </w:t>
      </w:r>
      <w:r>
        <w:rPr>
          <w:rFonts w:ascii="Times New Roman" w:eastAsia="Times New Roman" w:hAnsi="Times New Roman" w:cs="Times New Roman"/>
          <w:sz w:val="28"/>
          <w:szCs w:val="24"/>
          <w:lang w:eastAsia="uk-UA"/>
        </w:rPr>
        <w:t xml:space="preserve">у </w:t>
      </w:r>
      <w:r w:rsidR="00623045">
        <w:rPr>
          <w:rFonts w:ascii="Times New Roman" w:eastAsia="Times New Roman" w:hAnsi="Times New Roman" w:cs="Times New Roman"/>
          <w:sz w:val="28"/>
          <w:szCs w:val="24"/>
          <w:lang w:eastAsia="uk-UA"/>
        </w:rPr>
        <w:t>додатку №5 до Закону</w:t>
      </w:r>
      <w:r>
        <w:rPr>
          <w:rFonts w:ascii="Times New Roman" w:eastAsia="Times New Roman" w:hAnsi="Times New Roman" w:cs="Times New Roman"/>
          <w:sz w:val="28"/>
          <w:szCs w:val="24"/>
          <w:lang w:eastAsia="uk-UA"/>
        </w:rPr>
        <w:t xml:space="preserve"> України «Про Державний бюджет України на 2021 рік» встановлено міжбюджетні </w:t>
      </w:r>
      <w:r w:rsidR="00623045">
        <w:rPr>
          <w:rFonts w:ascii="Times New Roman" w:eastAsia="Times New Roman" w:hAnsi="Times New Roman" w:cs="Times New Roman"/>
          <w:sz w:val="28"/>
          <w:szCs w:val="24"/>
          <w:lang w:eastAsia="uk-UA"/>
        </w:rPr>
        <w:t xml:space="preserve">трансферти </w:t>
      </w:r>
      <w:r>
        <w:rPr>
          <w:rFonts w:ascii="Times New Roman" w:eastAsia="Times New Roman" w:hAnsi="Times New Roman" w:cs="Times New Roman"/>
          <w:sz w:val="28"/>
          <w:szCs w:val="24"/>
          <w:lang w:eastAsia="uk-UA"/>
        </w:rPr>
        <w:t xml:space="preserve">для бюджетів </w:t>
      </w:r>
      <w:proofErr w:type="spellStart"/>
      <w:r>
        <w:rPr>
          <w:rFonts w:ascii="Times New Roman" w:eastAsia="Times New Roman" w:hAnsi="Times New Roman" w:cs="Times New Roman"/>
          <w:sz w:val="28"/>
          <w:szCs w:val="24"/>
          <w:lang w:eastAsia="uk-UA"/>
        </w:rPr>
        <w:t>Іванківської</w:t>
      </w:r>
      <w:proofErr w:type="spellEnd"/>
      <w:r>
        <w:rPr>
          <w:rFonts w:ascii="Times New Roman" w:eastAsia="Times New Roman" w:hAnsi="Times New Roman" w:cs="Times New Roman"/>
          <w:sz w:val="28"/>
          <w:szCs w:val="24"/>
          <w:lang w:eastAsia="uk-UA"/>
        </w:rPr>
        <w:t xml:space="preserve"> селищної </w:t>
      </w:r>
      <w:r w:rsidR="003D721A">
        <w:rPr>
          <w:rFonts w:ascii="Times New Roman" w:eastAsia="Times New Roman" w:hAnsi="Times New Roman" w:cs="Times New Roman"/>
          <w:sz w:val="28"/>
          <w:szCs w:val="24"/>
          <w:lang w:eastAsia="uk-UA"/>
        </w:rPr>
        <w:t xml:space="preserve"> територіальної громади, Поліської селищної територіальної громади, </w:t>
      </w:r>
      <w:proofErr w:type="spellStart"/>
      <w:r w:rsidR="003D721A">
        <w:rPr>
          <w:rFonts w:ascii="Times New Roman" w:eastAsia="Times New Roman" w:hAnsi="Times New Roman" w:cs="Times New Roman"/>
          <w:sz w:val="28"/>
          <w:szCs w:val="24"/>
          <w:lang w:eastAsia="uk-UA"/>
        </w:rPr>
        <w:t>Славутицької</w:t>
      </w:r>
      <w:proofErr w:type="spellEnd"/>
      <w:r w:rsidR="003D721A">
        <w:rPr>
          <w:rFonts w:ascii="Times New Roman" w:eastAsia="Times New Roman" w:hAnsi="Times New Roman" w:cs="Times New Roman"/>
          <w:sz w:val="28"/>
          <w:szCs w:val="24"/>
          <w:lang w:eastAsia="uk-UA"/>
        </w:rPr>
        <w:t xml:space="preserve"> </w:t>
      </w:r>
      <w:r w:rsidR="00F144C6">
        <w:rPr>
          <w:rFonts w:ascii="Times New Roman" w:eastAsia="Times New Roman" w:hAnsi="Times New Roman" w:cs="Times New Roman"/>
          <w:sz w:val="28"/>
          <w:szCs w:val="24"/>
          <w:lang w:eastAsia="uk-UA"/>
        </w:rPr>
        <w:t>міської територіальної громади К</w:t>
      </w:r>
      <w:r w:rsidR="003D721A">
        <w:rPr>
          <w:rFonts w:ascii="Times New Roman" w:eastAsia="Times New Roman" w:hAnsi="Times New Roman" w:cs="Times New Roman"/>
          <w:sz w:val="28"/>
          <w:szCs w:val="24"/>
          <w:lang w:eastAsia="uk-UA"/>
        </w:rPr>
        <w:t xml:space="preserve">иївської області, що відповідає </w:t>
      </w:r>
      <w:r w:rsidR="0059679B">
        <w:rPr>
          <w:rFonts w:ascii="Times New Roman" w:eastAsia="Times New Roman" w:hAnsi="Times New Roman" w:cs="Times New Roman"/>
          <w:sz w:val="28"/>
          <w:szCs w:val="24"/>
          <w:lang w:eastAsia="uk-UA"/>
        </w:rPr>
        <w:t>змін</w:t>
      </w:r>
      <w:r w:rsidR="003D721A">
        <w:rPr>
          <w:rFonts w:ascii="Times New Roman" w:eastAsia="Times New Roman" w:hAnsi="Times New Roman" w:cs="Times New Roman"/>
          <w:sz w:val="28"/>
          <w:szCs w:val="24"/>
          <w:lang w:eastAsia="uk-UA"/>
        </w:rPr>
        <w:t>ам у</w:t>
      </w:r>
      <w:r w:rsidR="0059679B">
        <w:rPr>
          <w:rFonts w:ascii="Times New Roman" w:eastAsia="Times New Roman" w:hAnsi="Times New Roman" w:cs="Times New Roman"/>
          <w:sz w:val="28"/>
          <w:szCs w:val="24"/>
          <w:lang w:eastAsia="uk-UA"/>
        </w:rPr>
        <w:t xml:space="preserve"> адмініс</w:t>
      </w:r>
      <w:r w:rsidR="00EB205E">
        <w:rPr>
          <w:rFonts w:ascii="Times New Roman" w:eastAsia="Times New Roman" w:hAnsi="Times New Roman" w:cs="Times New Roman"/>
          <w:sz w:val="28"/>
          <w:szCs w:val="24"/>
          <w:lang w:eastAsia="uk-UA"/>
        </w:rPr>
        <w:t>тративно-територіальному устрої країни.</w:t>
      </w:r>
    </w:p>
    <w:p w:rsidR="003D721A" w:rsidRDefault="005F72B6" w:rsidP="003D721A">
      <w:pPr>
        <w:spacing w:after="0" w:line="240" w:lineRule="auto"/>
        <w:ind w:right="-2" w:firstLine="567"/>
        <w:jc w:val="both"/>
        <w:rPr>
          <w:rFonts w:ascii="Times New Roman" w:eastAsia="MS Mincho" w:hAnsi="Times New Roman" w:cs="Times New Roman"/>
          <w:sz w:val="28"/>
          <w:szCs w:val="28"/>
          <w:lang w:eastAsia="ja-JP"/>
        </w:rPr>
      </w:pPr>
      <w:r w:rsidRPr="00C4495B">
        <w:rPr>
          <w:rFonts w:ascii="Times New Roman" w:eastAsia="MS Mincho" w:hAnsi="Times New Roman" w:cs="Times New Roman"/>
          <w:sz w:val="28"/>
          <w:szCs w:val="28"/>
          <w:lang w:eastAsia="ja-JP"/>
        </w:rPr>
        <w:t>За результатами розгляду Комітет ухвалив рішення</w:t>
      </w:r>
      <w:r>
        <w:rPr>
          <w:rFonts w:ascii="Times New Roman" w:eastAsia="MS Mincho" w:hAnsi="Times New Roman" w:cs="Times New Roman"/>
          <w:sz w:val="28"/>
          <w:szCs w:val="28"/>
          <w:lang w:eastAsia="ja-JP"/>
        </w:rPr>
        <w:t>:</w:t>
      </w:r>
      <w:r w:rsidR="0031000B">
        <w:rPr>
          <w:rFonts w:ascii="Times New Roman" w:eastAsia="MS Mincho" w:hAnsi="Times New Roman" w:cs="Times New Roman"/>
          <w:sz w:val="28"/>
          <w:szCs w:val="28"/>
          <w:lang w:eastAsia="ja-JP"/>
        </w:rPr>
        <w:t xml:space="preserve"> </w:t>
      </w:r>
    </w:p>
    <w:p w:rsidR="005F72B6" w:rsidRDefault="003D721A" w:rsidP="003D721A">
      <w:pPr>
        <w:spacing w:after="0" w:line="240" w:lineRule="auto"/>
        <w:ind w:right="-2" w:firstLine="567"/>
        <w:jc w:val="both"/>
        <w:rPr>
          <w:rFonts w:ascii="Times New Roman" w:eastAsia="Times New Roman" w:hAnsi="Times New Roman" w:cs="Times New Roman"/>
          <w:sz w:val="28"/>
          <w:szCs w:val="24"/>
          <w:lang w:eastAsia="ru-RU"/>
        </w:rPr>
      </w:pPr>
      <w:r>
        <w:rPr>
          <w:rFonts w:ascii="Times New Roman" w:eastAsia="MS Mincho" w:hAnsi="Times New Roman" w:cs="Times New Roman"/>
          <w:sz w:val="28"/>
          <w:szCs w:val="28"/>
          <w:lang w:eastAsia="ja-JP"/>
        </w:rPr>
        <w:t xml:space="preserve">1) </w:t>
      </w:r>
      <w:r w:rsidR="0031000B">
        <w:rPr>
          <w:rFonts w:ascii="Times New Roman" w:eastAsia="MS Mincho" w:hAnsi="Times New Roman" w:cs="Times New Roman"/>
          <w:sz w:val="28"/>
          <w:szCs w:val="28"/>
          <w:lang w:eastAsia="ja-JP"/>
        </w:rPr>
        <w:t>з</w:t>
      </w:r>
      <w:r w:rsidR="005F72B6" w:rsidRPr="00C4495B">
        <w:rPr>
          <w:rFonts w:ascii="Times New Roman" w:eastAsia="MS Mincho" w:hAnsi="Times New Roman" w:cs="Times New Roman"/>
          <w:sz w:val="28"/>
          <w:szCs w:val="28"/>
          <w:lang w:eastAsia="ja-JP"/>
        </w:rPr>
        <w:t xml:space="preserve">аконопроект </w:t>
      </w:r>
      <w:r w:rsidRPr="005F72B6">
        <w:rPr>
          <w:rFonts w:ascii="Times New Roman" w:eastAsia="Times New Roman" w:hAnsi="Times New Roman" w:cs="Times New Roman"/>
          <w:sz w:val="28"/>
          <w:szCs w:val="28"/>
          <w:lang w:eastAsia="ru-RU"/>
        </w:rPr>
        <w:t xml:space="preserve">про внесення змін до статті 3 Закону України </w:t>
      </w:r>
      <w:r>
        <w:rPr>
          <w:rFonts w:ascii="Times New Roman" w:eastAsia="Times New Roman" w:hAnsi="Times New Roman" w:cs="Times New Roman"/>
          <w:sz w:val="28"/>
          <w:szCs w:val="28"/>
          <w:lang w:eastAsia="ru-RU"/>
        </w:rPr>
        <w:t>«</w:t>
      </w:r>
      <w:r w:rsidRPr="005F72B6">
        <w:rPr>
          <w:rFonts w:ascii="Times New Roman" w:eastAsia="Times New Roman" w:hAnsi="Times New Roman" w:cs="Times New Roman"/>
          <w:sz w:val="28"/>
          <w:szCs w:val="28"/>
          <w:lang w:eastAsia="ru-RU"/>
        </w:rPr>
        <w:t>Про поводження з відпрацьованим ядерним паливом щодо розміщення, проектування та будівництва централізованого сховища відпрацьованого ядерного палива реакторів типу ВВЕР віт</w:t>
      </w:r>
      <w:r>
        <w:rPr>
          <w:rFonts w:ascii="Times New Roman" w:eastAsia="Times New Roman" w:hAnsi="Times New Roman" w:cs="Times New Roman"/>
          <w:sz w:val="28"/>
          <w:szCs w:val="28"/>
          <w:lang w:eastAsia="ru-RU"/>
        </w:rPr>
        <w:t>чизняних атомних електростанцій»</w:t>
      </w:r>
      <w:r w:rsidRPr="005F72B6">
        <w:rPr>
          <w:rFonts w:ascii="Times New Roman" w:eastAsia="Times New Roman" w:hAnsi="Times New Roman" w:cs="Times New Roman"/>
          <w:sz w:val="28"/>
          <w:szCs w:val="28"/>
          <w:lang w:eastAsia="ru-RU"/>
        </w:rPr>
        <w:t xml:space="preserve"> щодо пропорційного розподілу коштів на соціально-економічний розвиток прилеглих територій</w:t>
      </w:r>
      <w:r w:rsidRPr="00773677">
        <w:rPr>
          <w:rFonts w:ascii="Times New Roman" w:eastAsia="Times New Roman" w:hAnsi="Times New Roman" w:cs="Times New Roman"/>
          <w:sz w:val="28"/>
          <w:szCs w:val="28"/>
          <w:lang w:eastAsia="ru-RU"/>
        </w:rPr>
        <w:t xml:space="preserve"> (реєстр. № </w:t>
      </w:r>
      <w:r>
        <w:rPr>
          <w:rFonts w:ascii="Times New Roman" w:eastAsia="Times New Roman" w:hAnsi="Times New Roman" w:cs="Times New Roman"/>
          <w:sz w:val="28"/>
          <w:szCs w:val="28"/>
          <w:lang w:eastAsia="ru-RU"/>
        </w:rPr>
        <w:t>4193</w:t>
      </w:r>
      <w:r w:rsidRPr="0077367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поданий</w:t>
      </w:r>
      <w:r w:rsidRPr="00773677">
        <w:rPr>
          <w:rFonts w:ascii="Times New Roman" w:eastAsia="Times New Roman" w:hAnsi="Times New Roman" w:cs="Times New Roman"/>
          <w:sz w:val="28"/>
          <w:szCs w:val="28"/>
          <w:lang w:eastAsia="ru-RU"/>
        </w:rPr>
        <w:t xml:space="preserve"> народним депутат</w:t>
      </w:r>
      <w:r>
        <w:rPr>
          <w:rFonts w:ascii="Times New Roman" w:eastAsia="Times New Roman" w:hAnsi="Times New Roman" w:cs="Times New Roman"/>
          <w:sz w:val="28"/>
          <w:szCs w:val="28"/>
          <w:lang w:eastAsia="ru-RU"/>
        </w:rPr>
        <w:t>ом</w:t>
      </w:r>
      <w:r w:rsidRPr="00773677">
        <w:rPr>
          <w:rFonts w:ascii="Times New Roman" w:eastAsia="Times New Roman" w:hAnsi="Times New Roman" w:cs="Times New Roman"/>
          <w:sz w:val="28"/>
          <w:szCs w:val="28"/>
          <w:lang w:eastAsia="ru-RU"/>
        </w:rPr>
        <w:t xml:space="preserve"> України </w:t>
      </w:r>
      <w:r>
        <w:rPr>
          <w:rFonts w:ascii="Times New Roman" w:eastAsia="Times New Roman" w:hAnsi="Times New Roman" w:cs="Times New Roman"/>
          <w:sz w:val="28"/>
          <w:szCs w:val="28"/>
          <w:lang w:eastAsia="ru-RU"/>
        </w:rPr>
        <w:t xml:space="preserve">Савчук О.В., </w:t>
      </w:r>
      <w:r w:rsidR="0059679B">
        <w:rPr>
          <w:rFonts w:ascii="Times New Roman" w:eastAsia="Times New Roman" w:hAnsi="Times New Roman" w:cs="Times New Roman"/>
          <w:sz w:val="28"/>
          <w:szCs w:val="24"/>
          <w:lang w:eastAsia="ru-RU"/>
        </w:rPr>
        <w:t>має</w:t>
      </w:r>
      <w:r w:rsidR="00DF76B1">
        <w:rPr>
          <w:rFonts w:ascii="Times New Roman" w:eastAsia="Times New Roman" w:hAnsi="Times New Roman" w:cs="Times New Roman"/>
          <w:sz w:val="28"/>
          <w:szCs w:val="24"/>
          <w:lang w:eastAsia="ru-RU"/>
        </w:rPr>
        <w:t xml:space="preserve"> </w:t>
      </w:r>
      <w:r w:rsidR="005F72B6" w:rsidRPr="00C4495B">
        <w:rPr>
          <w:rFonts w:ascii="Times New Roman" w:eastAsia="Times New Roman" w:hAnsi="Times New Roman" w:cs="Times New Roman"/>
          <w:sz w:val="28"/>
          <w:szCs w:val="24"/>
          <w:lang w:eastAsia="ru-RU"/>
        </w:rPr>
        <w:t xml:space="preserve">вплив на показники </w:t>
      </w:r>
      <w:r w:rsidR="00DF76B1">
        <w:rPr>
          <w:rFonts w:ascii="Times New Roman" w:eastAsia="Times New Roman" w:hAnsi="Times New Roman" w:cs="Times New Roman"/>
          <w:sz w:val="28"/>
          <w:szCs w:val="24"/>
          <w:lang w:eastAsia="ru-RU"/>
        </w:rPr>
        <w:t xml:space="preserve">місцевих </w:t>
      </w:r>
      <w:r w:rsidR="005F72B6" w:rsidRPr="00C4495B">
        <w:rPr>
          <w:rFonts w:ascii="Times New Roman" w:eastAsia="Times New Roman" w:hAnsi="Times New Roman" w:cs="Times New Roman"/>
          <w:sz w:val="28"/>
          <w:szCs w:val="24"/>
          <w:lang w:eastAsia="ru-RU"/>
        </w:rPr>
        <w:t xml:space="preserve">бюджетів (призведе до збільшення </w:t>
      </w:r>
      <w:r w:rsidR="0059679B">
        <w:rPr>
          <w:rFonts w:ascii="Times New Roman" w:eastAsia="Times New Roman" w:hAnsi="Times New Roman" w:cs="Times New Roman"/>
          <w:sz w:val="28"/>
          <w:szCs w:val="24"/>
          <w:lang w:eastAsia="ru-RU"/>
        </w:rPr>
        <w:t xml:space="preserve">доходів та </w:t>
      </w:r>
      <w:r w:rsidR="005F72B6" w:rsidRPr="00C4495B">
        <w:rPr>
          <w:rFonts w:ascii="Times New Roman" w:eastAsia="Times New Roman" w:hAnsi="Times New Roman" w:cs="Times New Roman"/>
          <w:sz w:val="28"/>
          <w:szCs w:val="24"/>
          <w:lang w:eastAsia="ru-RU"/>
        </w:rPr>
        <w:t>видатків</w:t>
      </w:r>
      <w:r w:rsidR="005F72B6" w:rsidRPr="00C4495B">
        <w:rPr>
          <w:rFonts w:ascii="Times New Roman" w:eastAsia="Times New Roman" w:hAnsi="Times New Roman" w:cs="Times New Roman"/>
          <w:spacing w:val="-2"/>
          <w:sz w:val="28"/>
          <w:szCs w:val="24"/>
          <w:lang w:eastAsia="ru-RU"/>
        </w:rPr>
        <w:t>).</w:t>
      </w:r>
      <w:r w:rsidR="005F72B6" w:rsidRPr="00C4495B">
        <w:rPr>
          <w:rFonts w:ascii="Times New Roman" w:eastAsia="Times New Roman" w:hAnsi="Times New Roman" w:cs="Times New Roman"/>
          <w:sz w:val="28"/>
          <w:szCs w:val="24"/>
          <w:lang w:eastAsia="ru-RU"/>
        </w:rPr>
        <w:t xml:space="preserve"> У разі прий</w:t>
      </w:r>
      <w:r>
        <w:rPr>
          <w:rFonts w:ascii="Times New Roman" w:eastAsia="Times New Roman" w:hAnsi="Times New Roman" w:cs="Times New Roman"/>
          <w:sz w:val="28"/>
          <w:szCs w:val="24"/>
          <w:lang w:eastAsia="ru-RU"/>
        </w:rPr>
        <w:t xml:space="preserve">няття відповідного закону до </w:t>
      </w:r>
      <w:r>
        <w:rPr>
          <w:rFonts w:ascii="Times New Roman" w:eastAsia="Times New Roman" w:hAnsi="Times New Roman" w:cs="Times New Roman"/>
          <w:sz w:val="28"/>
          <w:szCs w:val="24"/>
          <w:lang w:eastAsia="ru-RU"/>
        </w:rPr>
        <w:lastRenderedPageBreak/>
        <w:t>15 </w:t>
      </w:r>
      <w:r w:rsidR="005F72B6" w:rsidRPr="00C4495B">
        <w:rPr>
          <w:rFonts w:ascii="Times New Roman" w:eastAsia="Times New Roman" w:hAnsi="Times New Roman" w:cs="Times New Roman"/>
          <w:sz w:val="28"/>
          <w:szCs w:val="24"/>
          <w:lang w:eastAsia="ru-RU"/>
        </w:rPr>
        <w:t>липня 202</w:t>
      </w:r>
      <w:r w:rsidR="0059679B">
        <w:rPr>
          <w:rFonts w:ascii="Times New Roman" w:eastAsia="Times New Roman" w:hAnsi="Times New Roman" w:cs="Times New Roman"/>
          <w:sz w:val="28"/>
          <w:szCs w:val="24"/>
          <w:lang w:eastAsia="ru-RU"/>
        </w:rPr>
        <w:t>1 </w:t>
      </w:r>
      <w:r w:rsidR="005F72B6" w:rsidRPr="00C4495B">
        <w:rPr>
          <w:rFonts w:ascii="Times New Roman" w:eastAsia="Times New Roman" w:hAnsi="Times New Roman" w:cs="Times New Roman"/>
          <w:sz w:val="28"/>
          <w:szCs w:val="24"/>
          <w:lang w:eastAsia="ru-RU"/>
        </w:rPr>
        <w:t>року він має вводитися в дію не раніше 1 січня 202</w:t>
      </w:r>
      <w:r w:rsidR="0059679B">
        <w:rPr>
          <w:rFonts w:ascii="Times New Roman" w:eastAsia="Times New Roman" w:hAnsi="Times New Roman" w:cs="Times New Roman"/>
          <w:sz w:val="28"/>
          <w:szCs w:val="24"/>
          <w:lang w:eastAsia="ru-RU"/>
        </w:rPr>
        <w:t>2</w:t>
      </w:r>
      <w:r w:rsidR="005F72B6" w:rsidRPr="00C4495B">
        <w:rPr>
          <w:rFonts w:ascii="Times New Roman" w:eastAsia="Times New Roman" w:hAnsi="Times New Roman" w:cs="Times New Roman"/>
          <w:sz w:val="28"/>
          <w:szCs w:val="24"/>
          <w:lang w:eastAsia="ru-RU"/>
        </w:rPr>
        <w:t xml:space="preserve"> року, а після 15 липня 202</w:t>
      </w:r>
      <w:r w:rsidR="00EB205E">
        <w:rPr>
          <w:rFonts w:ascii="Times New Roman" w:eastAsia="Times New Roman" w:hAnsi="Times New Roman" w:cs="Times New Roman"/>
          <w:sz w:val="28"/>
          <w:szCs w:val="24"/>
          <w:lang w:eastAsia="ru-RU"/>
        </w:rPr>
        <w:t>2</w:t>
      </w:r>
      <w:r w:rsidR="005F72B6" w:rsidRPr="00C4495B">
        <w:rPr>
          <w:rFonts w:ascii="Times New Roman" w:eastAsia="Times New Roman" w:hAnsi="Times New Roman" w:cs="Times New Roman"/>
          <w:sz w:val="28"/>
          <w:szCs w:val="24"/>
          <w:lang w:eastAsia="ru-RU"/>
        </w:rPr>
        <w:t xml:space="preserve"> року – не раніше 1 січня 202</w:t>
      </w:r>
      <w:r w:rsidR="0059679B">
        <w:rPr>
          <w:rFonts w:ascii="Times New Roman" w:eastAsia="Times New Roman" w:hAnsi="Times New Roman" w:cs="Times New Roman"/>
          <w:sz w:val="28"/>
          <w:szCs w:val="24"/>
          <w:lang w:eastAsia="ru-RU"/>
        </w:rPr>
        <w:t>3</w:t>
      </w:r>
      <w:r w:rsidR="005F72B6" w:rsidRPr="00C4495B">
        <w:rPr>
          <w:rFonts w:ascii="Times New Roman" w:eastAsia="Times New Roman" w:hAnsi="Times New Roman" w:cs="Times New Roman"/>
          <w:sz w:val="28"/>
          <w:szCs w:val="24"/>
          <w:lang w:eastAsia="ru-RU"/>
        </w:rPr>
        <w:t xml:space="preserve"> року (або 1 січня наступного за цим року зал</w:t>
      </w:r>
      <w:r>
        <w:rPr>
          <w:rFonts w:ascii="Times New Roman" w:eastAsia="Times New Roman" w:hAnsi="Times New Roman" w:cs="Times New Roman"/>
          <w:sz w:val="28"/>
          <w:szCs w:val="24"/>
          <w:lang w:eastAsia="ru-RU"/>
        </w:rPr>
        <w:t>ежно від часу прийняття закону);</w:t>
      </w:r>
    </w:p>
    <w:p w:rsidR="005913B9" w:rsidRDefault="003D721A" w:rsidP="003D721A">
      <w:pPr>
        <w:tabs>
          <w:tab w:val="left" w:pos="710"/>
        </w:tabs>
        <w:spacing w:after="0" w:line="240" w:lineRule="auto"/>
        <w:ind w:firstLine="567"/>
        <w:jc w:val="both"/>
        <w:rPr>
          <w:rFonts w:ascii="Times New Roman" w:eastAsia="Times New Roman" w:hAnsi="Times New Roman" w:cs="Times New Roman"/>
          <w:sz w:val="28"/>
          <w:szCs w:val="28"/>
          <w:lang w:eastAsia="ru-RU"/>
        </w:rPr>
      </w:pPr>
      <w:r w:rsidRPr="003D721A">
        <w:rPr>
          <w:rFonts w:ascii="Times New Roman" w:eastAsia="Times New Roman" w:hAnsi="Times New Roman" w:cs="Times New Roman"/>
          <w:sz w:val="28"/>
          <w:szCs w:val="28"/>
          <w:lang w:eastAsia="ru-RU"/>
        </w:rPr>
        <w:t xml:space="preserve">2) рекомендувати Комітету Верховної Ради України з питань організації державної влади, місцевого самоврядування, регіонального розвитку та містобудування при доопрацюванні законопроекту </w:t>
      </w:r>
      <w:r w:rsidR="005913B9">
        <w:rPr>
          <w:rFonts w:ascii="Times New Roman" w:eastAsia="Times New Roman" w:hAnsi="Times New Roman" w:cs="Times New Roman"/>
          <w:sz w:val="28"/>
          <w:szCs w:val="28"/>
          <w:lang w:eastAsia="ru-RU"/>
        </w:rPr>
        <w:t xml:space="preserve">узгодити назви адміністративно-територіальних одиниць, зазначені у законопроекті, з </w:t>
      </w:r>
      <w:r w:rsidR="00623045">
        <w:rPr>
          <w:rFonts w:ascii="Times New Roman" w:eastAsia="Times New Roman" w:hAnsi="Times New Roman" w:cs="Times New Roman"/>
          <w:sz w:val="28"/>
          <w:szCs w:val="28"/>
          <w:lang w:eastAsia="ru-RU"/>
        </w:rPr>
        <w:t xml:space="preserve">назвами, </w:t>
      </w:r>
      <w:r w:rsidR="005913B9">
        <w:rPr>
          <w:rFonts w:ascii="Times New Roman" w:eastAsia="Times New Roman" w:hAnsi="Times New Roman" w:cs="Times New Roman"/>
          <w:sz w:val="28"/>
          <w:szCs w:val="28"/>
          <w:lang w:eastAsia="ru-RU"/>
        </w:rPr>
        <w:t>визначеними у додатку №5 до Закону України «Про Державний бюджет України на 2021 рік».</w:t>
      </w:r>
    </w:p>
    <w:p w:rsidR="005913B9" w:rsidRDefault="005913B9" w:rsidP="003D721A">
      <w:pPr>
        <w:tabs>
          <w:tab w:val="left" w:pos="710"/>
        </w:tabs>
        <w:spacing w:after="0" w:line="240" w:lineRule="auto"/>
        <w:ind w:firstLine="567"/>
        <w:jc w:val="both"/>
        <w:rPr>
          <w:rFonts w:ascii="Times New Roman" w:eastAsia="Times New Roman" w:hAnsi="Times New Roman" w:cs="Times New Roman"/>
          <w:sz w:val="28"/>
          <w:szCs w:val="28"/>
          <w:lang w:eastAsia="ru-RU"/>
        </w:rPr>
      </w:pPr>
    </w:p>
    <w:p w:rsidR="005F72B6" w:rsidRPr="008271E8" w:rsidRDefault="005F72B6" w:rsidP="005F72B6">
      <w:pPr>
        <w:spacing w:after="0" w:line="240" w:lineRule="auto"/>
        <w:ind w:firstLine="567"/>
        <w:jc w:val="both"/>
        <w:rPr>
          <w:rFonts w:ascii="Times New Roman" w:hAnsi="Times New Roman"/>
          <w:b/>
          <w:sz w:val="26"/>
          <w:szCs w:val="26"/>
        </w:rPr>
      </w:pPr>
    </w:p>
    <w:p w:rsidR="005F72B6" w:rsidRPr="008271E8" w:rsidRDefault="005F72B6" w:rsidP="005F72B6">
      <w:pPr>
        <w:spacing w:after="0" w:line="240" w:lineRule="auto"/>
        <w:jc w:val="both"/>
        <w:rPr>
          <w:rFonts w:ascii="Times New Roman" w:hAnsi="Times New Roman"/>
          <w:sz w:val="26"/>
          <w:szCs w:val="26"/>
        </w:rPr>
      </w:pPr>
      <w:r w:rsidRPr="008271E8">
        <w:rPr>
          <w:rFonts w:ascii="Times New Roman" w:hAnsi="Times New Roman"/>
          <w:b/>
          <w:sz w:val="28"/>
        </w:rPr>
        <w:t xml:space="preserve">Голова Комітету </w:t>
      </w:r>
      <w:r w:rsidRPr="008271E8">
        <w:rPr>
          <w:rFonts w:ascii="Times New Roman" w:hAnsi="Times New Roman"/>
          <w:b/>
          <w:sz w:val="28"/>
        </w:rPr>
        <w:tab/>
      </w:r>
      <w:r w:rsidRPr="008271E8">
        <w:rPr>
          <w:rFonts w:ascii="Times New Roman" w:hAnsi="Times New Roman"/>
          <w:b/>
          <w:sz w:val="28"/>
        </w:rPr>
        <w:tab/>
      </w:r>
      <w:r w:rsidRPr="008271E8">
        <w:rPr>
          <w:rFonts w:ascii="Times New Roman" w:hAnsi="Times New Roman"/>
          <w:b/>
          <w:color w:val="FF0000"/>
          <w:sz w:val="28"/>
        </w:rPr>
        <w:tab/>
      </w:r>
      <w:r w:rsidRPr="008271E8">
        <w:rPr>
          <w:rFonts w:ascii="Times New Roman" w:hAnsi="Times New Roman"/>
          <w:b/>
          <w:color w:val="FF0000"/>
          <w:sz w:val="28"/>
        </w:rPr>
        <w:tab/>
      </w:r>
      <w:r w:rsidRPr="008271E8">
        <w:rPr>
          <w:rFonts w:ascii="Times New Roman" w:hAnsi="Times New Roman"/>
          <w:b/>
          <w:color w:val="FF0000"/>
          <w:sz w:val="28"/>
        </w:rPr>
        <w:tab/>
      </w:r>
      <w:r w:rsidRPr="008271E8">
        <w:rPr>
          <w:rFonts w:ascii="Times New Roman" w:hAnsi="Times New Roman"/>
          <w:b/>
          <w:sz w:val="28"/>
        </w:rPr>
        <w:tab/>
      </w:r>
      <w:r w:rsidRPr="008271E8">
        <w:rPr>
          <w:rFonts w:ascii="Times New Roman" w:hAnsi="Times New Roman"/>
          <w:b/>
          <w:sz w:val="28"/>
        </w:rPr>
        <w:tab/>
        <w:t xml:space="preserve">  </w:t>
      </w:r>
      <w:proofErr w:type="spellStart"/>
      <w:r w:rsidRPr="008271E8">
        <w:rPr>
          <w:rFonts w:ascii="Times New Roman" w:hAnsi="Times New Roman"/>
          <w:b/>
          <w:sz w:val="28"/>
        </w:rPr>
        <w:t>Ю.Ю.Арістов</w:t>
      </w:r>
      <w:proofErr w:type="spellEnd"/>
    </w:p>
    <w:p w:rsidR="005F72B6" w:rsidRDefault="005F72B6" w:rsidP="005F72B6">
      <w:pPr>
        <w:spacing w:after="0" w:line="240" w:lineRule="auto"/>
        <w:jc w:val="both"/>
        <w:rPr>
          <w:rFonts w:ascii="Times New Roman" w:hAnsi="Times New Roman"/>
          <w:sz w:val="20"/>
          <w:szCs w:val="20"/>
        </w:rPr>
      </w:pPr>
    </w:p>
    <w:p w:rsidR="005F72B6" w:rsidRDefault="005F72B6"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Default="003D721A" w:rsidP="005F72B6">
      <w:pPr>
        <w:spacing w:after="0" w:line="240" w:lineRule="auto"/>
        <w:jc w:val="both"/>
        <w:rPr>
          <w:rFonts w:ascii="Times New Roman" w:hAnsi="Times New Roman"/>
          <w:sz w:val="20"/>
          <w:szCs w:val="20"/>
        </w:rPr>
      </w:pPr>
    </w:p>
    <w:p w:rsidR="003D721A" w:rsidRPr="008271E8" w:rsidRDefault="003D721A" w:rsidP="005F72B6">
      <w:pPr>
        <w:spacing w:after="0" w:line="240" w:lineRule="auto"/>
        <w:jc w:val="both"/>
        <w:rPr>
          <w:rFonts w:ascii="Times New Roman" w:hAnsi="Times New Roman"/>
          <w:sz w:val="20"/>
          <w:szCs w:val="20"/>
        </w:rPr>
      </w:pPr>
    </w:p>
    <w:p w:rsidR="005F72B6" w:rsidRPr="008271E8" w:rsidRDefault="005F72B6" w:rsidP="005F72B6">
      <w:pPr>
        <w:spacing w:after="0" w:line="240" w:lineRule="auto"/>
        <w:jc w:val="both"/>
        <w:rPr>
          <w:rFonts w:ascii="Times New Roman" w:hAnsi="Times New Roman"/>
          <w:sz w:val="18"/>
          <w:szCs w:val="18"/>
        </w:rPr>
      </w:pPr>
      <w:proofErr w:type="spellStart"/>
      <w:r w:rsidRPr="008271E8">
        <w:rPr>
          <w:rFonts w:ascii="Times New Roman" w:hAnsi="Times New Roman"/>
          <w:sz w:val="18"/>
          <w:szCs w:val="18"/>
        </w:rPr>
        <w:t>Вик.Расчислова</w:t>
      </w:r>
      <w:proofErr w:type="spellEnd"/>
      <w:r w:rsidRPr="008271E8">
        <w:rPr>
          <w:rFonts w:ascii="Times New Roman" w:hAnsi="Times New Roman"/>
          <w:sz w:val="18"/>
          <w:szCs w:val="18"/>
        </w:rPr>
        <w:t xml:space="preserve"> Л.В.</w:t>
      </w:r>
    </w:p>
    <w:p w:rsidR="005F72B6" w:rsidRPr="008271E8" w:rsidRDefault="005F72B6" w:rsidP="005F72B6">
      <w:pPr>
        <w:spacing w:after="0" w:line="240" w:lineRule="auto"/>
        <w:jc w:val="both"/>
        <w:rPr>
          <w:rFonts w:ascii="Times New Roman" w:hAnsi="Times New Roman"/>
          <w:sz w:val="18"/>
          <w:szCs w:val="18"/>
        </w:rPr>
      </w:pPr>
      <w:r w:rsidRPr="008271E8">
        <w:rPr>
          <w:rFonts w:ascii="Times New Roman" w:hAnsi="Times New Roman"/>
          <w:sz w:val="18"/>
          <w:szCs w:val="18"/>
        </w:rPr>
        <w:t>255-41-14</w:t>
      </w:r>
    </w:p>
    <w:sectPr w:rsidR="005F72B6" w:rsidRPr="008271E8" w:rsidSect="00811821">
      <w:headerReference w:type="default" r:id="rId6"/>
      <w:foot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4AD" w:rsidRDefault="000811FB">
      <w:pPr>
        <w:spacing w:after="0" w:line="240" w:lineRule="auto"/>
      </w:pPr>
      <w:r>
        <w:separator/>
      </w:r>
    </w:p>
  </w:endnote>
  <w:endnote w:type="continuationSeparator" w:id="0">
    <w:p w:rsidR="00A534AD" w:rsidRDefault="00081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283903"/>
      <w:docPartObj>
        <w:docPartGallery w:val="Page Numbers (Bottom of Page)"/>
        <w:docPartUnique/>
      </w:docPartObj>
    </w:sdtPr>
    <w:sdtEndPr/>
    <w:sdtContent>
      <w:p w:rsidR="008F29E7" w:rsidRDefault="0059679B">
        <w:pPr>
          <w:pStyle w:val="a5"/>
          <w:jc w:val="right"/>
        </w:pPr>
        <w:r>
          <w:fldChar w:fldCharType="begin"/>
        </w:r>
        <w:r>
          <w:instrText>PAGE   \* MERGEFORMAT</w:instrText>
        </w:r>
        <w:r>
          <w:fldChar w:fldCharType="separate"/>
        </w:r>
        <w:r w:rsidR="0058154F">
          <w:rPr>
            <w:noProof/>
          </w:rPr>
          <w:t>2</w:t>
        </w:r>
        <w:r>
          <w:fldChar w:fldCharType="end"/>
        </w:r>
      </w:p>
    </w:sdtContent>
  </w:sdt>
  <w:p w:rsidR="00C92F3D" w:rsidRDefault="0058154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8154F">
        <w:pPr>
          <w:pStyle w:val="a5"/>
          <w:jc w:val="center"/>
        </w:pPr>
      </w:p>
    </w:sdtContent>
  </w:sdt>
  <w:p w:rsidR="00A7635E" w:rsidRDefault="0058154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4AD" w:rsidRDefault="000811FB">
      <w:pPr>
        <w:spacing w:after="0" w:line="240" w:lineRule="auto"/>
      </w:pPr>
      <w:r>
        <w:separator/>
      </w:r>
    </w:p>
  </w:footnote>
  <w:footnote w:type="continuationSeparator" w:id="0">
    <w:p w:rsidR="00A534AD" w:rsidRDefault="000811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59679B"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58154F" w:rsidP="00AD7F82">
          <w:pPr>
            <w:pStyle w:val="a3"/>
            <w:rPr>
              <w:rFonts w:ascii="Times New Roman" w:hAnsi="Times New Roman"/>
              <w:color w:val="002060"/>
              <w:sz w:val="32"/>
              <w:szCs w:val="32"/>
            </w:rPr>
          </w:pPr>
        </w:p>
        <w:p w:rsidR="00CE6A4B" w:rsidRPr="00AD7F82" w:rsidRDefault="0058154F" w:rsidP="00AD7F82">
          <w:pPr>
            <w:pStyle w:val="a3"/>
            <w:rPr>
              <w:rFonts w:ascii="Times New Roman" w:hAnsi="Times New Roman"/>
              <w:color w:val="002060"/>
              <w:sz w:val="32"/>
              <w:szCs w:val="32"/>
            </w:rPr>
          </w:pPr>
        </w:p>
        <w:p w:rsidR="00CE6A4B" w:rsidRPr="00AD7F82" w:rsidRDefault="0058154F" w:rsidP="00AD7F82">
          <w:pPr>
            <w:pStyle w:val="a3"/>
            <w:rPr>
              <w:rFonts w:ascii="Times New Roman" w:hAnsi="Times New Roman"/>
              <w:color w:val="002060"/>
              <w:sz w:val="32"/>
              <w:szCs w:val="32"/>
            </w:rPr>
          </w:pPr>
        </w:p>
        <w:p w:rsidR="00CE6A4B" w:rsidRPr="0021032F" w:rsidRDefault="0059679B"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37E51341" wp14:editId="6A20762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59679B"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59679B"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58154F" w:rsidP="00811821">
          <w:pPr>
            <w:pStyle w:val="a3"/>
            <w:rPr>
              <w:rFonts w:ascii="Times New Roman" w:hAnsi="Times New Roman"/>
              <w:color w:val="002060"/>
              <w:lang w:val="uk-UA"/>
            </w:rPr>
          </w:pPr>
        </w:p>
      </w:tc>
      <w:tc>
        <w:tcPr>
          <w:tcW w:w="9714" w:type="dxa"/>
        </w:tcPr>
        <w:p w:rsidR="00811821" w:rsidRPr="00053776" w:rsidRDefault="0058154F" w:rsidP="00811821">
          <w:pPr>
            <w:pStyle w:val="a3"/>
            <w:rPr>
              <w:rFonts w:ascii="Times New Roman" w:hAnsi="Times New Roman"/>
              <w:color w:val="002060"/>
              <w:lang w:val="uk-UA"/>
            </w:rPr>
          </w:pPr>
        </w:p>
      </w:tc>
      <w:tc>
        <w:tcPr>
          <w:tcW w:w="1086" w:type="dxa"/>
          <w:tcBorders>
            <w:top w:val="nil"/>
          </w:tcBorders>
        </w:tcPr>
        <w:p w:rsidR="00811821" w:rsidRPr="00053776" w:rsidRDefault="0058154F" w:rsidP="00811821">
          <w:pPr>
            <w:pStyle w:val="a3"/>
            <w:rPr>
              <w:rFonts w:ascii="Times New Roman" w:hAnsi="Times New Roman"/>
              <w:color w:val="002060"/>
              <w:lang w:val="uk-UA"/>
            </w:rPr>
          </w:pPr>
        </w:p>
      </w:tc>
    </w:tr>
  </w:tbl>
  <w:p w:rsidR="00F91DD3" w:rsidRPr="004F7B8A" w:rsidRDefault="0058154F"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2B6"/>
    <w:rsid w:val="00013D8F"/>
    <w:rsid w:val="000811FB"/>
    <w:rsid w:val="00274A1D"/>
    <w:rsid w:val="0031000B"/>
    <w:rsid w:val="00344EDE"/>
    <w:rsid w:val="00383C21"/>
    <w:rsid w:val="003D721A"/>
    <w:rsid w:val="00430D9B"/>
    <w:rsid w:val="0058154F"/>
    <w:rsid w:val="005913B9"/>
    <w:rsid w:val="0059679B"/>
    <w:rsid w:val="005E278C"/>
    <w:rsid w:val="005F72B6"/>
    <w:rsid w:val="00623045"/>
    <w:rsid w:val="006A3395"/>
    <w:rsid w:val="006E2B60"/>
    <w:rsid w:val="009026EC"/>
    <w:rsid w:val="0092621D"/>
    <w:rsid w:val="00A534AD"/>
    <w:rsid w:val="00B01433"/>
    <w:rsid w:val="00CB13AB"/>
    <w:rsid w:val="00DC34AD"/>
    <w:rsid w:val="00DF76B1"/>
    <w:rsid w:val="00E63794"/>
    <w:rsid w:val="00EB205E"/>
    <w:rsid w:val="00F144C6"/>
    <w:rsid w:val="00FA0A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1029D"/>
  <w15:chartTrackingRefBased/>
  <w15:docId w15:val="{0E56A2F3-AF35-46BA-A7EC-1733C79F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2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F72B6"/>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5F72B6"/>
  </w:style>
  <w:style w:type="paragraph" w:styleId="a5">
    <w:name w:val="footer"/>
    <w:basedOn w:val="a"/>
    <w:link w:val="a6"/>
    <w:uiPriority w:val="99"/>
    <w:unhideWhenUsed/>
    <w:rsid w:val="005F72B6"/>
    <w:pPr>
      <w:tabs>
        <w:tab w:val="center" w:pos="4819"/>
        <w:tab w:val="right" w:pos="9639"/>
      </w:tabs>
      <w:spacing w:after="0" w:line="240" w:lineRule="auto"/>
    </w:pPr>
  </w:style>
  <w:style w:type="character" w:customStyle="1" w:styleId="a6">
    <w:name w:val="Нижній колонтитул Знак"/>
    <w:basedOn w:val="a0"/>
    <w:link w:val="a5"/>
    <w:uiPriority w:val="99"/>
    <w:rsid w:val="005F72B6"/>
  </w:style>
  <w:style w:type="table" w:styleId="a7">
    <w:name w:val="Table Grid"/>
    <w:basedOn w:val="a1"/>
    <w:uiPriority w:val="99"/>
    <w:rsid w:val="005F72B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uiPriority w:val="99"/>
    <w:semiHidden/>
    <w:unhideWhenUsed/>
    <w:rsid w:val="0031000B"/>
    <w:pPr>
      <w:spacing w:after="0" w:line="240" w:lineRule="auto"/>
      <w:ind w:firstLine="603"/>
      <w:jc w:val="both"/>
    </w:pPr>
    <w:rPr>
      <w:rFonts w:ascii="Times New Roman" w:eastAsia="Times New Roman" w:hAnsi="Times New Roman" w:cs="Times New Roman"/>
      <w:sz w:val="28"/>
      <w:szCs w:val="28"/>
      <w:lang w:eastAsia="ru-RU"/>
    </w:rPr>
  </w:style>
  <w:style w:type="character" w:customStyle="1" w:styleId="20">
    <w:name w:val="Основний текст з відступом 2 Знак"/>
    <w:basedOn w:val="a0"/>
    <w:link w:val="2"/>
    <w:uiPriority w:val="99"/>
    <w:semiHidden/>
    <w:rsid w:val="0031000B"/>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493213">
      <w:bodyDiv w:val="1"/>
      <w:marLeft w:val="0"/>
      <w:marRight w:val="0"/>
      <w:marTop w:val="0"/>
      <w:marBottom w:val="0"/>
      <w:divBdr>
        <w:top w:val="none" w:sz="0" w:space="0" w:color="auto"/>
        <w:left w:val="none" w:sz="0" w:space="0" w:color="auto"/>
        <w:bottom w:val="none" w:sz="0" w:space="0" w:color="auto"/>
        <w:right w:val="none" w:sz="0" w:space="0" w:color="auto"/>
      </w:divBdr>
    </w:div>
    <w:div w:id="626400245">
      <w:bodyDiv w:val="1"/>
      <w:marLeft w:val="0"/>
      <w:marRight w:val="0"/>
      <w:marTop w:val="0"/>
      <w:marBottom w:val="0"/>
      <w:divBdr>
        <w:top w:val="none" w:sz="0" w:space="0" w:color="auto"/>
        <w:left w:val="none" w:sz="0" w:space="0" w:color="auto"/>
        <w:bottom w:val="none" w:sz="0" w:space="0" w:color="auto"/>
        <w:right w:val="none" w:sz="0" w:space="0" w:color="auto"/>
      </w:divBdr>
    </w:div>
    <w:div w:id="2004818089">
      <w:bodyDiv w:val="1"/>
      <w:marLeft w:val="0"/>
      <w:marRight w:val="0"/>
      <w:marTop w:val="0"/>
      <w:marBottom w:val="0"/>
      <w:divBdr>
        <w:top w:val="none" w:sz="0" w:space="0" w:color="auto"/>
        <w:left w:val="none" w:sz="0" w:space="0" w:color="auto"/>
        <w:bottom w:val="none" w:sz="0" w:space="0" w:color="auto"/>
        <w:right w:val="none" w:sz="0" w:space="0" w:color="auto"/>
      </w:divBdr>
    </w:div>
    <w:div w:id="209836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1386</TotalTime>
  <Pages>3</Pages>
  <Words>3543</Words>
  <Characters>2020</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6</cp:revision>
  <cp:lastPrinted>2021-02-15T12:08:00Z</cp:lastPrinted>
  <dcterms:created xsi:type="dcterms:W3CDTF">2021-01-13T12:36:00Z</dcterms:created>
  <dcterms:modified xsi:type="dcterms:W3CDTF">2021-02-17T15:32:00Z</dcterms:modified>
</cp:coreProperties>
</file>