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D4E" w:rsidRDefault="00085D4E" w:rsidP="00085D4E">
      <w:pPr>
        <w:ind w:firstLine="720"/>
        <w:jc w:val="right"/>
        <w:rPr>
          <w:sz w:val="28"/>
        </w:rPr>
      </w:pPr>
      <w:r w:rsidRPr="00085D4E">
        <w:rPr>
          <w:sz w:val="28"/>
        </w:rPr>
        <w:t>Проект</w:t>
      </w:r>
    </w:p>
    <w:p w:rsidR="00085D4E" w:rsidRDefault="00085D4E" w:rsidP="00085D4E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</w:t>
      </w:r>
      <w:r>
        <w:rPr>
          <w:sz w:val="28"/>
        </w:rPr>
        <w:t>тираж 13.05.2021</w:t>
      </w:r>
      <w:r>
        <w:rPr>
          <w:sz w:val="28"/>
          <w:lang w:val="en-US"/>
        </w:rPr>
        <w:t>)</w:t>
      </w:r>
    </w:p>
    <w:p w:rsidR="00085D4E" w:rsidRPr="00085D4E" w:rsidRDefault="00085D4E" w:rsidP="00085D4E">
      <w:pPr>
        <w:ind w:firstLine="720"/>
        <w:jc w:val="right"/>
        <w:rPr>
          <w:sz w:val="28"/>
          <w:lang w:val="en-US"/>
        </w:rPr>
      </w:pPr>
    </w:p>
    <w:p w:rsidR="00085D4E" w:rsidRPr="00085D4E" w:rsidRDefault="00085D4E" w:rsidP="00085D4E">
      <w:pPr>
        <w:ind w:firstLine="720"/>
        <w:jc w:val="center"/>
        <w:rPr>
          <w:sz w:val="28"/>
        </w:rPr>
      </w:pPr>
      <w:r w:rsidRPr="00085D4E">
        <w:rPr>
          <w:b/>
          <w:sz w:val="28"/>
        </w:rPr>
        <w:t>ЗАКОН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УКРАЇНИ</w:t>
      </w:r>
    </w:p>
    <w:p w:rsidR="00085D4E" w:rsidRDefault="00085D4E" w:rsidP="00085D4E">
      <w:pPr>
        <w:ind w:firstLine="720"/>
        <w:jc w:val="center"/>
        <w:rPr>
          <w:b/>
          <w:sz w:val="28"/>
        </w:rPr>
      </w:pPr>
      <w:r w:rsidRPr="00085D4E">
        <w:rPr>
          <w:b/>
          <w:sz w:val="28"/>
        </w:rPr>
        <w:t>Про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обчислення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часу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в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Україні</w:t>
      </w:r>
    </w:p>
    <w:p w:rsidR="00085D4E" w:rsidRPr="00085D4E" w:rsidRDefault="00085D4E" w:rsidP="00085D4E">
      <w:pPr>
        <w:ind w:firstLine="720"/>
        <w:jc w:val="center"/>
        <w:rPr>
          <w:sz w:val="28"/>
        </w:rPr>
      </w:pPr>
      <w:bookmarkStart w:id="0" w:name="_GoBack"/>
      <w:bookmarkEnd w:id="0"/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Цей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Закон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визначає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правові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засади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встановлення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одиниць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обчислення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забезпечення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потреб</w:t>
      </w:r>
      <w:r w:rsidRPr="00085D4E">
        <w:rPr>
          <w:sz w:val="28"/>
        </w:rPr>
        <w:t xml:space="preserve"> </w:t>
      </w:r>
      <w:r w:rsidRPr="00085D4E">
        <w:rPr>
          <w:sz w:val="28"/>
        </w:rPr>
        <w:t>громадян,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суспільства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держави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достовірній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інформації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про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точний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дату.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b/>
          <w:sz w:val="28"/>
        </w:rPr>
        <w:t>Стаття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1.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Визначення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термінів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1.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цьому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Законі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наведені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нижче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терміни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вживаються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такому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значенні: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григоріанський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</w:t>
      </w:r>
      <w:r w:rsidRPr="00085D4E">
        <w:rPr>
          <w:sz w:val="28"/>
        </w:rPr>
        <w:t xml:space="preserve"> </w:t>
      </w:r>
      <w:r w:rsidRPr="00085D4E">
        <w:rPr>
          <w:sz w:val="28"/>
        </w:rPr>
        <w:t>—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система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обчислення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основу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якої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покладено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період</w:t>
      </w:r>
      <w:r w:rsidRPr="00085D4E">
        <w:rPr>
          <w:sz w:val="28"/>
        </w:rPr>
        <w:t xml:space="preserve"> </w:t>
      </w:r>
      <w:r w:rsidRPr="00085D4E">
        <w:rPr>
          <w:sz w:val="28"/>
        </w:rPr>
        <w:t>циклічного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обертання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Землі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навколо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Сонця,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якої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тривалість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одного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циклу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обертання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Землі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навколо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Сонця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становить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365,2425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доби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400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років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припадає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97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високосних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років;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державний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еталон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одиниць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частоти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державний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еталон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одиниць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частоти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національної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шкали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координованого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UTC</w:t>
      </w:r>
      <w:r w:rsidRPr="00085D4E">
        <w:rPr>
          <w:sz w:val="28"/>
        </w:rPr>
        <w:t xml:space="preserve"> </w:t>
      </w:r>
      <w:r w:rsidRPr="00085D4E">
        <w:rPr>
          <w:sz w:val="28"/>
        </w:rPr>
        <w:t>(UA)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найвищою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точністю,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відтворення,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зберігання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передачу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якого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як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основи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для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встановлення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застосування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значень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усіх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наявних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державі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еталонів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одиниці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вимірювання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забезпечує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Служба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єдиного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еталонних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частот;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календарна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дата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порядковий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номер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дня,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порядковий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номер</w:t>
      </w:r>
      <w:r w:rsidRPr="00085D4E">
        <w:rPr>
          <w:sz w:val="28"/>
        </w:rPr>
        <w:t xml:space="preserve"> </w:t>
      </w:r>
      <w:r w:rsidRPr="00085D4E">
        <w:rPr>
          <w:sz w:val="28"/>
        </w:rPr>
        <w:t>або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найменування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місяця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порядковий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номер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року;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календарний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день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(доба)</w:t>
      </w:r>
      <w:r w:rsidRPr="00085D4E">
        <w:rPr>
          <w:sz w:val="28"/>
        </w:rPr>
        <w:t xml:space="preserve"> </w:t>
      </w:r>
      <w:r w:rsidRPr="00085D4E">
        <w:rPr>
          <w:sz w:val="28"/>
        </w:rPr>
        <w:t>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період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тривалістю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24</w:t>
      </w:r>
      <w:r w:rsidRPr="00085D4E">
        <w:rPr>
          <w:sz w:val="28"/>
        </w:rPr>
        <w:t xml:space="preserve"> </w:t>
      </w:r>
      <w:r w:rsidRPr="00085D4E">
        <w:rPr>
          <w:sz w:val="28"/>
        </w:rPr>
        <w:t>години,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має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порядковий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номер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календарному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році;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календарний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місяць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період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тривалістю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від</w:t>
      </w:r>
      <w:r w:rsidRPr="00085D4E">
        <w:rPr>
          <w:sz w:val="28"/>
        </w:rPr>
        <w:t xml:space="preserve"> </w:t>
      </w:r>
      <w:r w:rsidRPr="00085D4E">
        <w:rPr>
          <w:sz w:val="28"/>
        </w:rPr>
        <w:t>28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31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дня,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має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найменування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порядковий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номер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календарному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році;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календарний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рік</w:t>
      </w:r>
      <w:r w:rsidRPr="00085D4E">
        <w:rPr>
          <w:sz w:val="28"/>
        </w:rPr>
        <w:t xml:space="preserve"> </w:t>
      </w:r>
      <w:r w:rsidRPr="00085D4E">
        <w:rPr>
          <w:sz w:val="28"/>
        </w:rPr>
        <w:t>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період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1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січня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31</w:t>
      </w:r>
      <w:r w:rsidRPr="00085D4E">
        <w:rPr>
          <w:sz w:val="28"/>
        </w:rPr>
        <w:t xml:space="preserve"> </w:t>
      </w:r>
      <w:r w:rsidRPr="00085D4E">
        <w:rPr>
          <w:sz w:val="28"/>
        </w:rPr>
        <w:t>грудня,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триває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365</w:t>
      </w:r>
      <w:r w:rsidRPr="00085D4E">
        <w:rPr>
          <w:sz w:val="28"/>
        </w:rPr>
        <w:t xml:space="preserve"> </w:t>
      </w:r>
      <w:r w:rsidRPr="00085D4E">
        <w:rPr>
          <w:sz w:val="28"/>
        </w:rPr>
        <w:t>або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366</w:t>
      </w:r>
      <w:r w:rsidRPr="00085D4E">
        <w:rPr>
          <w:sz w:val="28"/>
        </w:rPr>
        <w:t xml:space="preserve"> </w:t>
      </w:r>
      <w:r w:rsidRPr="00085D4E">
        <w:rPr>
          <w:sz w:val="28"/>
        </w:rPr>
        <w:t>(у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високосному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році)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днів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має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порядковий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номер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відповідно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григоріанського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календаря;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календарний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тиждень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період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понеділка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неділю,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триває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сім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днів;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секунда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одиниця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вимірювання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Міжнародній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системі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одиниць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(SI),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тривалість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якої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дорівнює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9</w:t>
      </w:r>
      <w:r w:rsidRPr="00085D4E">
        <w:rPr>
          <w:sz w:val="28"/>
        </w:rPr>
        <w:t xml:space="preserve"> </w:t>
      </w:r>
      <w:r w:rsidRPr="00085D4E">
        <w:rPr>
          <w:sz w:val="28"/>
        </w:rPr>
        <w:t>192</w:t>
      </w:r>
      <w:r w:rsidRPr="00085D4E">
        <w:rPr>
          <w:sz w:val="28"/>
        </w:rPr>
        <w:t xml:space="preserve"> </w:t>
      </w:r>
      <w:r w:rsidRPr="00085D4E">
        <w:rPr>
          <w:sz w:val="28"/>
        </w:rPr>
        <w:t>631</w:t>
      </w:r>
      <w:r w:rsidRPr="00085D4E">
        <w:rPr>
          <w:sz w:val="28"/>
        </w:rPr>
        <w:t xml:space="preserve"> </w:t>
      </w:r>
      <w:r w:rsidRPr="00085D4E">
        <w:rPr>
          <w:sz w:val="28"/>
        </w:rPr>
        <w:t>770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періодів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випромінювання,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відповідає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переходу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між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двома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надтонкими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рівнями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основного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стану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атома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цезію-133;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хвилина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проміжок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триває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60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секунд;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година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проміжок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триває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60</w:t>
      </w:r>
      <w:r w:rsidRPr="00085D4E">
        <w:rPr>
          <w:sz w:val="28"/>
        </w:rPr>
        <w:t xml:space="preserve"> </w:t>
      </w:r>
      <w:r w:rsidRPr="00085D4E">
        <w:rPr>
          <w:sz w:val="28"/>
        </w:rPr>
        <w:t>хвилин;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lastRenderedPageBreak/>
        <w:t>шкала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Всесвітнього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UT</w:t>
      </w:r>
      <w:r w:rsidRPr="00085D4E">
        <w:rPr>
          <w:sz w:val="28"/>
        </w:rPr>
        <w:t xml:space="preserve"> </w:t>
      </w:r>
      <w:r w:rsidRPr="00085D4E">
        <w:rPr>
          <w:sz w:val="28"/>
        </w:rPr>
        <w:t>—</w:t>
      </w:r>
      <w:r w:rsidRPr="00085D4E">
        <w:rPr>
          <w:sz w:val="28"/>
        </w:rPr>
        <w:t xml:space="preserve"> </w:t>
      </w:r>
      <w:r w:rsidRPr="00085D4E">
        <w:rPr>
          <w:sz w:val="28"/>
        </w:rPr>
        <w:t>шкала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визначається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положенням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Сонця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(середнього)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відносно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нульового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(Гринвіцького)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меридіана;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шкала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Всесвітнього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координованого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UTC</w:t>
      </w:r>
      <w:r w:rsidRPr="00085D4E">
        <w:rPr>
          <w:sz w:val="28"/>
        </w:rPr>
        <w:t xml:space="preserve"> </w:t>
      </w:r>
      <w:r w:rsidRPr="00085D4E">
        <w:rPr>
          <w:sz w:val="28"/>
        </w:rPr>
        <w:t>—</w:t>
      </w:r>
      <w:r w:rsidRPr="00085D4E">
        <w:rPr>
          <w:sz w:val="28"/>
        </w:rPr>
        <w:t xml:space="preserve"> </w:t>
      </w:r>
      <w:r w:rsidRPr="00085D4E">
        <w:rPr>
          <w:sz w:val="28"/>
        </w:rPr>
        <w:t>шкала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узгоджена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визначеними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принципами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шкалою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Всесвітнього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UT;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національна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шкала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координованого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UTC</w:t>
      </w:r>
      <w:r w:rsidRPr="00085D4E">
        <w:rPr>
          <w:sz w:val="28"/>
        </w:rPr>
        <w:t xml:space="preserve"> </w:t>
      </w:r>
      <w:r w:rsidRPr="00085D4E">
        <w:rPr>
          <w:sz w:val="28"/>
        </w:rPr>
        <w:t>(UA)</w:t>
      </w:r>
      <w:r w:rsidRPr="00085D4E">
        <w:rPr>
          <w:sz w:val="28"/>
        </w:rPr>
        <w:t xml:space="preserve"> </w:t>
      </w:r>
      <w:r w:rsidRPr="00085D4E">
        <w:rPr>
          <w:sz w:val="28"/>
        </w:rPr>
        <w:t>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впорядкована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числова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послідовність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величин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одиниць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відтворюється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зберігається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Службою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єдиного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еталонних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частот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основі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державного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еталона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одиниць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частоти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синхронізована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шкалою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Всесвітнього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координованого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UTC;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київський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</w:t>
      </w:r>
      <w:r w:rsidRPr="00085D4E">
        <w:rPr>
          <w:sz w:val="28"/>
        </w:rPr>
        <w:t xml:space="preserve"> </w:t>
      </w:r>
      <w:r w:rsidRPr="00085D4E">
        <w:rPr>
          <w:sz w:val="28"/>
        </w:rPr>
        <w:t>—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часової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зони,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якій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розташована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столиця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місто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Київ,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відповідає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другому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часовому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поясу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шкалі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Всесвітнього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координованого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UTC+2;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сезонний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перехід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-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щорічне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переведення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годинникової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стрілки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останню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неділю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березня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останню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неділю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жовтня;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Служба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єдиного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еталонних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частот</w:t>
      </w:r>
      <w:r w:rsidRPr="00085D4E">
        <w:rPr>
          <w:sz w:val="28"/>
        </w:rPr>
        <w:t xml:space="preserve"> </w:t>
      </w:r>
      <w:r w:rsidRPr="00085D4E">
        <w:rPr>
          <w:sz w:val="28"/>
        </w:rPr>
        <w:t>—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система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структурних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підрозділів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підприємств,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установ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організацій,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постійно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провадять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науково-метрологічну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діяльність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щодо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вимірювань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частоти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єдиних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всій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території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одиницях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шкалах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забезпечення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споживачів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часо-частотною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інформацією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відповідною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технічною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базою.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b/>
          <w:sz w:val="28"/>
        </w:rPr>
        <w:t>Стаття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2.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Правові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засади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обчислення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часу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1.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Правову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основу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обчислення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становлять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Конституція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Закон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«Про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метрологію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метрологічну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діяльність»,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цей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Закон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інші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нормативно-правові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акти,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регулюють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відносини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сфері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обчислення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також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міжнародні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договори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згода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обов’язковість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яких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надана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Верховною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Радою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b/>
          <w:sz w:val="28"/>
        </w:rPr>
        <w:t>Стаття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3.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Обчислення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календарної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дати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1.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території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для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обчислення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дати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використовується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григоріанський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2.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Початковою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точкою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для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обчислення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дати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00</w:t>
      </w:r>
      <w:r w:rsidRPr="00085D4E">
        <w:rPr>
          <w:sz w:val="28"/>
        </w:rPr>
        <w:t xml:space="preserve"> </w:t>
      </w:r>
      <w:r w:rsidRPr="00085D4E">
        <w:rPr>
          <w:sz w:val="28"/>
        </w:rPr>
        <w:t>годин</w:t>
      </w:r>
      <w:r w:rsidRPr="00085D4E">
        <w:rPr>
          <w:sz w:val="28"/>
        </w:rPr>
        <w:t xml:space="preserve"> </w:t>
      </w:r>
      <w:r w:rsidRPr="00085D4E">
        <w:rPr>
          <w:sz w:val="28"/>
        </w:rPr>
        <w:t>00</w:t>
      </w:r>
      <w:r w:rsidRPr="00085D4E">
        <w:rPr>
          <w:sz w:val="28"/>
        </w:rPr>
        <w:t xml:space="preserve"> </w:t>
      </w:r>
      <w:r w:rsidRPr="00085D4E">
        <w:rPr>
          <w:sz w:val="28"/>
        </w:rPr>
        <w:t>хвилин</w:t>
      </w:r>
      <w:r w:rsidRPr="00085D4E">
        <w:rPr>
          <w:sz w:val="28"/>
        </w:rPr>
        <w:t xml:space="preserve"> </w:t>
      </w:r>
      <w:r w:rsidRPr="00085D4E">
        <w:rPr>
          <w:sz w:val="28"/>
        </w:rPr>
        <w:t>00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секунд</w:t>
      </w:r>
      <w:r w:rsidRPr="00085D4E">
        <w:rPr>
          <w:sz w:val="28"/>
        </w:rPr>
        <w:t xml:space="preserve"> </w:t>
      </w:r>
      <w:r w:rsidRPr="00085D4E">
        <w:rPr>
          <w:sz w:val="28"/>
        </w:rPr>
        <w:t>1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січня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року.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b/>
          <w:sz w:val="28"/>
        </w:rPr>
        <w:t>Стаття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4.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Обчислення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часу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календарного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дня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1.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території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обчислення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здійснюється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київським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часом,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єдиним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для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всієї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території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2.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Сезонний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перехід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території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не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здійснюється.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3.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обчислюється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годинами,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хвилинами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секундами.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Початком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(доби)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вважається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момент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відповідає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00</w:t>
      </w:r>
      <w:r w:rsidRPr="00085D4E">
        <w:rPr>
          <w:sz w:val="28"/>
        </w:rPr>
        <w:t xml:space="preserve"> </w:t>
      </w:r>
      <w:r w:rsidRPr="00085D4E">
        <w:rPr>
          <w:sz w:val="28"/>
        </w:rPr>
        <w:t>годинам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00</w:t>
      </w:r>
      <w:r w:rsidRPr="00085D4E">
        <w:rPr>
          <w:sz w:val="28"/>
        </w:rPr>
        <w:t xml:space="preserve"> </w:t>
      </w:r>
      <w:r w:rsidRPr="00085D4E">
        <w:rPr>
          <w:sz w:val="28"/>
        </w:rPr>
        <w:t>хвилинам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00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секундам.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Закінченням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(доби)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вважається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момент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після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спливу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останньої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секунди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59</w:t>
      </w:r>
      <w:r w:rsidRPr="00085D4E">
        <w:rPr>
          <w:sz w:val="28"/>
        </w:rPr>
        <w:t xml:space="preserve"> </w:t>
      </w:r>
      <w:r w:rsidRPr="00085D4E">
        <w:rPr>
          <w:sz w:val="28"/>
        </w:rPr>
        <w:t>хвилини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23</w:t>
      </w:r>
      <w:r w:rsidRPr="00085D4E">
        <w:rPr>
          <w:sz w:val="28"/>
        </w:rPr>
        <w:t xml:space="preserve"> </w:t>
      </w:r>
      <w:r w:rsidRPr="00085D4E">
        <w:rPr>
          <w:sz w:val="28"/>
        </w:rPr>
        <w:t>години.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4.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Обчислення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годин,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хвилин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секунд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протягом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року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не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змінюється,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крім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можливого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коригування,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пов’язаного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зміною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параметрів</w:t>
      </w:r>
      <w:r w:rsidRPr="00085D4E">
        <w:rPr>
          <w:sz w:val="28"/>
        </w:rPr>
        <w:t xml:space="preserve"> </w:t>
      </w:r>
      <w:r w:rsidRPr="00085D4E">
        <w:rPr>
          <w:sz w:val="28"/>
        </w:rPr>
        <w:lastRenderedPageBreak/>
        <w:t>обертання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Землі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навколо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власної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осі.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Заходи,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пов’язані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таким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коригуванням,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здійснює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Служба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єдиного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еталонних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частот.</w:t>
      </w:r>
    </w:p>
    <w:p w:rsidR="00085D4E" w:rsidRPr="00085D4E" w:rsidRDefault="00085D4E" w:rsidP="00085D4E">
      <w:pPr>
        <w:ind w:firstLine="720"/>
        <w:jc w:val="both"/>
        <w:rPr>
          <w:b/>
          <w:sz w:val="28"/>
        </w:rPr>
      </w:pPr>
      <w:r w:rsidRPr="00085D4E">
        <w:rPr>
          <w:b/>
          <w:sz w:val="28"/>
        </w:rPr>
        <w:t>Стаття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5.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Обчислення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часу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при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визначенні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розпорядку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роботи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1.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Розпорядок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роботи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органів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державної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влади,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органів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місцевого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самоврядування,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їх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посадових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службових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осіб,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підприємств,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установ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організацій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усіх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форм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власності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визначається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встановлюється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київським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часом.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Органи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місцевого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самоврядування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разі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необхідності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можуть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рекомендувати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початку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робочого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для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підприємств,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установ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організацій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усіх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форм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власності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відповідній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території.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2.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Київський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застосовується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для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всіх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правовідносин,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виникають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території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b/>
          <w:sz w:val="28"/>
        </w:rPr>
        <w:t>Стаття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6.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Поширення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інформації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про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точний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час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і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календарну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дату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1.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Служба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єдиного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еталонних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частот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поширює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інформацію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про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точний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дату,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також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еталонні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сигнали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частоти,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сигнали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синхронізації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національною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шкалою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координованого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UTC</w:t>
      </w:r>
      <w:r w:rsidRPr="00085D4E">
        <w:rPr>
          <w:sz w:val="28"/>
        </w:rPr>
        <w:t xml:space="preserve"> </w:t>
      </w:r>
      <w:r w:rsidRPr="00085D4E">
        <w:rPr>
          <w:sz w:val="28"/>
        </w:rPr>
        <w:t>(UA)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використанням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комп’ютерних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мереж,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наземних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супутникових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систем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зв’язку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(в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частині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передачі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сигналів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часу),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систем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радіозв’язку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(включаючи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спеціалізовані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радіостанції),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радіомовлення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телебачення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(включаючи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супутникове)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згідно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зазначеною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національною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шкалою.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2.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Інформація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про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точний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дату,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поширюється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Службою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єдиного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еталонних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частот,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офіційною,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відкритою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безоплатною.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3.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Особливості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поширення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інформації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про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точний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дату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період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воєнного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надзвичайного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стану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Україні,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загальної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або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часткової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мобілізації,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оголошення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окремих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місцевостей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зонами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надзвичайної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екологічної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ситуації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встановлюються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згідно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законом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про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оголошення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воєнного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надзвичайного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стану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Україні,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загальної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або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часткової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мобілізації,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оголошення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окремих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місцевостей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зонами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надзвичайної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екологічної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ситуації.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b/>
          <w:sz w:val="28"/>
        </w:rPr>
        <w:t>Стаття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7.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Право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власності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на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засоби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та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об'єкти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Служби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єдиного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часу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і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еталонних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частот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1.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Державні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еталони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одиниць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частоти,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засоби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поширення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інформації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про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точний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календарну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дату,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забезпечують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функціонування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Служби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єдиного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еталонних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частот,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державною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власністю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вилучаються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цивільного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обороту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не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підлягають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відчуженню.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2.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Державні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еталони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одиниць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частоти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отримують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статус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національного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еталона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відповідно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Закону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«Про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метрологію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та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метрологічну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діяльність».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b/>
          <w:sz w:val="28"/>
        </w:rPr>
        <w:t>Стаття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8.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Прикінцеві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положення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1.</w:t>
      </w:r>
      <w:r w:rsidRPr="00085D4E">
        <w:rPr>
          <w:sz w:val="28"/>
        </w:rPr>
        <w:t xml:space="preserve"> </w:t>
      </w:r>
      <w:r w:rsidRPr="00085D4E">
        <w:rPr>
          <w:sz w:val="28"/>
        </w:rPr>
        <w:t>Цей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Закон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набирає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чинності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1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січня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2022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року,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крім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пункту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2</w:t>
      </w:r>
      <w:r w:rsidRPr="00085D4E">
        <w:rPr>
          <w:sz w:val="28"/>
        </w:rPr>
        <w:t xml:space="preserve"> </w:t>
      </w:r>
      <w:r w:rsidRPr="00085D4E">
        <w:rPr>
          <w:sz w:val="28"/>
        </w:rPr>
        <w:t>цієї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статті,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який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набирає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чинності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опублікування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цього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Закону.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lastRenderedPageBreak/>
        <w:t>2.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Кабінету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Міністрів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забезпечити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введення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дію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нормативно-правових</w:t>
      </w:r>
      <w:r w:rsidRPr="00085D4E">
        <w:rPr>
          <w:sz w:val="28"/>
        </w:rPr>
        <w:t xml:space="preserve"> </w:t>
      </w:r>
      <w:r w:rsidRPr="00085D4E">
        <w:rPr>
          <w:sz w:val="28"/>
        </w:rPr>
        <w:t>актів,</w:t>
      </w:r>
      <w:r w:rsidRPr="00085D4E">
        <w:rPr>
          <w:sz w:val="28"/>
        </w:rPr>
        <w:t xml:space="preserve"> </w:t>
      </w:r>
      <w:r w:rsidRPr="00085D4E">
        <w:rPr>
          <w:sz w:val="28"/>
        </w:rPr>
        <w:t>що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випливають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цього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Закону,</w:t>
      </w:r>
      <w:r w:rsidRPr="00085D4E">
        <w:rPr>
          <w:sz w:val="28"/>
        </w:rPr>
        <w:t xml:space="preserve"> </w:t>
      </w:r>
      <w:r w:rsidRPr="00085D4E">
        <w:rPr>
          <w:sz w:val="28"/>
        </w:rPr>
        <w:t>одночасно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із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набранням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ним</w:t>
      </w:r>
      <w:r w:rsidRPr="00085D4E">
        <w:rPr>
          <w:sz w:val="28"/>
        </w:rPr>
        <w:t xml:space="preserve"> </w:t>
      </w:r>
      <w:r w:rsidRPr="00085D4E">
        <w:rPr>
          <w:sz w:val="28"/>
        </w:rPr>
        <w:t>чинності.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sz w:val="28"/>
        </w:rPr>
        <w:t>3.</w:t>
      </w:r>
      <w:r w:rsidRPr="00085D4E">
        <w:rPr>
          <w:sz w:val="28"/>
        </w:rPr>
        <w:t xml:space="preserve"> </w:t>
      </w:r>
      <w:r w:rsidRPr="00085D4E">
        <w:rPr>
          <w:sz w:val="28"/>
        </w:rPr>
        <w:t>Кабінету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Міністрів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2022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році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поінформувати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Верховну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Раду</w:t>
      </w:r>
      <w:r w:rsidRPr="00085D4E">
        <w:rPr>
          <w:sz w:val="28"/>
        </w:rPr>
        <w:t xml:space="preserve"> </w:t>
      </w:r>
      <w:r w:rsidRPr="00085D4E">
        <w:rPr>
          <w:sz w:val="28"/>
        </w:rPr>
        <w:t>України</w:t>
      </w:r>
      <w:r w:rsidRPr="00085D4E">
        <w:rPr>
          <w:sz w:val="28"/>
        </w:rPr>
        <w:t xml:space="preserve"> </w:t>
      </w:r>
      <w:r w:rsidRPr="00085D4E">
        <w:rPr>
          <w:sz w:val="28"/>
        </w:rPr>
        <w:t>про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стан</w:t>
      </w:r>
      <w:r w:rsidRPr="00085D4E">
        <w:rPr>
          <w:sz w:val="28"/>
        </w:rPr>
        <w:t xml:space="preserve"> </w:t>
      </w:r>
      <w:r w:rsidRPr="00085D4E">
        <w:rPr>
          <w:sz w:val="28"/>
        </w:rPr>
        <w:t>виконання</w:t>
      </w:r>
      <w:r w:rsidRPr="00085D4E">
        <w:rPr>
          <w:sz w:val="28"/>
        </w:rPr>
        <w:t xml:space="preserve"> </w:t>
      </w:r>
      <w:r w:rsidRPr="00085D4E">
        <w:rPr>
          <w:sz w:val="28"/>
        </w:rPr>
        <w:t>цього</w:t>
      </w:r>
      <w:r w:rsidRPr="00085D4E">
        <w:rPr>
          <w:sz w:val="28"/>
        </w:rPr>
        <w:t xml:space="preserve"> </w:t>
      </w:r>
      <w:r w:rsidRPr="00085D4E">
        <w:rPr>
          <w:sz w:val="28"/>
        </w:rPr>
        <w:t>Закону.</w:t>
      </w:r>
    </w:p>
    <w:p w:rsidR="00085D4E" w:rsidRPr="00085D4E" w:rsidRDefault="00085D4E" w:rsidP="00085D4E">
      <w:pPr>
        <w:ind w:firstLine="720"/>
        <w:jc w:val="both"/>
        <w:rPr>
          <w:sz w:val="28"/>
        </w:rPr>
      </w:pPr>
      <w:r w:rsidRPr="00085D4E">
        <w:rPr>
          <w:b/>
          <w:sz w:val="28"/>
        </w:rPr>
        <w:t>Голова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Верховної</w:t>
      </w:r>
      <w:r w:rsidRPr="00085D4E">
        <w:rPr>
          <w:b/>
          <w:sz w:val="28"/>
        </w:rPr>
        <w:t xml:space="preserve"> </w:t>
      </w:r>
      <w:r w:rsidRPr="00085D4E">
        <w:rPr>
          <w:b/>
          <w:sz w:val="28"/>
        </w:rPr>
        <w:t>Ради</w:t>
      </w:r>
    </w:p>
    <w:p w:rsidR="00085D4E" w:rsidRPr="00085D4E" w:rsidRDefault="00085D4E" w:rsidP="00085D4E">
      <w:pPr>
        <w:ind w:firstLine="720"/>
        <w:jc w:val="both"/>
        <w:rPr>
          <w:b/>
          <w:sz w:val="28"/>
        </w:rPr>
      </w:pPr>
      <w:r w:rsidRPr="00085D4E">
        <w:rPr>
          <w:b/>
          <w:sz w:val="28"/>
        </w:rPr>
        <w:t>України</w:t>
      </w:r>
    </w:p>
    <w:p w:rsidR="00595064" w:rsidRPr="00085D4E" w:rsidRDefault="00595064" w:rsidP="00085D4E">
      <w:pPr>
        <w:ind w:firstLine="720"/>
        <w:jc w:val="both"/>
        <w:rPr>
          <w:sz w:val="28"/>
        </w:rPr>
      </w:pPr>
    </w:p>
    <w:sectPr w:rsidR="00595064" w:rsidRPr="00085D4E" w:rsidSect="00085D4E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D4E" w:rsidRDefault="00085D4E">
      <w:r>
        <w:separator/>
      </w:r>
    </w:p>
  </w:endnote>
  <w:endnote w:type="continuationSeparator" w:id="0">
    <w:p w:rsidR="00085D4E" w:rsidRDefault="00085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D4E" w:rsidRDefault="00085D4E" w:rsidP="006A2BE0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085D4E" w:rsidRDefault="00085D4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D4E" w:rsidRDefault="00085D4E" w:rsidP="006A2BE0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4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085D4E" w:rsidRDefault="00085D4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D4E" w:rsidRDefault="00085D4E">
      <w:r>
        <w:separator/>
      </w:r>
    </w:p>
  </w:footnote>
  <w:footnote w:type="continuationSeparator" w:id="0">
    <w:p w:rsidR="00085D4E" w:rsidRDefault="00085D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5D4E"/>
    <w:rsid w:val="000268D9"/>
    <w:rsid w:val="00085D4E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B8CA91"/>
  <w15:chartTrackingRefBased/>
  <w15:docId w15:val="{44DD366F-0D54-4059-AE1B-8C0DF415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085D4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085D4E"/>
    <w:rPr>
      <w:sz w:val="28"/>
    </w:rPr>
  </w:style>
  <w:style w:type="character" w:styleId="aa">
    <w:name w:val="page number"/>
    <w:basedOn w:val="a1"/>
    <w:rsid w:val="00085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3</TotalTime>
  <Pages>4</Pages>
  <Words>972</Words>
  <Characters>6195</Characters>
  <Application>Microsoft Office Word</Application>
  <DocSecurity>0</DocSecurity>
  <Lines>131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2021-05-13T08:36:00Z</dcterms:created>
  <dcterms:modified xsi:type="dcterms:W3CDTF">2021-05-13T08:39:00Z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