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Pr="00D14E65" w:rsidRDefault="000522C1" w:rsidP="00431C47">
      <w:pPr>
        <w:pStyle w:val="20"/>
        <w:ind w:left="5387"/>
        <w:jc w:val="left"/>
        <w:rPr>
          <w:b/>
          <w:bCs/>
        </w:rPr>
      </w:pPr>
      <w:r w:rsidRPr="00D14E65">
        <w:rPr>
          <w:b/>
          <w:bCs/>
        </w:rPr>
        <w:t xml:space="preserve">Комітет Верховної Ради України </w:t>
      </w:r>
      <w:r w:rsidR="003673E5" w:rsidRPr="00D14E65">
        <w:rPr>
          <w:b/>
          <w:bCs/>
        </w:rPr>
        <w:t>з питань гуманітарної та інформаційної політики</w:t>
      </w:r>
    </w:p>
    <w:p w:rsidR="00E9344A" w:rsidRPr="00D14E65" w:rsidRDefault="00D73D73" w:rsidP="002222E5">
      <w:pPr>
        <w:tabs>
          <w:tab w:val="left" w:pos="4344"/>
        </w:tabs>
        <w:jc w:val="both"/>
        <w:rPr>
          <w:b/>
          <w:bCs/>
          <w:sz w:val="16"/>
          <w:szCs w:val="28"/>
          <w:lang w:val="uk-UA"/>
        </w:rPr>
      </w:pPr>
      <w:r w:rsidRPr="00D14E65">
        <w:rPr>
          <w:b/>
          <w:bCs/>
          <w:sz w:val="16"/>
          <w:szCs w:val="28"/>
          <w:lang w:val="uk-UA"/>
        </w:rPr>
        <w:tab/>
      </w:r>
    </w:p>
    <w:p w:rsidR="00504FD2" w:rsidRPr="00D14E65" w:rsidRDefault="00A46FE6" w:rsidP="00DC6549">
      <w:pPr>
        <w:pStyle w:val="af"/>
        <w:spacing w:before="120" w:beforeAutospacing="0" w:after="0" w:afterAutospacing="0"/>
        <w:ind w:firstLine="720"/>
        <w:jc w:val="both"/>
        <w:rPr>
          <w:lang w:val="uk-UA"/>
        </w:rPr>
      </w:pPr>
      <w:r w:rsidRPr="00D14E65">
        <w:rPr>
          <w:lang w:val="uk-UA"/>
        </w:rPr>
        <w:t xml:space="preserve">Комітет Верховної Ради України з питань бюджету на засіданні </w:t>
      </w:r>
      <w:r w:rsidR="00E85BFB" w:rsidRPr="00E85BFB">
        <w:rPr>
          <w:lang w:val="uk-UA"/>
        </w:rPr>
        <w:t>9</w:t>
      </w:r>
      <w:r w:rsidR="002222E5" w:rsidRPr="00D14E65">
        <w:rPr>
          <w:lang w:val="uk-UA"/>
        </w:rPr>
        <w:t> </w:t>
      </w:r>
      <w:r w:rsidR="008532A0" w:rsidRPr="00D14E65">
        <w:rPr>
          <w:lang w:val="uk-UA"/>
        </w:rPr>
        <w:t>грудня</w:t>
      </w:r>
      <w:r w:rsidR="002222E5" w:rsidRPr="00D14E65">
        <w:rPr>
          <w:lang w:val="uk-UA"/>
        </w:rPr>
        <w:t> 2020 року (протокол № </w:t>
      </w:r>
      <w:r w:rsidR="00E85BFB" w:rsidRPr="00E85BFB">
        <w:rPr>
          <w:bCs w:val="0"/>
          <w:lang w:val="uk-UA"/>
        </w:rPr>
        <w:t>67</w:t>
      </w:r>
      <w:r w:rsidR="002222E5" w:rsidRPr="00D14E65">
        <w:rPr>
          <w:lang w:val="uk-UA"/>
        </w:rPr>
        <w:t>)</w:t>
      </w:r>
      <w:r w:rsidRPr="00D14E65">
        <w:rPr>
          <w:lang w:val="uk-UA"/>
        </w:rPr>
        <w:t xml:space="preserve"> відповідно до статей 27 і 109 Бюджетного кодексу України та ста</w:t>
      </w:r>
      <w:bookmarkStart w:id="0" w:name="_GoBack"/>
      <w:bookmarkEnd w:id="0"/>
      <w:r w:rsidRPr="00D14E65">
        <w:rPr>
          <w:lang w:val="uk-UA"/>
        </w:rPr>
        <w:t>тті 93 Регламенту Верховної Ради України розглянув проект Закону України</w:t>
      </w:r>
      <w:r w:rsidR="00D83132" w:rsidRPr="00D14E65">
        <w:rPr>
          <w:lang w:val="uk-UA"/>
        </w:rPr>
        <w:t xml:space="preserve"> про</w:t>
      </w:r>
      <w:r w:rsidRPr="00D14E65">
        <w:rPr>
          <w:lang w:val="uk-UA"/>
        </w:rPr>
        <w:t xml:space="preserve"> </w:t>
      </w:r>
      <w:r w:rsidR="00F507F1" w:rsidRPr="00D14E65">
        <w:rPr>
          <w:lang w:val="uk-UA"/>
        </w:rPr>
        <w:t xml:space="preserve">внесення змін до статті 22 Закону України «Про рекламу» щодо реклами електронних сигарет і рідин, що використовуються в електронних сигаретах (реєстраційний № 4212 від 12.11.2020), внесений народними депутатами України </w:t>
      </w:r>
      <w:proofErr w:type="spellStart"/>
      <w:r w:rsidR="00F507F1" w:rsidRPr="00D14E65">
        <w:rPr>
          <w:lang w:val="uk-UA"/>
        </w:rPr>
        <w:t>Рєпіною</w:t>
      </w:r>
      <w:proofErr w:type="spellEnd"/>
      <w:r w:rsidR="00F507F1" w:rsidRPr="00D14E65">
        <w:rPr>
          <w:lang w:val="uk-UA"/>
        </w:rPr>
        <w:t xml:space="preserve"> Е.А., </w:t>
      </w:r>
      <w:proofErr w:type="spellStart"/>
      <w:r w:rsidR="00F507F1" w:rsidRPr="00D14E65">
        <w:rPr>
          <w:lang w:val="uk-UA"/>
        </w:rPr>
        <w:t>Кінзбурською</w:t>
      </w:r>
      <w:proofErr w:type="spellEnd"/>
      <w:r w:rsidR="00F507F1" w:rsidRPr="00D14E65">
        <w:rPr>
          <w:lang w:val="uk-UA"/>
        </w:rPr>
        <w:t> В.О</w:t>
      </w:r>
      <w:r w:rsidR="00DA22D7">
        <w:rPr>
          <w:lang w:val="uk-UA"/>
        </w:rPr>
        <w:t xml:space="preserve">. та </w:t>
      </w:r>
      <w:r w:rsidR="00F507F1" w:rsidRPr="00D14E65">
        <w:rPr>
          <w:lang w:val="uk-UA"/>
        </w:rPr>
        <w:t>і</w:t>
      </w:r>
      <w:r w:rsidR="00DA22D7">
        <w:rPr>
          <w:lang w:val="uk-UA"/>
        </w:rPr>
        <w:t>н</w:t>
      </w:r>
      <w:r w:rsidR="00F507F1" w:rsidRPr="00D14E65">
        <w:rPr>
          <w:lang w:val="uk-UA"/>
        </w:rPr>
        <w:t>шими.</w:t>
      </w:r>
    </w:p>
    <w:p w:rsidR="006B559F" w:rsidRPr="00D14E65" w:rsidRDefault="00504FD2" w:rsidP="00DC6549">
      <w:pPr>
        <w:pStyle w:val="Default"/>
        <w:spacing w:before="120"/>
        <w:ind w:firstLine="709"/>
        <w:jc w:val="both"/>
        <w:rPr>
          <w:sz w:val="28"/>
          <w:szCs w:val="28"/>
        </w:rPr>
      </w:pPr>
      <w:r w:rsidRPr="00D14E65">
        <w:rPr>
          <w:sz w:val="28"/>
          <w:szCs w:val="28"/>
        </w:rPr>
        <w:t xml:space="preserve">Законопроектом пропонується </w:t>
      </w:r>
      <w:r w:rsidR="006B559F" w:rsidRPr="00D14E65">
        <w:rPr>
          <w:sz w:val="28"/>
          <w:szCs w:val="28"/>
        </w:rPr>
        <w:t>поширити передбачені Законом України «Про рекламу» заборони щодо</w:t>
      </w:r>
      <w:r w:rsidR="00D14E65" w:rsidRPr="00D14E65">
        <w:rPr>
          <w:sz w:val="28"/>
          <w:szCs w:val="28"/>
        </w:rPr>
        <w:t xml:space="preserve"> реклами алкогольних напоїв та тютюнових виробів на рекламу </w:t>
      </w:r>
      <w:r w:rsidR="006B559F" w:rsidRPr="00D14E65">
        <w:rPr>
          <w:sz w:val="28"/>
          <w:szCs w:val="28"/>
        </w:rPr>
        <w:t>електрон</w:t>
      </w:r>
      <w:r w:rsidR="003673E5" w:rsidRPr="00D14E65">
        <w:rPr>
          <w:sz w:val="28"/>
          <w:szCs w:val="28"/>
        </w:rPr>
        <w:t xml:space="preserve">них </w:t>
      </w:r>
      <w:r w:rsidR="006B559F" w:rsidRPr="00D14E65">
        <w:rPr>
          <w:sz w:val="28"/>
          <w:szCs w:val="28"/>
        </w:rPr>
        <w:t>сигарет та рідини, що використовуються в електронних сигаретах, рекламу знаків для товарів і послуг, інших об’єктів права інтелектуальної власності, під якими випускаються електронні сигарети та зазначені рідини.</w:t>
      </w:r>
    </w:p>
    <w:p w:rsidR="003673E5" w:rsidRPr="00D14E65" w:rsidRDefault="002B5F33" w:rsidP="002B5F33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14E65">
        <w:rPr>
          <w:sz w:val="28"/>
          <w:szCs w:val="28"/>
          <w:lang w:val="uk-UA"/>
        </w:rPr>
        <w:t xml:space="preserve">У </w:t>
      </w:r>
      <w:r w:rsidR="00DC6549" w:rsidRPr="00D14E65">
        <w:rPr>
          <w:sz w:val="28"/>
          <w:szCs w:val="28"/>
          <w:lang w:val="uk-UA"/>
        </w:rPr>
        <w:t>пояснювальн</w:t>
      </w:r>
      <w:r w:rsidRPr="00D14E65">
        <w:rPr>
          <w:sz w:val="28"/>
          <w:szCs w:val="28"/>
          <w:lang w:val="uk-UA"/>
        </w:rPr>
        <w:t>ій</w:t>
      </w:r>
      <w:r w:rsidR="00DC6549" w:rsidRPr="00D14E65">
        <w:rPr>
          <w:sz w:val="28"/>
          <w:szCs w:val="28"/>
          <w:lang w:val="uk-UA"/>
        </w:rPr>
        <w:t xml:space="preserve"> запис</w:t>
      </w:r>
      <w:r w:rsidRPr="00D14E65">
        <w:rPr>
          <w:sz w:val="28"/>
          <w:szCs w:val="28"/>
          <w:lang w:val="uk-UA"/>
        </w:rPr>
        <w:t xml:space="preserve">ці </w:t>
      </w:r>
      <w:r w:rsidR="00DC6549" w:rsidRPr="00D14E65">
        <w:rPr>
          <w:sz w:val="28"/>
          <w:szCs w:val="28"/>
          <w:lang w:val="uk-UA"/>
        </w:rPr>
        <w:t>до законопроекту</w:t>
      </w:r>
      <w:r w:rsidRPr="00D14E65">
        <w:rPr>
          <w:sz w:val="28"/>
          <w:szCs w:val="28"/>
          <w:lang w:val="uk-UA"/>
        </w:rPr>
        <w:t xml:space="preserve"> вказан</w:t>
      </w:r>
      <w:r w:rsidR="00DD01B2" w:rsidRPr="00D14E65">
        <w:rPr>
          <w:sz w:val="28"/>
          <w:szCs w:val="28"/>
          <w:lang w:val="uk-UA"/>
        </w:rPr>
        <w:t>о</w:t>
      </w:r>
      <w:r w:rsidRPr="00D14E65">
        <w:rPr>
          <w:sz w:val="28"/>
          <w:szCs w:val="28"/>
          <w:lang w:val="uk-UA"/>
        </w:rPr>
        <w:t>, що</w:t>
      </w:r>
      <w:r w:rsidR="003673E5" w:rsidRPr="00D14E65">
        <w:rPr>
          <w:sz w:val="28"/>
          <w:szCs w:val="28"/>
          <w:lang w:val="uk-UA"/>
        </w:rPr>
        <w:t xml:space="preserve"> реалізація законопроекту </w:t>
      </w:r>
      <w:r w:rsidR="003673E5" w:rsidRPr="00D14E65">
        <w:rPr>
          <w:color w:val="000000" w:themeColor="text1"/>
          <w:sz w:val="28"/>
          <w:szCs w:val="28"/>
          <w:lang w:val="uk-UA"/>
        </w:rPr>
        <w:t>не потребує додаткових витрат з державного та місцевих бюджетів.</w:t>
      </w:r>
    </w:p>
    <w:p w:rsidR="003F0C85" w:rsidRPr="00D14E65" w:rsidRDefault="00A63D6B" w:rsidP="003F0C85">
      <w:pPr>
        <w:pStyle w:val="Default"/>
        <w:spacing w:before="120"/>
        <w:ind w:firstLine="709"/>
        <w:jc w:val="both"/>
        <w:rPr>
          <w:color w:val="auto"/>
          <w:sz w:val="28"/>
          <w:szCs w:val="28"/>
          <w:lang w:eastAsia="ru-RU"/>
        </w:rPr>
      </w:pPr>
      <w:r w:rsidRPr="00D14E65">
        <w:rPr>
          <w:color w:val="auto"/>
          <w:sz w:val="28"/>
          <w:szCs w:val="28"/>
          <w:lang w:eastAsia="ru-RU"/>
        </w:rPr>
        <w:t>Міністерство фінансів України у своєму експертному висновку</w:t>
      </w:r>
      <w:r w:rsidR="00797C96" w:rsidRPr="00D14E65">
        <w:rPr>
          <w:color w:val="auto"/>
          <w:sz w:val="28"/>
          <w:szCs w:val="28"/>
          <w:lang w:eastAsia="ru-RU"/>
        </w:rPr>
        <w:t xml:space="preserve"> до законопроекту </w:t>
      </w:r>
      <w:r w:rsidRPr="00D14E65">
        <w:rPr>
          <w:color w:val="auto"/>
          <w:sz w:val="28"/>
          <w:szCs w:val="28"/>
          <w:lang w:eastAsia="ru-RU"/>
        </w:rPr>
        <w:t>зазначає, що</w:t>
      </w:r>
      <w:r w:rsidR="00EA18D0" w:rsidRPr="00D14E65">
        <w:rPr>
          <w:color w:val="auto"/>
          <w:sz w:val="28"/>
          <w:szCs w:val="28"/>
          <w:lang w:eastAsia="ru-RU"/>
        </w:rPr>
        <w:t xml:space="preserve"> </w:t>
      </w:r>
      <w:r w:rsidR="003F0C85" w:rsidRPr="00D14E65">
        <w:rPr>
          <w:color w:val="auto"/>
          <w:sz w:val="28"/>
          <w:szCs w:val="28"/>
          <w:lang w:eastAsia="ru-RU"/>
        </w:rPr>
        <w:t>реалізація законопроекту не впливатиме</w:t>
      </w:r>
      <w:r w:rsidR="003673E5" w:rsidRPr="00D14E65">
        <w:rPr>
          <w:color w:val="auto"/>
          <w:sz w:val="28"/>
          <w:szCs w:val="28"/>
          <w:lang w:eastAsia="ru-RU"/>
        </w:rPr>
        <w:t xml:space="preserve"> на видаткову та дохідну частини </w:t>
      </w:r>
      <w:r w:rsidR="003F0C85" w:rsidRPr="00D14E65">
        <w:rPr>
          <w:color w:val="auto"/>
          <w:sz w:val="28"/>
          <w:szCs w:val="28"/>
          <w:lang w:eastAsia="ru-RU"/>
        </w:rPr>
        <w:t>державного бюджет</w:t>
      </w:r>
      <w:r w:rsidR="003673E5" w:rsidRPr="00D14E65">
        <w:rPr>
          <w:color w:val="auto"/>
          <w:sz w:val="28"/>
          <w:szCs w:val="28"/>
          <w:lang w:eastAsia="ru-RU"/>
        </w:rPr>
        <w:t>у</w:t>
      </w:r>
      <w:r w:rsidR="003F0C85" w:rsidRPr="00D14E65">
        <w:rPr>
          <w:color w:val="auto"/>
          <w:sz w:val="28"/>
          <w:szCs w:val="28"/>
          <w:lang w:eastAsia="ru-RU"/>
        </w:rPr>
        <w:t>.</w:t>
      </w:r>
    </w:p>
    <w:p w:rsidR="00E0124A" w:rsidRPr="00D14E65" w:rsidRDefault="00E0124A" w:rsidP="00DC6549">
      <w:pPr>
        <w:pStyle w:val="20"/>
        <w:spacing w:before="120"/>
        <w:ind w:firstLine="720"/>
        <w:rPr>
          <w:color w:val="000000"/>
        </w:rPr>
      </w:pPr>
      <w:r w:rsidRPr="00D14E65">
        <w:rPr>
          <w:rStyle w:val="ae"/>
          <w:rFonts w:ascii="Times New Roman" w:hAnsi="Times New Roman"/>
          <w:b w:val="0"/>
          <w:sz w:val="28"/>
        </w:rPr>
        <w:t xml:space="preserve">За </w:t>
      </w:r>
      <w:r w:rsidR="00DA22D7">
        <w:rPr>
          <w:rStyle w:val="ae"/>
          <w:rFonts w:ascii="Times New Roman" w:hAnsi="Times New Roman"/>
          <w:b w:val="0"/>
          <w:sz w:val="28"/>
        </w:rPr>
        <w:t>підсумками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 розгляду Комітет прийняв рішення, що законопроект не матиме</w:t>
      </w:r>
      <w:r w:rsidR="007328A3" w:rsidRPr="00D14E65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D14E65">
        <w:rPr>
          <w:rStyle w:val="ae"/>
          <w:rFonts w:ascii="Times New Roman" w:hAnsi="Times New Roman"/>
          <w:b w:val="0"/>
          <w:sz w:val="28"/>
        </w:rPr>
        <w:t xml:space="preserve"> 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D14E65">
        <w:t xml:space="preserve">У разі прийняття відповідного закону він </w:t>
      </w:r>
      <w:r w:rsidR="00E8571B" w:rsidRPr="00D14E65">
        <w:rPr>
          <w:color w:val="000000"/>
        </w:rPr>
        <w:t>може набирати чинності згідно із законодавством.</w:t>
      </w:r>
    </w:p>
    <w:p w:rsidR="00C3697F" w:rsidRPr="00D14E65" w:rsidRDefault="00C3697F" w:rsidP="002222E5">
      <w:pPr>
        <w:pStyle w:val="30"/>
        <w:spacing w:after="0"/>
        <w:ind w:firstLine="0"/>
      </w:pPr>
    </w:p>
    <w:p w:rsidR="00E0124A" w:rsidRPr="00D14E65" w:rsidRDefault="00E0124A" w:rsidP="00632126">
      <w:pPr>
        <w:pStyle w:val="30"/>
        <w:spacing w:after="0"/>
        <w:ind w:firstLine="0"/>
      </w:pPr>
    </w:p>
    <w:p w:rsidR="00B715DB" w:rsidRPr="00D14E65" w:rsidRDefault="00E0124A" w:rsidP="00B715DB">
      <w:pPr>
        <w:jc w:val="both"/>
        <w:rPr>
          <w:b/>
          <w:sz w:val="28"/>
          <w:szCs w:val="28"/>
          <w:lang w:val="uk-UA"/>
        </w:rPr>
      </w:pPr>
      <w:r w:rsidRPr="00D14E65">
        <w:rPr>
          <w:b/>
          <w:sz w:val="28"/>
          <w:szCs w:val="26"/>
          <w:lang w:val="uk-UA"/>
        </w:rPr>
        <w:t>Голова Комітету</w:t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</w:t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 А</w:t>
      </w:r>
      <w:r w:rsidR="002B09D7" w:rsidRPr="00D14E65">
        <w:rPr>
          <w:b/>
          <w:sz w:val="28"/>
          <w:szCs w:val="26"/>
          <w:lang w:val="uk-UA"/>
        </w:rPr>
        <w:t>рістов</w:t>
      </w:r>
    </w:p>
    <w:sectPr w:rsidR="00B715DB" w:rsidRPr="00D14E65" w:rsidSect="003A73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975" w:rsidRDefault="001D3975">
      <w:r>
        <w:separator/>
      </w:r>
    </w:p>
  </w:endnote>
  <w:endnote w:type="continuationSeparator" w:id="0">
    <w:p w:rsidR="001D3975" w:rsidRDefault="001D3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A22D7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A22D7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975" w:rsidRDefault="001D3975">
      <w:r>
        <w:separator/>
      </w:r>
    </w:p>
  </w:footnote>
  <w:footnote w:type="continuationSeparator" w:id="0">
    <w:p w:rsidR="001D3975" w:rsidRDefault="001D39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A22D7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3A739D">
      <w:rPr>
        <w:bCs/>
        <w:sz w:val="24"/>
        <w:szCs w:val="24"/>
      </w:rPr>
      <w:t>4209</w:t>
    </w:r>
    <w:r w:rsidRPr="00C82BA6">
      <w:rPr>
        <w:bCs/>
        <w:sz w:val="24"/>
        <w:szCs w:val="24"/>
      </w:rPr>
      <w:t xml:space="preserve"> від </w:t>
    </w:r>
    <w:r w:rsidR="003A739D">
      <w:rPr>
        <w:bCs/>
        <w:sz w:val="24"/>
        <w:szCs w:val="24"/>
      </w:rPr>
      <w:t>12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</w:t>
    </w:r>
    <w:r w:rsidR="003A739D">
      <w:rPr>
        <w:bCs/>
        <w:sz w:val="24"/>
        <w:szCs w:val="24"/>
      </w:rPr>
      <w:t>0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20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34B5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356B"/>
    <w:rsid w:val="002E43CD"/>
    <w:rsid w:val="002F2160"/>
    <w:rsid w:val="00302A78"/>
    <w:rsid w:val="00310159"/>
    <w:rsid w:val="0031022C"/>
    <w:rsid w:val="0031462E"/>
    <w:rsid w:val="00316158"/>
    <w:rsid w:val="00327144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7983"/>
    <w:rsid w:val="008532A0"/>
    <w:rsid w:val="00860165"/>
    <w:rsid w:val="00861D27"/>
    <w:rsid w:val="008641D9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43DA"/>
    <w:rsid w:val="00DE4C48"/>
    <w:rsid w:val="00DF3B59"/>
    <w:rsid w:val="00DF67DF"/>
    <w:rsid w:val="00E0124A"/>
    <w:rsid w:val="00E06F3C"/>
    <w:rsid w:val="00E1339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5347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B92026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ECC84-7036-4575-BD32-93750DA3E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2020-12-08T08:09:00Z</cp:lastPrinted>
  <dcterms:created xsi:type="dcterms:W3CDTF">2020-11-27T11:33:00Z</dcterms:created>
  <dcterms:modified xsi:type="dcterms:W3CDTF">2020-12-09T15:35:00Z</dcterms:modified>
</cp:coreProperties>
</file>