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2923" w:rsidRDefault="00EC2923" w:rsidP="00EC2923">
      <w:pPr>
        <w:spacing w:after="0" w:line="240" w:lineRule="auto"/>
        <w:ind w:right="142"/>
        <w:jc w:val="center"/>
        <w:rPr>
          <w:rFonts w:ascii="Times New Roman" w:eastAsia="Times New Roman" w:hAnsi="Times New Roman" w:cs="Arial"/>
          <w:b/>
          <w:sz w:val="28"/>
          <w:szCs w:val="20"/>
          <w:lang w:val="uk-UA" w:eastAsia="uk-UA"/>
        </w:rPr>
      </w:pPr>
      <w:r w:rsidRPr="00EC2923">
        <w:rPr>
          <w:rFonts w:ascii="Times New Roman" w:eastAsia="Times New Roman" w:hAnsi="Times New Roman" w:cs="Arial"/>
          <w:b/>
          <w:sz w:val="28"/>
          <w:szCs w:val="20"/>
          <w:lang w:val="uk-UA" w:eastAsia="uk-UA"/>
        </w:rPr>
        <w:t xml:space="preserve">до проекту Постанови Верховної Ради України </w:t>
      </w:r>
    </w:p>
    <w:p w:rsidR="00EC2923" w:rsidRPr="00EC2923" w:rsidRDefault="00EC2923" w:rsidP="00EC2923">
      <w:pPr>
        <w:spacing w:after="0" w:line="240" w:lineRule="auto"/>
        <w:ind w:right="142"/>
        <w:jc w:val="center"/>
        <w:rPr>
          <w:rFonts w:ascii="Times New Roman" w:eastAsia="Times New Roman" w:hAnsi="Times New Roman" w:cs="Arial"/>
          <w:b/>
          <w:sz w:val="28"/>
          <w:szCs w:val="20"/>
          <w:lang w:val="uk-UA" w:eastAsia="uk-UA"/>
        </w:rPr>
      </w:pPr>
      <w:r w:rsidRPr="00EC2923">
        <w:rPr>
          <w:rFonts w:ascii="Times New Roman" w:eastAsia="Times New Roman" w:hAnsi="Times New Roman" w:cs="Arial"/>
          <w:b/>
          <w:sz w:val="28"/>
          <w:szCs w:val="20"/>
          <w:lang w:val="uk-UA" w:eastAsia="uk-UA"/>
        </w:rPr>
        <w:t>про зміну і встановлення меж міста Великих Мостів  Червоноградського району Львівської області</w:t>
      </w:r>
    </w:p>
    <w:p w:rsidR="006C5394" w:rsidRPr="006C5394" w:rsidRDefault="00EC2923" w:rsidP="00EC2923">
      <w:pPr>
        <w:spacing w:after="0" w:line="240" w:lineRule="auto"/>
        <w:ind w:right="142"/>
        <w:jc w:val="center"/>
        <w:rPr>
          <w:rFonts w:ascii="Times New Roman" w:eastAsia="Times New Roman" w:hAnsi="Times New Roman" w:cs="Arial"/>
          <w:bCs/>
          <w:i/>
          <w:iCs/>
          <w:sz w:val="28"/>
          <w:szCs w:val="20"/>
          <w:lang w:val="uk-UA" w:eastAsia="uk-UA"/>
        </w:rPr>
      </w:pPr>
      <w:r w:rsidRPr="00EC2923">
        <w:rPr>
          <w:rFonts w:ascii="Times New Roman" w:eastAsia="Times New Roman" w:hAnsi="Times New Roman" w:cs="Arial"/>
          <w:bCs/>
          <w:i/>
          <w:iCs/>
          <w:sz w:val="28"/>
          <w:szCs w:val="20"/>
          <w:lang w:val="uk-UA" w:eastAsia="uk-UA"/>
        </w:rPr>
        <w:t>(реєстр. № 4267 від 26.10.2020 р.)</w:t>
      </w:r>
    </w:p>
    <w:p w:rsidR="006C5394" w:rsidRPr="006C5394" w:rsidRDefault="006C5394" w:rsidP="006C5394">
      <w:pPr>
        <w:spacing w:after="0" w:line="0" w:lineRule="atLeast"/>
        <w:ind w:left="20"/>
        <w:rPr>
          <w:rFonts w:ascii="Times New Roman" w:eastAsia="Times New Roman" w:hAnsi="Times New Roman" w:cs="Arial"/>
          <w:sz w:val="16"/>
          <w:szCs w:val="20"/>
          <w:lang w:val="uk-UA" w:eastAsia="uk-UA"/>
        </w:rPr>
      </w:pPr>
      <w:r w:rsidRPr="006C5394">
        <w:rPr>
          <w:rFonts w:ascii="Times New Roman" w:eastAsia="Times New Roman" w:hAnsi="Times New Roman" w:cs="Arial"/>
          <w:sz w:val="16"/>
          <w:szCs w:val="20"/>
          <w:lang w:val="uk-UA" w:eastAsia="uk-UA"/>
        </w:rPr>
        <w:t>____________________________________________________________________________________________</w:t>
      </w:r>
      <w:r>
        <w:rPr>
          <w:rFonts w:ascii="Times New Roman" w:eastAsia="Times New Roman" w:hAnsi="Times New Roman" w:cs="Arial"/>
          <w:sz w:val="16"/>
          <w:szCs w:val="20"/>
          <w:lang w:val="uk-UA" w:eastAsia="uk-UA"/>
        </w:rPr>
        <w:t>________________________</w:t>
      </w:r>
    </w:p>
    <w:p w:rsidR="006C5394" w:rsidRPr="006C5394" w:rsidRDefault="006C5394" w:rsidP="006C5394">
      <w:pPr>
        <w:spacing w:after="0" w:line="253" w:lineRule="exact"/>
        <w:rPr>
          <w:rFonts w:ascii="Times New Roman" w:eastAsia="Times New Roman" w:hAnsi="Times New Roman" w:cs="Arial"/>
          <w:sz w:val="24"/>
          <w:szCs w:val="20"/>
          <w:lang w:val="uk-UA" w:eastAsia="uk-UA"/>
        </w:rPr>
      </w:pPr>
    </w:p>
    <w:p w:rsidR="00EC2923" w:rsidRPr="00EC2923" w:rsidRDefault="00EC2923" w:rsidP="00EC2923">
      <w:pPr>
        <w:spacing w:after="0" w:line="240" w:lineRule="auto"/>
        <w:ind w:firstLine="709"/>
        <w:jc w:val="both"/>
        <w:rPr>
          <w:rFonts w:ascii="Times New Roman" w:hAnsi="Times New Roman" w:cs="Arial"/>
          <w:sz w:val="28"/>
          <w:szCs w:val="28"/>
          <w:lang w:val="uk-UA" w:eastAsia="ru-RU"/>
        </w:rPr>
      </w:pPr>
      <w:r w:rsidRPr="00EC2923">
        <w:rPr>
          <w:rFonts w:ascii="Times New Roman" w:hAnsi="Times New Roman" w:cs="Arial"/>
          <w:sz w:val="28"/>
          <w:szCs w:val="28"/>
          <w:lang w:val="uk-UA" w:eastAsia="ru-RU"/>
        </w:rPr>
        <w:t xml:space="preserve">За дорученням Голови Верховної Ради України </w:t>
      </w:r>
      <w:proofErr w:type="spellStart"/>
      <w:r w:rsidRPr="00EC2923">
        <w:rPr>
          <w:rFonts w:ascii="Times New Roman" w:hAnsi="Times New Roman" w:cs="Arial"/>
          <w:sz w:val="28"/>
          <w:szCs w:val="28"/>
          <w:lang w:val="uk-UA" w:eastAsia="ru-RU"/>
        </w:rPr>
        <w:t>Д.Разумкова</w:t>
      </w:r>
      <w:proofErr w:type="spellEnd"/>
      <w:r w:rsidRPr="00EC2923">
        <w:rPr>
          <w:rFonts w:ascii="Times New Roman" w:hAnsi="Times New Roman" w:cs="Arial"/>
          <w:sz w:val="28"/>
          <w:szCs w:val="28"/>
          <w:lang w:val="uk-UA" w:eastAsia="ru-RU"/>
        </w:rPr>
        <w:t xml:space="preserve"> Комітет з питань організації державної влади, місцевого самоврядування, регіонального розвитку та містобудування розглянув на своєму засіданні 2 грудня 2020 року проект Постанови Верховної Ради України про зміну і встановлення меж міста Великих Мостів Червоноградського району Львівської області (реєстр. №</w:t>
      </w:r>
      <w:r>
        <w:rPr>
          <w:rFonts w:ascii="Times New Roman" w:hAnsi="Times New Roman" w:cs="Arial"/>
          <w:sz w:val="28"/>
          <w:szCs w:val="28"/>
          <w:lang w:val="uk-UA" w:eastAsia="ru-RU"/>
        </w:rPr>
        <w:t> </w:t>
      </w:r>
      <w:r w:rsidRPr="00EC2923">
        <w:rPr>
          <w:rFonts w:ascii="Times New Roman" w:hAnsi="Times New Roman" w:cs="Arial"/>
          <w:sz w:val="28"/>
          <w:szCs w:val="28"/>
          <w:lang w:val="uk-UA" w:eastAsia="ru-RU"/>
        </w:rPr>
        <w:t>4267), внесений Кабінетом Міністрів України.</w:t>
      </w:r>
    </w:p>
    <w:p w:rsidR="00EC2923" w:rsidRPr="00EC2923" w:rsidRDefault="00EC2923" w:rsidP="00EC2923">
      <w:pPr>
        <w:spacing w:after="0" w:line="240" w:lineRule="auto"/>
        <w:ind w:firstLine="709"/>
        <w:jc w:val="both"/>
        <w:rPr>
          <w:rFonts w:ascii="Times New Roman" w:hAnsi="Times New Roman" w:cs="Arial"/>
          <w:sz w:val="28"/>
          <w:szCs w:val="28"/>
          <w:lang w:val="uk-UA" w:eastAsia="ru-RU"/>
        </w:rPr>
      </w:pPr>
      <w:r w:rsidRPr="00EC2923">
        <w:rPr>
          <w:rFonts w:ascii="Times New Roman" w:hAnsi="Times New Roman" w:cs="Arial"/>
          <w:sz w:val="28"/>
          <w:szCs w:val="28"/>
          <w:lang w:val="uk-UA" w:eastAsia="ru-RU"/>
        </w:rPr>
        <w:t>За визначенням суб’єкта законодавчої ініціативи зазначений проект Постанови внесений з метою упорядкування адміністративно-територіального устрою, фактичного та юридичного закріплення межі міста Великих Мостів Червоноградського району Львівської області, зокрема створення повноцінного життєвого середовища та сприятливих умов територіального розвитку міста, забезпечення ефективного використання потенціалу території із збереженням її природних ландшафтів та історико-культурної цінності з урахуванням інтересів власників земельних ділянок та землекористувачів.</w:t>
      </w:r>
    </w:p>
    <w:p w:rsidR="00EC2923" w:rsidRPr="00EC2923" w:rsidRDefault="00EC2923" w:rsidP="00EC2923">
      <w:pPr>
        <w:spacing w:after="0" w:line="240" w:lineRule="auto"/>
        <w:ind w:firstLine="709"/>
        <w:jc w:val="both"/>
        <w:rPr>
          <w:rFonts w:ascii="Times New Roman" w:hAnsi="Times New Roman" w:cs="Arial"/>
          <w:sz w:val="28"/>
          <w:szCs w:val="28"/>
          <w:lang w:val="uk-UA" w:eastAsia="ru-RU"/>
        </w:rPr>
      </w:pPr>
      <w:r w:rsidRPr="00EC2923">
        <w:rPr>
          <w:rFonts w:ascii="Times New Roman" w:hAnsi="Times New Roman" w:cs="Arial"/>
          <w:sz w:val="28"/>
          <w:szCs w:val="28"/>
          <w:lang w:val="uk-UA" w:eastAsia="ru-RU"/>
        </w:rPr>
        <w:t>На сьогоднішній день межі міста Великих Мостів не встановлено. Згідно з обліковими даними існуюча площа міста Великих Мостів становить 492 гектара.</w:t>
      </w:r>
    </w:p>
    <w:p w:rsidR="00EC2923" w:rsidRPr="00EC2923" w:rsidRDefault="00EC2923" w:rsidP="00EC2923">
      <w:pPr>
        <w:spacing w:after="0" w:line="240" w:lineRule="auto"/>
        <w:ind w:firstLine="709"/>
        <w:jc w:val="both"/>
        <w:rPr>
          <w:rFonts w:ascii="Times New Roman" w:hAnsi="Times New Roman" w:cs="Arial"/>
          <w:sz w:val="28"/>
          <w:szCs w:val="28"/>
          <w:lang w:val="uk-UA" w:eastAsia="ru-RU"/>
        </w:rPr>
      </w:pPr>
      <w:r w:rsidRPr="00EC2923">
        <w:rPr>
          <w:rFonts w:ascii="Times New Roman" w:hAnsi="Times New Roman" w:cs="Arial"/>
          <w:sz w:val="28"/>
          <w:szCs w:val="28"/>
          <w:lang w:val="uk-UA" w:eastAsia="ru-RU"/>
        </w:rPr>
        <w:t>Проектом Постанови пропонується змінити межі міста Великих Мостів Червоноградського району Львівської області, збільшивши територію міста на 388 гектарів земель, та затвердити територію міста Великих Мостів Червоноградського району Львівської області загальною площею 880 гектарів.</w:t>
      </w:r>
    </w:p>
    <w:p w:rsidR="00EC2923" w:rsidRPr="00EC2923" w:rsidRDefault="00EC2923" w:rsidP="00EC2923">
      <w:pPr>
        <w:spacing w:after="0" w:line="240" w:lineRule="auto"/>
        <w:ind w:firstLine="709"/>
        <w:jc w:val="both"/>
        <w:rPr>
          <w:rFonts w:ascii="Times New Roman" w:hAnsi="Times New Roman" w:cs="Arial"/>
          <w:sz w:val="28"/>
          <w:szCs w:val="28"/>
          <w:lang w:val="uk-UA" w:eastAsia="ru-RU"/>
        </w:rPr>
      </w:pPr>
      <w:r w:rsidRPr="00EC2923">
        <w:rPr>
          <w:rFonts w:ascii="Times New Roman" w:hAnsi="Times New Roman" w:cs="Arial"/>
          <w:sz w:val="28"/>
          <w:szCs w:val="28"/>
          <w:lang w:val="uk-UA" w:eastAsia="ru-RU"/>
        </w:rPr>
        <w:t xml:space="preserve">Згідно з Пояснювальною запискою до проекту Постанови територію міста Великих Мостів пропонується збільшити за рахунок земель, що знаходяться у віданні </w:t>
      </w:r>
      <w:proofErr w:type="spellStart"/>
      <w:r w:rsidRPr="00EC2923">
        <w:rPr>
          <w:rFonts w:ascii="Times New Roman" w:hAnsi="Times New Roman" w:cs="Arial"/>
          <w:sz w:val="28"/>
          <w:szCs w:val="28"/>
          <w:lang w:val="uk-UA" w:eastAsia="ru-RU"/>
        </w:rPr>
        <w:t>Великомостівської</w:t>
      </w:r>
      <w:proofErr w:type="spellEnd"/>
      <w:r w:rsidRPr="00EC2923">
        <w:rPr>
          <w:rFonts w:ascii="Times New Roman" w:hAnsi="Times New Roman" w:cs="Arial"/>
          <w:sz w:val="28"/>
          <w:szCs w:val="28"/>
          <w:lang w:val="uk-UA" w:eastAsia="ru-RU"/>
        </w:rPr>
        <w:t xml:space="preserve"> міської ради.</w:t>
      </w:r>
    </w:p>
    <w:p w:rsidR="00176FBE" w:rsidRPr="00176FBE" w:rsidRDefault="00EC2923" w:rsidP="00EC2923">
      <w:pPr>
        <w:spacing w:after="0" w:line="240" w:lineRule="auto"/>
        <w:ind w:firstLine="709"/>
        <w:jc w:val="both"/>
        <w:rPr>
          <w:rFonts w:ascii="Times New Roman" w:eastAsia="Times New Roman" w:hAnsi="Times New Roman"/>
          <w:color w:val="000000" w:themeColor="text1"/>
          <w:sz w:val="28"/>
          <w:szCs w:val="28"/>
          <w:lang w:val="uk-UA" w:eastAsia="ru-RU"/>
        </w:rPr>
      </w:pPr>
      <w:r w:rsidRPr="00EC2923">
        <w:rPr>
          <w:rFonts w:ascii="Times New Roman" w:hAnsi="Times New Roman" w:cs="Arial"/>
          <w:sz w:val="28"/>
          <w:szCs w:val="28"/>
          <w:lang w:val="uk-UA" w:eastAsia="ru-RU"/>
        </w:rPr>
        <w:t>Проект землеустрою щодо встановлення (зміни) меж міста Великих Мостів</w:t>
      </w:r>
      <w:bookmarkStart w:id="0" w:name="_GoBack"/>
      <w:bookmarkEnd w:id="0"/>
      <w:r w:rsidRPr="00EC2923">
        <w:rPr>
          <w:rFonts w:ascii="Times New Roman" w:hAnsi="Times New Roman" w:cs="Arial"/>
          <w:sz w:val="28"/>
          <w:szCs w:val="28"/>
          <w:lang w:val="uk-UA" w:eastAsia="ru-RU"/>
        </w:rPr>
        <w:t xml:space="preserve"> розроблений ПП «Центр ринкових досліджень» з урахуванням генерального плану міста та отримав позитивний висновок державної експертизи землевпорядної документації, виданий Державною службою </w:t>
      </w:r>
      <w:r w:rsidRPr="00EC2923">
        <w:rPr>
          <w:rFonts w:ascii="Times New Roman" w:hAnsi="Times New Roman" w:cs="Arial"/>
          <w:sz w:val="28"/>
          <w:szCs w:val="28"/>
          <w:lang w:val="uk-UA" w:eastAsia="ru-RU"/>
        </w:rPr>
        <w:lastRenderedPageBreak/>
        <w:t xml:space="preserve">України з питань геодезії, картографії та кадастру. Проект землеустрою погоджено </w:t>
      </w:r>
      <w:proofErr w:type="spellStart"/>
      <w:r w:rsidRPr="00EC2923">
        <w:rPr>
          <w:rFonts w:ascii="Times New Roman" w:hAnsi="Times New Roman" w:cs="Arial"/>
          <w:sz w:val="28"/>
          <w:szCs w:val="28"/>
          <w:lang w:val="uk-UA" w:eastAsia="ru-RU"/>
        </w:rPr>
        <w:t>Великомостівською</w:t>
      </w:r>
      <w:proofErr w:type="spellEnd"/>
      <w:r w:rsidRPr="00EC2923">
        <w:rPr>
          <w:rFonts w:ascii="Times New Roman" w:hAnsi="Times New Roman" w:cs="Arial"/>
          <w:sz w:val="28"/>
          <w:szCs w:val="28"/>
          <w:lang w:val="uk-UA" w:eastAsia="ru-RU"/>
        </w:rPr>
        <w:t xml:space="preserve"> міською, Сокальською районною, Львівською обласною радами та Сокальською районною державною адміністрацією Львівської області.</w:t>
      </w:r>
    </w:p>
    <w:p w:rsidR="006C5394" w:rsidRPr="006C5394" w:rsidRDefault="00176FBE" w:rsidP="004F6C25">
      <w:pPr>
        <w:spacing w:after="0" w:line="240" w:lineRule="auto"/>
        <w:ind w:firstLine="709"/>
        <w:jc w:val="both"/>
        <w:rPr>
          <w:rFonts w:ascii="Times New Roman" w:eastAsia="Times New Roman" w:hAnsi="Times New Roman" w:cs="Arial"/>
          <w:sz w:val="28"/>
          <w:szCs w:val="20"/>
          <w:lang w:val="uk-UA" w:eastAsia="uk-UA"/>
        </w:rPr>
      </w:pPr>
      <w:r w:rsidRPr="00176FBE">
        <w:rPr>
          <w:rFonts w:ascii="Times New Roman" w:eastAsia="Times New Roman" w:hAnsi="Times New Roman"/>
          <w:sz w:val="28"/>
          <w:szCs w:val="28"/>
          <w:lang w:val="uk-UA" w:eastAsia="ru-RU"/>
        </w:rPr>
        <w:t xml:space="preserve">Заслухавши інформацію підкомітету з питань адміністративно-територіального устрою, з’ясувавши позицію народних депутатів України – членів Комітету, запрошених на засідання осіб та обговоривши питання,  </w:t>
      </w:r>
      <w:r w:rsidRPr="00176FBE">
        <w:rPr>
          <w:rFonts w:ascii="Times New Roman" w:eastAsia="Times New Roman" w:hAnsi="Times New Roman"/>
          <w:bCs/>
          <w:sz w:val="28"/>
          <w:szCs w:val="28"/>
          <w:lang w:val="uk-UA" w:eastAsia="ru-RU"/>
        </w:rPr>
        <w:t xml:space="preserve">Комітет ухвалив </w:t>
      </w:r>
      <w:r w:rsidR="00D2538B">
        <w:rPr>
          <w:rFonts w:ascii="Times New Roman" w:eastAsia="Times New Roman" w:hAnsi="Times New Roman"/>
          <w:bCs/>
          <w:sz w:val="28"/>
          <w:szCs w:val="28"/>
          <w:lang w:val="uk-UA" w:eastAsia="ru-RU"/>
        </w:rPr>
        <w:t xml:space="preserve">висновок </w:t>
      </w:r>
      <w:r w:rsidRPr="00176FBE">
        <w:rPr>
          <w:rFonts w:ascii="Times New Roman" w:eastAsia="Times New Roman" w:hAnsi="Times New Roman"/>
          <w:bCs/>
          <w:sz w:val="28"/>
          <w:szCs w:val="28"/>
          <w:lang w:val="uk-UA" w:eastAsia="ru-RU"/>
        </w:rPr>
        <w:t>р</w:t>
      </w:r>
      <w:r w:rsidRPr="00176FBE">
        <w:rPr>
          <w:rFonts w:ascii="Times New Roman" w:eastAsia="Times New Roman" w:hAnsi="Times New Roman"/>
          <w:sz w:val="28"/>
          <w:szCs w:val="28"/>
          <w:lang w:val="uk-UA" w:eastAsia="ru-RU"/>
        </w:rPr>
        <w:t xml:space="preserve">екомендувати </w:t>
      </w:r>
      <w:r w:rsidR="00AB3347" w:rsidRPr="00AB3347">
        <w:rPr>
          <w:rFonts w:ascii="Times New Roman" w:eastAsia="Times New Roman" w:hAnsi="Times New Roman" w:cs="Arial"/>
          <w:sz w:val="28"/>
          <w:szCs w:val="20"/>
          <w:lang w:val="uk-UA" w:eastAsia="uk-UA"/>
        </w:rPr>
        <w:t xml:space="preserve">Верховній Раді України </w:t>
      </w:r>
      <w:r w:rsidR="00EC2923" w:rsidRPr="00EC2923">
        <w:rPr>
          <w:rFonts w:ascii="Times New Roman" w:eastAsia="Times New Roman" w:hAnsi="Times New Roman" w:cs="Arial"/>
          <w:sz w:val="28"/>
          <w:szCs w:val="20"/>
          <w:lang w:val="uk-UA" w:eastAsia="uk-UA"/>
        </w:rPr>
        <w:t>відповідно до частини третьої статті 138 Регламенту Верховної Ради України проект Постанови Верховної Ради України про зміну і встановлення меж міста Великих Мостів Червоноградського район</w:t>
      </w:r>
      <w:r w:rsidR="00EC2923">
        <w:rPr>
          <w:rFonts w:ascii="Times New Roman" w:eastAsia="Times New Roman" w:hAnsi="Times New Roman" w:cs="Arial"/>
          <w:sz w:val="28"/>
          <w:szCs w:val="20"/>
          <w:lang w:val="uk-UA" w:eastAsia="uk-UA"/>
        </w:rPr>
        <w:t>у Львівської області (реєстр. № </w:t>
      </w:r>
      <w:r w:rsidR="00EC2923" w:rsidRPr="00EC2923">
        <w:rPr>
          <w:rFonts w:ascii="Times New Roman" w:eastAsia="Times New Roman" w:hAnsi="Times New Roman" w:cs="Arial"/>
          <w:sz w:val="28"/>
          <w:szCs w:val="20"/>
          <w:lang w:val="uk-UA" w:eastAsia="uk-UA"/>
        </w:rPr>
        <w:t>4267), внесений Кабінетом Міністрів України, за наслідками розгляду прийняти в цілому.</w:t>
      </w:r>
    </w:p>
    <w:p w:rsidR="006C5394" w:rsidRDefault="006C5394" w:rsidP="004F6C25">
      <w:pPr>
        <w:spacing w:after="0" w:line="240" w:lineRule="auto"/>
        <w:ind w:firstLine="709"/>
        <w:jc w:val="both"/>
        <w:rPr>
          <w:rFonts w:ascii="Times New Roman" w:eastAsia="Times New Roman" w:hAnsi="Times New Roman"/>
          <w:sz w:val="28"/>
          <w:szCs w:val="28"/>
          <w:lang w:val="uk-UA" w:eastAsia="ru-RU"/>
        </w:rPr>
      </w:pPr>
      <w:r w:rsidRPr="00176FBE">
        <w:rPr>
          <w:rFonts w:ascii="Times New Roman" w:eastAsia="Times New Roman" w:hAnsi="Times New Roman"/>
          <w:sz w:val="28"/>
          <w:szCs w:val="28"/>
          <w:lang w:val="uk-UA" w:eastAsia="ru-RU"/>
        </w:rPr>
        <w:t xml:space="preserve">Виступити із співдоповіддю на пленарному засіданні Верховної Ради України під час розгляду цього питання доручено народному депутату України, голові підкомітету з питань адміністративно-територіального устрою </w:t>
      </w:r>
      <w:proofErr w:type="spellStart"/>
      <w:r w:rsidRPr="00176FBE">
        <w:rPr>
          <w:rFonts w:ascii="Times New Roman" w:eastAsia="Times New Roman" w:hAnsi="Times New Roman"/>
          <w:sz w:val="28"/>
          <w:szCs w:val="28"/>
          <w:lang w:val="uk-UA" w:eastAsia="ru-RU"/>
        </w:rPr>
        <w:t>В.Безгіну</w:t>
      </w:r>
      <w:proofErr w:type="spellEnd"/>
      <w:r w:rsidRPr="00176FBE">
        <w:rPr>
          <w:rFonts w:ascii="Times New Roman" w:eastAsia="Times New Roman" w:hAnsi="Times New Roman"/>
          <w:sz w:val="28"/>
          <w:szCs w:val="28"/>
          <w:lang w:val="uk-UA" w:eastAsia="ru-RU"/>
        </w:rPr>
        <w:t>.</w:t>
      </w:r>
    </w:p>
    <w:p w:rsidR="00176FBE" w:rsidRPr="00176FBE" w:rsidRDefault="00176FBE" w:rsidP="00176FBE">
      <w:pPr>
        <w:spacing w:after="0" w:line="240" w:lineRule="auto"/>
        <w:ind w:firstLine="709"/>
        <w:jc w:val="both"/>
        <w:rPr>
          <w:rFonts w:ascii="Times New Roman" w:eastAsia="Times New Roman" w:hAnsi="Times New Roman"/>
          <w:color w:val="000000" w:themeColor="text1"/>
          <w:sz w:val="28"/>
          <w:szCs w:val="28"/>
          <w:lang w:val="uk-UA" w:eastAsia="ru-RU"/>
        </w:rPr>
      </w:pPr>
    </w:p>
    <w:p w:rsidR="00176FBE" w:rsidRPr="00176FBE" w:rsidRDefault="00176FBE" w:rsidP="00176FBE">
      <w:pPr>
        <w:spacing w:after="0" w:line="240" w:lineRule="auto"/>
        <w:ind w:firstLine="709"/>
        <w:jc w:val="both"/>
        <w:rPr>
          <w:rFonts w:ascii="Times New Roman" w:eastAsia="Times New Roman" w:hAnsi="Times New Roman"/>
          <w:color w:val="000000" w:themeColor="text1"/>
          <w:sz w:val="28"/>
          <w:szCs w:val="28"/>
          <w:lang w:val="uk-UA" w:eastAsia="ru-RU"/>
        </w:rPr>
      </w:pPr>
    </w:p>
    <w:p w:rsidR="00A7635E" w:rsidRPr="00176FBE" w:rsidRDefault="00176FBE" w:rsidP="00176FBE">
      <w:pPr>
        <w:spacing w:after="0" w:line="240" w:lineRule="auto"/>
        <w:ind w:firstLine="567"/>
        <w:rPr>
          <w:rFonts w:ascii="Times New Roman" w:hAnsi="Times New Roman"/>
          <w:sz w:val="28"/>
          <w:szCs w:val="28"/>
          <w:lang w:val="uk-UA"/>
        </w:rPr>
      </w:pPr>
      <w:r w:rsidRPr="00176FBE">
        <w:rPr>
          <w:rFonts w:ascii="Times New Roman" w:eastAsia="Times New Roman" w:hAnsi="Times New Roman"/>
          <w:b/>
          <w:color w:val="000000" w:themeColor="text1"/>
          <w:sz w:val="28"/>
          <w:szCs w:val="28"/>
          <w:lang w:val="uk-UA" w:eastAsia="ru-RU"/>
        </w:rPr>
        <w:t xml:space="preserve">Голова Комітету </w:t>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ab/>
      </w:r>
      <w:r w:rsidR="00391C08">
        <w:rPr>
          <w:rFonts w:ascii="Times New Roman" w:eastAsia="Times New Roman" w:hAnsi="Times New Roman"/>
          <w:b/>
          <w:color w:val="000000" w:themeColor="text1"/>
          <w:sz w:val="28"/>
          <w:szCs w:val="28"/>
          <w:lang w:val="uk-UA" w:eastAsia="ru-RU"/>
        </w:rPr>
        <w:tab/>
      </w:r>
      <w:r w:rsidRPr="00176FBE">
        <w:rPr>
          <w:rFonts w:ascii="Times New Roman" w:eastAsia="Times New Roman" w:hAnsi="Times New Roman"/>
          <w:b/>
          <w:color w:val="000000" w:themeColor="text1"/>
          <w:sz w:val="28"/>
          <w:szCs w:val="28"/>
          <w:lang w:val="uk-UA" w:eastAsia="ru-RU"/>
        </w:rPr>
        <w:t>А.КЛОЧКО</w:t>
      </w:r>
    </w:p>
    <w:sectPr w:rsidR="00A7635E" w:rsidRPr="00176FBE" w:rsidSect="00FD3187">
      <w:headerReference w:type="default" r:id="rId10"/>
      <w:footerReference w:type="default" r:id="rId11"/>
      <w:headerReference w:type="first" r:id="rId12"/>
      <w:footerReference w:type="first" r:id="rId13"/>
      <w:pgSz w:w="11906" w:h="16838"/>
      <w:pgMar w:top="1134" w:right="851"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281" w:rsidRDefault="00E30281" w:rsidP="005E306B">
      <w:pPr>
        <w:spacing w:after="0" w:line="240" w:lineRule="auto"/>
      </w:pPr>
      <w:r>
        <w:separator/>
      </w:r>
    </w:p>
  </w:endnote>
  <w:endnote w:type="continuationSeparator" w:id="0">
    <w:p w:rsidR="00E30281" w:rsidRDefault="00E30281"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1C08" w:rsidRDefault="00391C08">
    <w:pPr>
      <w:pStyle w:val="a5"/>
      <w:jc w:val="center"/>
    </w:pPr>
  </w:p>
  <w:p w:rsidR="001C55D4" w:rsidRDefault="001C55D4">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E30281">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281" w:rsidRDefault="00E30281" w:rsidP="005E306B">
      <w:pPr>
        <w:spacing w:after="0" w:line="240" w:lineRule="auto"/>
      </w:pPr>
      <w:r>
        <w:separator/>
      </w:r>
    </w:p>
  </w:footnote>
  <w:footnote w:type="continuationSeparator" w:id="0">
    <w:p w:rsidR="00E30281" w:rsidRDefault="00E30281"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FD3187">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252D88">
            <w:rPr>
              <w:rFonts w:ascii="Times New Roman" w:hAnsi="Times New Roman"/>
              <w:b/>
              <w:color w:val="1829A8"/>
              <w:spacing w:val="20"/>
              <w:sz w:val="24"/>
              <w:szCs w:val="24"/>
              <w:lang w:val="uk-UA"/>
            </w:rPr>
            <w:t>організації державної влади, місцевого самоврядування,</w:t>
          </w:r>
          <w:r>
            <w:rPr>
              <w:rFonts w:ascii="Times New Roman" w:hAnsi="Times New Roman"/>
              <w:b/>
              <w:color w:val="1829A8"/>
              <w:spacing w:val="20"/>
              <w:sz w:val="24"/>
              <w:szCs w:val="24"/>
              <w:lang w:val="uk-UA"/>
            </w:rPr>
            <w:br/>
          </w:r>
          <w:r w:rsidR="00252D88">
            <w:rPr>
              <w:rFonts w:ascii="Times New Roman" w:hAnsi="Times New Roman"/>
              <w:b/>
              <w:color w:val="1829A8"/>
              <w:spacing w:val="20"/>
              <w:sz w:val="24"/>
              <w:szCs w:val="24"/>
              <w:lang w:val="uk-UA"/>
            </w:rPr>
            <w:t xml:space="preserve"> регіонального розвитку та містобудування</w:t>
          </w:r>
        </w:p>
        <w:p w:rsidR="00C27AE9" w:rsidRPr="00C86266" w:rsidRDefault="0080545D" w:rsidP="00252D88">
          <w:pPr>
            <w:pStyle w:val="a3"/>
            <w:tabs>
              <w:tab w:val="clear" w:pos="4677"/>
              <w:tab w:val="clear" w:pos="9355"/>
            </w:tabs>
            <w:spacing w:before="10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sidR="00C27AE9" w:rsidRPr="00A833C8">
            <w:rPr>
              <w:rFonts w:ascii="Times New Roman" w:hAnsi="Times New Roman"/>
              <w:color w:val="1829A8"/>
              <w:sz w:val="20"/>
              <w:szCs w:val="20"/>
            </w:rPr>
            <w:t>/</w:t>
          </w:r>
          <w:r w:rsidR="00C27AE9" w:rsidRPr="00A833C8">
            <w:rPr>
              <w:rFonts w:ascii="Times New Roman" w:hAnsi="Times New Roman"/>
              <w:color w:val="1829A8"/>
              <w:sz w:val="20"/>
              <w:szCs w:val="20"/>
              <w:lang w:val="uk-UA"/>
            </w:rPr>
            <w:t>факс</w:t>
          </w:r>
          <w:r>
            <w:rPr>
              <w:rFonts w:ascii="Times New Roman" w:hAnsi="Times New Roman"/>
              <w:color w:val="1829A8"/>
              <w:sz w:val="20"/>
              <w:szCs w:val="20"/>
              <w:lang w:val="uk-UA"/>
            </w:rPr>
            <w:t>:</w:t>
          </w:r>
          <w:r w:rsidR="00C27AE9" w:rsidRPr="00A833C8">
            <w:rPr>
              <w:rFonts w:ascii="Times New Roman" w:hAnsi="Times New Roman"/>
              <w:color w:val="1829A8"/>
              <w:sz w:val="20"/>
              <w:szCs w:val="20"/>
              <w:lang w:val="uk-UA"/>
            </w:rPr>
            <w:t xml:space="preserve"> 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32</w:t>
          </w:r>
          <w:r w:rsidR="00C27AE9"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0</w:t>
          </w:r>
          <w:r w:rsidR="00C86266">
            <w:rPr>
              <w:rFonts w:ascii="Times New Roman" w:hAnsi="Times New Roman"/>
              <w:color w:val="1829A8"/>
              <w:sz w:val="20"/>
              <w:szCs w:val="20"/>
              <w:lang w:val="uk-UA"/>
            </w:rPr>
            <w:t>5</w:t>
          </w:r>
          <w:r w:rsidR="00252D88">
            <w:rPr>
              <w:rFonts w:ascii="Times New Roman" w:hAnsi="Times New Roman"/>
              <w:color w:val="1829A8"/>
              <w:sz w:val="20"/>
              <w:szCs w:val="20"/>
              <w:lang w:val="uk-UA"/>
            </w:rPr>
            <w:t xml:space="preserve">, </w:t>
          </w:r>
          <w:r w:rsidR="00252D88" w:rsidRPr="00A833C8">
            <w:rPr>
              <w:rFonts w:ascii="Times New Roman" w:hAnsi="Times New Roman"/>
              <w:color w:val="1829A8"/>
              <w:sz w:val="20"/>
              <w:szCs w:val="20"/>
              <w:lang w:val="uk-UA"/>
            </w:rPr>
            <w:t>2</w:t>
          </w:r>
          <w:r w:rsidR="00252D88">
            <w:rPr>
              <w:rFonts w:ascii="Times New Roman" w:hAnsi="Times New Roman"/>
              <w:color w:val="1829A8"/>
              <w:sz w:val="20"/>
              <w:szCs w:val="20"/>
              <w:lang w:val="uk-UA"/>
            </w:rPr>
            <w:t>55</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20</w:t>
          </w:r>
          <w:r w:rsidR="00252D88" w:rsidRPr="00A833C8">
            <w:rPr>
              <w:rFonts w:ascii="Times New Roman" w:hAnsi="Times New Roman"/>
              <w:color w:val="1829A8"/>
              <w:sz w:val="20"/>
              <w:szCs w:val="20"/>
              <w:lang w:val="uk-UA"/>
            </w:rPr>
            <w:t>-</w:t>
          </w:r>
          <w:r w:rsidR="00252D88">
            <w:rPr>
              <w:rFonts w:ascii="Times New Roman" w:hAnsi="Times New Roman"/>
              <w:color w:val="1829A8"/>
              <w:sz w:val="20"/>
              <w:szCs w:val="20"/>
              <w:lang w:val="uk-UA"/>
            </w:rPr>
            <w:t xml:space="preserve">75  </w:t>
          </w:r>
          <w:r w:rsidR="00C86266">
            <w:rPr>
              <w:rFonts w:ascii="Times New Roman" w:hAnsi="Times New Roman"/>
              <w:color w:val="1829A8"/>
              <w:sz w:val="20"/>
              <w:szCs w:val="20"/>
              <w:lang w:val="uk-UA"/>
            </w:rPr>
            <w:t xml:space="preserve">  </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D3187" w:rsidRPr="00053776" w:rsidTr="003E0669">
      <w:tc>
        <w:tcPr>
          <w:tcW w:w="1087"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c>
        <w:tcPr>
          <w:tcW w:w="9714" w:type="dxa"/>
        </w:tcPr>
        <w:p w:rsidR="00FD3187" w:rsidRPr="00053776" w:rsidRDefault="00CF361F" w:rsidP="00C7023A">
          <w:pPr>
            <w:pStyle w:val="a3"/>
            <w:tabs>
              <w:tab w:val="clear" w:pos="4677"/>
              <w:tab w:val="clear" w:pos="9355"/>
            </w:tabs>
            <w:spacing w:before="720" w:after="480"/>
            <w:jc w:val="center"/>
            <w:rPr>
              <w:rFonts w:ascii="Times New Roman" w:hAnsi="Times New Roman"/>
              <w:color w:val="002060"/>
              <w:lang w:val="uk-UA"/>
            </w:rPr>
          </w:pPr>
          <w:r>
            <w:rPr>
              <w:rFonts w:ascii="Times New Roman" w:hAnsi="Times New Roman"/>
              <w:b/>
              <w:color w:val="1829A8"/>
              <w:spacing w:val="20"/>
              <w:sz w:val="28"/>
              <w:szCs w:val="28"/>
              <w:lang w:val="uk-UA"/>
            </w:rPr>
            <w:t>В И С Н О В О К</w:t>
          </w:r>
        </w:p>
      </w:tc>
      <w:tc>
        <w:tcPr>
          <w:tcW w:w="1086" w:type="dxa"/>
          <w:tcBorders>
            <w:top w:val="nil"/>
          </w:tcBorders>
        </w:tcPr>
        <w:p w:rsidR="00FD3187" w:rsidRPr="00053776" w:rsidRDefault="00FD3187" w:rsidP="00FD318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A25C5"/>
    <w:rsid w:val="000F1586"/>
    <w:rsid w:val="00141617"/>
    <w:rsid w:val="00176FBE"/>
    <w:rsid w:val="0019108F"/>
    <w:rsid w:val="001966F0"/>
    <w:rsid w:val="001C55D4"/>
    <w:rsid w:val="001D3C24"/>
    <w:rsid w:val="0021032F"/>
    <w:rsid w:val="00235CD7"/>
    <w:rsid w:val="00252D88"/>
    <w:rsid w:val="002A5D4C"/>
    <w:rsid w:val="002B5FC1"/>
    <w:rsid w:val="002D0561"/>
    <w:rsid w:val="002D5299"/>
    <w:rsid w:val="002D73A2"/>
    <w:rsid w:val="002E0A18"/>
    <w:rsid w:val="002E31BF"/>
    <w:rsid w:val="002E44DA"/>
    <w:rsid w:val="00391C08"/>
    <w:rsid w:val="003D1CBA"/>
    <w:rsid w:val="00451750"/>
    <w:rsid w:val="004852FA"/>
    <w:rsid w:val="004E4F5C"/>
    <w:rsid w:val="004F6C25"/>
    <w:rsid w:val="004F7B8A"/>
    <w:rsid w:val="0050620F"/>
    <w:rsid w:val="0055005A"/>
    <w:rsid w:val="0056039F"/>
    <w:rsid w:val="0056352F"/>
    <w:rsid w:val="005A4728"/>
    <w:rsid w:val="005B71F5"/>
    <w:rsid w:val="005E306B"/>
    <w:rsid w:val="005F20B5"/>
    <w:rsid w:val="00626A3E"/>
    <w:rsid w:val="00660B13"/>
    <w:rsid w:val="0066623D"/>
    <w:rsid w:val="006C5394"/>
    <w:rsid w:val="006F10E8"/>
    <w:rsid w:val="00713E93"/>
    <w:rsid w:val="0073224C"/>
    <w:rsid w:val="007B1B94"/>
    <w:rsid w:val="007F5D91"/>
    <w:rsid w:val="0080545D"/>
    <w:rsid w:val="00945B68"/>
    <w:rsid w:val="00957D31"/>
    <w:rsid w:val="009A720A"/>
    <w:rsid w:val="00A00059"/>
    <w:rsid w:val="00A7635E"/>
    <w:rsid w:val="00A833C8"/>
    <w:rsid w:val="00AB3347"/>
    <w:rsid w:val="00AD7F82"/>
    <w:rsid w:val="00B4175D"/>
    <w:rsid w:val="00BB3C64"/>
    <w:rsid w:val="00BD0801"/>
    <w:rsid w:val="00BF1E95"/>
    <w:rsid w:val="00C021A1"/>
    <w:rsid w:val="00C11FB6"/>
    <w:rsid w:val="00C27AE9"/>
    <w:rsid w:val="00C7023A"/>
    <w:rsid w:val="00C86266"/>
    <w:rsid w:val="00CA7044"/>
    <w:rsid w:val="00CB3954"/>
    <w:rsid w:val="00CC39A1"/>
    <w:rsid w:val="00CD4A38"/>
    <w:rsid w:val="00CE3E1B"/>
    <w:rsid w:val="00CE6A4B"/>
    <w:rsid w:val="00CF361F"/>
    <w:rsid w:val="00D242C2"/>
    <w:rsid w:val="00D2538B"/>
    <w:rsid w:val="00D37FA2"/>
    <w:rsid w:val="00D52549"/>
    <w:rsid w:val="00D57E1B"/>
    <w:rsid w:val="00DF0115"/>
    <w:rsid w:val="00E30281"/>
    <w:rsid w:val="00EC2923"/>
    <w:rsid w:val="00F55423"/>
    <w:rsid w:val="00F91DD3"/>
    <w:rsid w:val="00FC3DF4"/>
    <w:rsid w:val="00FC5854"/>
    <w:rsid w:val="00FD3187"/>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6D5CBF8"/>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C867C4-C0E1-4738-8C1A-8F1933BC5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2F169B-3AEE-46BC-986D-439868B0FA31}">
  <ds:schemaRefs>
    <ds:schemaRef ds:uri="http://schemas.microsoft.com/sharepoint/v3/contenttype/forms"/>
  </ds:schemaRefs>
</ds:datastoreItem>
</file>

<file path=customXml/itemProps3.xml><?xml version="1.0" encoding="utf-8"?>
<ds:datastoreItem xmlns:ds="http://schemas.openxmlformats.org/officeDocument/2006/customXml" ds:itemID="{9EE77A7F-D4B5-43C0-8913-F83D7E3A91F6}">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90C1201E-8A8A-4598-87C5-66E2CACE0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2030</Words>
  <Characters>1158</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Документ_186266.docx</vt:lpstr>
      <vt:lpstr/>
    </vt:vector>
  </TitlesOfParts>
  <Company/>
  <LinksUpToDate>false</LinksUpToDate>
  <CharactersWithSpaces>3182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Документ_186266.docx</dc:title>
  <dc:subject/>
  <dc:creator>Deputat_VRU</dc:creator>
  <cp:keywords/>
  <dc:description/>
  <cp:lastModifiedBy>Deputat_VRU</cp:lastModifiedBy>
  <cp:revision>2</cp:revision>
  <dcterms:created xsi:type="dcterms:W3CDTF">2020-12-04T09:42:00Z</dcterms:created>
  <dcterms:modified xsi:type="dcterms:W3CDTF">2020-12-04T09:42:00Z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