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8E0" w:rsidRPr="008407B1" w:rsidRDefault="004108E0">
      <w:pPr>
        <w:widowControl w:val="0"/>
        <w:tabs>
          <w:tab w:val="left" w:pos="5328"/>
        </w:tabs>
        <w:rPr>
          <w:rFonts w:ascii="Arial" w:eastAsia="Times New Roman" w:hAnsi="Arial" w:cs="Arial"/>
          <w:color w:val="333333"/>
          <w:sz w:val="28"/>
          <w:szCs w:val="28"/>
          <w:lang w:eastAsia="zh-CN"/>
        </w:rPr>
      </w:pPr>
    </w:p>
    <w:p w:rsidR="004108E0" w:rsidRPr="008407B1" w:rsidRDefault="004108E0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4108E0" w:rsidRPr="008407B1" w:rsidRDefault="004108E0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:rsidR="004108E0" w:rsidRPr="008407B1" w:rsidRDefault="004108E0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  <w:bookmarkStart w:id="0" w:name="_GoBack"/>
      <w:bookmarkEnd w:id="0"/>
    </w:p>
    <w:p w:rsidR="004108E0" w:rsidRPr="008407B1" w:rsidRDefault="004733AF" w:rsidP="00C74906">
      <w:pPr>
        <w:widowControl w:val="0"/>
        <w:tabs>
          <w:tab w:val="left" w:pos="5180"/>
        </w:tabs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  <w:r w:rsidRPr="008407B1"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ВИСНОВОК</w:t>
      </w:r>
    </w:p>
    <w:p w:rsidR="004108E0" w:rsidRPr="008407B1" w:rsidRDefault="004733AF" w:rsidP="00C74906">
      <w:pPr>
        <w:widowControl w:val="0"/>
        <w:autoSpaceDE w:val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407B1">
        <w:rPr>
          <w:rFonts w:ascii="Times New Roman" w:eastAsia="Times New Roman" w:hAnsi="Times New Roman"/>
          <w:b/>
          <w:sz w:val="28"/>
          <w:szCs w:val="28"/>
          <w:lang w:eastAsia="zh-CN"/>
        </w:rPr>
        <w:t>на проект Закону України «Про ратифікацію Меморандуму про взаєморозуміння між Україною та Європейським поліцейським офісом стосовно конфіденційності та забезпечення збереження інформації</w:t>
      </w:r>
      <w:r w:rsidRPr="008407B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</w:p>
    <w:p w:rsidR="004108E0" w:rsidRPr="008407B1" w:rsidRDefault="004108E0">
      <w:pPr>
        <w:autoSpaceDE w:val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4108E0" w:rsidRPr="008407B1" w:rsidRDefault="004733AF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Метою законопроекту, як зазначено в пояснювальній записці до нього, є проведення внутрішньодержавних процедур, необхідних для набрання чинності укладеним 3 липня 2017 року Меморандумом про взаєморозуміння між Україною та Європейським поліцейським офісом (далі </w:t>
      </w:r>
      <w:r w:rsidR="006435BE" w:rsidRPr="008407B1">
        <w:rPr>
          <w:rFonts w:ascii="Times New Roman" w:eastAsia="Times New Roman" w:hAnsi="Times New Roman"/>
          <w:sz w:val="28"/>
          <w:szCs w:val="28"/>
          <w:lang w:eastAsia="zh-CN"/>
        </w:rPr>
        <w:t>–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spellStart"/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Європол</w:t>
      </w:r>
      <w:proofErr w:type="spellEnd"/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) стосовно конфіденційності та забезпечення збереження інформації,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br/>
        <w:t>(далі – Меморандум).</w:t>
      </w:r>
    </w:p>
    <w:p w:rsidR="004108E0" w:rsidRPr="008407B1" w:rsidRDefault="004733AF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Укладення вказаного Меморандуму обумовлено вимогами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ст. 20 Угоди між Україною та Європейським поліцейським офісом про оперативне </w:t>
      </w:r>
      <w:r w:rsidR="006435BE" w:rsidRPr="008407B1">
        <w:rPr>
          <w:rFonts w:ascii="Times New Roman" w:eastAsia="Times New Roman" w:hAnsi="Times New Roman"/>
          <w:sz w:val="28"/>
          <w:szCs w:val="28"/>
          <w:lang w:eastAsia="zh-CN"/>
        </w:rPr>
        <w:t>та стратегічне співробітництво (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ратифікованої Законом України від 12 липня 2017 року № 2129-VIII</w:t>
      </w:r>
      <w:r w:rsidR="006435BE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)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(далі – Угода), </w:t>
      </w:r>
      <w:r w:rsidR="006435BE" w:rsidRPr="008407B1">
        <w:rPr>
          <w:rFonts w:ascii="Times New Roman" w:eastAsia="Times New Roman" w:hAnsi="Times New Roman"/>
          <w:sz w:val="28"/>
          <w:szCs w:val="28"/>
          <w:lang w:eastAsia="zh-CN"/>
        </w:rPr>
        <w:t>у якій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вказується, що захист інформації, якою обмінюються Сторони, регулюється Меморандумом про взаєморозуміння стосовно конфіденційності та забезпечення збереження інформації, укладеним між Сторонами з метою реалізації принципів, визначених у цій Угоді</w:t>
      </w:r>
      <w:r w:rsidR="006435BE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(див. ст. 20 Угоди)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4108E0" w:rsidRPr="00A4268E" w:rsidRDefault="004733AF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У п. 2 ст. 6 Угоди, передбачено, що обмін інформацією між Україною та </w:t>
      </w:r>
      <w:proofErr w:type="spellStart"/>
      <w:r w:rsidRPr="00A4268E">
        <w:rPr>
          <w:rFonts w:ascii="Times New Roman" w:eastAsia="Times New Roman" w:hAnsi="Times New Roman"/>
          <w:sz w:val="28"/>
          <w:szCs w:val="28"/>
          <w:lang w:eastAsia="zh-CN"/>
        </w:rPr>
        <w:t>Європолом</w:t>
      </w:r>
      <w:proofErr w:type="spellEnd"/>
      <w:r w:rsidRPr="00A4268E">
        <w:rPr>
          <w:rFonts w:ascii="Times New Roman" w:eastAsia="Times New Roman" w:hAnsi="Times New Roman"/>
          <w:sz w:val="28"/>
          <w:szCs w:val="28"/>
          <w:lang w:eastAsia="zh-CN"/>
        </w:rPr>
        <w:t xml:space="preserve"> у межах цієї Угоди здійснюється між Національним контактним пунктом та </w:t>
      </w:r>
      <w:proofErr w:type="spellStart"/>
      <w:r w:rsidRPr="00A4268E">
        <w:rPr>
          <w:rFonts w:ascii="Times New Roman" w:eastAsia="Times New Roman" w:hAnsi="Times New Roman"/>
          <w:sz w:val="28"/>
          <w:szCs w:val="28"/>
          <w:lang w:eastAsia="zh-CN"/>
        </w:rPr>
        <w:t>Європолом</w:t>
      </w:r>
      <w:proofErr w:type="spellEnd"/>
      <w:r w:rsidRPr="00A4268E">
        <w:rPr>
          <w:rFonts w:ascii="Times New Roman" w:eastAsia="Times New Roman" w:hAnsi="Times New Roman"/>
          <w:sz w:val="28"/>
          <w:szCs w:val="28"/>
          <w:lang w:eastAsia="zh-CN"/>
        </w:rPr>
        <w:t xml:space="preserve">. Це не виключає можливості прямого обміну інформацією між компетентними органами і </w:t>
      </w:r>
      <w:proofErr w:type="spellStart"/>
      <w:r w:rsidRPr="00A4268E">
        <w:rPr>
          <w:rFonts w:ascii="Times New Roman" w:eastAsia="Times New Roman" w:hAnsi="Times New Roman"/>
          <w:sz w:val="28"/>
          <w:szCs w:val="28"/>
          <w:lang w:eastAsia="zh-CN"/>
        </w:rPr>
        <w:t>Європолом</w:t>
      </w:r>
      <w:proofErr w:type="spellEnd"/>
      <w:r w:rsidR="0040381F" w:rsidRPr="00A4268E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Pr="00A4268E">
        <w:rPr>
          <w:rFonts w:ascii="Times New Roman" w:eastAsia="Times New Roman" w:hAnsi="Times New Roman"/>
          <w:sz w:val="28"/>
          <w:szCs w:val="28"/>
          <w:lang w:eastAsia="zh-CN"/>
        </w:rPr>
        <w:t xml:space="preserve"> як зазначено в </w:t>
      </w:r>
      <w:r w:rsidR="008407B1" w:rsidRPr="00A4268E">
        <w:rPr>
          <w:rFonts w:ascii="Times New Roman" w:eastAsia="Times New Roman" w:hAnsi="Times New Roman"/>
          <w:sz w:val="28"/>
          <w:szCs w:val="28"/>
          <w:lang w:eastAsia="zh-CN"/>
        </w:rPr>
        <w:br/>
      </w:r>
      <w:r w:rsidRPr="00A4268E">
        <w:rPr>
          <w:rFonts w:ascii="Times New Roman" w:eastAsia="Times New Roman" w:hAnsi="Times New Roman"/>
          <w:sz w:val="28"/>
          <w:szCs w:val="28"/>
          <w:lang w:eastAsia="zh-CN"/>
        </w:rPr>
        <w:t>ст</w:t>
      </w:r>
      <w:r w:rsidR="008407B1" w:rsidRPr="00A4268E">
        <w:rPr>
          <w:rFonts w:ascii="Times New Roman" w:eastAsia="Times New Roman" w:hAnsi="Times New Roman"/>
          <w:sz w:val="28"/>
          <w:szCs w:val="28"/>
          <w:lang w:eastAsia="zh-CN"/>
        </w:rPr>
        <w:t>.</w:t>
      </w:r>
      <w:r w:rsidRPr="00A4268E">
        <w:rPr>
          <w:rFonts w:ascii="Times New Roman" w:eastAsia="Times New Roman" w:hAnsi="Times New Roman"/>
          <w:sz w:val="28"/>
          <w:szCs w:val="28"/>
          <w:lang w:eastAsia="zh-CN"/>
        </w:rPr>
        <w:t xml:space="preserve"> 7 Угоди, якщо це вважатиметься необхідним для Сторін зазначеної Угоди. </w:t>
      </w:r>
    </w:p>
    <w:p w:rsidR="004108E0" w:rsidRPr="008407B1" w:rsidRDefault="004733AF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A4268E">
        <w:rPr>
          <w:rFonts w:ascii="Times New Roman" w:eastAsia="Times New Roman" w:hAnsi="Times New Roman"/>
          <w:sz w:val="28"/>
          <w:szCs w:val="28"/>
          <w:lang w:eastAsia="zh-CN"/>
        </w:rPr>
        <w:t>З огляду на вказане законопроектом пропонується ратифікувати Меморандум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із заявою до </w:t>
      </w:r>
      <w:r w:rsidR="0040381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його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п.</w:t>
      </w:r>
      <w:r w:rsidR="0040381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п. 2</w:t>
      </w:r>
      <w:r w:rsidR="0040381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‒</w:t>
      </w:r>
      <w:r w:rsidR="0040381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6 ст. 4 та п. 1 ст.</w:t>
      </w:r>
      <w:r w:rsidR="0040381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15, у як</w:t>
      </w:r>
      <w:r w:rsidR="0040381F" w:rsidRPr="008407B1">
        <w:rPr>
          <w:rFonts w:ascii="Times New Roman" w:eastAsia="Times New Roman" w:hAnsi="Times New Roman"/>
          <w:sz w:val="28"/>
          <w:szCs w:val="28"/>
          <w:lang w:eastAsia="zh-CN"/>
        </w:rPr>
        <w:t>их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40381F" w:rsidRPr="008407B1">
        <w:rPr>
          <w:rFonts w:ascii="Times New Roman" w:eastAsia="Times New Roman" w:hAnsi="Times New Roman"/>
          <w:sz w:val="28"/>
          <w:szCs w:val="28"/>
          <w:lang w:eastAsia="zh-CN"/>
        </w:rPr>
        <w:t>міститься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тлумачення щодо власників інформаційних активів та визначено уповноважені органи України з безпеки інформації, а також суб’єкти, відповідальні за управління інформаційними ризиками, акредитацію інформаційних систем, які здійснюють обробку інформації з обмеженим доступом, безпеку інформації в електронному вигляді, обробку криптографічного матеріалу під час обміну інформацією між </w:t>
      </w:r>
      <w:proofErr w:type="spellStart"/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Європолом</w:t>
      </w:r>
      <w:proofErr w:type="spellEnd"/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та компетентними органами України.</w:t>
      </w:r>
    </w:p>
    <w:p w:rsidR="004108E0" w:rsidRPr="008407B1" w:rsidRDefault="001B33B7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>Н</w:t>
      </w:r>
      <w:r w:rsidR="004733AF" w:rsidRPr="008407B1">
        <w:rPr>
          <w:rFonts w:ascii="Times New Roman" w:eastAsia="Times New Roman" w:hAnsi="Times New Roman"/>
          <w:sz w:val="28"/>
          <w:szCs w:val="28"/>
          <w:lang w:eastAsia="zh-CN"/>
        </w:rPr>
        <w:t>еобхідність ратифікації Меморандуму випливає з</w:t>
      </w:r>
      <w:r w:rsidR="0040381F" w:rsidRPr="008407B1">
        <w:rPr>
          <w:rFonts w:ascii="Times New Roman" w:eastAsia="Times New Roman" w:hAnsi="Times New Roman"/>
          <w:sz w:val="28"/>
          <w:szCs w:val="28"/>
          <w:lang w:eastAsia="zh-CN"/>
        </w:rPr>
        <w:t>і</w:t>
      </w:r>
      <w:r w:rsidR="004733A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ст. 25 самого документу, де передбачено здійснення Україною внутрішньодержавних ратифікаційних процедур для набрання ним чинності, а також</w:t>
      </w:r>
      <w:r w:rsidR="0040381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4733A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п. «є» ч. 2 ст. 9 Закону України «Про міжнародні договори України». Законопроект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також </w:t>
      </w:r>
      <w:r w:rsidR="004733A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відповідає вимогам ч. 4 ст. 9 Закону України «Про міжнародні договори України» стосовно оформлення пропозицій щодо ратифікації міжнародних договорів України. </w:t>
      </w:r>
    </w:p>
    <w:p w:rsidR="00F547A2" w:rsidRPr="008407B1" w:rsidRDefault="001B33B7" w:rsidP="00C97C1A">
      <w:pPr>
        <w:ind w:firstLine="709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>З огляду на зазначене та</w:t>
      </w:r>
      <w:r w:rsidR="004733AF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враховуючи погодження законопроекту з відповідними державними органами, 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Головне управління </w:t>
      </w:r>
      <w:r w:rsidR="004733AF" w:rsidRPr="008407B1">
        <w:rPr>
          <w:rFonts w:ascii="Times New Roman" w:eastAsia="Times New Roman" w:hAnsi="Times New Roman"/>
          <w:sz w:val="28"/>
          <w:szCs w:val="28"/>
          <w:lang w:eastAsia="zh-CN"/>
        </w:rPr>
        <w:t>не має принципових заперечень щодо ратифікації</w:t>
      </w:r>
      <w:r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 Меморандуму</w:t>
      </w:r>
      <w:r w:rsidR="004733AF" w:rsidRPr="008407B1">
        <w:rPr>
          <w:rFonts w:ascii="Times New Roman" w:eastAsia="Times New Roman" w:hAnsi="Times New Roman"/>
          <w:sz w:val="28"/>
          <w:szCs w:val="28"/>
          <w:lang w:eastAsia="zh-CN"/>
        </w:rPr>
        <w:t>, одночасно звертаючи увагу на те</w:t>
      </w:r>
      <w:r w:rsidR="00C97C1A" w:rsidRPr="008407B1">
        <w:rPr>
          <w:rFonts w:ascii="Times New Roman" w:eastAsia="Times New Roman" w:hAnsi="Times New Roman"/>
          <w:sz w:val="28"/>
          <w:szCs w:val="28"/>
          <w:lang w:eastAsia="zh-CN"/>
        </w:rPr>
        <w:t xml:space="preserve">, що у </w:t>
      </w:r>
      <w:r w:rsidR="00F547A2" w:rsidRPr="008407B1">
        <w:rPr>
          <w:rFonts w:ascii="Times New Roman" w:hAnsi="Times New Roman"/>
          <w:sz w:val="28"/>
          <w:szCs w:val="28"/>
        </w:rPr>
        <w:t>ч. 1 ст. 6</w:t>
      </w:r>
      <w:r w:rsidR="00C97C1A" w:rsidRPr="008407B1">
        <w:rPr>
          <w:rFonts w:ascii="Times New Roman" w:hAnsi="Times New Roman"/>
          <w:sz w:val="28"/>
          <w:szCs w:val="28"/>
        </w:rPr>
        <w:t xml:space="preserve"> українського тексту</w:t>
      </w:r>
      <w:r w:rsidR="00F547A2" w:rsidRPr="008407B1">
        <w:rPr>
          <w:rFonts w:ascii="Times New Roman" w:hAnsi="Times New Roman"/>
          <w:sz w:val="28"/>
          <w:szCs w:val="28"/>
        </w:rPr>
        <w:t xml:space="preserve"> Меморандуму </w:t>
      </w:r>
      <w:r w:rsidR="00C97C1A" w:rsidRPr="008407B1">
        <w:rPr>
          <w:rFonts w:ascii="Times New Roman" w:hAnsi="Times New Roman"/>
          <w:sz w:val="28"/>
          <w:szCs w:val="28"/>
        </w:rPr>
        <w:t xml:space="preserve">допущено граматичну помилку, яка впливає на зміст відповідного положення </w:t>
      </w:r>
      <w:r w:rsidR="00F547A2" w:rsidRPr="008407B1">
        <w:rPr>
          <w:rFonts w:ascii="Times New Roman" w:hAnsi="Times New Roman"/>
          <w:sz w:val="28"/>
          <w:szCs w:val="28"/>
        </w:rPr>
        <w:t>(</w:t>
      </w:r>
      <w:r w:rsidR="00C97C1A" w:rsidRPr="008407B1">
        <w:rPr>
          <w:rFonts w:ascii="Times New Roman" w:hAnsi="Times New Roman"/>
          <w:sz w:val="28"/>
          <w:szCs w:val="28"/>
        </w:rPr>
        <w:t>у тексті вжит</w:t>
      </w:r>
      <w:r w:rsidR="00313181" w:rsidRPr="008407B1">
        <w:rPr>
          <w:rFonts w:ascii="Times New Roman" w:hAnsi="Times New Roman"/>
          <w:sz w:val="28"/>
          <w:szCs w:val="28"/>
        </w:rPr>
        <w:t>о</w:t>
      </w:r>
      <w:r w:rsidR="00C97C1A" w:rsidRPr="008407B1">
        <w:rPr>
          <w:rFonts w:ascii="Times New Roman" w:hAnsi="Times New Roman"/>
          <w:sz w:val="28"/>
          <w:szCs w:val="28"/>
        </w:rPr>
        <w:t xml:space="preserve"> словосполучення </w:t>
      </w:r>
      <w:r w:rsidR="00F547A2" w:rsidRPr="008407B1">
        <w:rPr>
          <w:rFonts w:ascii="Times New Roman" w:hAnsi="Times New Roman"/>
          <w:sz w:val="28"/>
          <w:szCs w:val="28"/>
        </w:rPr>
        <w:t>«інформаці</w:t>
      </w:r>
      <w:r w:rsidR="00C97C1A" w:rsidRPr="008407B1">
        <w:rPr>
          <w:rFonts w:ascii="Times New Roman" w:hAnsi="Times New Roman"/>
          <w:sz w:val="28"/>
          <w:szCs w:val="28"/>
        </w:rPr>
        <w:t>ї</w:t>
      </w:r>
      <w:r w:rsidR="00F547A2" w:rsidRPr="008407B1">
        <w:rPr>
          <w:rFonts w:ascii="Times New Roman" w:hAnsi="Times New Roman"/>
          <w:sz w:val="28"/>
          <w:szCs w:val="28"/>
        </w:rPr>
        <w:t xml:space="preserve"> з обмеженим </w:t>
      </w:r>
      <w:r w:rsidR="00F547A2" w:rsidRPr="008407B1">
        <w:rPr>
          <w:rFonts w:ascii="Times New Roman" w:hAnsi="Times New Roman"/>
          <w:i/>
          <w:sz w:val="28"/>
          <w:szCs w:val="28"/>
          <w:u w:val="single"/>
        </w:rPr>
        <w:t>досвідом</w:t>
      </w:r>
      <w:r w:rsidR="00F547A2" w:rsidRPr="008407B1">
        <w:rPr>
          <w:rFonts w:ascii="Times New Roman" w:hAnsi="Times New Roman"/>
          <w:sz w:val="28"/>
          <w:szCs w:val="28"/>
        </w:rPr>
        <w:t>»</w:t>
      </w:r>
      <w:r w:rsidR="00C97C1A" w:rsidRPr="008407B1">
        <w:rPr>
          <w:rFonts w:ascii="Times New Roman" w:hAnsi="Times New Roman"/>
          <w:sz w:val="28"/>
          <w:szCs w:val="28"/>
        </w:rPr>
        <w:t xml:space="preserve">, хоча є очевидним, що мова йде про інформацію з обмеженим </w:t>
      </w:r>
      <w:r w:rsidR="00C97C1A" w:rsidRPr="008407B1">
        <w:rPr>
          <w:rFonts w:ascii="Times New Roman" w:hAnsi="Times New Roman"/>
          <w:i/>
          <w:sz w:val="28"/>
          <w:szCs w:val="28"/>
          <w:u w:val="single"/>
        </w:rPr>
        <w:t>доступом</w:t>
      </w:r>
      <w:r w:rsidR="00F547A2" w:rsidRPr="008407B1">
        <w:rPr>
          <w:rFonts w:ascii="Times New Roman" w:hAnsi="Times New Roman"/>
          <w:sz w:val="28"/>
          <w:szCs w:val="28"/>
        </w:rPr>
        <w:t xml:space="preserve">). </w:t>
      </w:r>
    </w:p>
    <w:p w:rsidR="00AC458D" w:rsidRPr="008407B1" w:rsidRDefault="00AC458D" w:rsidP="00AC458D">
      <w:pPr>
        <w:pStyle w:val="ab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</w:p>
    <w:p w:rsidR="004108E0" w:rsidRPr="008407B1" w:rsidRDefault="004108E0" w:rsidP="00A4268E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08E0" w:rsidRPr="008407B1" w:rsidRDefault="004733AF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07B1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</w:t>
      </w:r>
      <w:r w:rsidRPr="008407B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407B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407B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407B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407B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С. Тихонюк </w:t>
      </w:r>
    </w:p>
    <w:p w:rsidR="004108E0" w:rsidRPr="008407B1" w:rsidRDefault="004108E0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08E0" w:rsidRPr="008407B1" w:rsidRDefault="004108E0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08E0" w:rsidRPr="008407B1" w:rsidRDefault="004733AF">
      <w:pPr>
        <w:ind w:firstLine="708"/>
        <w:jc w:val="both"/>
        <w:rPr>
          <w:sz w:val="20"/>
          <w:szCs w:val="20"/>
        </w:rPr>
      </w:pPr>
      <w:proofErr w:type="spellStart"/>
      <w:r w:rsidRPr="008407B1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8407B1">
        <w:rPr>
          <w:rFonts w:ascii="Times New Roman" w:eastAsia="Times New Roman" w:hAnsi="Times New Roman"/>
          <w:sz w:val="20"/>
          <w:szCs w:val="20"/>
          <w:lang w:eastAsia="ru-RU"/>
        </w:rPr>
        <w:t>.: В. Попович, О. Макаренко, О. Петриченко</w:t>
      </w:r>
    </w:p>
    <w:p w:rsidR="004733AF" w:rsidRPr="008407B1" w:rsidRDefault="004733AF">
      <w:pPr>
        <w:ind w:firstLine="709"/>
        <w:rPr>
          <w:sz w:val="28"/>
          <w:szCs w:val="28"/>
        </w:rPr>
      </w:pPr>
    </w:p>
    <w:sectPr w:rsidR="004733AF" w:rsidRPr="008407B1">
      <w:headerReference w:type="default" r:id="rId6"/>
      <w:head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348" w:rsidRDefault="00DB3348">
      <w:r>
        <w:separator/>
      </w:r>
    </w:p>
  </w:endnote>
  <w:endnote w:type="continuationSeparator" w:id="0">
    <w:p w:rsidR="00DB3348" w:rsidRDefault="00DB3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348" w:rsidRDefault="00DB3348">
      <w:r>
        <w:separator/>
      </w:r>
    </w:p>
  </w:footnote>
  <w:footnote w:type="continuationSeparator" w:id="0">
    <w:p w:rsidR="00DB3348" w:rsidRDefault="00DB3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8E0" w:rsidRDefault="0040381F">
    <w:pPr>
      <w:pStyle w:val="a7"/>
    </w:pPr>
    <w:r>
      <w:t xml:space="preserve">                                                                                                                                                                                         </w:t>
    </w:r>
    <w:r w:rsidR="004733AF">
      <w:fldChar w:fldCharType="begin"/>
    </w:r>
    <w:r w:rsidR="004733AF">
      <w:instrText>PAGE   \* MERGEFORMAT</w:instrText>
    </w:r>
    <w:r w:rsidR="004733AF">
      <w:fldChar w:fldCharType="separate"/>
    </w:r>
    <w:r w:rsidR="00CD0239" w:rsidRPr="00CD0239">
      <w:rPr>
        <w:noProof/>
        <w:lang w:val="ru-RU"/>
      </w:rPr>
      <w:t>2</w:t>
    </w:r>
    <w:r w:rsidR="004733AF"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8E0" w:rsidRDefault="004733AF">
    <w:pPr>
      <w:tabs>
        <w:tab w:val="center" w:pos="4677"/>
        <w:tab w:val="right" w:pos="9355"/>
      </w:tabs>
      <w:jc w:val="right"/>
      <w:rPr>
        <w:rFonts w:ascii="Times New Roman" w:eastAsia="SimSun" w:hAnsi="Times New Roman"/>
        <w:sz w:val="20"/>
        <w:szCs w:val="20"/>
        <w:lang w:eastAsia="zh-CN"/>
      </w:rPr>
    </w:pPr>
    <w:r>
      <w:rPr>
        <w:rFonts w:ascii="Times New Roman" w:eastAsia="SimSun" w:hAnsi="Times New Roman"/>
        <w:sz w:val="20"/>
        <w:szCs w:val="20"/>
        <w:lang w:eastAsia="zh-CN"/>
      </w:rPr>
      <w:t>До реєстр. №</w:t>
    </w:r>
    <w:r>
      <w:t xml:space="preserve"> </w:t>
    </w:r>
    <w:r>
      <w:rPr>
        <w:rFonts w:ascii="Times New Roman" w:eastAsia="SimSun" w:hAnsi="Times New Roman"/>
        <w:sz w:val="20"/>
        <w:szCs w:val="20"/>
        <w:lang w:eastAsia="zh-CN"/>
      </w:rPr>
      <w:t>0075 від 28.10.2020</w:t>
    </w:r>
  </w:p>
  <w:p w:rsidR="004108E0" w:rsidRDefault="004733AF">
    <w:pPr>
      <w:tabs>
        <w:tab w:val="center" w:pos="4677"/>
        <w:tab w:val="right" w:pos="9355"/>
      </w:tabs>
      <w:jc w:val="right"/>
      <w:rPr>
        <w:rFonts w:ascii="Times New Roman" w:eastAsia="SimSun" w:hAnsi="Times New Roman"/>
        <w:sz w:val="20"/>
        <w:szCs w:val="20"/>
        <w:lang w:eastAsia="zh-CN"/>
      </w:rPr>
    </w:pPr>
    <w:r>
      <w:rPr>
        <w:rFonts w:ascii="Times New Roman" w:eastAsia="SimSun" w:hAnsi="Times New Roman"/>
        <w:sz w:val="20"/>
        <w:szCs w:val="20"/>
        <w:lang w:eastAsia="zh-CN"/>
      </w:rPr>
      <w:t xml:space="preserve">Президент України </w:t>
    </w:r>
  </w:p>
  <w:p w:rsidR="004108E0" w:rsidRDefault="004108E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ADA"/>
    <w:rsid w:val="00040C6B"/>
    <w:rsid w:val="00135F24"/>
    <w:rsid w:val="001760E9"/>
    <w:rsid w:val="001B33B7"/>
    <w:rsid w:val="00313181"/>
    <w:rsid w:val="0040381F"/>
    <w:rsid w:val="004108E0"/>
    <w:rsid w:val="004273F5"/>
    <w:rsid w:val="004733AF"/>
    <w:rsid w:val="006435BE"/>
    <w:rsid w:val="008407B1"/>
    <w:rsid w:val="00841D9A"/>
    <w:rsid w:val="00936F91"/>
    <w:rsid w:val="00970501"/>
    <w:rsid w:val="009F1B5D"/>
    <w:rsid w:val="00A4268E"/>
    <w:rsid w:val="00A517E7"/>
    <w:rsid w:val="00AC458D"/>
    <w:rsid w:val="00B1296D"/>
    <w:rsid w:val="00B741A8"/>
    <w:rsid w:val="00C74906"/>
    <w:rsid w:val="00C97C1A"/>
    <w:rsid w:val="00CD0239"/>
    <w:rsid w:val="00DB3348"/>
    <w:rsid w:val="00E03ADA"/>
    <w:rsid w:val="00F547A2"/>
    <w:rsid w:val="00F6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563C1"/>
      <w:u w:val="single"/>
    </w:rPr>
  </w:style>
  <w:style w:type="paragraph" w:styleId="a4">
    <w:name w:val="footnote text"/>
    <w:basedOn w:val="a"/>
    <w:link w:val="a5"/>
    <w:uiPriority w:val="99"/>
    <w:semiHidden/>
    <w:unhideWhenUsed/>
    <w:rPr>
      <w:sz w:val="20"/>
      <w:szCs w:val="20"/>
    </w:rPr>
  </w:style>
  <w:style w:type="character" w:customStyle="1" w:styleId="a5">
    <w:name w:val="Текст виноски Знак"/>
    <w:link w:val="a4"/>
    <w:uiPriority w:val="99"/>
    <w:semiHidden/>
    <w:rPr>
      <w:rFonts w:ascii="Calibri" w:eastAsia="Calibri" w:hAnsi="Calibri" w:cs="Times New Roman"/>
      <w:sz w:val="20"/>
      <w:szCs w:val="20"/>
      <w:lang w:val="uk-UA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link w:val="a7"/>
    <w:uiPriority w:val="99"/>
    <w:rPr>
      <w:lang w:val="uk-UA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link w:val="a9"/>
    <w:uiPriority w:val="99"/>
    <w:rPr>
      <w:lang w:val="uk-UA"/>
    </w:rPr>
  </w:style>
  <w:style w:type="paragraph" w:styleId="ab">
    <w:name w:val="Normal (Web)"/>
    <w:basedOn w:val="a"/>
    <w:uiPriority w:val="99"/>
    <w:unhideWhenUsed/>
    <w:rsid w:val="00F547A2"/>
    <w:pPr>
      <w:spacing w:before="100" w:beforeAutospacing="1" w:after="142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rvts0">
    <w:name w:val="rvts0"/>
    <w:basedOn w:val="a0"/>
    <w:rsid w:val="00AC458D"/>
  </w:style>
  <w:style w:type="paragraph" w:styleId="ac">
    <w:name w:val="Balloon Text"/>
    <w:basedOn w:val="a"/>
    <w:link w:val="ad"/>
    <w:uiPriority w:val="99"/>
    <w:semiHidden/>
    <w:unhideWhenUsed/>
    <w:rsid w:val="00841D9A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841D9A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3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1906</Words>
  <Characters>1087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2020-11-26T09:36:00Z</dcterms:created>
  <dcterms:modified xsi:type="dcterms:W3CDTF">2020-11-26T09:37:00Z</dcterms:modified>
</cp:coreProperties>
</file>