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4CA8EB" w14:textId="77777777" w:rsidR="00341E95" w:rsidRDefault="00341E95" w:rsidP="00341E95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31338">
        <w:rPr>
          <w:rFonts w:ascii="Times New Roman" w:hAnsi="Times New Roman" w:cs="Times New Roman"/>
          <w:sz w:val="28"/>
          <w:szCs w:val="28"/>
        </w:rPr>
        <w:t>Проєкт</w:t>
      </w:r>
    </w:p>
    <w:p w14:paraId="0FF91CE3" w14:textId="77777777" w:rsidR="005527DB" w:rsidRDefault="005527DB" w:rsidP="00341E95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Вноситься народними депутатами України:</w:t>
      </w:r>
    </w:p>
    <w:p w14:paraId="62D5D7F3" w14:textId="77777777" w:rsidR="005527DB" w:rsidRDefault="005527DB" w:rsidP="00341E95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40CA7AEA" w14:textId="77777777" w:rsidR="005527DB" w:rsidRDefault="005527DB" w:rsidP="00341E95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32DA4397" w14:textId="77777777" w:rsidR="005527DB" w:rsidRDefault="005527DB" w:rsidP="00341E95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7A5FD6DC" w14:textId="77777777" w:rsidR="005527DB" w:rsidRPr="00731338" w:rsidRDefault="005527DB" w:rsidP="00341E95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49C2C26A" w14:textId="77777777" w:rsidR="00341E95" w:rsidRPr="00731338" w:rsidRDefault="00341E95" w:rsidP="00341E95">
      <w:pPr>
        <w:ind w:firstLine="567"/>
        <w:jc w:val="both"/>
        <w:rPr>
          <w:rFonts w:ascii="Times New Roman" w:hAnsi="Times New Roman" w:cs="Times New Roman"/>
        </w:rPr>
      </w:pPr>
    </w:p>
    <w:p w14:paraId="4FA92629" w14:textId="77777777" w:rsidR="00341E95" w:rsidRPr="00731338" w:rsidRDefault="00341E95" w:rsidP="00341E9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ЗАКОН УКРАЇНИ</w:t>
      </w:r>
    </w:p>
    <w:p w14:paraId="2729E1F1" w14:textId="77777777" w:rsidR="00341E95" w:rsidRPr="00731338" w:rsidRDefault="00341E95" w:rsidP="00341E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Про внесення змін до Закону України «Про культуру» </w:t>
      </w:r>
    </w:p>
    <w:p w14:paraId="0CCD955F" w14:textId="77777777" w:rsidR="00B51CA0" w:rsidRPr="00731338" w:rsidRDefault="00341E95" w:rsidP="00341E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щодо загальних засад надання </w:t>
      </w:r>
      <w:r w:rsidR="00ED78CE" w:rsidRPr="00731338">
        <w:rPr>
          <w:rFonts w:ascii="Times New Roman" w:hAnsi="Times New Roman" w:cs="Times New Roman"/>
          <w:sz w:val="28"/>
          <w:szCs w:val="28"/>
        </w:rPr>
        <w:t>населенню</w:t>
      </w:r>
      <w:r w:rsidRPr="00731338">
        <w:rPr>
          <w:rFonts w:ascii="Times New Roman" w:hAnsi="Times New Roman" w:cs="Times New Roman"/>
          <w:sz w:val="28"/>
          <w:szCs w:val="28"/>
        </w:rPr>
        <w:t xml:space="preserve"> культурних послуг</w:t>
      </w:r>
    </w:p>
    <w:p w14:paraId="45E8278A" w14:textId="77777777" w:rsidR="00341E95" w:rsidRPr="00731338" w:rsidRDefault="00341E95" w:rsidP="00341E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641C4A7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731338">
        <w:rPr>
          <w:rFonts w:ascii="Times New Roman" w:hAnsi="Times New Roman" w:cs="Times New Roman"/>
          <w:spacing w:val="50"/>
          <w:sz w:val="28"/>
          <w:szCs w:val="28"/>
        </w:rPr>
        <w:t>постановляє</w:t>
      </w:r>
      <w:r w:rsidRPr="00731338">
        <w:rPr>
          <w:rFonts w:ascii="Times New Roman" w:hAnsi="Times New Roman" w:cs="Times New Roman"/>
          <w:b/>
          <w:sz w:val="28"/>
          <w:szCs w:val="28"/>
        </w:rPr>
        <w:t>:</w:t>
      </w:r>
    </w:p>
    <w:p w14:paraId="54222D9B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І. Внести до Закону України «Про культуру» такі зміни:</w:t>
      </w:r>
    </w:p>
    <w:p w14:paraId="3E3C85B9" w14:textId="77777777" w:rsidR="00AA6B94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1. </w:t>
      </w:r>
      <w:r w:rsidR="00AA6B94" w:rsidRPr="00731338">
        <w:rPr>
          <w:rFonts w:ascii="Times New Roman" w:hAnsi="Times New Roman" w:cs="Times New Roman"/>
          <w:sz w:val="28"/>
          <w:szCs w:val="28"/>
        </w:rPr>
        <w:t>У частині першій</w:t>
      </w:r>
      <w:r w:rsidR="0055578E">
        <w:rPr>
          <w:rFonts w:ascii="Times New Roman" w:hAnsi="Times New Roman" w:cs="Times New Roman"/>
          <w:sz w:val="28"/>
          <w:szCs w:val="28"/>
        </w:rPr>
        <w:t xml:space="preserve"> статті 1</w:t>
      </w:r>
      <w:r w:rsidR="00AA6B94" w:rsidRPr="00731338">
        <w:rPr>
          <w:rFonts w:ascii="Times New Roman" w:hAnsi="Times New Roman" w:cs="Times New Roman"/>
          <w:sz w:val="28"/>
          <w:szCs w:val="28"/>
        </w:rPr>
        <w:t>:</w:t>
      </w:r>
    </w:p>
    <w:p w14:paraId="32E2F20F" w14:textId="77777777" w:rsidR="00341E95" w:rsidRPr="00731338" w:rsidRDefault="0072461B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1) </w:t>
      </w:r>
      <w:r w:rsidR="00AA6B94" w:rsidRPr="00731338">
        <w:rPr>
          <w:rFonts w:ascii="Times New Roman" w:hAnsi="Times New Roman" w:cs="Times New Roman"/>
          <w:sz w:val="28"/>
          <w:szCs w:val="28"/>
        </w:rPr>
        <w:t>доповнити пункт</w:t>
      </w:r>
      <w:r w:rsidR="00243D40" w:rsidRPr="00731338">
        <w:rPr>
          <w:rFonts w:ascii="Times New Roman" w:hAnsi="Times New Roman" w:cs="Times New Roman"/>
          <w:sz w:val="28"/>
          <w:szCs w:val="28"/>
        </w:rPr>
        <w:t>ами 3</w:t>
      </w:r>
      <w:r w:rsidR="00243D40" w:rsidRPr="0073133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243D40" w:rsidRPr="00731338">
        <w:rPr>
          <w:rFonts w:ascii="Times New Roman" w:hAnsi="Times New Roman" w:cs="Times New Roman"/>
          <w:sz w:val="28"/>
          <w:szCs w:val="28"/>
        </w:rPr>
        <w:t>,</w:t>
      </w:r>
      <w:r w:rsidR="00AA6B94" w:rsidRPr="00731338">
        <w:rPr>
          <w:rFonts w:ascii="Times New Roman" w:hAnsi="Times New Roman" w:cs="Times New Roman"/>
          <w:sz w:val="28"/>
          <w:szCs w:val="28"/>
        </w:rPr>
        <w:t xml:space="preserve"> </w:t>
      </w:r>
      <w:r w:rsidR="00341E95" w:rsidRPr="00731338">
        <w:rPr>
          <w:rFonts w:ascii="Times New Roman" w:hAnsi="Times New Roman" w:cs="Times New Roman"/>
          <w:sz w:val="28"/>
          <w:szCs w:val="28"/>
        </w:rPr>
        <w:t>6</w:t>
      </w:r>
      <w:r w:rsidR="00341E95" w:rsidRPr="0073133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341E95" w:rsidRPr="00731338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14:paraId="476CF9D9" w14:textId="77777777" w:rsidR="00243D40" w:rsidRPr="00731338" w:rsidRDefault="00243D40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«3</w:t>
      </w:r>
      <w:r w:rsidRPr="0073133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731338">
        <w:rPr>
          <w:rFonts w:ascii="Times New Roman" w:hAnsi="Times New Roman" w:cs="Times New Roman"/>
          <w:sz w:val="28"/>
          <w:szCs w:val="28"/>
        </w:rPr>
        <w:t>) державна політика у сфері культури – нормативно-правова, регуляторна (адміністративна, економічна, фінансова) та публічна діяльність органів державної влади та органів місцевого самоврядування, спрямована на забезпечення культурних потреб громадян у відповідності до пріоритетів суспільного розвитку;»;</w:t>
      </w:r>
    </w:p>
    <w:p w14:paraId="3AB9CFDA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«6</w:t>
      </w:r>
      <w:r w:rsidRPr="0073133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731338">
        <w:rPr>
          <w:rFonts w:ascii="Times New Roman" w:hAnsi="Times New Roman" w:cs="Times New Roman"/>
          <w:sz w:val="28"/>
          <w:szCs w:val="28"/>
        </w:rPr>
        <w:t xml:space="preserve">) культурна послуга – дії фізичних та/або юридичних осіб, які провадять культурну діяльність, спрямовані на задоволення культурних, інтелектуальних потреб </w:t>
      </w:r>
      <w:r w:rsidR="00A56C6C" w:rsidRPr="001D3B01">
        <w:rPr>
          <w:rFonts w:ascii="Times New Roman" w:hAnsi="Times New Roman" w:cs="Times New Roman"/>
          <w:sz w:val="28"/>
          <w:szCs w:val="28"/>
        </w:rPr>
        <w:t>людини</w:t>
      </w:r>
      <w:r w:rsidRPr="00731338">
        <w:rPr>
          <w:rFonts w:ascii="Times New Roman" w:hAnsi="Times New Roman" w:cs="Times New Roman"/>
          <w:sz w:val="28"/>
          <w:szCs w:val="28"/>
        </w:rPr>
        <w:t>, забезпечення творчого, духовного розвитку особистості, що мають визначену вартість та споживаються в процесі надання (виконання) цих дій</w:t>
      </w:r>
      <w:r w:rsidR="00AA6B94" w:rsidRPr="00731338">
        <w:rPr>
          <w:rFonts w:ascii="Times New Roman" w:hAnsi="Times New Roman" w:cs="Times New Roman"/>
          <w:sz w:val="28"/>
          <w:szCs w:val="28"/>
        </w:rPr>
        <w:t>;»;</w:t>
      </w:r>
    </w:p>
    <w:p w14:paraId="0567A5C1" w14:textId="77777777" w:rsidR="00AA6B94" w:rsidRPr="00731338" w:rsidRDefault="0072461B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2) </w:t>
      </w:r>
      <w:r w:rsidR="00AA6B94" w:rsidRPr="00731338">
        <w:rPr>
          <w:rFonts w:ascii="Times New Roman" w:hAnsi="Times New Roman" w:cs="Times New Roman"/>
          <w:sz w:val="28"/>
          <w:szCs w:val="28"/>
        </w:rPr>
        <w:t>пункт 10 викласти у такій редакції:</w:t>
      </w:r>
    </w:p>
    <w:p w14:paraId="744EA27E" w14:textId="77777777" w:rsidR="00563D6B" w:rsidRPr="00731338" w:rsidRDefault="00563D6B" w:rsidP="00563D6B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«10) мистецька освіта – спеціалізована освіта у сфері культури і мистецтв;»</w:t>
      </w:r>
      <w:r w:rsidR="0072461B" w:rsidRPr="00731338">
        <w:rPr>
          <w:rFonts w:ascii="Times New Roman" w:hAnsi="Times New Roman" w:cs="Times New Roman"/>
          <w:sz w:val="28"/>
          <w:szCs w:val="28"/>
        </w:rPr>
        <w:t>;</w:t>
      </w:r>
    </w:p>
    <w:p w14:paraId="07BCC39F" w14:textId="77777777" w:rsidR="0072461B" w:rsidRPr="00731338" w:rsidRDefault="0072461B" w:rsidP="00563D6B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3) у пункті 21 слова «, що мають культурну цінність» замінити словами «, які об’єктивно виражені в доступну для сприйняття форму, а також виконання творів».</w:t>
      </w:r>
    </w:p>
    <w:p w14:paraId="6FA96A60" w14:textId="77777777" w:rsidR="00203F3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2. </w:t>
      </w:r>
      <w:r w:rsidR="00203F35" w:rsidRPr="00731338">
        <w:rPr>
          <w:rFonts w:ascii="Times New Roman" w:hAnsi="Times New Roman" w:cs="Times New Roman"/>
          <w:sz w:val="28"/>
          <w:szCs w:val="28"/>
        </w:rPr>
        <w:t>Абзац десятий пункту 1 частини другої статті 2 викласти у такій редакції:</w:t>
      </w:r>
    </w:p>
    <w:p w14:paraId="5162C6E1" w14:textId="77777777" w:rsidR="00203F35" w:rsidRPr="00731338" w:rsidRDefault="00203F3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«мистецької освіти та її науково-методичного забезпечення;».</w:t>
      </w:r>
    </w:p>
    <w:p w14:paraId="5574960E" w14:textId="77777777" w:rsidR="00243D40" w:rsidRPr="00731338" w:rsidRDefault="00203F3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3.</w:t>
      </w:r>
      <w:r w:rsidR="00243D40" w:rsidRPr="00731338">
        <w:rPr>
          <w:rFonts w:ascii="Times New Roman" w:hAnsi="Times New Roman" w:cs="Times New Roman"/>
          <w:sz w:val="28"/>
          <w:szCs w:val="28"/>
        </w:rPr>
        <w:t>У частині другій статті 3:</w:t>
      </w:r>
    </w:p>
    <w:p w14:paraId="74AD7BA3" w14:textId="77777777" w:rsidR="00243D40" w:rsidRPr="00731338" w:rsidRDefault="0072461B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1) абзац четвертий після слів «культурної спадщини» доповнити словами «та культурних цінностей»;</w:t>
      </w:r>
    </w:p>
    <w:p w14:paraId="3E6D1347" w14:textId="77777777" w:rsidR="0072461B" w:rsidRPr="00731338" w:rsidRDefault="0072461B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2) абзац п’ятий після слів «свободи творчості» доповнити словами «та форм культурного самовираження»;</w:t>
      </w:r>
    </w:p>
    <w:p w14:paraId="79895664" w14:textId="77777777" w:rsidR="00753663" w:rsidRPr="00731338" w:rsidRDefault="00753663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lastRenderedPageBreak/>
        <w:t xml:space="preserve">3) доповнити абзацами </w:t>
      </w:r>
      <w:r w:rsidR="00731338" w:rsidRPr="00731338">
        <w:rPr>
          <w:rFonts w:ascii="Times New Roman" w:hAnsi="Times New Roman" w:cs="Times New Roman"/>
          <w:sz w:val="28"/>
          <w:szCs w:val="28"/>
        </w:rPr>
        <w:t>восьмим</w:t>
      </w:r>
      <w:r w:rsidRPr="00731338">
        <w:rPr>
          <w:rFonts w:ascii="Times New Roman" w:hAnsi="Times New Roman" w:cs="Times New Roman"/>
          <w:sz w:val="28"/>
          <w:szCs w:val="28"/>
        </w:rPr>
        <w:t xml:space="preserve"> </w:t>
      </w:r>
      <w:r w:rsidR="00731338" w:rsidRPr="00731338">
        <w:rPr>
          <w:rFonts w:ascii="Times New Roman" w:hAnsi="Times New Roman" w:cs="Times New Roman"/>
          <w:sz w:val="28"/>
          <w:szCs w:val="28"/>
        </w:rPr>
        <w:t>– дев’ятим</w:t>
      </w:r>
      <w:r w:rsidRPr="00731338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14:paraId="24C44519" w14:textId="77777777" w:rsidR="00753663" w:rsidRPr="00731338" w:rsidRDefault="00753663" w:rsidP="00753663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«забезпечення доступності для кожного якісних культурних послуг;</w:t>
      </w:r>
    </w:p>
    <w:p w14:paraId="189B92D9" w14:textId="77777777" w:rsidR="0072461B" w:rsidRPr="00731338" w:rsidRDefault="00753663" w:rsidP="00753663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інклюзивність;».</w:t>
      </w:r>
    </w:p>
    <w:p w14:paraId="235D3C3E" w14:textId="77777777" w:rsidR="00753663" w:rsidRPr="00731338" w:rsidRDefault="00753663" w:rsidP="00753663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У зв’язку з цим </w:t>
      </w:r>
      <w:r w:rsidR="00731338" w:rsidRPr="00731338">
        <w:rPr>
          <w:rFonts w:ascii="Times New Roman" w:hAnsi="Times New Roman" w:cs="Times New Roman"/>
          <w:sz w:val="28"/>
          <w:szCs w:val="28"/>
        </w:rPr>
        <w:t>абзаци восьмий – шістнадцятий вважати абзацами десятим – вісімнадцятим.</w:t>
      </w:r>
    </w:p>
    <w:p w14:paraId="4ADCCCD9" w14:textId="77777777" w:rsidR="00753663" w:rsidRPr="00731338" w:rsidRDefault="00731338" w:rsidP="00753663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4) у абзаці десятому слова «освіти у сфері культури» замінити словами «мистецької освіти»;</w:t>
      </w:r>
    </w:p>
    <w:p w14:paraId="13AB6EC3" w14:textId="77777777" w:rsidR="00731338" w:rsidRPr="00731338" w:rsidRDefault="00731338" w:rsidP="00731338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5) у абзаці тринадцятому слова «сфери культури» замінити словами «у сфері культури».</w:t>
      </w:r>
    </w:p>
    <w:p w14:paraId="32C4DEB8" w14:textId="77777777" w:rsidR="00243D40" w:rsidRDefault="00731338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4. </w:t>
      </w:r>
      <w:r w:rsidR="001D3B01">
        <w:rPr>
          <w:rFonts w:ascii="Times New Roman" w:hAnsi="Times New Roman" w:cs="Times New Roman"/>
          <w:sz w:val="28"/>
          <w:szCs w:val="28"/>
        </w:rPr>
        <w:t>Статтю четверту викласти у такій редакції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5A1154E" w14:textId="77777777" w:rsidR="001D3B01" w:rsidRPr="001D3B01" w:rsidRDefault="00E3662D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D3B01" w:rsidRPr="001D3B01">
        <w:rPr>
          <w:rFonts w:ascii="Times New Roman" w:hAnsi="Times New Roman" w:cs="Times New Roman"/>
          <w:sz w:val="28"/>
          <w:szCs w:val="28"/>
        </w:rPr>
        <w:t>Стаття 4. Пріоритети державної політики у сфері культури</w:t>
      </w:r>
    </w:p>
    <w:p w14:paraId="4FBB30B8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1. Пріоритетами державної політики у сфері культури є:</w:t>
      </w:r>
    </w:p>
    <w:p w14:paraId="5B48E573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розвиток культури української нації, корінних народів та національних меншин України;</w:t>
      </w:r>
    </w:p>
    <w:p w14:paraId="1697481E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актуалізація ролі культури як системи цінностей, ресурсу для забезпечення сталого розвитку та консолідації суспільства;</w:t>
      </w:r>
    </w:p>
    <w:p w14:paraId="44B66A7C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посилення освітнього, інноваційного та комунікаційного потенціалів культури;</w:t>
      </w:r>
    </w:p>
    <w:p w14:paraId="251FEABE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охорона культурної спадщини та культурних цінностей, збереження, відтворення та охорона історичного середовища;</w:t>
      </w:r>
    </w:p>
    <w:p w14:paraId="547D50BE" w14:textId="77777777" w:rsid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естетичне виховання грома</w:t>
      </w:r>
      <w:r>
        <w:rPr>
          <w:rFonts w:ascii="Times New Roman" w:hAnsi="Times New Roman" w:cs="Times New Roman"/>
          <w:sz w:val="28"/>
          <w:szCs w:val="28"/>
        </w:rPr>
        <w:t>дян, передусім дітей та юнацтва;</w:t>
      </w:r>
    </w:p>
    <w:p w14:paraId="668F5B11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розвиток мистецької освіти, кадрове забезпечення сфери культури;</w:t>
      </w:r>
    </w:p>
    <w:p w14:paraId="24A59769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автономія та самоврядування закладів культури та закладів освіти у сфері  культури;</w:t>
      </w:r>
    </w:p>
    <w:p w14:paraId="7FAE50C3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розширення та модернізація культурної інфраструктури села;</w:t>
      </w:r>
    </w:p>
    <w:p w14:paraId="5D5D3CD4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охорона, заохочення та підтримка культурного розмаїття як одного з найважливіших чинників сталого розвитку держави.</w:t>
      </w:r>
    </w:p>
    <w:p w14:paraId="5CF371BF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економічна (фінансова), територіальна (фізична), соціальна та інформаційна доступність якісних культурних послуг для кожного;</w:t>
      </w:r>
    </w:p>
    <w:p w14:paraId="025F9956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створення, виробництва, тиражування, розповсюдження, демонстрування, споживання, популяризації, збереження й використання культурних благ;</w:t>
      </w:r>
    </w:p>
    <w:p w14:paraId="288A2FC4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розвиток державно-приватного партнерства, залучення інвестицій у сферу культури;</w:t>
      </w:r>
    </w:p>
    <w:p w14:paraId="58573C88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забезпечення проведення досліджень у сфері культури;</w:t>
      </w:r>
    </w:p>
    <w:p w14:paraId="25BA2571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підвищення матеріального і соціального престижу професій у сфері культури.</w:t>
      </w:r>
    </w:p>
    <w:p w14:paraId="713B3970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2. Пріоритети державної політики у сфері культури визначаються:</w:t>
      </w:r>
    </w:p>
    <w:p w14:paraId="08177248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lastRenderedPageBreak/>
        <w:t>стратегіями, концепціями, програмами у сфері культури, що розробляються і затверджуються згідно із законодавством;</w:t>
      </w:r>
    </w:p>
    <w:p w14:paraId="0687D98D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програмами Президента України, щорічним посланням Президента України до Верховної Ради України про внутрішнє і зовнішнє становище України та програмами діяльності Кабінету Міністрів України, в яких обов'язково враховуються аспекти розвитку культури;</w:t>
      </w:r>
    </w:p>
    <w:p w14:paraId="24B19BD7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завданнями з розвитку сфери культури, визначеними планами пріоритетних дій Кабінету Міністрів України.</w:t>
      </w:r>
    </w:p>
    <w:p w14:paraId="4CB441A0" w14:textId="77777777" w:rsidR="001D3B01" w:rsidRPr="001D3B01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>Пріоритети державної політики у сфері культури обов’язково враховуються місцевими органами виконавчої влади та органами місцевого самоврядування у програмах соціально-економічного розвитку відповідних адміністративно-територіальних одиниць.</w:t>
      </w:r>
    </w:p>
    <w:p w14:paraId="3A466BA5" w14:textId="77777777" w:rsidR="00582E04" w:rsidRDefault="001D3B01" w:rsidP="001D3B01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B01">
        <w:rPr>
          <w:rFonts w:ascii="Times New Roman" w:hAnsi="Times New Roman" w:cs="Times New Roman"/>
          <w:sz w:val="28"/>
          <w:szCs w:val="28"/>
        </w:rPr>
        <w:t xml:space="preserve">3. Стратегію розвитку культури та план заходів щодо її реалізації, які ґрунтуються на принципах послідовності, наступництва і безперервності державної політики у сфері культури, затверджує Кабінет Міністрів України раз на п’ять років за поданням центрального органу виконавчої влади, що забезпечує формування державної політики у сфері </w:t>
      </w:r>
      <w:r>
        <w:rPr>
          <w:rFonts w:ascii="Times New Roman" w:hAnsi="Times New Roman" w:cs="Times New Roman"/>
          <w:sz w:val="28"/>
          <w:szCs w:val="28"/>
        </w:rPr>
        <w:t>культури.</w:t>
      </w:r>
      <w:r w:rsidR="00582E04">
        <w:rPr>
          <w:rFonts w:ascii="Times New Roman" w:hAnsi="Times New Roman" w:cs="Times New Roman"/>
          <w:sz w:val="28"/>
          <w:szCs w:val="28"/>
        </w:rPr>
        <w:t>».</w:t>
      </w:r>
    </w:p>
    <w:p w14:paraId="3A9C6E96" w14:textId="77777777" w:rsidR="00341E95" w:rsidRPr="00731338" w:rsidRDefault="00582E04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03F35" w:rsidRPr="00731338">
        <w:rPr>
          <w:rFonts w:ascii="Times New Roman" w:hAnsi="Times New Roman" w:cs="Times New Roman"/>
          <w:sz w:val="28"/>
          <w:szCs w:val="28"/>
        </w:rPr>
        <w:t xml:space="preserve">. </w:t>
      </w:r>
      <w:r w:rsidR="00341E95" w:rsidRPr="00731338">
        <w:rPr>
          <w:rFonts w:ascii="Times New Roman" w:hAnsi="Times New Roman" w:cs="Times New Roman"/>
          <w:sz w:val="28"/>
          <w:szCs w:val="28"/>
        </w:rPr>
        <w:t>Доповнити статтями 4</w:t>
      </w:r>
      <w:r w:rsidR="00341E95" w:rsidRPr="0073133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341E95" w:rsidRPr="00731338">
        <w:rPr>
          <w:rFonts w:ascii="Times New Roman" w:hAnsi="Times New Roman" w:cs="Times New Roman"/>
          <w:sz w:val="28"/>
          <w:szCs w:val="28"/>
        </w:rPr>
        <w:t>, 4</w:t>
      </w:r>
      <w:r w:rsidR="00341E95" w:rsidRPr="0073133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341E95" w:rsidRPr="00731338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14:paraId="1E4B3B93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«Стаття 4</w:t>
      </w:r>
      <w:r w:rsidRPr="0073133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731338">
        <w:rPr>
          <w:rFonts w:ascii="Times New Roman" w:hAnsi="Times New Roman" w:cs="Times New Roman"/>
          <w:sz w:val="28"/>
          <w:szCs w:val="28"/>
        </w:rPr>
        <w:t>. Моніторинг та оцінювання реалізації державної політики у сфері культури</w:t>
      </w:r>
    </w:p>
    <w:p w14:paraId="47392A07" w14:textId="77777777" w:rsidR="00203F35" w:rsidRPr="00731338" w:rsidRDefault="00203F35" w:rsidP="00203F3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1. Моніторинг реалізації державної політики у сфері культури (далі – моніторинг) – система регулярного спостереження, оцінки і прогнозу динаміки кількісних і якісних змін стану сфери культури. </w:t>
      </w:r>
    </w:p>
    <w:p w14:paraId="770E2E26" w14:textId="77777777" w:rsidR="00203F35" w:rsidRPr="00731338" w:rsidRDefault="00203F35" w:rsidP="00203F3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Моніторинг проводиться шляхом збирання, передавання, систематизації, збереження та аналізу інформації про стан сфери культури, прогнозування змін у цій сфері, розроблення рекомендацій для інформаційно-аналітичного забезпечення управління, прийняття рішень щодо запобігання негативним змінам стану сфери культури, формування державної культурної політики на засадах сталого розвитку. Джерелами даних моніторингу є статистична інформація, адміністративні дані, дані соціологічних та інших досліджень тощо.</w:t>
      </w:r>
    </w:p>
    <w:p w14:paraId="760D5F50" w14:textId="77777777" w:rsidR="00EF7F58" w:rsidRPr="00731338" w:rsidRDefault="00EF7F58" w:rsidP="00EF7F58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2. Оцінювання реалізації державної політики у сфері культури – це вимірювання прямих ефектів, у тому числі на отримувачів культурних послуг, результативності та наслідків реалізації державної політики у сфері культури, програм розвитку, проектів, оцінювання впливу, а також надання рекомендацій щодо прийняття управлінських рішень. </w:t>
      </w:r>
    </w:p>
    <w:p w14:paraId="7A0E7579" w14:textId="77777777" w:rsidR="00203F35" w:rsidRPr="00731338" w:rsidRDefault="00203F35" w:rsidP="00203F3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3. Суб’єктами моніторингу та оцінювання реалізації державної політики у сфері культури є:</w:t>
      </w:r>
    </w:p>
    <w:p w14:paraId="17BD9513" w14:textId="77777777" w:rsidR="00203F35" w:rsidRPr="00731338" w:rsidRDefault="00203F35" w:rsidP="00203F3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на рівні відповідної адміністративно-територіальної одиниці – органи місцевого самоврядування, місцеві органи виконавчої влади;</w:t>
      </w:r>
    </w:p>
    <w:p w14:paraId="5F0CC5F4" w14:textId="77777777" w:rsidR="00203F35" w:rsidRPr="00731338" w:rsidRDefault="00203F35" w:rsidP="00203F3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lastRenderedPageBreak/>
        <w:t>на загальнодержавному рівні – центральні органи виконавчої влади, що забезпечують формування та реалізують державну політику у сфері культури.</w:t>
      </w:r>
    </w:p>
    <w:p w14:paraId="0813097F" w14:textId="77777777" w:rsidR="00203F35" w:rsidRPr="00731338" w:rsidRDefault="00203F35" w:rsidP="00203F3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Порядок і методику здійснення моніторингу та оцінювання реалізації державної політики у сфері культури затверджує Кабінет Міністрів України.</w:t>
      </w:r>
    </w:p>
    <w:p w14:paraId="5D5FF72C" w14:textId="77777777" w:rsidR="00203F35" w:rsidRPr="00731338" w:rsidRDefault="00203F35" w:rsidP="00203F3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Стаття 4</w:t>
      </w:r>
      <w:r w:rsidRPr="0073133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31338">
        <w:rPr>
          <w:rFonts w:ascii="Times New Roman" w:hAnsi="Times New Roman" w:cs="Times New Roman"/>
          <w:sz w:val="28"/>
          <w:szCs w:val="28"/>
        </w:rPr>
        <w:t>. Мінімальні стандарти забезпечення населення культурними послугами</w:t>
      </w:r>
    </w:p>
    <w:p w14:paraId="459A2901" w14:textId="77777777" w:rsidR="00203F35" w:rsidRPr="00731338" w:rsidRDefault="00203F35" w:rsidP="00203F3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1. Мінімальні стандарти забезпечення населення культурними послугами визначають:</w:t>
      </w:r>
    </w:p>
    <w:p w14:paraId="4623D2EB" w14:textId="77777777" w:rsidR="00203F35" w:rsidRPr="00731338" w:rsidRDefault="00203F35" w:rsidP="00203F3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перелік, зміст та обсяг культурних послуг, що надаються населенню на базовому рівні адміністративно-територіального устрою України (базовий набір культурних послуг);</w:t>
      </w:r>
    </w:p>
    <w:p w14:paraId="675F6D1E" w14:textId="77777777" w:rsidR="00203F35" w:rsidRPr="00731338" w:rsidRDefault="00203F35" w:rsidP="00203F3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вимоги до ресурсного забезпечення базового набору культурних послуг;</w:t>
      </w:r>
    </w:p>
    <w:p w14:paraId="52E9F961" w14:textId="77777777" w:rsidR="00203F35" w:rsidRPr="00731338" w:rsidRDefault="00203F35" w:rsidP="00203F3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показники та критерії оцінки якості надання культурних послуг;</w:t>
      </w:r>
    </w:p>
    <w:p w14:paraId="7510E423" w14:textId="77777777" w:rsidR="002777EE" w:rsidRPr="002777EE" w:rsidRDefault="002777EE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7EE">
        <w:rPr>
          <w:rFonts w:ascii="Times New Roman" w:hAnsi="Times New Roman" w:cs="Times New Roman"/>
          <w:sz w:val="28"/>
          <w:szCs w:val="28"/>
        </w:rPr>
        <w:t xml:space="preserve">Доступність культурних послуг визначається економічною (фінансовою), територіальною, фізичною, соціальною та інформаційною доступністю у необхідному для споживача вигляді з урахуванням зручного для отримувача місця, часу їх надання. </w:t>
      </w:r>
    </w:p>
    <w:p w14:paraId="240D141E" w14:textId="77777777" w:rsidR="00E3662D" w:rsidRDefault="002777EE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7EE">
        <w:rPr>
          <w:rFonts w:ascii="Times New Roman" w:hAnsi="Times New Roman" w:cs="Times New Roman"/>
          <w:sz w:val="28"/>
          <w:szCs w:val="28"/>
        </w:rPr>
        <w:t>Якість культурних послуг визначається сукупністю властивостей, які характеризують процес та результат їх надання та обумовлюють здатність задовольнити певні потреби отримувача кожного виду культурних послуг.</w:t>
      </w:r>
    </w:p>
    <w:p w14:paraId="24C9910D" w14:textId="77777777" w:rsidR="002777EE" w:rsidRPr="002777EE" w:rsidRDefault="002777EE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7EE">
        <w:rPr>
          <w:rFonts w:ascii="Times New Roman" w:hAnsi="Times New Roman" w:cs="Times New Roman"/>
          <w:sz w:val="28"/>
          <w:szCs w:val="28"/>
        </w:rPr>
        <w:t>2. Мінімальні стандарти забезпечення населення культурними послугами затверджує Кабінет Міністрів України.</w:t>
      </w:r>
    </w:p>
    <w:p w14:paraId="63CE6481" w14:textId="77777777" w:rsidR="00341E95" w:rsidRPr="00731338" w:rsidRDefault="002777EE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7EE">
        <w:rPr>
          <w:rFonts w:ascii="Times New Roman" w:hAnsi="Times New Roman" w:cs="Times New Roman"/>
          <w:sz w:val="28"/>
          <w:szCs w:val="28"/>
        </w:rPr>
        <w:t>Показники та критерії оцінки якості надання культурних послуг затверджує центральний орган виконавчої влади, що забезпечує формування державної політики у сфері культури.</w:t>
      </w:r>
      <w:r w:rsidR="00341E95" w:rsidRPr="00731338">
        <w:rPr>
          <w:rFonts w:ascii="Times New Roman" w:hAnsi="Times New Roman" w:cs="Times New Roman"/>
          <w:sz w:val="28"/>
          <w:szCs w:val="28"/>
        </w:rPr>
        <w:t>».</w:t>
      </w:r>
    </w:p>
    <w:p w14:paraId="7FF29F52" w14:textId="77777777" w:rsidR="00203F35" w:rsidRPr="00731338" w:rsidRDefault="002777EE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1E95" w:rsidRPr="00731338">
        <w:rPr>
          <w:rFonts w:ascii="Times New Roman" w:hAnsi="Times New Roman" w:cs="Times New Roman"/>
          <w:sz w:val="28"/>
          <w:szCs w:val="28"/>
        </w:rPr>
        <w:t xml:space="preserve">. </w:t>
      </w:r>
      <w:r w:rsidR="00203F35" w:rsidRPr="00731338">
        <w:rPr>
          <w:rFonts w:ascii="Times New Roman" w:hAnsi="Times New Roman" w:cs="Times New Roman"/>
          <w:sz w:val="28"/>
          <w:szCs w:val="28"/>
        </w:rPr>
        <w:t>У абзаці десятому частини першої статті 6  слова «культурно-мистецької» замінити словом «мистецької».</w:t>
      </w:r>
    </w:p>
    <w:p w14:paraId="19D713AA" w14:textId="77777777" w:rsidR="00EF7F58" w:rsidRPr="00731338" w:rsidRDefault="002777EE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03F35" w:rsidRPr="00731338">
        <w:rPr>
          <w:rFonts w:ascii="Times New Roman" w:hAnsi="Times New Roman" w:cs="Times New Roman"/>
          <w:sz w:val="28"/>
          <w:szCs w:val="28"/>
        </w:rPr>
        <w:t>. У частині другій статті 8</w:t>
      </w:r>
      <w:r w:rsidR="00EF7F58" w:rsidRPr="00731338">
        <w:rPr>
          <w:rFonts w:ascii="Times New Roman" w:hAnsi="Times New Roman" w:cs="Times New Roman"/>
          <w:sz w:val="28"/>
          <w:szCs w:val="28"/>
        </w:rPr>
        <w:t>:</w:t>
      </w:r>
    </w:p>
    <w:p w14:paraId="6B1A126F" w14:textId="77777777" w:rsidR="00EF7F58" w:rsidRPr="00731338" w:rsidRDefault="00EF7F58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після слів «особи з інвалідністю» доповнити словами «інші категорії населення, визначені законом</w:t>
      </w:r>
      <w:r w:rsidR="00E3662D">
        <w:rPr>
          <w:rFonts w:ascii="Times New Roman" w:hAnsi="Times New Roman" w:cs="Times New Roman"/>
          <w:sz w:val="28"/>
          <w:szCs w:val="28"/>
        </w:rPr>
        <w:t>,</w:t>
      </w:r>
      <w:r w:rsidRPr="00731338">
        <w:rPr>
          <w:rFonts w:ascii="Times New Roman" w:hAnsi="Times New Roman" w:cs="Times New Roman"/>
          <w:sz w:val="28"/>
          <w:szCs w:val="28"/>
        </w:rPr>
        <w:t>»;</w:t>
      </w:r>
    </w:p>
    <w:p w14:paraId="62421692" w14:textId="77777777" w:rsidR="00203F35" w:rsidRPr="00731338" w:rsidRDefault="00203F3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слова «закладів спеціалізованої позашкільної освіти галузі культури» замінити словами «здобуття мистецької освіти».</w:t>
      </w:r>
    </w:p>
    <w:p w14:paraId="1C68CEC2" w14:textId="77777777" w:rsidR="000A5868" w:rsidRDefault="002777EE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03F35" w:rsidRPr="00731338">
        <w:rPr>
          <w:rFonts w:ascii="Times New Roman" w:hAnsi="Times New Roman" w:cs="Times New Roman"/>
          <w:sz w:val="28"/>
          <w:szCs w:val="28"/>
        </w:rPr>
        <w:t xml:space="preserve">. </w:t>
      </w:r>
      <w:r w:rsidR="000A5868">
        <w:rPr>
          <w:rFonts w:ascii="Times New Roman" w:hAnsi="Times New Roman" w:cs="Times New Roman"/>
          <w:sz w:val="28"/>
          <w:szCs w:val="28"/>
        </w:rPr>
        <w:t>У частині третій статті 9 слова «</w:t>
      </w:r>
      <w:r w:rsidR="000A5868" w:rsidRPr="000A5868">
        <w:rPr>
          <w:rFonts w:ascii="Times New Roman" w:hAnsi="Times New Roman" w:cs="Times New Roman"/>
          <w:sz w:val="28"/>
          <w:szCs w:val="28"/>
        </w:rPr>
        <w:t>навчальних закладів культури і мистецтва</w:t>
      </w:r>
      <w:r w:rsidR="000A5868">
        <w:rPr>
          <w:rFonts w:ascii="Times New Roman" w:hAnsi="Times New Roman" w:cs="Times New Roman"/>
          <w:sz w:val="28"/>
          <w:szCs w:val="28"/>
        </w:rPr>
        <w:t>» замінити словами «закладів освіти у сфері культури».</w:t>
      </w:r>
    </w:p>
    <w:p w14:paraId="7BD0BBA5" w14:textId="77777777" w:rsidR="00B458F5" w:rsidRPr="00731338" w:rsidRDefault="000A5868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B458F5" w:rsidRPr="00731338">
        <w:rPr>
          <w:rFonts w:ascii="Times New Roman" w:hAnsi="Times New Roman" w:cs="Times New Roman"/>
          <w:sz w:val="28"/>
          <w:szCs w:val="28"/>
        </w:rPr>
        <w:t xml:space="preserve">У </w:t>
      </w:r>
      <w:r w:rsidR="002777EE">
        <w:rPr>
          <w:rFonts w:ascii="Times New Roman" w:hAnsi="Times New Roman" w:cs="Times New Roman"/>
          <w:sz w:val="28"/>
          <w:szCs w:val="28"/>
        </w:rPr>
        <w:t xml:space="preserve">частині першій </w:t>
      </w:r>
      <w:r w:rsidR="00B458F5" w:rsidRPr="00731338">
        <w:rPr>
          <w:rFonts w:ascii="Times New Roman" w:hAnsi="Times New Roman" w:cs="Times New Roman"/>
          <w:sz w:val="28"/>
          <w:szCs w:val="28"/>
        </w:rPr>
        <w:t>статті 12:</w:t>
      </w:r>
    </w:p>
    <w:p w14:paraId="11BB9A9C" w14:textId="77777777" w:rsidR="00B458F5" w:rsidRPr="00731338" w:rsidRDefault="00B458F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в абзаці другому слова «</w:t>
      </w:r>
      <w:r w:rsidR="001A43E5" w:rsidRPr="00731338">
        <w:rPr>
          <w:rFonts w:ascii="Times New Roman" w:hAnsi="Times New Roman" w:cs="Times New Roman"/>
          <w:sz w:val="28"/>
          <w:szCs w:val="28"/>
        </w:rPr>
        <w:t xml:space="preserve">розповсюдження, демонстрування (публічний показ і публічне сповіщення)» замінити словами «поширення (розповсюдження </w:t>
      </w:r>
      <w:r w:rsidR="001A43E5" w:rsidRPr="00731338">
        <w:rPr>
          <w:rFonts w:ascii="Times New Roman" w:hAnsi="Times New Roman" w:cs="Times New Roman"/>
          <w:sz w:val="28"/>
          <w:szCs w:val="28"/>
        </w:rPr>
        <w:lastRenderedPageBreak/>
        <w:t>шляхом продажу, публічної демонстрації, публічного показу, публічного сповіщення, надання доступу тощо)»;</w:t>
      </w:r>
    </w:p>
    <w:p w14:paraId="65271B47" w14:textId="77777777" w:rsidR="001A43E5" w:rsidRPr="00731338" w:rsidRDefault="001A43E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доповнити абзац</w:t>
      </w:r>
      <w:r w:rsidR="002777EE">
        <w:rPr>
          <w:rFonts w:ascii="Times New Roman" w:hAnsi="Times New Roman" w:cs="Times New Roman"/>
          <w:sz w:val="28"/>
          <w:szCs w:val="28"/>
        </w:rPr>
        <w:t>ом</w:t>
      </w:r>
      <w:r w:rsidRPr="00731338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14:paraId="284E4D02" w14:textId="77777777" w:rsidR="001A43E5" w:rsidRPr="00731338" w:rsidRDefault="001A43E5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«в</w:t>
      </w:r>
      <w:r w:rsidR="002777EE">
        <w:rPr>
          <w:rFonts w:ascii="Times New Roman" w:hAnsi="Times New Roman" w:cs="Times New Roman"/>
          <w:sz w:val="28"/>
          <w:szCs w:val="28"/>
        </w:rPr>
        <w:t>ироблення креативного продукту.</w:t>
      </w:r>
      <w:r w:rsidRPr="00731338">
        <w:rPr>
          <w:rFonts w:ascii="Times New Roman" w:hAnsi="Times New Roman" w:cs="Times New Roman"/>
          <w:sz w:val="28"/>
          <w:szCs w:val="28"/>
        </w:rPr>
        <w:t>»</w:t>
      </w:r>
      <w:r w:rsidR="0041580A">
        <w:rPr>
          <w:rFonts w:ascii="Times New Roman" w:hAnsi="Times New Roman" w:cs="Times New Roman"/>
          <w:sz w:val="28"/>
          <w:szCs w:val="28"/>
        </w:rPr>
        <w:t>.</w:t>
      </w:r>
    </w:p>
    <w:p w14:paraId="5EED13E0" w14:textId="77777777" w:rsidR="00ED4061" w:rsidRPr="00731338" w:rsidRDefault="000A5868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1A43E5" w:rsidRPr="00731338">
        <w:rPr>
          <w:rFonts w:ascii="Times New Roman" w:hAnsi="Times New Roman" w:cs="Times New Roman"/>
          <w:sz w:val="28"/>
          <w:szCs w:val="28"/>
        </w:rPr>
        <w:t xml:space="preserve">. </w:t>
      </w:r>
      <w:r w:rsidR="00ED4061" w:rsidRPr="00731338">
        <w:rPr>
          <w:rFonts w:ascii="Times New Roman" w:hAnsi="Times New Roman" w:cs="Times New Roman"/>
          <w:sz w:val="28"/>
          <w:szCs w:val="28"/>
        </w:rPr>
        <w:t>У частині третій статті 14 слова «або передбачених Програмою діяльності з розвитку культури, затвердженою в установленому цим Законом порядку» виключити.</w:t>
      </w:r>
    </w:p>
    <w:p w14:paraId="48206386" w14:textId="77777777" w:rsidR="001A43E5" w:rsidRPr="00731338" w:rsidRDefault="002777EE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A5868">
        <w:rPr>
          <w:rFonts w:ascii="Times New Roman" w:hAnsi="Times New Roman" w:cs="Times New Roman"/>
          <w:sz w:val="28"/>
          <w:szCs w:val="28"/>
        </w:rPr>
        <w:t>1</w:t>
      </w:r>
      <w:r w:rsidR="001A43E5" w:rsidRPr="00731338">
        <w:rPr>
          <w:rFonts w:ascii="Times New Roman" w:hAnsi="Times New Roman" w:cs="Times New Roman"/>
          <w:sz w:val="28"/>
          <w:szCs w:val="28"/>
        </w:rPr>
        <w:t>. У частині першій статті 19:</w:t>
      </w:r>
    </w:p>
    <w:p w14:paraId="1D96DBC8" w14:textId="77777777" w:rsidR="001A43E5" w:rsidRPr="00731338" w:rsidRDefault="001A43E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абзац перший після слів «відповідно до законодавства» доповнити словами «та цілей, </w:t>
      </w:r>
      <w:r w:rsidR="002777EE">
        <w:rPr>
          <w:rFonts w:ascii="Times New Roman" w:hAnsi="Times New Roman" w:cs="Times New Roman"/>
          <w:sz w:val="28"/>
          <w:szCs w:val="28"/>
        </w:rPr>
        <w:t>передбачених</w:t>
      </w:r>
      <w:r w:rsidRPr="00731338">
        <w:rPr>
          <w:rFonts w:ascii="Times New Roman" w:hAnsi="Times New Roman" w:cs="Times New Roman"/>
          <w:sz w:val="28"/>
          <w:szCs w:val="28"/>
        </w:rPr>
        <w:t xml:space="preserve"> їх статутами (положеннями)»;</w:t>
      </w:r>
    </w:p>
    <w:p w14:paraId="3F7A41CD" w14:textId="77777777" w:rsidR="001A43E5" w:rsidRPr="00731338" w:rsidRDefault="001A43E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абзац другий виключити.</w:t>
      </w:r>
    </w:p>
    <w:p w14:paraId="503B2D83" w14:textId="77777777" w:rsidR="00341E95" w:rsidRPr="00731338" w:rsidRDefault="002777EE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A5868">
        <w:rPr>
          <w:rFonts w:ascii="Times New Roman" w:hAnsi="Times New Roman" w:cs="Times New Roman"/>
          <w:sz w:val="28"/>
          <w:szCs w:val="28"/>
        </w:rPr>
        <w:t>2</w:t>
      </w:r>
      <w:r w:rsidR="00077183" w:rsidRPr="00731338">
        <w:rPr>
          <w:rFonts w:ascii="Times New Roman" w:hAnsi="Times New Roman" w:cs="Times New Roman"/>
          <w:sz w:val="28"/>
          <w:szCs w:val="28"/>
        </w:rPr>
        <w:t xml:space="preserve">. </w:t>
      </w:r>
      <w:r w:rsidR="00341E95" w:rsidRPr="00731338">
        <w:rPr>
          <w:rFonts w:ascii="Times New Roman" w:hAnsi="Times New Roman" w:cs="Times New Roman"/>
          <w:sz w:val="28"/>
          <w:szCs w:val="28"/>
        </w:rPr>
        <w:t>У статті 22:</w:t>
      </w:r>
    </w:p>
    <w:p w14:paraId="094DE4D8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1) частину першу доповнити абзацом такого змісту:</w:t>
      </w:r>
    </w:p>
    <w:p w14:paraId="0C50D550" w14:textId="77777777" w:rsidR="00341E95" w:rsidRPr="00731338" w:rsidRDefault="00341E95" w:rsidP="00341E95">
      <w:pPr>
        <w:spacing w:after="80"/>
        <w:ind w:firstLine="319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«</w:t>
      </w:r>
      <w:r w:rsidR="002777EE" w:rsidRPr="002777EE">
        <w:rPr>
          <w:rFonts w:ascii="Times New Roman" w:hAnsi="Times New Roman" w:cs="Times New Roman"/>
          <w:sz w:val="28"/>
          <w:szCs w:val="28"/>
        </w:rPr>
        <w:t>забезпечення територіальної доступності для населення закладів культури, що надають базовий набір культурних послуг, враховуючи потреби та права у сфері культури усіх категорій населення.</w:t>
      </w:r>
      <w:r w:rsidRPr="00731338">
        <w:rPr>
          <w:rFonts w:ascii="Times New Roman" w:hAnsi="Times New Roman" w:cs="Times New Roman"/>
          <w:sz w:val="28"/>
          <w:szCs w:val="28"/>
        </w:rPr>
        <w:t>»;</w:t>
      </w:r>
    </w:p>
    <w:p w14:paraId="1414234D" w14:textId="77777777" w:rsidR="00E443D9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2) частину другу </w:t>
      </w:r>
      <w:r w:rsidR="00E443D9" w:rsidRPr="00731338">
        <w:rPr>
          <w:rFonts w:ascii="Times New Roman" w:hAnsi="Times New Roman" w:cs="Times New Roman"/>
          <w:sz w:val="28"/>
          <w:szCs w:val="28"/>
        </w:rPr>
        <w:t>і третю викласти у такій редакції:</w:t>
      </w:r>
    </w:p>
    <w:p w14:paraId="639AEE27" w14:textId="77777777" w:rsidR="00E443D9" w:rsidRPr="00731338" w:rsidRDefault="00E443D9" w:rsidP="00E443D9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«2. Базова мережа закладів культури формується органами виконавчої влади та органами місцевого самоврядування з дотриманням вимог державних соціальних нормативів у сфері обслуговування закладами культури, передбаченими Законом України </w:t>
      </w:r>
      <w:r w:rsidR="0041580A">
        <w:rPr>
          <w:rFonts w:ascii="Times New Roman" w:hAnsi="Times New Roman" w:cs="Times New Roman"/>
          <w:sz w:val="28"/>
          <w:szCs w:val="28"/>
        </w:rPr>
        <w:t>«</w:t>
      </w:r>
      <w:r w:rsidRPr="00731338">
        <w:rPr>
          <w:rFonts w:ascii="Times New Roman" w:hAnsi="Times New Roman" w:cs="Times New Roman"/>
          <w:sz w:val="28"/>
          <w:szCs w:val="28"/>
        </w:rPr>
        <w:t>Про державні соціальні стандарти та державні соціальні гарантії</w:t>
      </w:r>
      <w:r w:rsidR="0041580A">
        <w:rPr>
          <w:rFonts w:ascii="Times New Roman" w:hAnsi="Times New Roman" w:cs="Times New Roman"/>
          <w:sz w:val="28"/>
          <w:szCs w:val="28"/>
        </w:rPr>
        <w:t>»</w:t>
      </w:r>
      <w:r w:rsidRPr="00731338">
        <w:rPr>
          <w:rFonts w:ascii="Times New Roman" w:hAnsi="Times New Roman" w:cs="Times New Roman"/>
          <w:sz w:val="28"/>
          <w:szCs w:val="28"/>
        </w:rPr>
        <w:t xml:space="preserve"> та мінімальних стандартів забезпечення населення культурними послугами. </w:t>
      </w:r>
    </w:p>
    <w:p w14:paraId="49AF3C50" w14:textId="77777777" w:rsidR="002777EE" w:rsidRDefault="002777EE" w:rsidP="00E443D9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7EE">
        <w:rPr>
          <w:rFonts w:ascii="Times New Roman" w:hAnsi="Times New Roman" w:cs="Times New Roman"/>
          <w:sz w:val="28"/>
          <w:szCs w:val="28"/>
        </w:rPr>
        <w:t>Виключення закладу культури з базової мережі допускається за умови, що надання населенню культурних послуг буде забезпечено іншим закладом культури в межах відповідної адміністративно-територіальної одиниці (області, району, міста, району у місті, селищі, селі) з дотриманням вимог щодо доступності та якості культурних послуг</w:t>
      </w:r>
      <w:r>
        <w:rPr>
          <w:rFonts w:ascii="Times New Roman" w:hAnsi="Times New Roman" w:cs="Times New Roman"/>
          <w:sz w:val="28"/>
          <w:szCs w:val="28"/>
        </w:rPr>
        <w:t xml:space="preserve"> та</w:t>
      </w:r>
      <w:r w:rsidRPr="002777EE">
        <w:rPr>
          <w:rFonts w:ascii="Times New Roman" w:hAnsi="Times New Roman" w:cs="Times New Roman"/>
          <w:sz w:val="28"/>
          <w:szCs w:val="28"/>
        </w:rPr>
        <w:t xml:space="preserve"> за погодженням з центральним органом виконавчої влади, що забезпечує формування та реалізацію державної політики у сферах культури та мистецтв. </w:t>
      </w:r>
    </w:p>
    <w:p w14:paraId="62A9A359" w14:textId="77777777" w:rsidR="00E443D9" w:rsidRPr="00731338" w:rsidRDefault="00E443D9" w:rsidP="00E443D9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Порядок формування базової мережі закладів культури визначає Кабінет Міністрів України.</w:t>
      </w:r>
    </w:p>
    <w:p w14:paraId="20EC88D1" w14:textId="77777777" w:rsidR="002777EE" w:rsidRPr="002777EE" w:rsidRDefault="002777EE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7EE">
        <w:rPr>
          <w:rFonts w:ascii="Times New Roman" w:hAnsi="Times New Roman" w:cs="Times New Roman"/>
          <w:sz w:val="28"/>
          <w:szCs w:val="28"/>
        </w:rPr>
        <w:t>3. Центральний орган виконавчої влади, що забезпечує формування державної політики у сферах культури та мистецтв, визначає перспективи та напрями розвитку і зміст мистецької освіти.</w:t>
      </w:r>
    </w:p>
    <w:p w14:paraId="2D497A97" w14:textId="77777777" w:rsidR="00645882" w:rsidRPr="00731338" w:rsidRDefault="002777EE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7EE">
        <w:rPr>
          <w:rFonts w:ascii="Times New Roman" w:hAnsi="Times New Roman" w:cs="Times New Roman"/>
          <w:sz w:val="28"/>
          <w:szCs w:val="28"/>
        </w:rPr>
        <w:t xml:space="preserve">Для системного методичного, навчально-методичного, науково-методичного супроводу та актуалізації змісту мистецької освіти, забезпечення професійного розвитку педагогічних працівників закладів освіти сфери культури органами виконавчої влади та органами місцевого самоврядування виходячи з </w:t>
      </w:r>
      <w:r w:rsidRPr="002777EE">
        <w:rPr>
          <w:rFonts w:ascii="Times New Roman" w:hAnsi="Times New Roman" w:cs="Times New Roman"/>
          <w:sz w:val="28"/>
          <w:szCs w:val="28"/>
        </w:rPr>
        <w:lastRenderedPageBreak/>
        <w:t xml:space="preserve">потреб регіонів/населених пунктів можуть утворюватися методичні установи/методичні відділи мистецької освіти. Типове положення про методичну установу/методичний відділ мистецької освіти затверджує центральний орган виконавчої влади, що забезпечує формування державної політики у </w:t>
      </w:r>
      <w:r>
        <w:rPr>
          <w:rFonts w:ascii="Times New Roman" w:hAnsi="Times New Roman" w:cs="Times New Roman"/>
          <w:sz w:val="28"/>
          <w:szCs w:val="28"/>
        </w:rPr>
        <w:t>сферах культури та мистецтв</w:t>
      </w:r>
      <w:r w:rsidRPr="002777EE">
        <w:rPr>
          <w:rFonts w:ascii="Times New Roman" w:hAnsi="Times New Roman" w:cs="Times New Roman"/>
          <w:sz w:val="28"/>
          <w:szCs w:val="28"/>
        </w:rPr>
        <w:t>.</w:t>
      </w:r>
      <w:r w:rsidR="00E443D9" w:rsidRPr="00731338">
        <w:rPr>
          <w:rFonts w:ascii="Times New Roman" w:hAnsi="Times New Roman" w:cs="Times New Roman"/>
          <w:sz w:val="28"/>
          <w:szCs w:val="28"/>
        </w:rPr>
        <w:t>»</w:t>
      </w:r>
      <w:r w:rsidR="00645882" w:rsidRPr="00731338">
        <w:rPr>
          <w:rFonts w:ascii="Times New Roman" w:hAnsi="Times New Roman" w:cs="Times New Roman"/>
          <w:sz w:val="28"/>
          <w:szCs w:val="28"/>
        </w:rPr>
        <w:t>;</w:t>
      </w:r>
    </w:p>
    <w:p w14:paraId="76F0C353" w14:textId="77777777" w:rsidR="00341E95" w:rsidRPr="00731338" w:rsidRDefault="00645882" w:rsidP="00E443D9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3) частину четверту виключити</w:t>
      </w:r>
      <w:r w:rsidR="00E443D9" w:rsidRPr="00731338">
        <w:rPr>
          <w:rFonts w:ascii="Times New Roman" w:hAnsi="Times New Roman" w:cs="Times New Roman"/>
          <w:sz w:val="28"/>
          <w:szCs w:val="28"/>
        </w:rPr>
        <w:t>.</w:t>
      </w:r>
    </w:p>
    <w:p w14:paraId="0D824A81" w14:textId="77777777" w:rsidR="00341E95" w:rsidRPr="00731338" w:rsidRDefault="00ED4061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1</w:t>
      </w:r>
      <w:r w:rsidR="000A5868">
        <w:rPr>
          <w:rFonts w:ascii="Times New Roman" w:hAnsi="Times New Roman" w:cs="Times New Roman"/>
          <w:sz w:val="28"/>
          <w:szCs w:val="28"/>
        </w:rPr>
        <w:t>3</w:t>
      </w:r>
      <w:r w:rsidR="00341E95" w:rsidRPr="00731338">
        <w:rPr>
          <w:rFonts w:ascii="Times New Roman" w:hAnsi="Times New Roman" w:cs="Times New Roman"/>
          <w:sz w:val="28"/>
          <w:szCs w:val="28"/>
        </w:rPr>
        <w:t>. У статті 23:</w:t>
      </w:r>
    </w:p>
    <w:p w14:paraId="5A70FA5F" w14:textId="77777777" w:rsidR="007F0176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1) </w:t>
      </w:r>
      <w:r w:rsidR="007F0176" w:rsidRPr="00731338">
        <w:rPr>
          <w:rFonts w:ascii="Times New Roman" w:hAnsi="Times New Roman" w:cs="Times New Roman"/>
          <w:sz w:val="28"/>
          <w:szCs w:val="28"/>
        </w:rPr>
        <w:t>у частині другій:</w:t>
      </w:r>
    </w:p>
    <w:p w14:paraId="3B42019A" w14:textId="77777777" w:rsidR="00341E95" w:rsidRPr="00731338" w:rsidRDefault="000A5868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«</w:t>
      </w:r>
      <w:r w:rsidRPr="000A5868">
        <w:rPr>
          <w:rFonts w:ascii="Times New Roman" w:hAnsi="Times New Roman" w:cs="Times New Roman"/>
          <w:sz w:val="28"/>
          <w:szCs w:val="28"/>
        </w:rPr>
        <w:t>заклади освіти сфери культури</w:t>
      </w:r>
      <w:r>
        <w:rPr>
          <w:rFonts w:ascii="Times New Roman" w:hAnsi="Times New Roman" w:cs="Times New Roman"/>
          <w:sz w:val="28"/>
          <w:szCs w:val="28"/>
        </w:rPr>
        <w:t xml:space="preserve">» замінити словами «заклади освіти у сфері культури», </w:t>
      </w:r>
      <w:r w:rsidR="00341E95" w:rsidRPr="00731338">
        <w:rPr>
          <w:rFonts w:ascii="Times New Roman" w:hAnsi="Times New Roman" w:cs="Times New Roman"/>
          <w:sz w:val="28"/>
          <w:szCs w:val="28"/>
        </w:rPr>
        <w:t>після слів «мистецькі школи, студії» доповнити словами «, центри культурних послуг</w:t>
      </w:r>
      <w:r w:rsidR="004D0203" w:rsidRPr="00731338">
        <w:rPr>
          <w:rFonts w:ascii="Times New Roman" w:hAnsi="Times New Roman" w:cs="Times New Roman"/>
          <w:sz w:val="28"/>
          <w:szCs w:val="28"/>
        </w:rPr>
        <w:t xml:space="preserve">, </w:t>
      </w:r>
      <w:r w:rsidR="004D0203" w:rsidRPr="002777EE">
        <w:rPr>
          <w:rFonts w:ascii="Times New Roman" w:hAnsi="Times New Roman" w:cs="Times New Roman"/>
          <w:sz w:val="28"/>
          <w:szCs w:val="28"/>
        </w:rPr>
        <w:t>центри народної творчості, центри народної культури</w:t>
      </w:r>
      <w:r w:rsidR="00341E95" w:rsidRPr="00731338">
        <w:rPr>
          <w:rFonts w:ascii="Times New Roman" w:hAnsi="Times New Roman" w:cs="Times New Roman"/>
          <w:sz w:val="28"/>
          <w:szCs w:val="28"/>
        </w:rPr>
        <w:t>»;</w:t>
      </w:r>
    </w:p>
    <w:p w14:paraId="6E444AC8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доповнити абзацом такого змісту:</w:t>
      </w:r>
    </w:p>
    <w:p w14:paraId="4CF5D2B1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«З метою наближення місця надання культурних послуг до місця проживання громадян у відповідному населеному пункті може утворю</w:t>
      </w:r>
      <w:r w:rsidR="000A5868">
        <w:rPr>
          <w:rFonts w:ascii="Times New Roman" w:hAnsi="Times New Roman" w:cs="Times New Roman"/>
          <w:sz w:val="28"/>
          <w:szCs w:val="28"/>
        </w:rPr>
        <w:t>ватися філія закладу культури.»;</w:t>
      </w:r>
    </w:p>
    <w:p w14:paraId="0DA0A9D8" w14:textId="77777777" w:rsidR="007F0176" w:rsidRPr="00731338" w:rsidRDefault="007F0176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2) доповнити частин</w:t>
      </w:r>
      <w:r w:rsidR="003C1EF9" w:rsidRPr="00731338">
        <w:rPr>
          <w:rFonts w:ascii="Times New Roman" w:hAnsi="Times New Roman" w:cs="Times New Roman"/>
          <w:sz w:val="28"/>
          <w:szCs w:val="28"/>
        </w:rPr>
        <w:t>ами</w:t>
      </w:r>
      <w:r w:rsidRPr="00731338">
        <w:rPr>
          <w:rFonts w:ascii="Times New Roman" w:hAnsi="Times New Roman" w:cs="Times New Roman"/>
          <w:sz w:val="28"/>
          <w:szCs w:val="28"/>
        </w:rPr>
        <w:t xml:space="preserve"> третьою</w:t>
      </w:r>
      <w:r w:rsidR="003C1EF9" w:rsidRPr="00731338">
        <w:rPr>
          <w:rFonts w:ascii="Times New Roman" w:hAnsi="Times New Roman" w:cs="Times New Roman"/>
          <w:sz w:val="28"/>
          <w:szCs w:val="28"/>
        </w:rPr>
        <w:t xml:space="preserve"> і четвертою</w:t>
      </w:r>
      <w:r w:rsidRPr="00731338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14:paraId="67A07944" w14:textId="77777777" w:rsidR="002777EE" w:rsidRPr="002777EE" w:rsidRDefault="007F0176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«</w:t>
      </w:r>
      <w:r w:rsidR="002777EE" w:rsidRPr="002777EE">
        <w:rPr>
          <w:rFonts w:ascii="Times New Roman" w:hAnsi="Times New Roman" w:cs="Times New Roman"/>
          <w:sz w:val="28"/>
          <w:szCs w:val="28"/>
        </w:rPr>
        <w:t>3. Переліки закладів культури базової мережі затверджують:</w:t>
      </w:r>
    </w:p>
    <w:p w14:paraId="12590F94" w14:textId="77777777" w:rsidR="002777EE" w:rsidRPr="002777EE" w:rsidRDefault="002777EE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7EE">
        <w:rPr>
          <w:rFonts w:ascii="Times New Roman" w:hAnsi="Times New Roman" w:cs="Times New Roman"/>
          <w:sz w:val="28"/>
          <w:szCs w:val="28"/>
        </w:rPr>
        <w:t xml:space="preserve">щодо базової мережі загальнодержавного рівня – центральні органи виконавчої влади, до сфери управління яких належать заклади культури;  </w:t>
      </w:r>
    </w:p>
    <w:p w14:paraId="7DB76D7D" w14:textId="77777777" w:rsidR="002777EE" w:rsidRPr="002777EE" w:rsidRDefault="002777EE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7EE">
        <w:rPr>
          <w:rFonts w:ascii="Times New Roman" w:hAnsi="Times New Roman" w:cs="Times New Roman"/>
          <w:sz w:val="28"/>
          <w:szCs w:val="28"/>
        </w:rPr>
        <w:t>щодо базової мережі місцевого рівня – місцеві органи виконавчої влади та органи місцевого самоврядування.</w:t>
      </w:r>
    </w:p>
    <w:p w14:paraId="00F0549E" w14:textId="77777777" w:rsidR="002777EE" w:rsidRPr="002777EE" w:rsidRDefault="002777EE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7EE">
        <w:rPr>
          <w:rFonts w:ascii="Times New Roman" w:hAnsi="Times New Roman" w:cs="Times New Roman"/>
          <w:sz w:val="28"/>
          <w:szCs w:val="28"/>
        </w:rPr>
        <w:t>Центральний орган виконавчої влади, що забезпечує формування державної політики у сферах культури та мистецтв, на підставі отриманих від інших центральних органів виконавчої влади, місцевих органів виконавчої влади та органів місцевого самоврядування переліків закладів культури формує базову мережу закладів культури.</w:t>
      </w:r>
    </w:p>
    <w:p w14:paraId="1EEADCC9" w14:textId="77777777" w:rsidR="007F0176" w:rsidRPr="00731338" w:rsidRDefault="002777EE" w:rsidP="002777EE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7EE">
        <w:rPr>
          <w:rFonts w:ascii="Times New Roman" w:hAnsi="Times New Roman" w:cs="Times New Roman"/>
          <w:sz w:val="28"/>
          <w:szCs w:val="28"/>
        </w:rPr>
        <w:t xml:space="preserve">Центральний орган виконавчої влади, що забезпечує формування та реалізацію державної політики у сферах культури та мистецтв, місцеві органи виконавчої влади, органи місцевого самоврядування забезпечують відповідність базової мережі закладів культури державним соціальним нормативам та мінімальним стандартам забезпечення населення культурними послугами. </w:t>
      </w:r>
    </w:p>
    <w:p w14:paraId="3324C504" w14:textId="77777777" w:rsidR="00A5658D" w:rsidRPr="00A5658D" w:rsidRDefault="00A5658D" w:rsidP="00A5658D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58D">
        <w:rPr>
          <w:rFonts w:ascii="Times New Roman" w:hAnsi="Times New Roman" w:cs="Times New Roman"/>
          <w:sz w:val="28"/>
          <w:szCs w:val="28"/>
        </w:rPr>
        <w:t>4. З метою створення умов для забезпечення населення культурними послугами, раціонального та ефективного використання наявних ресурсів і матеріально-технічної бази закладів культури базової мережі місцевого рівня, їх модернізації за рішенням ради відповідної територіальної громади або спільного рішення рад суміжних територіальних громад може бути створений центр культурних послуг.</w:t>
      </w:r>
    </w:p>
    <w:p w14:paraId="24A70010" w14:textId="77777777" w:rsidR="00A5658D" w:rsidRPr="00A5658D" w:rsidRDefault="00A5658D" w:rsidP="00A5658D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58D">
        <w:rPr>
          <w:rFonts w:ascii="Times New Roman" w:hAnsi="Times New Roman" w:cs="Times New Roman"/>
          <w:sz w:val="28"/>
          <w:szCs w:val="28"/>
        </w:rPr>
        <w:lastRenderedPageBreak/>
        <w:t>Центр культурних послуг – це багатофункціональний заклад культури, що має зручне розташування для відвідування жителями територіальної громади/суміжних територіальних громад, забезпечений кваліфікованими кадрами, має сучасну матеріально-технічну базу та спроможний забезпечувати надання комплексу культурних послуг, консультаційної, інформаційної, допомоги, доступ до користування приміщеннями та обладнанням для творчості, неформального навчання та спілкування жителів територіальної громади з урахуванням чисельності, вікового, статевого, національного, соціального, галузевого складу населення.</w:t>
      </w:r>
    </w:p>
    <w:p w14:paraId="35BA1A3A" w14:textId="77777777" w:rsidR="00A5658D" w:rsidRDefault="00A5658D" w:rsidP="00A5658D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58D">
        <w:rPr>
          <w:rFonts w:ascii="Times New Roman" w:hAnsi="Times New Roman" w:cs="Times New Roman"/>
          <w:sz w:val="28"/>
          <w:szCs w:val="28"/>
        </w:rPr>
        <w:t xml:space="preserve">Напрями роботи центру культурних послуг формуються згідно з потребами та </w:t>
      </w:r>
      <w:r w:rsidRPr="0041580A">
        <w:rPr>
          <w:rFonts w:ascii="Times New Roman" w:hAnsi="Times New Roman" w:cs="Times New Roman"/>
          <w:sz w:val="28"/>
          <w:szCs w:val="28"/>
        </w:rPr>
        <w:t>інтересами жителів територіальної громади.</w:t>
      </w:r>
    </w:p>
    <w:p w14:paraId="3F8CEBF0" w14:textId="77777777" w:rsidR="007F0176" w:rsidRPr="00731338" w:rsidRDefault="007F0176" w:rsidP="00A5658D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Методичні рекомендації щодо організації функціонування центру культурних послуг затверджує центральний орган виконавчої влади, що забезпечує формування державної політики у сфер</w:t>
      </w:r>
      <w:r w:rsidR="00A5658D">
        <w:rPr>
          <w:rFonts w:ascii="Times New Roman" w:hAnsi="Times New Roman" w:cs="Times New Roman"/>
          <w:sz w:val="28"/>
          <w:szCs w:val="28"/>
        </w:rPr>
        <w:t>ах</w:t>
      </w:r>
      <w:r w:rsidRPr="00731338">
        <w:rPr>
          <w:rFonts w:ascii="Times New Roman" w:hAnsi="Times New Roman" w:cs="Times New Roman"/>
          <w:sz w:val="28"/>
          <w:szCs w:val="28"/>
        </w:rPr>
        <w:t xml:space="preserve"> культури</w:t>
      </w:r>
      <w:r w:rsidR="00A5658D">
        <w:rPr>
          <w:rFonts w:ascii="Times New Roman" w:hAnsi="Times New Roman" w:cs="Times New Roman"/>
          <w:sz w:val="28"/>
          <w:szCs w:val="28"/>
        </w:rPr>
        <w:t xml:space="preserve"> та мистецтв</w:t>
      </w:r>
      <w:r w:rsidRPr="00731338">
        <w:rPr>
          <w:rFonts w:ascii="Times New Roman" w:hAnsi="Times New Roman" w:cs="Times New Roman"/>
          <w:sz w:val="28"/>
          <w:szCs w:val="28"/>
        </w:rPr>
        <w:t>.</w:t>
      </w:r>
      <w:r w:rsidR="00950E24" w:rsidRPr="00731338">
        <w:rPr>
          <w:rFonts w:ascii="Times New Roman" w:hAnsi="Times New Roman" w:cs="Times New Roman"/>
          <w:sz w:val="28"/>
          <w:szCs w:val="28"/>
        </w:rPr>
        <w:t>».</w:t>
      </w:r>
    </w:p>
    <w:p w14:paraId="1C4435A6" w14:textId="77777777" w:rsidR="00AF7F56" w:rsidRPr="00731338" w:rsidRDefault="00760DA6" w:rsidP="007F0176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1</w:t>
      </w:r>
      <w:r w:rsidR="000A5868">
        <w:rPr>
          <w:rFonts w:ascii="Times New Roman" w:hAnsi="Times New Roman" w:cs="Times New Roman"/>
          <w:sz w:val="28"/>
          <w:szCs w:val="28"/>
        </w:rPr>
        <w:t>4</w:t>
      </w:r>
      <w:r w:rsidR="00950E24" w:rsidRPr="00731338">
        <w:rPr>
          <w:rFonts w:ascii="Times New Roman" w:hAnsi="Times New Roman" w:cs="Times New Roman"/>
          <w:sz w:val="28"/>
          <w:szCs w:val="28"/>
        </w:rPr>
        <w:t xml:space="preserve">. </w:t>
      </w:r>
      <w:r w:rsidR="003C1EF9" w:rsidRPr="00731338">
        <w:rPr>
          <w:rFonts w:ascii="Times New Roman" w:hAnsi="Times New Roman" w:cs="Times New Roman"/>
          <w:sz w:val="28"/>
          <w:szCs w:val="28"/>
        </w:rPr>
        <w:t>Статтю 24 виключити.</w:t>
      </w:r>
      <w:r w:rsidR="00AF7F56" w:rsidRPr="007313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CAE483" w14:textId="77777777" w:rsidR="00A5658D" w:rsidRDefault="00AF7F56" w:rsidP="007F0176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1</w:t>
      </w:r>
      <w:r w:rsidR="000A5868">
        <w:rPr>
          <w:rFonts w:ascii="Times New Roman" w:hAnsi="Times New Roman" w:cs="Times New Roman"/>
          <w:sz w:val="28"/>
          <w:szCs w:val="28"/>
        </w:rPr>
        <w:t>5</w:t>
      </w:r>
      <w:r w:rsidRPr="00731338">
        <w:rPr>
          <w:rFonts w:ascii="Times New Roman" w:hAnsi="Times New Roman" w:cs="Times New Roman"/>
          <w:sz w:val="28"/>
          <w:szCs w:val="28"/>
        </w:rPr>
        <w:t xml:space="preserve">. </w:t>
      </w:r>
      <w:r w:rsidR="00A5658D">
        <w:rPr>
          <w:rFonts w:ascii="Times New Roman" w:hAnsi="Times New Roman" w:cs="Times New Roman"/>
          <w:sz w:val="28"/>
          <w:szCs w:val="28"/>
        </w:rPr>
        <w:t>У статті 26:</w:t>
      </w:r>
    </w:p>
    <w:p w14:paraId="25AD732C" w14:textId="77777777" w:rsidR="00A5658D" w:rsidRDefault="00A5658D" w:rsidP="007F0176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назву статті викласти у такій редакції:</w:t>
      </w:r>
    </w:p>
    <w:p w14:paraId="0A2822F3" w14:textId="77777777" w:rsidR="00950E24" w:rsidRPr="00731338" w:rsidRDefault="00950E24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«Стаття 26. Фінансово-господарська діяльність закладів культури</w:t>
      </w:r>
      <w:r w:rsidR="0041580A">
        <w:rPr>
          <w:rFonts w:ascii="Times New Roman" w:hAnsi="Times New Roman" w:cs="Times New Roman"/>
          <w:sz w:val="28"/>
          <w:szCs w:val="28"/>
        </w:rPr>
        <w:t>»;</w:t>
      </w:r>
    </w:p>
    <w:p w14:paraId="40D16E16" w14:textId="77777777" w:rsidR="00A5658D" w:rsidRDefault="00A5658D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 частині першій:</w:t>
      </w:r>
    </w:p>
    <w:p w14:paraId="3D792978" w14:textId="77777777" w:rsidR="00A5658D" w:rsidRDefault="00A5658D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абзаци третій – шостий замінити абзацами такого змісту:</w:t>
      </w:r>
    </w:p>
    <w:p w14:paraId="6C38B483" w14:textId="77777777" w:rsidR="00950E24" w:rsidRPr="00731338" w:rsidRDefault="00A5658D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50E24" w:rsidRPr="00731338">
        <w:rPr>
          <w:rFonts w:ascii="Times New Roman" w:hAnsi="Times New Roman" w:cs="Times New Roman"/>
          <w:sz w:val="28"/>
          <w:szCs w:val="28"/>
        </w:rPr>
        <w:t>кошти, що надходять від додаткової (господарської) діяльності;</w:t>
      </w:r>
    </w:p>
    <w:p w14:paraId="5671F036" w14:textId="77777777" w:rsidR="00950E24" w:rsidRPr="00731338" w:rsidRDefault="00950E24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кошти, одержані від надання платних послуг згідно з основною діяльністю закладів культури;</w:t>
      </w:r>
    </w:p>
    <w:p w14:paraId="6C1933BD" w14:textId="77777777" w:rsidR="00950E24" w:rsidRPr="00731338" w:rsidRDefault="00950E24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доходи від реалізації в установленому порядку майна, надання в оренду майна;</w:t>
      </w:r>
    </w:p>
    <w:p w14:paraId="1DE2B79F" w14:textId="77777777" w:rsidR="00950E24" w:rsidRPr="00731338" w:rsidRDefault="00950E24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кошти, одержані за роботи (послуги), виконані закладом культури на замовлення підприємств, установ, організацій та фізичних осіб;</w:t>
      </w:r>
    </w:p>
    <w:p w14:paraId="1DAB2036" w14:textId="77777777" w:rsidR="00950E24" w:rsidRPr="00731338" w:rsidRDefault="00950E24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благодійні внески, добровільні пожертвування, дарунки  у вигляді коштів, матеріальних цінностей, нематеріальних активів, одержаних від фізичних та юридичних осіб;</w:t>
      </w:r>
    </w:p>
    <w:p w14:paraId="48FF7C1A" w14:textId="77777777" w:rsidR="00950E24" w:rsidRPr="00731338" w:rsidRDefault="00950E24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гранти вітчизняних і міжнародних організацій</w:t>
      </w:r>
      <w:r w:rsidR="0041580A">
        <w:rPr>
          <w:rFonts w:ascii="Times New Roman" w:hAnsi="Times New Roman" w:cs="Times New Roman"/>
          <w:sz w:val="28"/>
          <w:szCs w:val="28"/>
        </w:rPr>
        <w:t>;</w:t>
      </w:r>
    </w:p>
    <w:p w14:paraId="0C48CC09" w14:textId="77777777" w:rsidR="00A5658D" w:rsidRDefault="00950E24" w:rsidP="00A5658D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кошти, отримані державними і комунальними закладами культури як відсотки на залишок коштів на поточних рахунках, відкритих у банках державного сектору для розміщення власних надходжень, отриманих як плата за послуги що надаються ними згідно з основною діяльністю;</w:t>
      </w:r>
      <w:r w:rsidR="00A5658D">
        <w:rPr>
          <w:rFonts w:ascii="Times New Roman" w:hAnsi="Times New Roman" w:cs="Times New Roman"/>
          <w:sz w:val="28"/>
          <w:szCs w:val="28"/>
        </w:rPr>
        <w:t>».</w:t>
      </w:r>
    </w:p>
    <w:p w14:paraId="5FC83FE6" w14:textId="77777777" w:rsidR="00A5658D" w:rsidRDefault="00A5658D" w:rsidP="00A5658D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зв’язку з цим абзаци восьмий – дванадцятий вважати відповідно десятим – п’ятнадцятим;</w:t>
      </w:r>
    </w:p>
    <w:p w14:paraId="20483119" w14:textId="77777777" w:rsidR="00726625" w:rsidRDefault="00726625" w:rsidP="00A5658D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п’ятнадцятий викласти у такій редакції:</w:t>
      </w:r>
    </w:p>
    <w:p w14:paraId="0C905E0F" w14:textId="77777777" w:rsidR="00950E24" w:rsidRDefault="00726625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950E24" w:rsidRPr="00731338">
        <w:rPr>
          <w:rFonts w:ascii="Times New Roman" w:hAnsi="Times New Roman" w:cs="Times New Roman"/>
          <w:sz w:val="28"/>
          <w:szCs w:val="28"/>
        </w:rPr>
        <w:t>У разі одержання державними і комунальними закладами культури коштів від надання платних послуг та коштів з інших джерел фінансування, не заборонених законодавством, бюджетні асигнування не зменшуються та протягом бюджетного періоду не підлягають вилученню, крім випадків, передбачених законом.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19750DFD" w14:textId="77777777" w:rsidR="00726625" w:rsidRPr="00731338" w:rsidRDefault="00726625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доповнити абзацом такого змісту:</w:t>
      </w:r>
    </w:p>
    <w:p w14:paraId="3AA660A7" w14:textId="77777777" w:rsidR="00950E24" w:rsidRDefault="00726625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50E24" w:rsidRPr="00731338">
        <w:rPr>
          <w:rFonts w:ascii="Times New Roman" w:hAnsi="Times New Roman" w:cs="Times New Roman"/>
          <w:sz w:val="28"/>
          <w:szCs w:val="28"/>
        </w:rPr>
        <w:t>Державні і комунальні заклади культури мають право самостійно розпоряджатися надходженнями від надання платних послуг та з інших джерел фінансування, не заборонених законодавством, з метою провадження діяльності, передбаченої установчими документами.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1BD6B3EC" w14:textId="77777777" w:rsidR="00950E24" w:rsidRPr="00731338" w:rsidRDefault="00726625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C13FDD">
        <w:rPr>
          <w:rFonts w:ascii="Times New Roman" w:hAnsi="Times New Roman" w:cs="Times New Roman"/>
          <w:sz w:val="28"/>
          <w:szCs w:val="28"/>
        </w:rPr>
        <w:t>речення друге частини другої після слів «коштів їх засновників» доповнити словами «</w:t>
      </w:r>
      <w:r w:rsidR="00950E24" w:rsidRPr="00731338">
        <w:rPr>
          <w:rFonts w:ascii="Times New Roman" w:hAnsi="Times New Roman" w:cs="Times New Roman"/>
          <w:sz w:val="28"/>
          <w:szCs w:val="28"/>
        </w:rPr>
        <w:t>та інших джерел, не заборонених законодавством</w:t>
      </w:r>
      <w:r w:rsidR="00C13FDD">
        <w:rPr>
          <w:rFonts w:ascii="Times New Roman" w:hAnsi="Times New Roman" w:cs="Times New Roman"/>
          <w:sz w:val="28"/>
          <w:szCs w:val="28"/>
        </w:rPr>
        <w:t>»;</w:t>
      </w:r>
    </w:p>
    <w:p w14:paraId="16C122A1" w14:textId="77777777" w:rsidR="00C13FDD" w:rsidRDefault="00C13FDD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доповнити частиною третьою такого змісту:</w:t>
      </w:r>
    </w:p>
    <w:p w14:paraId="0A5A2F51" w14:textId="366C7F13" w:rsidR="00950E24" w:rsidRPr="00731338" w:rsidRDefault="00C13FDD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50E24" w:rsidRPr="00731338">
        <w:rPr>
          <w:rFonts w:ascii="Times New Roman" w:hAnsi="Times New Roman" w:cs="Times New Roman"/>
          <w:sz w:val="28"/>
          <w:szCs w:val="28"/>
        </w:rPr>
        <w:t xml:space="preserve">3. Фінансування надання базового набору культурних послуг здійснюється за рахунок коштів </w:t>
      </w:r>
      <w:r w:rsidR="00D464D0">
        <w:rPr>
          <w:rFonts w:ascii="Times New Roman" w:hAnsi="Times New Roman" w:cs="Times New Roman"/>
          <w:sz w:val="28"/>
          <w:szCs w:val="28"/>
        </w:rPr>
        <w:t xml:space="preserve">державного та/або </w:t>
      </w:r>
      <w:r w:rsidR="00950E24" w:rsidRPr="00731338">
        <w:rPr>
          <w:rFonts w:ascii="Times New Roman" w:hAnsi="Times New Roman" w:cs="Times New Roman"/>
          <w:sz w:val="28"/>
          <w:szCs w:val="28"/>
        </w:rPr>
        <w:t>місцевих бюджетів.</w:t>
      </w:r>
    </w:p>
    <w:p w14:paraId="40D5EC13" w14:textId="77777777" w:rsidR="00950E24" w:rsidRPr="00731338" w:rsidRDefault="00950E24" w:rsidP="00950E24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Методику обрахунку собівартості культурних послуг, включених до базового набору, затверджує Кабінет Міністрів України.».</w:t>
      </w:r>
    </w:p>
    <w:p w14:paraId="69CE70D6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ІІ. Прикінцеві та перехідні положення.</w:t>
      </w:r>
    </w:p>
    <w:p w14:paraId="2FCBBD13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1. Цей Закон набирає чинності через шість місяців з дня його опублікування.</w:t>
      </w:r>
    </w:p>
    <w:p w14:paraId="36215AFE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2. Кабінету Міністрів України протягом шести місяців з дня набрання чинності цим Законом:</w:t>
      </w:r>
    </w:p>
    <w:p w14:paraId="38AC9AFD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привести свої нормативно-правові акти у відповідність з цим Законом; </w:t>
      </w:r>
    </w:p>
    <w:p w14:paraId="50C2B825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забезпечити прийняття нормативно-правових актів, необхідних для реалізації цього Закону; </w:t>
      </w:r>
    </w:p>
    <w:p w14:paraId="591F5448" w14:textId="77777777" w:rsidR="00341E95" w:rsidRPr="00731338" w:rsidRDefault="00341E95" w:rsidP="00341E95">
      <w:pPr>
        <w:spacing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338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21F13D21" w14:textId="77777777" w:rsidR="00341E95" w:rsidRPr="00731338" w:rsidRDefault="00341E95" w:rsidP="00341E9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C2CED7" w14:textId="77777777" w:rsidR="009D7BDB" w:rsidRPr="00731338" w:rsidRDefault="009D7BDB" w:rsidP="00341E9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285DC41" w14:textId="77777777" w:rsidR="005527DB" w:rsidRDefault="005527DB" w:rsidP="007266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Голова Верховної Ради</w:t>
      </w:r>
    </w:p>
    <w:p w14:paraId="745F94C2" w14:textId="77777777" w:rsidR="00077183" w:rsidRPr="00726625" w:rsidRDefault="00077183" w:rsidP="005527D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31338">
        <w:rPr>
          <w:rFonts w:ascii="Times New Roman" w:hAnsi="Times New Roman" w:cs="Times New Roman"/>
          <w:sz w:val="28"/>
          <w:szCs w:val="28"/>
        </w:rPr>
        <w:t xml:space="preserve">України </w:t>
      </w:r>
    </w:p>
    <w:sectPr w:rsidR="00077183" w:rsidRPr="00726625" w:rsidSect="00341E95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FE701" w14:textId="77777777" w:rsidR="001300C0" w:rsidRDefault="001300C0" w:rsidP="00341E95">
      <w:pPr>
        <w:spacing w:after="0" w:line="240" w:lineRule="auto"/>
      </w:pPr>
      <w:r>
        <w:separator/>
      </w:r>
    </w:p>
  </w:endnote>
  <w:endnote w:type="continuationSeparator" w:id="0">
    <w:p w14:paraId="34F5F452" w14:textId="77777777" w:rsidR="001300C0" w:rsidRDefault="001300C0" w:rsidP="0034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4767D" w14:textId="77777777" w:rsidR="001300C0" w:rsidRDefault="001300C0" w:rsidP="00341E95">
      <w:pPr>
        <w:spacing w:after="0" w:line="240" w:lineRule="auto"/>
      </w:pPr>
      <w:r>
        <w:separator/>
      </w:r>
    </w:p>
  </w:footnote>
  <w:footnote w:type="continuationSeparator" w:id="0">
    <w:p w14:paraId="220B9E0D" w14:textId="77777777" w:rsidR="001300C0" w:rsidRDefault="001300C0" w:rsidP="00341E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1774821"/>
      <w:docPartObj>
        <w:docPartGallery w:val="Page Numbers (Top of Page)"/>
        <w:docPartUnique/>
      </w:docPartObj>
    </w:sdtPr>
    <w:sdtEndPr/>
    <w:sdtContent>
      <w:p w14:paraId="334166DD" w14:textId="6207E50D" w:rsidR="00341E95" w:rsidRDefault="00341E9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0FC1">
          <w:rPr>
            <w:noProof/>
          </w:rPr>
          <w:t>8</w:t>
        </w:r>
        <w:r>
          <w:fldChar w:fldCharType="end"/>
        </w:r>
      </w:p>
    </w:sdtContent>
  </w:sdt>
  <w:p w14:paraId="6F13F8EF" w14:textId="77777777" w:rsidR="00341E95" w:rsidRDefault="00341E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E95"/>
    <w:rsid w:val="0000623E"/>
    <w:rsid w:val="00077183"/>
    <w:rsid w:val="000800A6"/>
    <w:rsid w:val="000A5868"/>
    <w:rsid w:val="0011644B"/>
    <w:rsid w:val="001300C0"/>
    <w:rsid w:val="00143863"/>
    <w:rsid w:val="001439BA"/>
    <w:rsid w:val="00145732"/>
    <w:rsid w:val="001A43E5"/>
    <w:rsid w:val="001D3B01"/>
    <w:rsid w:val="001D5DCC"/>
    <w:rsid w:val="00203F35"/>
    <w:rsid w:val="00243D40"/>
    <w:rsid w:val="00252E4C"/>
    <w:rsid w:val="002540B3"/>
    <w:rsid w:val="00256978"/>
    <w:rsid w:val="002777EE"/>
    <w:rsid w:val="002B0AEB"/>
    <w:rsid w:val="002D3337"/>
    <w:rsid w:val="0032749B"/>
    <w:rsid w:val="00341E95"/>
    <w:rsid w:val="003C1EF9"/>
    <w:rsid w:val="003E2F37"/>
    <w:rsid w:val="0041580A"/>
    <w:rsid w:val="00454967"/>
    <w:rsid w:val="00465F6C"/>
    <w:rsid w:val="004C57DF"/>
    <w:rsid w:val="004D0203"/>
    <w:rsid w:val="005527DB"/>
    <w:rsid w:val="0055578E"/>
    <w:rsid w:val="00563D6B"/>
    <w:rsid w:val="00575D07"/>
    <w:rsid w:val="00577E95"/>
    <w:rsid w:val="00582E04"/>
    <w:rsid w:val="00645882"/>
    <w:rsid w:val="006C610B"/>
    <w:rsid w:val="006E3E9E"/>
    <w:rsid w:val="006F10AD"/>
    <w:rsid w:val="007100E3"/>
    <w:rsid w:val="00713F0B"/>
    <w:rsid w:val="0072461B"/>
    <w:rsid w:val="00726625"/>
    <w:rsid w:val="00727D21"/>
    <w:rsid w:val="00731338"/>
    <w:rsid w:val="00753663"/>
    <w:rsid w:val="00760DA6"/>
    <w:rsid w:val="007C5F30"/>
    <w:rsid w:val="007F0176"/>
    <w:rsid w:val="00806685"/>
    <w:rsid w:val="008439C2"/>
    <w:rsid w:val="00893AA4"/>
    <w:rsid w:val="008F6259"/>
    <w:rsid w:val="008F6501"/>
    <w:rsid w:val="00950E24"/>
    <w:rsid w:val="00951E86"/>
    <w:rsid w:val="009D7BDB"/>
    <w:rsid w:val="009F2454"/>
    <w:rsid w:val="00A20FC1"/>
    <w:rsid w:val="00A42823"/>
    <w:rsid w:val="00A5658D"/>
    <w:rsid w:val="00A56C6C"/>
    <w:rsid w:val="00A61E7A"/>
    <w:rsid w:val="00A653B1"/>
    <w:rsid w:val="00AA6B94"/>
    <w:rsid w:val="00AF7F56"/>
    <w:rsid w:val="00B42465"/>
    <w:rsid w:val="00B458F5"/>
    <w:rsid w:val="00B472B3"/>
    <w:rsid w:val="00B51CA0"/>
    <w:rsid w:val="00BE03C2"/>
    <w:rsid w:val="00BE1417"/>
    <w:rsid w:val="00C13FDD"/>
    <w:rsid w:val="00CF0A30"/>
    <w:rsid w:val="00D119D3"/>
    <w:rsid w:val="00D339FC"/>
    <w:rsid w:val="00D33C90"/>
    <w:rsid w:val="00D464D0"/>
    <w:rsid w:val="00D95397"/>
    <w:rsid w:val="00E3662D"/>
    <w:rsid w:val="00E443D9"/>
    <w:rsid w:val="00E50EC4"/>
    <w:rsid w:val="00E53C64"/>
    <w:rsid w:val="00EB00C4"/>
    <w:rsid w:val="00ED4061"/>
    <w:rsid w:val="00ED61D9"/>
    <w:rsid w:val="00ED78CE"/>
    <w:rsid w:val="00EE0CF1"/>
    <w:rsid w:val="00EE429F"/>
    <w:rsid w:val="00EF7F58"/>
    <w:rsid w:val="00F70AB1"/>
    <w:rsid w:val="00F72E3F"/>
    <w:rsid w:val="00FA5F68"/>
    <w:rsid w:val="00FF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FD189"/>
  <w15:chartTrackingRefBased/>
  <w15:docId w15:val="{9AD0DBA5-5DB0-4FED-B651-22392BF8D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1E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41E95"/>
  </w:style>
  <w:style w:type="paragraph" w:styleId="a5">
    <w:name w:val="footer"/>
    <w:basedOn w:val="a"/>
    <w:link w:val="a6"/>
    <w:uiPriority w:val="99"/>
    <w:unhideWhenUsed/>
    <w:rsid w:val="00341E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41E95"/>
  </w:style>
  <w:style w:type="paragraph" w:customStyle="1" w:styleId="rvps2">
    <w:name w:val="rvps2"/>
    <w:basedOn w:val="a"/>
    <w:rsid w:val="00EF7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7881BC-406D-4B0D-A650-B414A21B98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6434D1-9CAD-4B9A-B534-3462A7463B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5D8689-2AF4-4C09-88C3-64772C4C28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10282</Words>
  <Characters>5861</Characters>
  <Application>Microsoft Office Word</Application>
  <DocSecurity>0</DocSecurity>
  <Lines>48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2020-11-04T14:18:00Z</dcterms:created>
  <dcterms:modified xsi:type="dcterms:W3CDTF">2020-11-04T14:18:00Z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