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6CC" w:rsidRPr="00BD7055" w:rsidRDefault="003356CC" w:rsidP="00546E19">
      <w:pPr>
        <w:spacing w:line="276" w:lineRule="auto"/>
        <w:jc w:val="center"/>
        <w:rPr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BD7055">
        <w:rPr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:rsidR="00407D88" w:rsidRDefault="003356CC" w:rsidP="00546E19">
      <w:pPr>
        <w:spacing w:line="276" w:lineRule="auto"/>
        <w:jc w:val="center"/>
        <w:rPr>
          <w:b/>
          <w:color w:val="000000"/>
          <w:sz w:val="28"/>
          <w:szCs w:val="28"/>
          <w:lang w:val="uk-UA" w:eastAsia="uk-UA"/>
        </w:rPr>
      </w:pPr>
      <w:r w:rsidRPr="00BD7055">
        <w:rPr>
          <w:b/>
          <w:color w:val="000000"/>
          <w:sz w:val="28"/>
          <w:szCs w:val="28"/>
          <w:lang w:val="uk-UA" w:eastAsia="uk-UA"/>
        </w:rPr>
        <w:t>до проекту Закону України</w:t>
      </w:r>
      <w:r>
        <w:rPr>
          <w:b/>
          <w:color w:val="000000"/>
          <w:sz w:val="28"/>
          <w:szCs w:val="28"/>
          <w:lang w:val="uk-UA" w:eastAsia="uk-UA"/>
        </w:rPr>
        <w:t xml:space="preserve"> </w:t>
      </w:r>
      <w:r w:rsidR="00167750">
        <w:rPr>
          <w:b/>
          <w:color w:val="000000"/>
          <w:sz w:val="28"/>
          <w:szCs w:val="28"/>
          <w:lang w:val="uk-UA" w:eastAsia="uk-UA"/>
        </w:rPr>
        <w:t>«</w:t>
      </w:r>
      <w:r w:rsidR="00EB5D34">
        <w:rPr>
          <w:b/>
          <w:color w:val="000000"/>
          <w:sz w:val="28"/>
          <w:szCs w:val="28"/>
          <w:lang w:val="uk-UA" w:eastAsia="uk-UA"/>
        </w:rPr>
        <w:t>П</w:t>
      </w:r>
      <w:r w:rsidR="00EB5D34" w:rsidRPr="00EB5D34">
        <w:rPr>
          <w:b/>
          <w:color w:val="000000"/>
          <w:sz w:val="28"/>
          <w:szCs w:val="28"/>
          <w:lang w:val="uk-UA" w:eastAsia="uk-UA"/>
        </w:rPr>
        <w:t>ро внесення змін до деяких законодавчих актів України щодо відновлення конституційності антикорупційного законодавства</w:t>
      </w:r>
      <w:r>
        <w:rPr>
          <w:b/>
          <w:color w:val="000000"/>
          <w:sz w:val="28"/>
          <w:szCs w:val="28"/>
          <w:lang w:val="uk-UA" w:eastAsia="uk-UA"/>
        </w:rPr>
        <w:t>»</w:t>
      </w:r>
    </w:p>
    <w:p w:rsidR="003356CC" w:rsidRDefault="003356CC" w:rsidP="00546E19">
      <w:pPr>
        <w:spacing w:line="276" w:lineRule="auto"/>
        <w:jc w:val="center"/>
        <w:rPr>
          <w:b/>
          <w:color w:val="000000"/>
          <w:sz w:val="28"/>
          <w:szCs w:val="28"/>
          <w:lang w:val="uk-UA" w:eastAsia="uk-UA"/>
        </w:rPr>
      </w:pPr>
    </w:p>
    <w:p w:rsidR="003356CC" w:rsidRPr="003356CC" w:rsidRDefault="003356CC" w:rsidP="00546E19">
      <w:pPr>
        <w:pStyle w:val="a3"/>
        <w:numPr>
          <w:ilvl w:val="0"/>
          <w:numId w:val="1"/>
        </w:numPr>
        <w:spacing w:line="276" w:lineRule="auto"/>
        <w:jc w:val="both"/>
        <w:rPr>
          <w:b/>
          <w:bCs/>
          <w:sz w:val="28"/>
          <w:szCs w:val="28"/>
          <w:lang w:val="uk-UA" w:eastAsia="ru-RU"/>
        </w:rPr>
      </w:pPr>
      <w:r w:rsidRPr="003356CC">
        <w:rPr>
          <w:b/>
          <w:bCs/>
          <w:sz w:val="28"/>
          <w:szCs w:val="28"/>
          <w:lang w:val="uk-UA" w:eastAsia="ru-RU"/>
        </w:rPr>
        <w:t>Обґрунтування необхідності прийняття Закону</w:t>
      </w:r>
    </w:p>
    <w:p w:rsidR="003356CC" w:rsidRPr="00675B3F" w:rsidRDefault="00010D46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 w:rsidRPr="003356CC">
        <w:rPr>
          <w:sz w:val="28"/>
          <w:szCs w:val="28"/>
          <w:lang w:val="uk-UA" w:eastAsia="ru-RU"/>
        </w:rPr>
        <w:t xml:space="preserve">27 жовтня 2020 року </w:t>
      </w:r>
      <w:r w:rsidR="003356CC" w:rsidRPr="003356CC">
        <w:rPr>
          <w:sz w:val="28"/>
          <w:szCs w:val="28"/>
          <w:lang w:val="uk-UA" w:eastAsia="ru-RU"/>
        </w:rPr>
        <w:t>Конституційни</w:t>
      </w:r>
      <w:r>
        <w:rPr>
          <w:sz w:val="28"/>
          <w:szCs w:val="28"/>
          <w:lang w:val="uk-UA" w:eastAsia="ru-RU"/>
        </w:rPr>
        <w:t>м</w:t>
      </w:r>
      <w:r w:rsidR="003356CC" w:rsidRPr="003356CC">
        <w:rPr>
          <w:sz w:val="28"/>
          <w:szCs w:val="28"/>
          <w:lang w:val="uk-UA" w:eastAsia="ru-RU"/>
        </w:rPr>
        <w:t xml:space="preserve"> Суд</w:t>
      </w:r>
      <w:r>
        <w:rPr>
          <w:sz w:val="28"/>
          <w:szCs w:val="28"/>
          <w:lang w:val="uk-UA" w:eastAsia="ru-RU"/>
        </w:rPr>
        <w:t xml:space="preserve">ом </w:t>
      </w:r>
      <w:r w:rsidR="003356CC" w:rsidRPr="003356CC">
        <w:rPr>
          <w:sz w:val="28"/>
          <w:szCs w:val="28"/>
          <w:lang w:val="uk-UA" w:eastAsia="ru-RU"/>
        </w:rPr>
        <w:t>України</w:t>
      </w:r>
      <w:r>
        <w:rPr>
          <w:sz w:val="28"/>
          <w:szCs w:val="28"/>
          <w:lang w:val="uk-UA" w:eastAsia="ru-RU"/>
        </w:rPr>
        <w:t xml:space="preserve"> </w:t>
      </w:r>
      <w:r w:rsidR="003356CC" w:rsidRPr="003356CC">
        <w:rPr>
          <w:sz w:val="28"/>
          <w:szCs w:val="28"/>
          <w:lang w:val="uk-UA" w:eastAsia="ru-RU"/>
        </w:rPr>
        <w:t>ухвал</w:t>
      </w:r>
      <w:r>
        <w:rPr>
          <w:sz w:val="28"/>
          <w:szCs w:val="28"/>
          <w:lang w:val="uk-UA" w:eastAsia="ru-RU"/>
        </w:rPr>
        <w:t>ено р</w:t>
      </w:r>
      <w:r w:rsidR="003356CC" w:rsidRPr="003356CC">
        <w:rPr>
          <w:sz w:val="28"/>
          <w:szCs w:val="28"/>
          <w:lang w:val="uk-UA" w:eastAsia="ru-RU"/>
        </w:rPr>
        <w:t>ішення</w:t>
      </w:r>
      <w:r>
        <w:rPr>
          <w:sz w:val="28"/>
          <w:szCs w:val="28"/>
          <w:lang w:val="uk-UA" w:eastAsia="ru-RU"/>
        </w:rPr>
        <w:t xml:space="preserve"> </w:t>
      </w:r>
      <w:r w:rsidRPr="00010D46">
        <w:rPr>
          <w:spacing w:val="-6"/>
          <w:sz w:val="28"/>
          <w:szCs w:val="28"/>
          <w:lang w:val="uk-UA" w:eastAsia="ru-RU"/>
        </w:rPr>
        <w:t>№ 13-р/2020</w:t>
      </w:r>
      <w:r w:rsidR="003356CC" w:rsidRPr="003356CC">
        <w:rPr>
          <w:sz w:val="28"/>
          <w:szCs w:val="28"/>
          <w:lang w:val="uk-UA" w:eastAsia="ru-RU"/>
        </w:rPr>
        <w:t xml:space="preserve"> у справі за конституційним поданням 47 народних депутатів України</w:t>
      </w:r>
      <w:r w:rsidR="00675B3F" w:rsidRPr="00675B3F">
        <w:rPr>
          <w:sz w:val="28"/>
          <w:szCs w:val="28"/>
          <w:lang w:val="uk-UA" w:eastAsia="ru-RU"/>
        </w:rPr>
        <w:t xml:space="preserve"> щодо відповідності Конституції України (конституційності) окремих положень Закону України «Про запобігання корупції», Кримінального кодексу України.</w:t>
      </w:r>
    </w:p>
    <w:p w:rsidR="00010D46" w:rsidRDefault="009451F7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Даним рішенням було визнано такими, що не відповідають Конституції України (є неконституційними) </w:t>
      </w:r>
      <w:r w:rsidR="00675B3F" w:rsidRPr="00675B3F">
        <w:rPr>
          <w:sz w:val="28"/>
          <w:szCs w:val="28"/>
          <w:lang w:val="uk-UA"/>
        </w:rPr>
        <w:t>пункти 6, 8 частини першої статті 11, пункти 1, 2, 6–10</w:t>
      </w:r>
      <w:r w:rsidR="00675B3F" w:rsidRPr="00675B3F">
        <w:rPr>
          <w:sz w:val="28"/>
          <w:szCs w:val="28"/>
          <w:vertAlign w:val="superscript"/>
          <w:lang w:val="uk-UA"/>
        </w:rPr>
        <w:t>1</w:t>
      </w:r>
      <w:r w:rsidR="00675B3F" w:rsidRPr="00675B3F">
        <w:rPr>
          <w:sz w:val="28"/>
          <w:szCs w:val="28"/>
          <w:lang w:val="uk-UA"/>
        </w:rPr>
        <w:t>, 12, 12</w:t>
      </w:r>
      <w:r w:rsidR="00675B3F" w:rsidRPr="00675B3F">
        <w:rPr>
          <w:sz w:val="28"/>
          <w:szCs w:val="28"/>
          <w:vertAlign w:val="superscript"/>
          <w:lang w:val="uk-UA"/>
        </w:rPr>
        <w:t>1</w:t>
      </w:r>
      <w:r w:rsidR="00675B3F" w:rsidRPr="00675B3F">
        <w:rPr>
          <w:sz w:val="28"/>
          <w:szCs w:val="28"/>
          <w:lang w:val="uk-UA"/>
        </w:rPr>
        <w:t xml:space="preserve"> частини першої, частини другу – п’яту статті 12, частину другу статті 13, частину другу статті 13</w:t>
      </w:r>
      <w:r w:rsidR="00675B3F" w:rsidRPr="00675B3F">
        <w:rPr>
          <w:sz w:val="28"/>
          <w:szCs w:val="28"/>
          <w:vertAlign w:val="superscript"/>
          <w:lang w:val="uk-UA"/>
        </w:rPr>
        <w:t>1</w:t>
      </w:r>
      <w:r w:rsidR="00675B3F" w:rsidRPr="00675B3F">
        <w:rPr>
          <w:sz w:val="28"/>
          <w:szCs w:val="28"/>
          <w:lang w:val="uk-UA"/>
        </w:rPr>
        <w:t xml:space="preserve">, статтю 35, абзаци другий, третій частини першої статті 47, статті 48–51, частини другу, третю статті 52, статтю 65 Закону України </w:t>
      </w:r>
      <w:r w:rsidR="00675B3F">
        <w:rPr>
          <w:sz w:val="28"/>
          <w:szCs w:val="28"/>
          <w:lang w:val="uk-UA"/>
        </w:rPr>
        <w:t>«</w:t>
      </w:r>
      <w:r w:rsidR="00675B3F" w:rsidRPr="00675B3F">
        <w:rPr>
          <w:sz w:val="28"/>
          <w:szCs w:val="28"/>
          <w:lang w:val="uk-UA"/>
        </w:rPr>
        <w:t>Про запобігання корупції</w:t>
      </w:r>
      <w:r w:rsidR="00675B3F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 w:eastAsia="ru-RU"/>
        </w:rPr>
        <w:t>.</w:t>
      </w:r>
    </w:p>
    <w:p w:rsidR="00675B3F" w:rsidRDefault="00675B3F" w:rsidP="00546E19">
      <w:pPr>
        <w:spacing w:line="276" w:lineRule="auto"/>
        <w:ind w:firstLine="709"/>
        <w:jc w:val="both"/>
        <w:rPr>
          <w:spacing w:val="-6"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Відтак, на даний час у правовому регулюванні діяльності Національного агентства з питань запобігання корупції виникла значна прогалина</w:t>
      </w:r>
      <w:r w:rsidR="00C71F9F">
        <w:rPr>
          <w:sz w:val="28"/>
          <w:szCs w:val="28"/>
          <w:lang w:val="uk-UA" w:eastAsia="ru-RU"/>
        </w:rPr>
        <w:t xml:space="preserve">, яка підлягає негайному законодавчому врегулюванню з урахуванням висновків Конституційного Суду України, що містяться у рішенні </w:t>
      </w:r>
      <w:r w:rsidR="00C71F9F" w:rsidRPr="00010D46">
        <w:rPr>
          <w:spacing w:val="-6"/>
          <w:sz w:val="28"/>
          <w:szCs w:val="28"/>
          <w:lang w:val="uk-UA" w:eastAsia="ru-RU"/>
        </w:rPr>
        <w:t>№ 13-р/2020</w:t>
      </w:r>
      <w:r w:rsidR="00C71F9F">
        <w:rPr>
          <w:spacing w:val="-6"/>
          <w:sz w:val="28"/>
          <w:szCs w:val="28"/>
          <w:lang w:val="uk-UA" w:eastAsia="ru-RU"/>
        </w:rPr>
        <w:t>.</w:t>
      </w:r>
    </w:p>
    <w:p w:rsidR="00C71F9F" w:rsidRDefault="00C71F9F" w:rsidP="00546E19">
      <w:pPr>
        <w:spacing w:line="276" w:lineRule="auto"/>
        <w:ind w:firstLine="709"/>
        <w:jc w:val="both"/>
        <w:rPr>
          <w:spacing w:val="-6"/>
          <w:sz w:val="28"/>
          <w:szCs w:val="28"/>
          <w:lang w:val="uk-UA" w:eastAsia="ru-RU"/>
        </w:rPr>
      </w:pPr>
    </w:p>
    <w:p w:rsidR="00C71F9F" w:rsidRPr="00BD7055" w:rsidRDefault="00C71F9F" w:rsidP="00546E19">
      <w:pPr>
        <w:spacing w:line="276" w:lineRule="auto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 xml:space="preserve">2. </w:t>
      </w:r>
      <w:r w:rsidR="00FB07DF">
        <w:rPr>
          <w:b/>
          <w:bCs/>
          <w:sz w:val="28"/>
          <w:szCs w:val="28"/>
          <w:lang w:val="uk-UA" w:eastAsia="ru-RU"/>
        </w:rPr>
        <w:t>Мета</w:t>
      </w:r>
      <w:r w:rsidRPr="00BD7055">
        <w:rPr>
          <w:b/>
          <w:bCs/>
          <w:sz w:val="28"/>
          <w:szCs w:val="28"/>
          <w:lang w:val="uk-UA" w:eastAsia="ru-RU"/>
        </w:rPr>
        <w:t xml:space="preserve"> та завдання проекту Закону</w:t>
      </w:r>
    </w:p>
    <w:p w:rsidR="00FB07DF" w:rsidRDefault="00C71F9F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Проект Закону </w:t>
      </w:r>
      <w:r w:rsidR="00FB07DF">
        <w:rPr>
          <w:sz w:val="28"/>
          <w:szCs w:val="28"/>
          <w:lang w:val="uk-UA" w:eastAsia="ru-RU"/>
        </w:rPr>
        <w:t>спрямований на забезпечення чіткого правового  регулювання діяльності Національного агентства з питань запобігання корупції</w:t>
      </w:r>
      <w:r w:rsidR="00D103A9">
        <w:rPr>
          <w:sz w:val="28"/>
          <w:szCs w:val="28"/>
          <w:lang w:val="uk-UA" w:eastAsia="ru-RU"/>
        </w:rPr>
        <w:t xml:space="preserve"> (НАЗК)</w:t>
      </w:r>
      <w:r w:rsidR="00FB07DF">
        <w:rPr>
          <w:sz w:val="28"/>
          <w:szCs w:val="28"/>
          <w:lang w:val="uk-UA" w:eastAsia="ru-RU"/>
        </w:rPr>
        <w:t xml:space="preserve"> з метою ефективного та незалежного здійснення ним своїх </w:t>
      </w:r>
      <w:r w:rsidR="006026DC">
        <w:rPr>
          <w:sz w:val="28"/>
          <w:szCs w:val="28"/>
          <w:lang w:val="uk-UA" w:eastAsia="ru-RU"/>
        </w:rPr>
        <w:t>повноважень</w:t>
      </w:r>
      <w:r w:rsidR="00FB07DF">
        <w:rPr>
          <w:sz w:val="28"/>
          <w:szCs w:val="28"/>
          <w:lang w:val="uk-UA" w:eastAsia="ru-RU"/>
        </w:rPr>
        <w:t xml:space="preserve"> в межах Конституції України.</w:t>
      </w:r>
    </w:p>
    <w:p w:rsidR="00FB07DF" w:rsidRDefault="00FB07DF" w:rsidP="00546E19">
      <w:pPr>
        <w:spacing w:line="276" w:lineRule="auto"/>
        <w:ind w:left="709"/>
        <w:jc w:val="both"/>
        <w:rPr>
          <w:sz w:val="28"/>
          <w:szCs w:val="28"/>
          <w:lang w:val="uk-UA" w:eastAsia="ru-RU"/>
        </w:rPr>
      </w:pPr>
    </w:p>
    <w:p w:rsidR="00FB07DF" w:rsidRPr="00FB07DF" w:rsidRDefault="00FB07DF" w:rsidP="00546E19">
      <w:pPr>
        <w:pStyle w:val="a3"/>
        <w:numPr>
          <w:ilvl w:val="0"/>
          <w:numId w:val="2"/>
        </w:numPr>
        <w:spacing w:line="276" w:lineRule="auto"/>
        <w:jc w:val="both"/>
        <w:rPr>
          <w:sz w:val="28"/>
          <w:szCs w:val="28"/>
          <w:lang w:val="uk-UA" w:eastAsia="ru-RU"/>
        </w:rPr>
      </w:pPr>
      <w:r w:rsidRPr="00FB07DF">
        <w:rPr>
          <w:b/>
          <w:sz w:val="28"/>
          <w:szCs w:val="28"/>
          <w:lang w:val="uk-UA" w:eastAsia="ru-RU"/>
        </w:rPr>
        <w:t>Загальна</w:t>
      </w:r>
      <w:r>
        <w:rPr>
          <w:sz w:val="28"/>
          <w:szCs w:val="28"/>
          <w:lang w:val="uk-UA" w:eastAsia="ru-RU"/>
        </w:rPr>
        <w:t xml:space="preserve"> </w:t>
      </w:r>
      <w:r w:rsidRPr="00FB07DF">
        <w:rPr>
          <w:b/>
          <w:sz w:val="28"/>
          <w:szCs w:val="28"/>
          <w:lang w:val="ru-RU" w:eastAsia="ru-RU"/>
        </w:rPr>
        <w:t xml:space="preserve">характеристика та основні положення </w:t>
      </w:r>
      <w:r>
        <w:rPr>
          <w:b/>
          <w:sz w:val="28"/>
          <w:szCs w:val="28"/>
          <w:lang w:val="ru-RU" w:eastAsia="ru-RU"/>
        </w:rPr>
        <w:t>проекту Закону</w:t>
      </w:r>
    </w:p>
    <w:p w:rsidR="00C122AE" w:rsidRDefault="00C122AE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П</w:t>
      </w:r>
      <w:r w:rsidR="00636E74">
        <w:rPr>
          <w:sz w:val="28"/>
          <w:szCs w:val="28"/>
          <w:lang w:val="uk-UA" w:eastAsia="ru-RU"/>
        </w:rPr>
        <w:t xml:space="preserve">ропонується внести зміни до </w:t>
      </w:r>
      <w:r w:rsidR="00636E74" w:rsidRPr="00675B3F">
        <w:rPr>
          <w:sz w:val="28"/>
          <w:szCs w:val="28"/>
          <w:lang w:val="uk-UA"/>
        </w:rPr>
        <w:t xml:space="preserve">Закону України </w:t>
      </w:r>
      <w:r w:rsidR="00636E74">
        <w:rPr>
          <w:sz w:val="28"/>
          <w:szCs w:val="28"/>
          <w:lang w:val="uk-UA"/>
        </w:rPr>
        <w:t>«</w:t>
      </w:r>
      <w:r w:rsidR="00636E74" w:rsidRPr="00675B3F">
        <w:rPr>
          <w:sz w:val="28"/>
          <w:szCs w:val="28"/>
          <w:lang w:val="uk-UA"/>
        </w:rPr>
        <w:t>Про запобігання корупції</w:t>
      </w:r>
      <w:r w:rsidR="00636E74">
        <w:rPr>
          <w:sz w:val="28"/>
          <w:szCs w:val="28"/>
          <w:lang w:val="uk-UA"/>
        </w:rPr>
        <w:t xml:space="preserve">» щодо заповнення існуючих прогалин </w:t>
      </w:r>
      <w:r w:rsidR="00D103A9">
        <w:rPr>
          <w:sz w:val="28"/>
          <w:szCs w:val="28"/>
          <w:lang w:val="uk-UA"/>
        </w:rPr>
        <w:t xml:space="preserve">діяльності </w:t>
      </w:r>
      <w:r w:rsidR="00D103A9">
        <w:rPr>
          <w:sz w:val="28"/>
          <w:szCs w:val="28"/>
          <w:lang w:val="uk-UA" w:eastAsia="ru-RU"/>
        </w:rPr>
        <w:t>Національного агентства з питань запобігання корупції та удосконалення</w:t>
      </w:r>
      <w:r>
        <w:rPr>
          <w:sz w:val="28"/>
          <w:szCs w:val="28"/>
          <w:lang w:val="uk-UA" w:eastAsia="ru-RU"/>
        </w:rPr>
        <w:t xml:space="preserve"> визначення та встановлення</w:t>
      </w:r>
      <w:r w:rsidR="00D103A9">
        <w:rPr>
          <w:sz w:val="28"/>
          <w:szCs w:val="28"/>
          <w:lang w:val="uk-UA" w:eastAsia="ru-RU"/>
        </w:rPr>
        <w:t xml:space="preserve"> статусу НАЗК як</w:t>
      </w:r>
      <w:r w:rsidR="006026DC">
        <w:rPr>
          <w:sz w:val="28"/>
          <w:szCs w:val="28"/>
          <w:lang w:val="uk-UA" w:eastAsia="ru-RU"/>
        </w:rPr>
        <w:t xml:space="preserve"> спеціального</w:t>
      </w:r>
      <w:r w:rsidR="00D103A9">
        <w:rPr>
          <w:sz w:val="28"/>
          <w:szCs w:val="28"/>
          <w:lang w:val="uk-UA" w:eastAsia="ru-RU"/>
        </w:rPr>
        <w:t xml:space="preserve"> незалежного органу в системі органів державної влади, що сприятиме забезпеченню </w:t>
      </w:r>
      <w:r>
        <w:rPr>
          <w:sz w:val="28"/>
          <w:szCs w:val="28"/>
          <w:lang w:val="uk-UA" w:eastAsia="ru-RU"/>
        </w:rPr>
        <w:t xml:space="preserve">реалізації </w:t>
      </w:r>
      <w:r w:rsidR="00D103A9">
        <w:rPr>
          <w:sz w:val="28"/>
          <w:szCs w:val="28"/>
          <w:lang w:val="uk-UA" w:eastAsia="ru-RU"/>
        </w:rPr>
        <w:t>системи «стримування та противаг»</w:t>
      </w:r>
      <w:r>
        <w:rPr>
          <w:sz w:val="28"/>
          <w:szCs w:val="28"/>
          <w:lang w:val="uk-UA" w:eastAsia="ru-RU"/>
        </w:rPr>
        <w:t xml:space="preserve"> та</w:t>
      </w:r>
      <w:r w:rsidR="00D103A9"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досягнення динамічної стабільності між гілками єдиної державної влади України. </w:t>
      </w:r>
      <w:r w:rsidR="00B67626">
        <w:rPr>
          <w:sz w:val="28"/>
          <w:szCs w:val="28"/>
          <w:lang w:val="uk-UA" w:eastAsia="ru-RU"/>
        </w:rPr>
        <w:t>Зокрема, визначається порядок призначення Голови НАЗК на засадах паритетності.</w:t>
      </w:r>
    </w:p>
    <w:p w:rsidR="00C122AE" w:rsidRDefault="00B67626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В</w:t>
      </w:r>
      <w:r w:rsidR="00C122AE">
        <w:rPr>
          <w:sz w:val="28"/>
          <w:szCs w:val="28"/>
          <w:lang w:val="uk-UA" w:eastAsia="ru-RU"/>
        </w:rPr>
        <w:t xml:space="preserve">носяться зміни щодо </w:t>
      </w:r>
      <w:r w:rsidR="004A55EA">
        <w:rPr>
          <w:sz w:val="28"/>
          <w:szCs w:val="28"/>
          <w:lang w:val="uk-UA" w:eastAsia="ru-RU"/>
        </w:rPr>
        <w:t>порядку проведення НАЗК перевірок</w:t>
      </w:r>
      <w:r w:rsidR="0086268B">
        <w:rPr>
          <w:sz w:val="28"/>
          <w:szCs w:val="28"/>
          <w:lang w:val="uk-UA" w:eastAsia="ru-RU"/>
        </w:rPr>
        <w:t xml:space="preserve"> та контролю</w:t>
      </w:r>
      <w:r w:rsidR="004A55EA">
        <w:rPr>
          <w:sz w:val="28"/>
          <w:szCs w:val="28"/>
          <w:lang w:val="uk-UA" w:eastAsia="ru-RU"/>
        </w:rPr>
        <w:t xml:space="preserve"> достовірності поданих декларацій, зокрема визначається, що Національн</w:t>
      </w:r>
      <w:r w:rsidR="006026DC">
        <w:rPr>
          <w:sz w:val="28"/>
          <w:szCs w:val="28"/>
          <w:lang w:val="uk-UA" w:eastAsia="ru-RU"/>
        </w:rPr>
        <w:t>е</w:t>
      </w:r>
      <w:r w:rsidR="004A55EA">
        <w:rPr>
          <w:sz w:val="28"/>
          <w:szCs w:val="28"/>
          <w:lang w:val="uk-UA" w:eastAsia="ru-RU"/>
        </w:rPr>
        <w:t xml:space="preserve"> </w:t>
      </w:r>
      <w:r w:rsidR="004A55EA">
        <w:rPr>
          <w:sz w:val="28"/>
          <w:szCs w:val="28"/>
          <w:lang w:val="uk-UA" w:eastAsia="ru-RU"/>
        </w:rPr>
        <w:lastRenderedPageBreak/>
        <w:t>агентств</w:t>
      </w:r>
      <w:r w:rsidR="006026DC">
        <w:rPr>
          <w:sz w:val="28"/>
          <w:szCs w:val="28"/>
          <w:lang w:val="uk-UA" w:eastAsia="ru-RU"/>
        </w:rPr>
        <w:t>о</w:t>
      </w:r>
      <w:r w:rsidR="004A55EA">
        <w:rPr>
          <w:sz w:val="28"/>
          <w:szCs w:val="28"/>
          <w:lang w:val="uk-UA" w:eastAsia="ru-RU"/>
        </w:rPr>
        <w:t xml:space="preserve"> з питань запобігання корупції здійснюватиме таку перевірку не за власною ініціативою, а за відповідним зверненням осіб, яким стали відомі такі факти.</w:t>
      </w:r>
    </w:p>
    <w:p w:rsidR="007361DA" w:rsidRDefault="004A55EA" w:rsidP="00546E19">
      <w:pPr>
        <w:spacing w:line="276" w:lineRule="auto"/>
        <w:ind w:firstLine="709"/>
        <w:jc w:val="both"/>
        <w:rPr>
          <w:sz w:val="28"/>
          <w:szCs w:val="28"/>
          <w:lang w:val="uk-UA" w:eastAsia="ru-RU"/>
        </w:rPr>
      </w:pPr>
      <w:r w:rsidRPr="007361DA">
        <w:rPr>
          <w:sz w:val="28"/>
          <w:szCs w:val="28"/>
          <w:lang w:val="uk-UA" w:eastAsia="ru-RU"/>
        </w:rPr>
        <w:t xml:space="preserve">З урахуванням висновків Конституційного Суду України у рішенні </w:t>
      </w:r>
      <w:r w:rsidRPr="007361DA">
        <w:rPr>
          <w:spacing w:val="-6"/>
          <w:sz w:val="28"/>
          <w:szCs w:val="28"/>
          <w:lang w:val="uk-UA" w:eastAsia="ru-RU"/>
        </w:rPr>
        <w:t>№ 13-р/2020</w:t>
      </w:r>
      <w:r w:rsidRPr="007361DA">
        <w:rPr>
          <w:sz w:val="28"/>
          <w:szCs w:val="28"/>
          <w:lang w:val="uk-UA" w:eastAsia="ru-RU"/>
        </w:rPr>
        <w:t xml:space="preserve">, з метою забезпечення незалежності </w:t>
      </w:r>
      <w:r w:rsidR="006026DC">
        <w:rPr>
          <w:sz w:val="28"/>
          <w:szCs w:val="28"/>
          <w:lang w:val="uk-UA" w:eastAsia="ru-RU"/>
        </w:rPr>
        <w:t>судової гілки влади</w:t>
      </w:r>
      <w:r w:rsidR="007361DA" w:rsidRPr="007361DA">
        <w:rPr>
          <w:sz w:val="28"/>
          <w:szCs w:val="28"/>
          <w:lang w:val="uk-UA" w:eastAsia="ru-RU"/>
        </w:rPr>
        <w:t xml:space="preserve">, до </w:t>
      </w:r>
      <w:r w:rsidR="007361DA" w:rsidRPr="007361DA">
        <w:rPr>
          <w:sz w:val="28"/>
          <w:szCs w:val="28"/>
          <w:lang w:val="uk-UA"/>
        </w:rPr>
        <w:t>Закону України «</w:t>
      </w:r>
      <w:r w:rsidR="007361DA" w:rsidRPr="006026DC">
        <w:rPr>
          <w:sz w:val="28"/>
          <w:szCs w:val="28"/>
          <w:lang w:val="uk-UA"/>
        </w:rPr>
        <w:t xml:space="preserve">Про запобігання корупції» вносяться зміни щодо непоширення його положень на </w:t>
      </w:r>
      <w:r w:rsidR="006026DC" w:rsidRPr="006026DC">
        <w:rPr>
          <w:sz w:val="28"/>
          <w:szCs w:val="28"/>
          <w:lang w:val="uk-UA" w:eastAsia="ru-RU"/>
        </w:rPr>
        <w:t xml:space="preserve">осіб, визначених у підпункті </w:t>
      </w:r>
      <w:r w:rsidR="006026DC" w:rsidRPr="006026DC">
        <w:rPr>
          <w:sz w:val="28"/>
          <w:szCs w:val="28"/>
          <w:shd w:val="clear" w:color="auto" w:fill="FFFFFF"/>
          <w:lang w:val="uk-UA"/>
        </w:rPr>
        <w:t>ґ) пункту першого частини першої статті 3 цього Закону</w:t>
      </w:r>
      <w:r w:rsidR="007361DA" w:rsidRPr="006026DC">
        <w:rPr>
          <w:sz w:val="28"/>
          <w:szCs w:val="28"/>
          <w:lang w:val="uk-UA" w:eastAsia="ru-RU"/>
        </w:rPr>
        <w:t xml:space="preserve">. </w:t>
      </w:r>
    </w:p>
    <w:p w:rsidR="007361DA" w:rsidRDefault="007361DA" w:rsidP="00546E1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7361DA">
        <w:rPr>
          <w:sz w:val="28"/>
          <w:szCs w:val="28"/>
          <w:lang w:val="uk-UA" w:eastAsia="ru-RU"/>
        </w:rPr>
        <w:t>Передбачається, що повноваження щодо здійснення контролю</w:t>
      </w:r>
      <w:r w:rsidR="00E8730D">
        <w:rPr>
          <w:sz w:val="28"/>
          <w:szCs w:val="28"/>
          <w:lang w:val="uk-UA" w:eastAsia="ru-RU"/>
        </w:rPr>
        <w:t xml:space="preserve"> </w:t>
      </w:r>
      <w:r w:rsidRPr="007361DA">
        <w:rPr>
          <w:sz w:val="28"/>
          <w:szCs w:val="28"/>
          <w:lang w:val="uk-UA" w:eastAsia="ru-RU"/>
        </w:rPr>
        <w:t>за достовірністю декларування суддями та суддями Конституційного Суду України</w:t>
      </w:r>
      <w:r w:rsidR="00E8730D">
        <w:rPr>
          <w:sz w:val="28"/>
          <w:szCs w:val="28"/>
          <w:lang w:val="uk-UA" w:eastAsia="ru-RU"/>
        </w:rPr>
        <w:t xml:space="preserve"> та притягнення їх до відповідальності, за порушення</w:t>
      </w:r>
      <w:r w:rsidRPr="007361DA">
        <w:rPr>
          <w:sz w:val="28"/>
          <w:szCs w:val="28"/>
          <w:lang w:val="uk-UA" w:eastAsia="ru-RU"/>
        </w:rPr>
        <w:t xml:space="preserve"> </w:t>
      </w:r>
      <w:r w:rsidR="00E8730D">
        <w:rPr>
          <w:sz w:val="28"/>
          <w:szCs w:val="28"/>
          <w:lang w:val="uk-UA" w:eastAsia="ru-RU"/>
        </w:rPr>
        <w:t xml:space="preserve">достовірності декларування, </w:t>
      </w:r>
      <w:r w:rsidRPr="007361DA">
        <w:rPr>
          <w:sz w:val="28"/>
          <w:szCs w:val="28"/>
          <w:lang w:val="uk-UA" w:eastAsia="ru-RU"/>
        </w:rPr>
        <w:t xml:space="preserve">здійснюватиме Вища рада правосуддя як </w:t>
      </w:r>
      <w:r w:rsidRPr="007361DA">
        <w:rPr>
          <w:sz w:val="28"/>
          <w:szCs w:val="28"/>
          <w:shd w:val="clear" w:color="auto" w:fill="FFFFFF"/>
          <w:lang w:val="uk-UA"/>
        </w:rPr>
        <w:t>колегіальний, незалежний конституційний органом державної влади та суддівського врядування, який діє в Україні на постійній основі для забезпечення незалежності судової влади.</w:t>
      </w:r>
    </w:p>
    <w:p w:rsidR="00E8730D" w:rsidRDefault="00E8730D" w:rsidP="00546E1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E8730D" w:rsidRPr="00E8730D" w:rsidRDefault="00E8730D" w:rsidP="00546E19">
      <w:pPr>
        <w:pStyle w:val="a3"/>
        <w:numPr>
          <w:ilvl w:val="0"/>
          <w:numId w:val="2"/>
        </w:numPr>
        <w:spacing w:after="60" w:line="276" w:lineRule="auto"/>
        <w:jc w:val="both"/>
        <w:outlineLvl w:val="0"/>
        <w:rPr>
          <w:b/>
          <w:sz w:val="28"/>
          <w:szCs w:val="28"/>
          <w:lang w:val="ru-RU" w:eastAsia="ru-RU"/>
        </w:rPr>
      </w:pPr>
      <w:r w:rsidRPr="00E8730D">
        <w:rPr>
          <w:rFonts w:eastAsia="MS ??"/>
          <w:b/>
          <w:bCs/>
          <w:sz w:val="28"/>
          <w:szCs w:val="28"/>
          <w:lang w:val="ru-RU" w:eastAsia="ru-RU"/>
        </w:rPr>
        <w:t>Стан нормативно-правової бази у зазначеній сфері правового регулювання</w:t>
      </w:r>
    </w:p>
    <w:p w:rsidR="00E8730D" w:rsidRDefault="00E8730D" w:rsidP="00546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sz w:val="28"/>
          <w:szCs w:val="28"/>
          <w:lang w:val="ru-RU" w:eastAsia="ru-RU"/>
        </w:rPr>
      </w:pPr>
      <w:r w:rsidRPr="00E8730D">
        <w:rPr>
          <w:sz w:val="28"/>
          <w:szCs w:val="28"/>
          <w:lang w:val="ru-RU" w:eastAsia="ru-RU"/>
        </w:rPr>
        <w:t>Регулювання правовідносин у зазначеній сфері здійснюється Конституцією України, Законом України «Про запобігання корупції»,</w:t>
      </w:r>
      <w:r w:rsidRPr="00E8730D">
        <w:rPr>
          <w:sz w:val="28"/>
          <w:szCs w:val="28"/>
          <w:lang w:val="ru-RU"/>
        </w:rPr>
        <w:t xml:space="preserve">  Законом України «</w:t>
      </w:r>
      <w:r w:rsidRPr="00E8730D">
        <w:rPr>
          <w:sz w:val="28"/>
          <w:szCs w:val="28"/>
          <w:lang w:val="ru-RU" w:eastAsia="ru-RU"/>
        </w:rPr>
        <w:t>Про Вищу раду правосуддя».</w:t>
      </w:r>
    </w:p>
    <w:p w:rsidR="00E8730D" w:rsidRDefault="00E8730D" w:rsidP="00546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sz w:val="28"/>
          <w:szCs w:val="28"/>
          <w:lang w:val="ru-RU" w:eastAsia="ru-RU"/>
        </w:rPr>
      </w:pPr>
    </w:p>
    <w:p w:rsidR="00E8730D" w:rsidRPr="00E8730D" w:rsidRDefault="00E8730D" w:rsidP="00546E19">
      <w:pPr>
        <w:spacing w:after="60" w:line="276" w:lineRule="auto"/>
        <w:ind w:firstLine="720"/>
        <w:jc w:val="both"/>
        <w:outlineLvl w:val="0"/>
        <w:rPr>
          <w:b/>
          <w:sz w:val="28"/>
          <w:szCs w:val="28"/>
          <w:lang w:val="ru-RU" w:eastAsia="ru-RU"/>
        </w:rPr>
      </w:pPr>
      <w:r w:rsidRPr="00E8730D">
        <w:rPr>
          <w:b/>
          <w:sz w:val="28"/>
          <w:szCs w:val="28"/>
          <w:lang w:val="ru-RU" w:eastAsia="ru-RU"/>
        </w:rPr>
        <w:t>5. Фінансово-економічне обґрунтування</w:t>
      </w:r>
    </w:p>
    <w:p w:rsidR="00E8730D" w:rsidRPr="00E8730D" w:rsidRDefault="00E8730D" w:rsidP="00546E19">
      <w:pPr>
        <w:spacing w:line="276" w:lineRule="auto"/>
        <w:ind w:firstLine="720"/>
        <w:jc w:val="both"/>
        <w:outlineLvl w:val="0"/>
        <w:rPr>
          <w:sz w:val="28"/>
          <w:szCs w:val="28"/>
          <w:lang w:val="ru-RU" w:eastAsia="ru-RU"/>
        </w:rPr>
      </w:pPr>
      <w:r w:rsidRPr="00E8730D">
        <w:rPr>
          <w:sz w:val="28"/>
          <w:szCs w:val="28"/>
          <w:lang w:val="ru-RU" w:eastAsia="ru-RU"/>
        </w:rPr>
        <w:t xml:space="preserve">Реалізація положень законопроекту здійснюватиметься в межах </w:t>
      </w:r>
      <w:r w:rsidR="00EA1579">
        <w:rPr>
          <w:sz w:val="28"/>
          <w:szCs w:val="28"/>
          <w:lang w:val="ru-RU" w:eastAsia="ru-RU"/>
        </w:rPr>
        <w:t xml:space="preserve">передбачених </w:t>
      </w:r>
      <w:r w:rsidR="00EA1579" w:rsidRPr="002459B8">
        <w:rPr>
          <w:sz w:val="28"/>
          <w:szCs w:val="28"/>
          <w:lang w:val="uk-UA"/>
        </w:rPr>
        <w:t>фінансових витрат за рахунок Державного бюджету України.</w:t>
      </w:r>
    </w:p>
    <w:p w:rsidR="00E8730D" w:rsidRDefault="00E8730D" w:rsidP="00546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sz w:val="28"/>
          <w:szCs w:val="20"/>
          <w:lang w:val="ru-RU" w:eastAsia="ru-RU"/>
        </w:rPr>
      </w:pPr>
    </w:p>
    <w:p w:rsidR="00E8730D" w:rsidRPr="00EA1579" w:rsidRDefault="00EA1579" w:rsidP="00546E19">
      <w:pPr>
        <w:spacing w:after="60" w:line="276" w:lineRule="auto"/>
        <w:ind w:firstLine="720"/>
        <w:jc w:val="both"/>
        <w:outlineLvl w:val="0"/>
        <w:rPr>
          <w:b/>
          <w:sz w:val="28"/>
          <w:szCs w:val="28"/>
          <w:lang w:val="ru-RU" w:eastAsia="ru-RU"/>
        </w:rPr>
      </w:pPr>
      <w:r w:rsidRPr="00EA1579">
        <w:rPr>
          <w:b/>
          <w:sz w:val="28"/>
          <w:szCs w:val="28"/>
          <w:lang w:val="ru-RU" w:eastAsia="ru-RU"/>
        </w:rPr>
        <w:t>6.</w:t>
      </w:r>
      <w:r>
        <w:rPr>
          <w:b/>
          <w:sz w:val="28"/>
          <w:szCs w:val="28"/>
          <w:lang w:val="ru-RU" w:eastAsia="ru-RU"/>
        </w:rPr>
        <w:t xml:space="preserve"> </w:t>
      </w:r>
      <w:r w:rsidR="00E8730D" w:rsidRPr="00EA1579">
        <w:rPr>
          <w:b/>
          <w:sz w:val="28"/>
          <w:szCs w:val="28"/>
          <w:lang w:val="ru-RU" w:eastAsia="ru-RU"/>
        </w:rPr>
        <w:t>Прогноз соціально-економічних та інших наслідків прийняття Закону</w:t>
      </w:r>
      <w:r w:rsidRPr="00EA1579">
        <w:rPr>
          <w:b/>
          <w:sz w:val="28"/>
          <w:szCs w:val="28"/>
          <w:lang w:val="ru-RU" w:eastAsia="ru-RU"/>
        </w:rPr>
        <w:t>.</w:t>
      </w:r>
    </w:p>
    <w:p w:rsidR="00EA1579" w:rsidRDefault="00EA1579" w:rsidP="00546E19">
      <w:pPr>
        <w:spacing w:line="276" w:lineRule="auto"/>
        <w:ind w:firstLine="720"/>
        <w:jc w:val="both"/>
        <w:rPr>
          <w:spacing w:val="-6"/>
          <w:sz w:val="28"/>
          <w:szCs w:val="28"/>
          <w:lang w:val="uk-UA" w:eastAsia="ru-RU"/>
        </w:rPr>
      </w:pPr>
      <w:r w:rsidRPr="00EA1579">
        <w:rPr>
          <w:sz w:val="28"/>
          <w:szCs w:val="28"/>
          <w:lang w:val="ru-RU" w:eastAsia="ru-RU"/>
        </w:rPr>
        <w:t>Прийняття даного Закону</w:t>
      </w:r>
      <w:r>
        <w:rPr>
          <w:sz w:val="28"/>
          <w:szCs w:val="28"/>
          <w:lang w:val="ru-RU" w:eastAsia="ru-RU"/>
        </w:rPr>
        <w:t xml:space="preserve"> призведе до </w:t>
      </w:r>
      <w:r w:rsidR="00546E19">
        <w:rPr>
          <w:sz w:val="28"/>
          <w:szCs w:val="28"/>
          <w:lang w:val="ru-RU" w:eastAsia="ru-RU"/>
        </w:rPr>
        <w:t xml:space="preserve">заповнення правових прогалин регулювання діяльності НАЗК, закріплення статусу НАЗК як незалежного органу в системі органів державної влади та забезпечить  виконання рішення </w:t>
      </w:r>
      <w:r w:rsidR="00546E19" w:rsidRPr="007361DA">
        <w:rPr>
          <w:sz w:val="28"/>
          <w:szCs w:val="28"/>
          <w:lang w:val="uk-UA" w:eastAsia="ru-RU"/>
        </w:rPr>
        <w:t xml:space="preserve">Конституційного Суду України </w:t>
      </w:r>
      <w:r w:rsidR="00546E19" w:rsidRPr="007361DA">
        <w:rPr>
          <w:spacing w:val="-6"/>
          <w:sz w:val="28"/>
          <w:szCs w:val="28"/>
          <w:lang w:val="uk-UA" w:eastAsia="ru-RU"/>
        </w:rPr>
        <w:t>№ 13-р/2020</w:t>
      </w:r>
      <w:r w:rsidR="00546E19">
        <w:rPr>
          <w:spacing w:val="-6"/>
          <w:sz w:val="28"/>
          <w:szCs w:val="28"/>
          <w:lang w:val="uk-UA" w:eastAsia="ru-RU"/>
        </w:rPr>
        <w:t xml:space="preserve"> щодо забезпечення незалежності суддів та суддів Конституційного Суду України</w:t>
      </w:r>
      <w:r w:rsidR="0086268B">
        <w:rPr>
          <w:spacing w:val="-6"/>
          <w:sz w:val="28"/>
          <w:szCs w:val="28"/>
          <w:lang w:val="uk-UA" w:eastAsia="ru-RU"/>
        </w:rPr>
        <w:t xml:space="preserve">. </w:t>
      </w:r>
    </w:p>
    <w:p w:rsidR="0086268B" w:rsidRPr="0086268B" w:rsidRDefault="0086268B" w:rsidP="00546E19">
      <w:pPr>
        <w:spacing w:line="276" w:lineRule="auto"/>
        <w:ind w:firstLine="720"/>
        <w:jc w:val="both"/>
        <w:rPr>
          <w:sz w:val="28"/>
          <w:szCs w:val="28"/>
          <w:lang w:val="uk-UA" w:eastAsia="ru-RU"/>
        </w:rPr>
      </w:pPr>
      <w:r>
        <w:rPr>
          <w:spacing w:val="-6"/>
          <w:sz w:val="28"/>
          <w:szCs w:val="28"/>
          <w:lang w:val="uk-UA" w:eastAsia="ru-RU"/>
        </w:rPr>
        <w:t>Також, даний Закон сприятиме виконанню Україною взятих на себе міжнародних зобов</w:t>
      </w:r>
      <w:r w:rsidRPr="0086268B">
        <w:rPr>
          <w:spacing w:val="-6"/>
          <w:sz w:val="28"/>
          <w:szCs w:val="28"/>
          <w:lang w:val="uk-UA" w:eastAsia="ru-RU"/>
        </w:rPr>
        <w:t>’</w:t>
      </w:r>
      <w:r>
        <w:rPr>
          <w:spacing w:val="-6"/>
          <w:sz w:val="28"/>
          <w:szCs w:val="28"/>
          <w:lang w:val="uk-UA" w:eastAsia="ru-RU"/>
        </w:rPr>
        <w:t>язань щодо запобігання та боротьби з корупцією та забезпечення незалежності судової гілки влади.</w:t>
      </w:r>
    </w:p>
    <w:p w:rsidR="00E8730D" w:rsidRPr="0086268B" w:rsidRDefault="00E8730D" w:rsidP="00546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sz w:val="28"/>
          <w:szCs w:val="20"/>
          <w:lang w:val="uk-UA" w:eastAsia="ru-RU"/>
        </w:rPr>
      </w:pPr>
    </w:p>
    <w:p w:rsidR="00636E74" w:rsidRPr="007064E7" w:rsidRDefault="00737F51" w:rsidP="00B67626">
      <w:pPr>
        <w:spacing w:line="276" w:lineRule="auto"/>
        <w:jc w:val="both"/>
        <w:rPr>
          <w:b/>
          <w:sz w:val="28"/>
          <w:szCs w:val="28"/>
          <w:lang w:val="uk-UA" w:eastAsia="ru-RU"/>
        </w:rPr>
      </w:pPr>
      <w:r w:rsidRPr="00737F51">
        <w:rPr>
          <w:b/>
          <w:sz w:val="28"/>
          <w:szCs w:val="28"/>
          <w:lang w:val="uk-UA" w:eastAsia="ru-RU"/>
        </w:rPr>
        <w:t>Народні депутати України</w:t>
      </w:r>
      <w:r w:rsidRPr="00737F51">
        <w:rPr>
          <w:b/>
          <w:sz w:val="28"/>
          <w:szCs w:val="28"/>
          <w:lang w:val="uk-UA" w:eastAsia="ru-RU"/>
        </w:rPr>
        <w:tab/>
      </w:r>
      <w:r w:rsidRPr="00737F51">
        <w:rPr>
          <w:b/>
          <w:sz w:val="28"/>
          <w:szCs w:val="28"/>
          <w:lang w:val="uk-UA" w:eastAsia="ru-RU"/>
        </w:rPr>
        <w:tab/>
      </w:r>
      <w:r w:rsidRPr="00737F51">
        <w:rPr>
          <w:b/>
          <w:sz w:val="28"/>
          <w:szCs w:val="28"/>
          <w:lang w:val="uk-UA" w:eastAsia="ru-RU"/>
        </w:rPr>
        <w:tab/>
      </w:r>
      <w:r w:rsidRPr="00737F51">
        <w:rPr>
          <w:b/>
          <w:sz w:val="28"/>
          <w:szCs w:val="28"/>
          <w:lang w:val="uk-UA" w:eastAsia="ru-RU"/>
        </w:rPr>
        <w:tab/>
      </w:r>
      <w:r w:rsidR="002D79E8">
        <w:rPr>
          <w:b/>
          <w:sz w:val="28"/>
          <w:szCs w:val="28"/>
          <w:lang w:val="uk-UA" w:eastAsia="ru-RU"/>
        </w:rPr>
        <w:t xml:space="preserve">Дубінський </w:t>
      </w:r>
      <w:r w:rsidR="00F32ECA">
        <w:rPr>
          <w:b/>
          <w:sz w:val="28"/>
          <w:szCs w:val="28"/>
          <w:lang w:val="uk-UA" w:eastAsia="ru-RU"/>
        </w:rPr>
        <w:t xml:space="preserve">О. А. </w:t>
      </w:r>
      <w:r w:rsidRPr="00737F51">
        <w:rPr>
          <w:b/>
          <w:sz w:val="28"/>
          <w:szCs w:val="28"/>
          <w:lang w:val="uk-UA" w:eastAsia="ru-RU"/>
        </w:rPr>
        <w:t>та інші</w:t>
      </w:r>
    </w:p>
    <w:p w:rsidR="003356CC" w:rsidRPr="00010D46" w:rsidRDefault="003356CC" w:rsidP="00546E19">
      <w:pPr>
        <w:spacing w:line="276" w:lineRule="auto"/>
        <w:jc w:val="center"/>
        <w:rPr>
          <w:lang w:val="uk-UA"/>
        </w:rPr>
      </w:pPr>
    </w:p>
    <w:sectPr w:rsidR="003356CC" w:rsidRPr="0001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6730"/>
    <w:multiLevelType w:val="hybridMultilevel"/>
    <w:tmpl w:val="CB16BDCE"/>
    <w:lvl w:ilvl="0" w:tplc="45680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E00532"/>
    <w:multiLevelType w:val="hybridMultilevel"/>
    <w:tmpl w:val="BF3CFFB8"/>
    <w:lvl w:ilvl="0" w:tplc="FEFA6FAA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CC"/>
    <w:rsid w:val="00010D46"/>
    <w:rsid w:val="00167750"/>
    <w:rsid w:val="002D5FC6"/>
    <w:rsid w:val="002D79E8"/>
    <w:rsid w:val="003356CC"/>
    <w:rsid w:val="00407D88"/>
    <w:rsid w:val="004A55EA"/>
    <w:rsid w:val="00546E19"/>
    <w:rsid w:val="006026DC"/>
    <w:rsid w:val="00636E74"/>
    <w:rsid w:val="00675B3F"/>
    <w:rsid w:val="007064E7"/>
    <w:rsid w:val="007361DA"/>
    <w:rsid w:val="00737F51"/>
    <w:rsid w:val="0086268B"/>
    <w:rsid w:val="009451F7"/>
    <w:rsid w:val="00AC5855"/>
    <w:rsid w:val="00B67626"/>
    <w:rsid w:val="00C122AE"/>
    <w:rsid w:val="00C71F9F"/>
    <w:rsid w:val="00CC4586"/>
    <w:rsid w:val="00D103A9"/>
    <w:rsid w:val="00E8730D"/>
    <w:rsid w:val="00EA1579"/>
    <w:rsid w:val="00EB5D34"/>
    <w:rsid w:val="00ED6A87"/>
    <w:rsid w:val="00EE0C93"/>
    <w:rsid w:val="00F32ECA"/>
    <w:rsid w:val="00FB07DF"/>
    <w:rsid w:val="00FF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9DFAA-F28C-462B-AA01-560046C0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6CC"/>
    <w:pPr>
      <w:ind w:left="720"/>
      <w:contextualSpacing/>
    </w:pPr>
  </w:style>
  <w:style w:type="character" w:styleId="a4">
    <w:name w:val="Hyperlink"/>
    <w:uiPriority w:val="99"/>
    <w:unhideWhenUsed/>
    <w:rsid w:val="00945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032F83-6EF1-4EB4-B925-5039020374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0B08E9-83BC-459A-9E48-FBEED2D988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9F98A-B2F4-4FE4-8790-7CA8EE2AC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2645</Words>
  <Characters>1509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2020-11-09T07:55:00Z</dcterms:created>
  <dcterms:modified xsi:type="dcterms:W3CDTF">2020-11-09T07:55:00Z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