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8F3" w:rsidRDefault="006F38F3" w:rsidP="00376511">
      <w:pPr>
        <w:spacing w:after="0" w:line="264" w:lineRule="auto"/>
        <w:rPr>
          <w:rFonts w:ascii="Times New Roman" w:eastAsia="Times New Roman" w:hAnsi="Times New Roman"/>
          <w:b/>
          <w:sz w:val="28"/>
          <w:szCs w:val="27"/>
          <w:lang w:val="uk-UA" w:eastAsia="ru-RU"/>
        </w:rPr>
      </w:pPr>
    </w:p>
    <w:p w:rsidR="0064551B" w:rsidRPr="00656245" w:rsidRDefault="0064551B" w:rsidP="00376511">
      <w:pPr>
        <w:spacing w:after="0" w:line="264" w:lineRule="auto"/>
        <w:rPr>
          <w:rFonts w:ascii="Times New Roman" w:eastAsia="Times New Roman" w:hAnsi="Times New Roman"/>
          <w:b/>
          <w:sz w:val="28"/>
          <w:szCs w:val="27"/>
          <w:lang w:val="uk-UA" w:eastAsia="ru-RU"/>
        </w:rPr>
      </w:pPr>
    </w:p>
    <w:p w:rsidR="00923E50" w:rsidRPr="00656245" w:rsidRDefault="00923E50" w:rsidP="0064551B">
      <w:pPr>
        <w:spacing w:after="0" w:line="276" w:lineRule="auto"/>
        <w:ind w:left="2835" w:firstLine="2126"/>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Комітет Верховної Ради України</w:t>
      </w:r>
    </w:p>
    <w:p w:rsidR="00923E50" w:rsidRPr="00656245" w:rsidRDefault="00923E50" w:rsidP="0064551B">
      <w:pPr>
        <w:spacing w:after="0" w:line="276" w:lineRule="auto"/>
        <w:ind w:left="2835" w:firstLine="2126"/>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 xml:space="preserve">з питань </w:t>
      </w:r>
      <w:r w:rsidR="00656245" w:rsidRPr="00656245">
        <w:rPr>
          <w:rFonts w:ascii="Times New Roman" w:eastAsia="Times New Roman" w:hAnsi="Times New Roman"/>
          <w:b/>
          <w:sz w:val="28"/>
          <w:szCs w:val="28"/>
          <w:lang w:val="uk-UA" w:eastAsia="ru-RU"/>
        </w:rPr>
        <w:t>аграрної та земельної політики</w:t>
      </w:r>
    </w:p>
    <w:p w:rsidR="00923E50" w:rsidRDefault="00923E50" w:rsidP="00923E50">
      <w:pPr>
        <w:spacing w:after="0" w:line="240" w:lineRule="auto"/>
        <w:ind w:firstLine="709"/>
        <w:rPr>
          <w:rFonts w:ascii="Times New Roman" w:eastAsia="Times New Roman" w:hAnsi="Times New Roman"/>
          <w:i/>
          <w:lang w:val="uk-UA" w:eastAsia="ru-RU"/>
        </w:rPr>
      </w:pPr>
    </w:p>
    <w:p w:rsidR="0064551B" w:rsidRPr="00366B35" w:rsidRDefault="0064551B" w:rsidP="00923E50">
      <w:pPr>
        <w:spacing w:after="0" w:line="240" w:lineRule="auto"/>
        <w:ind w:firstLine="709"/>
        <w:rPr>
          <w:rFonts w:ascii="Times New Roman" w:eastAsia="Times New Roman" w:hAnsi="Times New Roman"/>
          <w:i/>
          <w:lang w:val="uk-UA" w:eastAsia="ru-RU"/>
        </w:rPr>
      </w:pPr>
    </w:p>
    <w:p w:rsidR="00923E50" w:rsidRDefault="00923E50" w:rsidP="00923E50">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923E50" w:rsidRPr="00366B35" w:rsidRDefault="00923E50" w:rsidP="00923E50">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203778">
        <w:rPr>
          <w:rFonts w:ascii="Times New Roman" w:eastAsia="Times New Roman" w:hAnsi="Times New Roman"/>
          <w:i/>
          <w:lang w:val="uk-UA" w:eastAsia="ru-RU"/>
        </w:rPr>
        <w:t xml:space="preserve">реєстр. № </w:t>
      </w:r>
      <w:r w:rsidR="00656245" w:rsidRPr="00AC04A8">
        <w:rPr>
          <w:rFonts w:ascii="Times New Roman" w:eastAsia="Times New Roman" w:hAnsi="Times New Roman"/>
          <w:i/>
          <w:lang w:val="uk-UA" w:eastAsia="ru-RU"/>
        </w:rPr>
        <w:t>4450 від 03.12.2020</w:t>
      </w:r>
    </w:p>
    <w:p w:rsidR="00923E50" w:rsidRPr="00366B35" w:rsidRDefault="00923E50" w:rsidP="00923E50">
      <w:pPr>
        <w:spacing w:after="0" w:line="240" w:lineRule="auto"/>
        <w:ind w:firstLine="709"/>
        <w:jc w:val="both"/>
        <w:rPr>
          <w:rFonts w:ascii="Times New Roman" w:eastAsia="Times New Roman" w:hAnsi="Times New Roman"/>
          <w:sz w:val="28"/>
          <w:szCs w:val="28"/>
          <w:lang w:val="uk-UA" w:eastAsia="ru-RU"/>
        </w:rPr>
      </w:pPr>
    </w:p>
    <w:p w:rsidR="00AC04A8" w:rsidRDefault="00923E50" w:rsidP="0064551B">
      <w:pPr>
        <w:spacing w:after="0" w:line="300"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4F2081">
        <w:rPr>
          <w:rFonts w:ascii="Times New Roman" w:eastAsia="Times New Roman" w:hAnsi="Times New Roman"/>
          <w:bCs/>
          <w:sz w:val="28"/>
          <w:szCs w:val="28"/>
          <w:lang w:val="uk-UA" w:eastAsia="ru-RU"/>
        </w:rPr>
        <w:t>3 березня</w:t>
      </w:r>
      <w:r w:rsidR="00AC04A8">
        <w:rPr>
          <w:rFonts w:ascii="Times New Roman" w:eastAsia="Times New Roman" w:hAnsi="Times New Roman"/>
          <w:bCs/>
          <w:sz w:val="28"/>
          <w:szCs w:val="28"/>
          <w:lang w:val="uk-UA" w:eastAsia="ru-RU"/>
        </w:rPr>
        <w:t xml:space="preserve"> </w:t>
      </w:r>
      <w:r w:rsidR="006B321E">
        <w:rPr>
          <w:rFonts w:ascii="Times New Roman" w:eastAsia="Times New Roman" w:hAnsi="Times New Roman"/>
          <w:bCs/>
          <w:sz w:val="28"/>
          <w:szCs w:val="28"/>
          <w:lang w:val="uk-UA" w:eastAsia="ru-RU"/>
        </w:rPr>
        <w:t>2021</w:t>
      </w:r>
      <w:r w:rsidR="006B321E" w:rsidRPr="00A0593C">
        <w:rPr>
          <w:rFonts w:ascii="Times New Roman" w:eastAsia="Times New Roman" w:hAnsi="Times New Roman"/>
          <w:bCs/>
          <w:sz w:val="28"/>
          <w:szCs w:val="28"/>
          <w:lang w:val="uk-UA" w:eastAsia="ru-RU"/>
        </w:rPr>
        <w:t xml:space="preserve"> року (протокол № </w:t>
      </w:r>
      <w:r w:rsidR="004F2081">
        <w:rPr>
          <w:rFonts w:ascii="Times New Roman" w:eastAsia="Times New Roman" w:hAnsi="Times New Roman"/>
          <w:bCs/>
          <w:sz w:val="28"/>
          <w:szCs w:val="28"/>
          <w:lang w:val="uk-UA" w:eastAsia="ru-RU"/>
        </w:rPr>
        <w:t>79</w:t>
      </w:r>
      <w:r w:rsidR="006B321E" w:rsidRPr="00A0593C">
        <w:rPr>
          <w:rFonts w:ascii="Times New Roman" w:eastAsia="Times New Roman" w:hAnsi="Times New Roman"/>
          <w:bCs/>
          <w:sz w:val="28"/>
          <w:szCs w:val="28"/>
          <w:lang w:val="uk-UA" w:eastAsia="ru-RU"/>
        </w:rPr>
        <w:t>)</w:t>
      </w:r>
      <w:r w:rsidR="001D4805">
        <w:rPr>
          <w:rFonts w:ascii="Times New Roman" w:eastAsia="Times New Roman" w:hAnsi="Times New Roman"/>
          <w:bCs/>
          <w:sz w:val="28"/>
          <w:szCs w:val="28"/>
          <w:lang w:val="uk-UA" w:eastAsia="ru-RU"/>
        </w:rPr>
        <w:t xml:space="preserve"> відповідно до статей 27 і 109</w:t>
      </w:r>
      <w:bookmarkStart w:id="0" w:name="_GoBack"/>
      <w:bookmarkEnd w:id="0"/>
      <w:r w:rsidR="00EB1495">
        <w:rPr>
          <w:rFonts w:ascii="Times New Roman" w:eastAsia="Times New Roman" w:hAnsi="Times New Roman"/>
          <w:bCs/>
          <w:sz w:val="28"/>
          <w:szCs w:val="28"/>
          <w:lang w:val="uk-UA" w:eastAsia="ru-RU"/>
        </w:rPr>
        <w:t> </w:t>
      </w:r>
      <w:r w:rsidRPr="00366B35">
        <w:rPr>
          <w:rFonts w:ascii="Times New Roman" w:eastAsia="Times New Roman" w:hAnsi="Times New Roman"/>
          <w:bCs/>
          <w:sz w:val="28"/>
          <w:szCs w:val="28"/>
          <w:lang w:val="uk-UA" w:eastAsia="ru-RU"/>
        </w:rPr>
        <w:t xml:space="preserve">Бюджетного кодексу України та статті 93 Регламенту Верховної Ради України розглянув проект Закону України </w:t>
      </w:r>
      <w:r>
        <w:rPr>
          <w:rFonts w:ascii="Times New Roman" w:eastAsia="Times New Roman" w:hAnsi="Times New Roman"/>
          <w:bCs/>
          <w:sz w:val="28"/>
          <w:szCs w:val="28"/>
          <w:lang w:val="uk-UA" w:eastAsia="ru-RU"/>
        </w:rPr>
        <w:t xml:space="preserve">«Про </w:t>
      </w:r>
      <w:r w:rsidR="00AC04A8" w:rsidRPr="00AC04A8">
        <w:rPr>
          <w:rFonts w:ascii="Times New Roman" w:eastAsia="Times New Roman" w:hAnsi="Times New Roman"/>
          <w:bCs/>
          <w:sz w:val="28"/>
          <w:szCs w:val="28"/>
          <w:lang w:val="uk-UA" w:eastAsia="ru-RU"/>
        </w:rPr>
        <w:t xml:space="preserve">внесення змін до Закону України </w:t>
      </w:r>
      <w:r w:rsidR="00AC04A8">
        <w:rPr>
          <w:rFonts w:ascii="Times New Roman" w:eastAsia="Times New Roman" w:hAnsi="Times New Roman"/>
          <w:bCs/>
          <w:sz w:val="28"/>
          <w:szCs w:val="28"/>
          <w:lang w:val="uk-UA" w:eastAsia="ru-RU"/>
        </w:rPr>
        <w:t>«</w:t>
      </w:r>
      <w:r w:rsidR="00AC04A8" w:rsidRPr="00AC04A8">
        <w:rPr>
          <w:rFonts w:ascii="Times New Roman" w:eastAsia="Times New Roman" w:hAnsi="Times New Roman"/>
          <w:bCs/>
          <w:sz w:val="28"/>
          <w:szCs w:val="28"/>
          <w:lang w:val="uk-UA" w:eastAsia="ru-RU"/>
        </w:rPr>
        <w:t>Про</w:t>
      </w:r>
      <w:r w:rsidR="00462C0E">
        <w:rPr>
          <w:rFonts w:ascii="Times New Roman" w:eastAsia="Times New Roman" w:hAnsi="Times New Roman"/>
          <w:bCs/>
          <w:sz w:val="28"/>
          <w:szCs w:val="28"/>
          <w:lang w:val="uk-UA" w:eastAsia="ru-RU"/>
        </w:rPr>
        <w:t> </w:t>
      </w:r>
      <w:r w:rsidR="00AC04A8" w:rsidRPr="00AC04A8">
        <w:rPr>
          <w:rFonts w:ascii="Times New Roman" w:eastAsia="Times New Roman" w:hAnsi="Times New Roman"/>
          <w:bCs/>
          <w:sz w:val="28"/>
          <w:szCs w:val="28"/>
          <w:lang w:val="uk-UA" w:eastAsia="ru-RU"/>
        </w:rPr>
        <w:t>державну підтримку сільського господарства України</w:t>
      </w:r>
      <w:r w:rsidR="00AC04A8">
        <w:rPr>
          <w:rFonts w:ascii="Times New Roman" w:eastAsia="Times New Roman" w:hAnsi="Times New Roman"/>
          <w:bCs/>
          <w:sz w:val="28"/>
          <w:szCs w:val="28"/>
          <w:lang w:val="uk-UA" w:eastAsia="ru-RU"/>
        </w:rPr>
        <w:t>»</w:t>
      </w:r>
      <w:r w:rsidR="00AC04A8" w:rsidRPr="00AC04A8">
        <w:rPr>
          <w:rFonts w:ascii="Times New Roman" w:eastAsia="Times New Roman" w:hAnsi="Times New Roman"/>
          <w:bCs/>
          <w:sz w:val="28"/>
          <w:szCs w:val="28"/>
          <w:lang w:val="uk-UA" w:eastAsia="ru-RU"/>
        </w:rPr>
        <w:t xml:space="preserve"> (щодо підтримки розведення великої рогатої худоби, вівчарства та інших галузей тваринництва)</w:t>
      </w:r>
      <w:r w:rsidR="00AC04A8">
        <w:rPr>
          <w:rFonts w:ascii="Times New Roman" w:eastAsia="Times New Roman" w:hAnsi="Times New Roman"/>
          <w:bCs/>
          <w:sz w:val="28"/>
          <w:szCs w:val="28"/>
          <w:lang w:val="uk-UA" w:eastAsia="ru-RU"/>
        </w:rPr>
        <w:t>» (</w:t>
      </w:r>
      <w:r w:rsidR="00AC04A8" w:rsidRPr="00AC04A8">
        <w:rPr>
          <w:rFonts w:ascii="Times New Roman" w:eastAsia="Times New Roman" w:hAnsi="Times New Roman"/>
          <w:bCs/>
          <w:sz w:val="28"/>
          <w:szCs w:val="28"/>
          <w:lang w:val="uk-UA" w:eastAsia="ru-RU"/>
        </w:rPr>
        <w:t>реєстр. № 4450 від 03.12.2020</w:t>
      </w:r>
      <w:r w:rsidR="00AC04A8">
        <w:rPr>
          <w:rFonts w:ascii="Times New Roman" w:eastAsia="Times New Roman" w:hAnsi="Times New Roman"/>
          <w:bCs/>
          <w:sz w:val="28"/>
          <w:szCs w:val="28"/>
          <w:lang w:val="uk-UA" w:eastAsia="ru-RU"/>
        </w:rPr>
        <w:t xml:space="preserve">), </w:t>
      </w:r>
      <w:r w:rsidR="00AC04A8" w:rsidRPr="00955F66">
        <w:rPr>
          <w:rFonts w:ascii="Times New Roman" w:eastAsia="Times New Roman" w:hAnsi="Times New Roman"/>
          <w:bCs/>
          <w:sz w:val="28"/>
          <w:szCs w:val="28"/>
          <w:lang w:val="uk-UA" w:eastAsia="ru-RU"/>
        </w:rPr>
        <w:t>поданий</w:t>
      </w:r>
      <w:r w:rsidR="00AC04A8">
        <w:rPr>
          <w:rFonts w:ascii="Times New Roman" w:eastAsia="Times New Roman" w:hAnsi="Times New Roman"/>
          <w:bCs/>
          <w:sz w:val="28"/>
          <w:szCs w:val="28"/>
          <w:lang w:val="uk-UA" w:eastAsia="ru-RU"/>
        </w:rPr>
        <w:t xml:space="preserve"> народним депутатом</w:t>
      </w:r>
      <w:r w:rsidR="00AC04A8" w:rsidRPr="00C61B53">
        <w:rPr>
          <w:rFonts w:ascii="Times New Roman" w:eastAsia="Times New Roman" w:hAnsi="Times New Roman"/>
          <w:bCs/>
          <w:sz w:val="28"/>
          <w:szCs w:val="28"/>
          <w:lang w:val="uk-UA" w:eastAsia="ru-RU"/>
        </w:rPr>
        <w:t xml:space="preserve"> України</w:t>
      </w:r>
      <w:r w:rsidR="00AC04A8">
        <w:rPr>
          <w:rFonts w:ascii="Times New Roman" w:eastAsia="Times New Roman" w:hAnsi="Times New Roman"/>
          <w:bCs/>
          <w:sz w:val="28"/>
          <w:szCs w:val="28"/>
          <w:lang w:val="uk-UA" w:eastAsia="ru-RU"/>
        </w:rPr>
        <w:t xml:space="preserve"> Заремським</w:t>
      </w:r>
      <w:r w:rsidR="00462C0E">
        <w:rPr>
          <w:rFonts w:ascii="Times New Roman" w:eastAsia="Times New Roman" w:hAnsi="Times New Roman"/>
          <w:bCs/>
          <w:sz w:val="28"/>
          <w:szCs w:val="28"/>
          <w:lang w:val="uk-UA" w:eastAsia="ru-RU"/>
        </w:rPr>
        <w:t> </w:t>
      </w:r>
      <w:r w:rsidR="00BE7FB9">
        <w:rPr>
          <w:rFonts w:ascii="Times New Roman" w:eastAsia="Times New Roman" w:hAnsi="Times New Roman"/>
          <w:bCs/>
          <w:sz w:val="28"/>
          <w:szCs w:val="28"/>
          <w:lang w:val="uk-UA" w:eastAsia="ru-RU"/>
        </w:rPr>
        <w:t>М.В</w:t>
      </w:r>
      <w:r w:rsidR="00AC04A8">
        <w:rPr>
          <w:rFonts w:ascii="Times New Roman" w:eastAsia="Times New Roman" w:hAnsi="Times New Roman"/>
          <w:bCs/>
          <w:sz w:val="28"/>
          <w:szCs w:val="28"/>
          <w:lang w:val="uk-UA" w:eastAsia="ru-RU"/>
        </w:rPr>
        <w:t xml:space="preserve">., </w:t>
      </w:r>
      <w:r w:rsidR="00AC04A8" w:rsidRPr="00955F66">
        <w:rPr>
          <w:rFonts w:ascii="Times New Roman" w:eastAsia="Times New Roman" w:hAnsi="Times New Roman"/>
          <w:bCs/>
          <w:sz w:val="28"/>
          <w:szCs w:val="28"/>
          <w:lang w:val="uk-UA" w:eastAsia="ru-RU"/>
        </w:rPr>
        <w:t>і повідомляє наступне.</w:t>
      </w:r>
    </w:p>
    <w:p w:rsidR="00010805" w:rsidRDefault="00801CA1" w:rsidP="00801CA1">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С</w:t>
      </w:r>
      <w:r w:rsidR="00B4780C">
        <w:rPr>
          <w:rFonts w:ascii="Times New Roman" w:eastAsia="Times New Roman" w:hAnsi="Times New Roman"/>
          <w:bCs/>
          <w:sz w:val="28"/>
          <w:szCs w:val="28"/>
          <w:lang w:val="uk-UA" w:eastAsia="ru-RU"/>
        </w:rPr>
        <w:t>уб’єктом</w:t>
      </w:r>
      <w:r w:rsidR="00AA5BD1" w:rsidRPr="00AA5BD1">
        <w:rPr>
          <w:rFonts w:ascii="Times New Roman" w:eastAsia="Times New Roman" w:hAnsi="Times New Roman"/>
          <w:bCs/>
          <w:sz w:val="28"/>
          <w:szCs w:val="28"/>
          <w:lang w:val="uk-UA" w:eastAsia="ru-RU"/>
        </w:rPr>
        <w:t xml:space="preserve"> законодавчої ініціативи шляхом доповнення </w:t>
      </w:r>
      <w:r w:rsidR="00AA5BD1">
        <w:rPr>
          <w:rFonts w:ascii="Times New Roman" w:eastAsia="Times New Roman" w:hAnsi="Times New Roman"/>
          <w:bCs/>
          <w:sz w:val="28"/>
          <w:szCs w:val="28"/>
          <w:lang w:val="uk-UA" w:eastAsia="ru-RU"/>
        </w:rPr>
        <w:t>пункту 10 статті 15 Закону України «</w:t>
      </w:r>
      <w:r w:rsidR="00AA5BD1" w:rsidRPr="00A865A7">
        <w:rPr>
          <w:rFonts w:ascii="Times New Roman" w:eastAsia="Times New Roman" w:hAnsi="Times New Roman"/>
          <w:bCs/>
          <w:sz w:val="28"/>
          <w:szCs w:val="28"/>
          <w:lang w:val="uk-UA" w:eastAsia="ru-RU"/>
        </w:rPr>
        <w:t>Про державну підтримку сільського господарства України</w:t>
      </w:r>
      <w:r w:rsidR="00AA5BD1">
        <w:rPr>
          <w:rFonts w:ascii="Times New Roman" w:eastAsia="Times New Roman" w:hAnsi="Times New Roman"/>
          <w:bCs/>
          <w:sz w:val="28"/>
          <w:szCs w:val="28"/>
          <w:lang w:val="uk-UA" w:eastAsia="ru-RU"/>
        </w:rPr>
        <w:t xml:space="preserve">» </w:t>
      </w:r>
      <w:r w:rsidR="00F1365B">
        <w:rPr>
          <w:rFonts w:ascii="Times New Roman" w:eastAsia="Times New Roman" w:hAnsi="Times New Roman"/>
          <w:bCs/>
          <w:sz w:val="28"/>
          <w:szCs w:val="28"/>
          <w:lang w:val="uk-UA" w:eastAsia="ru-RU"/>
        </w:rPr>
        <w:t>новим абзацом</w:t>
      </w:r>
      <w:r w:rsidR="00AA5BD1">
        <w:rPr>
          <w:rFonts w:ascii="Times New Roman" w:eastAsia="Times New Roman" w:hAnsi="Times New Roman"/>
          <w:bCs/>
          <w:sz w:val="28"/>
          <w:szCs w:val="28"/>
          <w:lang w:val="uk-UA" w:eastAsia="ru-RU"/>
        </w:rPr>
        <w:t xml:space="preserve"> пропонуєтьс</w:t>
      </w:r>
      <w:r w:rsidR="00010805">
        <w:rPr>
          <w:rFonts w:ascii="Times New Roman" w:eastAsia="Times New Roman" w:hAnsi="Times New Roman"/>
          <w:bCs/>
          <w:sz w:val="28"/>
          <w:szCs w:val="28"/>
          <w:lang w:val="uk-UA" w:eastAsia="ru-RU"/>
        </w:rPr>
        <w:t>я уповноважити</w:t>
      </w:r>
      <w:r w:rsidR="00F1365B">
        <w:rPr>
          <w:rFonts w:ascii="Times New Roman" w:eastAsia="Times New Roman" w:hAnsi="Times New Roman"/>
          <w:bCs/>
          <w:sz w:val="28"/>
          <w:szCs w:val="28"/>
          <w:lang w:val="uk-UA" w:eastAsia="ru-RU"/>
        </w:rPr>
        <w:t xml:space="preserve"> Кабінет Міністрів України</w:t>
      </w:r>
      <w:r w:rsidR="00A44054">
        <w:rPr>
          <w:rFonts w:ascii="Times New Roman" w:eastAsia="Times New Roman" w:hAnsi="Times New Roman"/>
          <w:bCs/>
          <w:sz w:val="28"/>
          <w:szCs w:val="28"/>
          <w:lang w:val="uk-UA" w:eastAsia="ru-RU"/>
        </w:rPr>
        <w:t xml:space="preserve"> </w:t>
      </w:r>
      <w:r w:rsidR="00010805">
        <w:rPr>
          <w:rFonts w:ascii="Times New Roman" w:eastAsia="Times New Roman" w:hAnsi="Times New Roman"/>
          <w:bCs/>
          <w:sz w:val="28"/>
          <w:szCs w:val="28"/>
          <w:lang w:val="uk-UA" w:eastAsia="ru-RU"/>
        </w:rPr>
        <w:t xml:space="preserve">щорічно </w:t>
      </w:r>
      <w:r w:rsidR="00A44054">
        <w:rPr>
          <w:rFonts w:ascii="Times New Roman" w:eastAsia="Times New Roman" w:hAnsi="Times New Roman"/>
          <w:bCs/>
          <w:sz w:val="28"/>
          <w:szCs w:val="28"/>
          <w:lang w:val="uk-UA" w:eastAsia="ru-RU"/>
        </w:rPr>
        <w:t>встановлювати</w:t>
      </w:r>
      <w:r w:rsidR="00A44054" w:rsidRPr="00010805">
        <w:rPr>
          <w:rFonts w:ascii="Times New Roman" w:eastAsia="Times New Roman" w:hAnsi="Times New Roman"/>
          <w:bCs/>
          <w:sz w:val="28"/>
          <w:szCs w:val="28"/>
          <w:lang w:val="uk-UA" w:eastAsia="ru-RU"/>
        </w:rPr>
        <w:t xml:space="preserve"> рівень витрат на утримання однієї голови об</w:t>
      </w:r>
      <w:r w:rsidR="00B4780C">
        <w:rPr>
          <w:rFonts w:ascii="Times New Roman" w:eastAsia="Times New Roman" w:hAnsi="Times New Roman"/>
          <w:bCs/>
          <w:sz w:val="28"/>
          <w:szCs w:val="28"/>
          <w:lang w:val="uk-UA" w:eastAsia="ru-RU"/>
        </w:rPr>
        <w:t>’</w:t>
      </w:r>
      <w:r w:rsidR="00A44054" w:rsidRPr="00010805">
        <w:rPr>
          <w:rFonts w:ascii="Times New Roman" w:eastAsia="Times New Roman" w:hAnsi="Times New Roman"/>
          <w:bCs/>
          <w:sz w:val="28"/>
          <w:szCs w:val="28"/>
          <w:lang w:val="uk-UA" w:eastAsia="ru-RU"/>
        </w:rPr>
        <w:t xml:space="preserve">єкта </w:t>
      </w:r>
      <w:r>
        <w:rPr>
          <w:rFonts w:ascii="Times New Roman" w:eastAsia="Times New Roman" w:hAnsi="Times New Roman"/>
          <w:bCs/>
          <w:sz w:val="28"/>
          <w:szCs w:val="28"/>
          <w:lang w:val="uk-UA" w:eastAsia="ru-RU"/>
        </w:rPr>
        <w:t xml:space="preserve">бюджетних </w:t>
      </w:r>
      <w:r w:rsidR="00A44054" w:rsidRPr="00010805">
        <w:rPr>
          <w:rFonts w:ascii="Times New Roman" w:eastAsia="Times New Roman" w:hAnsi="Times New Roman"/>
          <w:bCs/>
          <w:sz w:val="28"/>
          <w:szCs w:val="28"/>
          <w:lang w:val="uk-UA" w:eastAsia="ru-RU"/>
        </w:rPr>
        <w:t>д</w:t>
      </w:r>
      <w:r w:rsidR="00A44054">
        <w:rPr>
          <w:rFonts w:ascii="Times New Roman" w:eastAsia="Times New Roman" w:hAnsi="Times New Roman"/>
          <w:bCs/>
          <w:sz w:val="28"/>
          <w:szCs w:val="28"/>
          <w:lang w:val="uk-UA" w:eastAsia="ru-RU"/>
        </w:rPr>
        <w:t>отацій кожного виду</w:t>
      </w:r>
      <w:r>
        <w:rPr>
          <w:rFonts w:ascii="Times New Roman" w:eastAsia="Times New Roman" w:hAnsi="Times New Roman"/>
          <w:bCs/>
          <w:sz w:val="28"/>
          <w:szCs w:val="28"/>
          <w:lang w:val="uk-UA" w:eastAsia="ru-RU"/>
        </w:rPr>
        <w:t xml:space="preserve"> </w:t>
      </w:r>
      <w:r w:rsidRPr="00801CA1">
        <w:rPr>
          <w:rFonts w:ascii="Times New Roman" w:eastAsia="Times New Roman" w:hAnsi="Times New Roman"/>
          <w:bCs/>
          <w:sz w:val="28"/>
          <w:szCs w:val="28"/>
          <w:lang w:val="uk-UA" w:eastAsia="ru-RU"/>
        </w:rPr>
        <w:t>(</w:t>
      </w:r>
      <w:r w:rsidRPr="00801CA1">
        <w:rPr>
          <w:rFonts w:ascii="Times New Roman" w:eastAsia="Times New Roman" w:hAnsi="Times New Roman"/>
          <w:bCs/>
          <w:i/>
          <w:sz w:val="28"/>
          <w:szCs w:val="28"/>
          <w:lang w:val="uk-UA" w:eastAsia="ru-RU"/>
        </w:rPr>
        <w:t>худоби великої рогатої молочної; худоби великої рогатої м’ясної; молодняка великої рогатої худоби різного віку; коней; овець; свиней; кіз; бджолиних сімей</w:t>
      </w:r>
      <w:r w:rsidRPr="00801CA1">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при цьому,</w:t>
      </w:r>
      <w:r w:rsidR="00A44054">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д</w:t>
      </w:r>
      <w:r w:rsidR="00B4612B" w:rsidRPr="00010805">
        <w:rPr>
          <w:rFonts w:ascii="Times New Roman" w:eastAsia="Times New Roman" w:hAnsi="Times New Roman"/>
          <w:bCs/>
          <w:sz w:val="28"/>
          <w:szCs w:val="28"/>
          <w:lang w:val="uk-UA" w:eastAsia="ru-RU"/>
        </w:rPr>
        <w:t>ані витрати повинні враховуватись при в</w:t>
      </w:r>
      <w:r w:rsidR="00B4612B">
        <w:rPr>
          <w:rFonts w:ascii="Times New Roman" w:eastAsia="Times New Roman" w:hAnsi="Times New Roman"/>
          <w:bCs/>
          <w:sz w:val="28"/>
          <w:szCs w:val="28"/>
          <w:lang w:val="uk-UA" w:eastAsia="ru-RU"/>
        </w:rPr>
        <w:t>изначенні</w:t>
      </w:r>
      <w:r w:rsidR="00B4612B" w:rsidRPr="00010805">
        <w:rPr>
          <w:rFonts w:ascii="Times New Roman" w:eastAsia="Times New Roman" w:hAnsi="Times New Roman"/>
          <w:bCs/>
          <w:sz w:val="28"/>
          <w:szCs w:val="28"/>
          <w:lang w:val="uk-UA" w:eastAsia="ru-RU"/>
        </w:rPr>
        <w:t xml:space="preserve"> розміру дотацій</w:t>
      </w:r>
      <w:r w:rsidR="00B4612B">
        <w:rPr>
          <w:rFonts w:ascii="Times New Roman" w:eastAsia="Times New Roman" w:hAnsi="Times New Roman"/>
          <w:bCs/>
          <w:sz w:val="28"/>
          <w:szCs w:val="28"/>
          <w:lang w:val="uk-UA" w:eastAsia="ru-RU"/>
        </w:rPr>
        <w:t xml:space="preserve">, що </w:t>
      </w:r>
      <w:r w:rsidR="00B4780C">
        <w:rPr>
          <w:rFonts w:ascii="Times New Roman" w:eastAsia="Times New Roman" w:hAnsi="Times New Roman"/>
          <w:bCs/>
          <w:sz w:val="28"/>
          <w:szCs w:val="28"/>
          <w:lang w:val="uk-UA" w:eastAsia="ru-RU"/>
        </w:rPr>
        <w:t>встановлюю</w:t>
      </w:r>
      <w:r w:rsidR="00B4612B" w:rsidRPr="00B4612B">
        <w:rPr>
          <w:rFonts w:ascii="Times New Roman" w:eastAsia="Times New Roman" w:hAnsi="Times New Roman"/>
          <w:bCs/>
          <w:sz w:val="28"/>
          <w:szCs w:val="28"/>
          <w:lang w:val="uk-UA" w:eastAsia="ru-RU"/>
        </w:rPr>
        <w:t>ться Кабінетом Міністрів України у твердих сумах з розрахунку на одну голову об</w:t>
      </w:r>
      <w:r w:rsidR="00B4780C">
        <w:rPr>
          <w:rFonts w:ascii="Times New Roman" w:eastAsia="Times New Roman" w:hAnsi="Times New Roman"/>
          <w:bCs/>
          <w:sz w:val="28"/>
          <w:szCs w:val="28"/>
          <w:lang w:val="uk-UA" w:eastAsia="ru-RU"/>
        </w:rPr>
        <w:t>’</w:t>
      </w:r>
      <w:r w:rsidR="00B4612B" w:rsidRPr="00B4612B">
        <w:rPr>
          <w:rFonts w:ascii="Times New Roman" w:eastAsia="Times New Roman" w:hAnsi="Times New Roman"/>
          <w:bCs/>
          <w:sz w:val="28"/>
          <w:szCs w:val="28"/>
          <w:lang w:val="uk-UA" w:eastAsia="ru-RU"/>
        </w:rPr>
        <w:t>єкта дотації, що перебуває у власності суб</w:t>
      </w:r>
      <w:r w:rsidR="00B4780C">
        <w:rPr>
          <w:rFonts w:ascii="Times New Roman" w:eastAsia="Times New Roman" w:hAnsi="Times New Roman"/>
          <w:bCs/>
          <w:sz w:val="28"/>
          <w:szCs w:val="28"/>
          <w:lang w:val="uk-UA" w:eastAsia="ru-RU"/>
        </w:rPr>
        <w:t>’</w:t>
      </w:r>
      <w:r w:rsidR="00B4612B" w:rsidRPr="00B4612B">
        <w:rPr>
          <w:rFonts w:ascii="Times New Roman" w:eastAsia="Times New Roman" w:hAnsi="Times New Roman"/>
          <w:bCs/>
          <w:sz w:val="28"/>
          <w:szCs w:val="28"/>
          <w:lang w:val="uk-UA" w:eastAsia="ru-RU"/>
        </w:rPr>
        <w:t>єкта дотації станом на початок бюджетного року</w:t>
      </w:r>
      <w:r>
        <w:rPr>
          <w:rFonts w:ascii="Times New Roman" w:eastAsia="Times New Roman" w:hAnsi="Times New Roman"/>
          <w:bCs/>
          <w:sz w:val="28"/>
          <w:szCs w:val="28"/>
          <w:lang w:val="uk-UA" w:eastAsia="ru-RU"/>
        </w:rPr>
        <w:t xml:space="preserve">, а </w:t>
      </w:r>
      <w:r w:rsidR="00010805" w:rsidRPr="00010805">
        <w:rPr>
          <w:rFonts w:ascii="Times New Roman" w:eastAsia="Times New Roman" w:hAnsi="Times New Roman"/>
          <w:bCs/>
          <w:sz w:val="28"/>
          <w:szCs w:val="28"/>
          <w:lang w:val="uk-UA" w:eastAsia="ru-RU"/>
        </w:rPr>
        <w:t xml:space="preserve">мінімальний </w:t>
      </w:r>
      <w:r w:rsidR="00B4612B">
        <w:rPr>
          <w:rFonts w:ascii="Times New Roman" w:eastAsia="Times New Roman" w:hAnsi="Times New Roman"/>
          <w:bCs/>
          <w:sz w:val="28"/>
          <w:szCs w:val="28"/>
          <w:lang w:val="uk-UA" w:eastAsia="ru-RU"/>
        </w:rPr>
        <w:t>розмір</w:t>
      </w:r>
      <w:r w:rsidR="00B4780C">
        <w:rPr>
          <w:rFonts w:ascii="Times New Roman" w:eastAsia="Times New Roman" w:hAnsi="Times New Roman"/>
          <w:bCs/>
          <w:sz w:val="28"/>
          <w:szCs w:val="28"/>
          <w:lang w:val="uk-UA" w:eastAsia="ru-RU"/>
        </w:rPr>
        <w:t xml:space="preserve"> такої дотації має складати</w:t>
      </w:r>
      <w:r w:rsidR="00010805" w:rsidRPr="00010805">
        <w:rPr>
          <w:rFonts w:ascii="Times New Roman" w:eastAsia="Times New Roman" w:hAnsi="Times New Roman"/>
          <w:bCs/>
          <w:sz w:val="28"/>
          <w:szCs w:val="28"/>
          <w:lang w:val="uk-UA" w:eastAsia="ru-RU"/>
        </w:rPr>
        <w:t xml:space="preserve"> не менше половини рівня витрат на утримання однієї голови об</w:t>
      </w:r>
      <w:r w:rsidR="00B4780C">
        <w:rPr>
          <w:rFonts w:ascii="Times New Roman" w:eastAsia="Times New Roman" w:hAnsi="Times New Roman"/>
          <w:bCs/>
          <w:sz w:val="28"/>
          <w:szCs w:val="28"/>
          <w:lang w:val="uk-UA" w:eastAsia="ru-RU"/>
        </w:rPr>
        <w:t>’</w:t>
      </w:r>
      <w:r w:rsidR="00010805" w:rsidRPr="00010805">
        <w:rPr>
          <w:rFonts w:ascii="Times New Roman" w:eastAsia="Times New Roman" w:hAnsi="Times New Roman"/>
          <w:bCs/>
          <w:sz w:val="28"/>
          <w:szCs w:val="28"/>
          <w:lang w:val="uk-UA" w:eastAsia="ru-RU"/>
        </w:rPr>
        <w:t>єкта дотацій по кожному виду</w:t>
      </w:r>
      <w:r w:rsidR="00B4612B">
        <w:rPr>
          <w:rFonts w:ascii="Times New Roman" w:eastAsia="Times New Roman" w:hAnsi="Times New Roman"/>
          <w:bCs/>
          <w:sz w:val="28"/>
          <w:szCs w:val="28"/>
          <w:lang w:val="uk-UA" w:eastAsia="ru-RU"/>
        </w:rPr>
        <w:t>.</w:t>
      </w:r>
    </w:p>
    <w:p w:rsidR="00B4780C" w:rsidRDefault="00B4780C" w:rsidP="00B4780C">
      <w:pPr>
        <w:spacing w:after="0" w:line="276"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У пояснювальній </w:t>
      </w:r>
      <w:r>
        <w:rPr>
          <w:rFonts w:ascii="Times New Roman" w:eastAsia="Times New Roman" w:hAnsi="Times New Roman"/>
          <w:bCs/>
          <w:sz w:val="28"/>
          <w:szCs w:val="28"/>
          <w:lang w:val="uk-UA" w:eastAsia="ru-RU"/>
        </w:rPr>
        <w:t xml:space="preserve">записці до цього законопроекту </w:t>
      </w:r>
      <w:r w:rsidRPr="00366B35">
        <w:rPr>
          <w:rFonts w:ascii="Times New Roman" w:eastAsia="Times New Roman" w:hAnsi="Times New Roman"/>
          <w:bCs/>
          <w:sz w:val="28"/>
          <w:szCs w:val="28"/>
          <w:lang w:val="uk-UA" w:eastAsia="ru-RU"/>
        </w:rPr>
        <w:t xml:space="preserve">зазначається, що реалізація </w:t>
      </w:r>
      <w:r>
        <w:rPr>
          <w:rFonts w:ascii="Times New Roman" w:eastAsia="Times New Roman" w:hAnsi="Times New Roman"/>
          <w:bCs/>
          <w:sz w:val="28"/>
          <w:szCs w:val="28"/>
          <w:lang w:val="uk-UA" w:eastAsia="ru-RU"/>
        </w:rPr>
        <w:t xml:space="preserve">його </w:t>
      </w:r>
      <w:r w:rsidRPr="00366B35">
        <w:rPr>
          <w:rFonts w:ascii="Times New Roman" w:eastAsia="Times New Roman" w:hAnsi="Times New Roman"/>
          <w:bCs/>
          <w:sz w:val="28"/>
          <w:szCs w:val="28"/>
          <w:lang w:val="uk-UA" w:eastAsia="ru-RU"/>
        </w:rPr>
        <w:t xml:space="preserve">положень </w:t>
      </w:r>
      <w:r w:rsidRPr="00B4780C">
        <w:rPr>
          <w:rFonts w:ascii="Times New Roman" w:eastAsia="Times New Roman" w:hAnsi="Times New Roman"/>
          <w:bCs/>
          <w:sz w:val="28"/>
          <w:szCs w:val="28"/>
          <w:lang w:val="uk-UA" w:eastAsia="ru-RU"/>
        </w:rPr>
        <w:t>не потребуватиме додаткових ви</w:t>
      </w:r>
      <w:r>
        <w:rPr>
          <w:rFonts w:ascii="Times New Roman" w:eastAsia="Times New Roman" w:hAnsi="Times New Roman"/>
          <w:bCs/>
          <w:sz w:val="28"/>
          <w:szCs w:val="28"/>
          <w:lang w:val="uk-UA" w:eastAsia="ru-RU"/>
        </w:rPr>
        <w:t>датків</w:t>
      </w:r>
      <w:r w:rsidRPr="00B4780C">
        <w:rPr>
          <w:rFonts w:ascii="Times New Roman" w:eastAsia="Times New Roman" w:hAnsi="Times New Roman"/>
          <w:bCs/>
          <w:sz w:val="28"/>
          <w:szCs w:val="28"/>
          <w:lang w:val="uk-UA" w:eastAsia="ru-RU"/>
        </w:rPr>
        <w:t xml:space="preserve"> державного бюджету.</w:t>
      </w:r>
    </w:p>
    <w:p w:rsidR="00CA489C" w:rsidRDefault="00B4780C" w:rsidP="00CA489C">
      <w:pPr>
        <w:spacing w:after="0" w:line="300"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Однак,</w:t>
      </w:r>
      <w:r>
        <w:rPr>
          <w:rFonts w:ascii="Times New Roman" w:eastAsia="Times New Roman" w:hAnsi="Times New Roman"/>
          <w:bCs/>
          <w:sz w:val="28"/>
          <w:szCs w:val="28"/>
          <w:lang w:val="uk-UA" w:eastAsia="ru-RU"/>
        </w:rPr>
        <w:t xml:space="preserve"> слід зазначити, що </w:t>
      </w:r>
      <w:r w:rsidRPr="00B4780C">
        <w:rPr>
          <w:rFonts w:ascii="Times New Roman" w:eastAsia="Times New Roman" w:hAnsi="Times New Roman"/>
          <w:bCs/>
          <w:sz w:val="28"/>
          <w:szCs w:val="28"/>
          <w:lang w:val="uk-UA" w:eastAsia="ru-RU"/>
        </w:rPr>
        <w:t>Міністерство фінансів України (далі – Мінфін) у своєму експертному висновку до цього законопроекту відмічає, що</w:t>
      </w:r>
      <w:r>
        <w:rPr>
          <w:rFonts w:ascii="Times New Roman" w:eastAsia="Times New Roman" w:hAnsi="Times New Roman"/>
          <w:bCs/>
          <w:sz w:val="28"/>
          <w:szCs w:val="28"/>
          <w:lang w:val="uk-UA" w:eastAsia="ru-RU"/>
        </w:rPr>
        <w:t xml:space="preserve"> </w:t>
      </w:r>
      <w:r w:rsidR="00CA489C" w:rsidRPr="00CA489C">
        <w:rPr>
          <w:rFonts w:ascii="Times New Roman" w:eastAsia="Times New Roman" w:hAnsi="Times New Roman"/>
          <w:bCs/>
          <w:sz w:val="28"/>
          <w:szCs w:val="28"/>
          <w:lang w:val="uk-UA" w:eastAsia="ru-RU"/>
        </w:rPr>
        <w:t xml:space="preserve">реалізація положень </w:t>
      </w:r>
      <w:r w:rsidR="00CA489C">
        <w:rPr>
          <w:rFonts w:ascii="Times New Roman" w:eastAsia="Times New Roman" w:hAnsi="Times New Roman"/>
          <w:bCs/>
          <w:sz w:val="28"/>
          <w:szCs w:val="28"/>
          <w:lang w:val="uk-UA" w:eastAsia="ru-RU"/>
        </w:rPr>
        <w:t xml:space="preserve">законопроекту потребуватиме суттєвого </w:t>
      </w:r>
      <w:r w:rsidR="00CA489C" w:rsidRPr="00CA489C">
        <w:rPr>
          <w:rFonts w:ascii="Times New Roman" w:eastAsia="Times New Roman" w:hAnsi="Times New Roman"/>
          <w:bCs/>
          <w:sz w:val="28"/>
          <w:szCs w:val="28"/>
          <w:lang w:val="uk-UA" w:eastAsia="ru-RU"/>
        </w:rPr>
        <w:t xml:space="preserve">збільшення видатків державного </w:t>
      </w:r>
      <w:r w:rsidR="00CA489C" w:rsidRPr="00CA489C">
        <w:rPr>
          <w:rFonts w:ascii="Times New Roman" w:eastAsia="Times New Roman" w:hAnsi="Times New Roman"/>
          <w:bCs/>
          <w:sz w:val="28"/>
          <w:szCs w:val="28"/>
          <w:lang w:val="uk-UA" w:eastAsia="ru-RU"/>
        </w:rPr>
        <w:lastRenderedPageBreak/>
        <w:t>бюджету н</w:t>
      </w:r>
      <w:r w:rsidR="00CA489C">
        <w:rPr>
          <w:rFonts w:ascii="Times New Roman" w:eastAsia="Times New Roman" w:hAnsi="Times New Roman"/>
          <w:bCs/>
          <w:sz w:val="28"/>
          <w:szCs w:val="28"/>
          <w:lang w:val="uk-UA" w:eastAsia="ru-RU"/>
        </w:rPr>
        <w:t xml:space="preserve">а надання спеціальної бюджетної </w:t>
      </w:r>
      <w:r w:rsidR="00CA489C" w:rsidRPr="00CA489C">
        <w:rPr>
          <w:rFonts w:ascii="Times New Roman" w:eastAsia="Times New Roman" w:hAnsi="Times New Roman"/>
          <w:bCs/>
          <w:sz w:val="28"/>
          <w:szCs w:val="28"/>
          <w:lang w:val="uk-UA" w:eastAsia="ru-RU"/>
        </w:rPr>
        <w:t>дотації на голову великої рогатої худоби, коней, свиней, овець, кіз та бджолиних</w:t>
      </w:r>
      <w:r w:rsidR="00CA489C">
        <w:rPr>
          <w:rFonts w:ascii="Times New Roman" w:eastAsia="Times New Roman" w:hAnsi="Times New Roman"/>
          <w:bCs/>
          <w:sz w:val="28"/>
          <w:szCs w:val="28"/>
          <w:lang w:val="uk-UA" w:eastAsia="ru-RU"/>
        </w:rPr>
        <w:t xml:space="preserve"> </w:t>
      </w:r>
      <w:r w:rsidR="00CA489C" w:rsidRPr="00CA489C">
        <w:rPr>
          <w:rFonts w:ascii="Times New Roman" w:eastAsia="Times New Roman" w:hAnsi="Times New Roman"/>
          <w:bCs/>
          <w:sz w:val="28"/>
          <w:szCs w:val="28"/>
          <w:lang w:val="uk-UA" w:eastAsia="ru-RU"/>
        </w:rPr>
        <w:t>сімей, що утримуються та розводяться фізичними та юридичними особами на рівні</w:t>
      </w:r>
      <w:r w:rsidR="00CA489C">
        <w:rPr>
          <w:rFonts w:ascii="Times New Roman" w:eastAsia="Times New Roman" w:hAnsi="Times New Roman"/>
          <w:bCs/>
          <w:sz w:val="28"/>
          <w:szCs w:val="28"/>
          <w:lang w:val="uk-UA" w:eastAsia="ru-RU"/>
        </w:rPr>
        <w:t xml:space="preserve"> </w:t>
      </w:r>
      <w:r w:rsidR="00CA489C" w:rsidRPr="00CA489C">
        <w:rPr>
          <w:rFonts w:ascii="Times New Roman" w:eastAsia="Times New Roman" w:hAnsi="Times New Roman"/>
          <w:bCs/>
          <w:sz w:val="28"/>
          <w:szCs w:val="28"/>
          <w:lang w:val="uk-UA" w:eastAsia="ru-RU"/>
        </w:rPr>
        <w:t>не менше половини витрат на утримання однієї голови об’єкта дотацій по кожному</w:t>
      </w:r>
      <w:r w:rsidR="00CA489C">
        <w:rPr>
          <w:rFonts w:ascii="Times New Roman" w:eastAsia="Times New Roman" w:hAnsi="Times New Roman"/>
          <w:bCs/>
          <w:sz w:val="28"/>
          <w:szCs w:val="28"/>
          <w:lang w:val="uk-UA" w:eastAsia="ru-RU"/>
        </w:rPr>
        <w:t xml:space="preserve"> </w:t>
      </w:r>
      <w:r w:rsidR="00CA489C" w:rsidRPr="00CA489C">
        <w:rPr>
          <w:rFonts w:ascii="Times New Roman" w:eastAsia="Times New Roman" w:hAnsi="Times New Roman"/>
          <w:bCs/>
          <w:sz w:val="28"/>
          <w:szCs w:val="28"/>
          <w:lang w:val="uk-UA" w:eastAsia="ru-RU"/>
        </w:rPr>
        <w:t>вид</w:t>
      </w:r>
      <w:r w:rsidR="00CA489C">
        <w:rPr>
          <w:rFonts w:ascii="Times New Roman" w:eastAsia="Times New Roman" w:hAnsi="Times New Roman"/>
          <w:bCs/>
          <w:sz w:val="28"/>
          <w:szCs w:val="28"/>
          <w:lang w:val="uk-UA" w:eastAsia="ru-RU"/>
        </w:rPr>
        <w:t xml:space="preserve">у. </w:t>
      </w:r>
    </w:p>
    <w:p w:rsidR="005F671E" w:rsidRPr="00462C0E" w:rsidRDefault="00A6184A" w:rsidP="00E355DA">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 інформацією, наведеною у експертному висновку Мінфіна,  </w:t>
      </w:r>
      <w:r w:rsidRPr="00A6184A">
        <w:rPr>
          <w:rFonts w:ascii="Times New Roman" w:eastAsia="Times New Roman" w:hAnsi="Times New Roman"/>
          <w:bCs/>
          <w:sz w:val="28"/>
          <w:szCs w:val="28"/>
          <w:lang w:val="uk-UA" w:eastAsia="ru-RU"/>
        </w:rPr>
        <w:t>Міністерство</w:t>
      </w:r>
      <w:r>
        <w:rPr>
          <w:rFonts w:ascii="Times New Roman" w:eastAsia="Times New Roman" w:hAnsi="Times New Roman"/>
          <w:bCs/>
          <w:sz w:val="28"/>
          <w:szCs w:val="28"/>
          <w:lang w:val="uk-UA" w:eastAsia="ru-RU"/>
        </w:rPr>
        <w:t xml:space="preserve">м розвитку економіки, </w:t>
      </w:r>
      <w:r w:rsidRPr="00A6184A">
        <w:rPr>
          <w:rFonts w:ascii="Times New Roman" w:eastAsia="Times New Roman" w:hAnsi="Times New Roman"/>
          <w:bCs/>
          <w:sz w:val="28"/>
          <w:szCs w:val="28"/>
          <w:lang w:val="uk-UA" w:eastAsia="ru-RU"/>
        </w:rPr>
        <w:t>торгівлі та сільського господарства України</w:t>
      </w:r>
      <w:r w:rsidR="00E355DA">
        <w:rPr>
          <w:rFonts w:ascii="Times New Roman" w:eastAsia="Times New Roman" w:hAnsi="Times New Roman"/>
          <w:bCs/>
          <w:sz w:val="28"/>
          <w:szCs w:val="28"/>
          <w:lang w:val="uk-UA" w:eastAsia="ru-RU"/>
        </w:rPr>
        <w:t xml:space="preserve"> (далі – Мінекономіки) </w:t>
      </w:r>
      <w:r w:rsidR="00B35473" w:rsidRPr="00B35473">
        <w:rPr>
          <w:rFonts w:ascii="Times New Roman" w:eastAsia="Times New Roman" w:hAnsi="Times New Roman"/>
          <w:bCs/>
          <w:sz w:val="28"/>
          <w:szCs w:val="28"/>
          <w:lang w:val="uk-UA" w:eastAsia="ru-RU"/>
        </w:rPr>
        <w:t>здійснено орієнтовні розрахунки можливого впли</w:t>
      </w:r>
      <w:r w:rsidR="00B35473">
        <w:rPr>
          <w:rFonts w:ascii="Times New Roman" w:eastAsia="Times New Roman" w:hAnsi="Times New Roman"/>
          <w:bCs/>
          <w:sz w:val="28"/>
          <w:szCs w:val="28"/>
          <w:lang w:val="uk-UA" w:eastAsia="ru-RU"/>
        </w:rPr>
        <w:t xml:space="preserve">ву законопроекту на показники державного бюджету. Відтак, </w:t>
      </w:r>
      <w:r w:rsidR="00B35473" w:rsidRPr="00B35473">
        <w:rPr>
          <w:rFonts w:ascii="Times New Roman" w:eastAsia="Times New Roman" w:hAnsi="Times New Roman"/>
          <w:bCs/>
          <w:sz w:val="28"/>
          <w:szCs w:val="28"/>
          <w:lang w:val="uk-UA" w:eastAsia="ru-RU"/>
        </w:rPr>
        <w:t xml:space="preserve">станом на 01.11.2020 </w:t>
      </w:r>
      <w:r w:rsidR="005F671E">
        <w:rPr>
          <w:rFonts w:ascii="Times New Roman" w:eastAsia="Times New Roman" w:hAnsi="Times New Roman"/>
          <w:bCs/>
          <w:sz w:val="28"/>
          <w:szCs w:val="28"/>
          <w:lang w:val="uk-UA" w:eastAsia="ru-RU"/>
        </w:rPr>
        <w:t>за даними</w:t>
      </w:r>
      <w:r w:rsidR="00B35473" w:rsidRPr="00B35473">
        <w:rPr>
          <w:rFonts w:ascii="Times New Roman" w:eastAsia="Times New Roman" w:hAnsi="Times New Roman"/>
          <w:bCs/>
          <w:sz w:val="28"/>
          <w:szCs w:val="28"/>
          <w:lang w:val="uk-UA" w:eastAsia="ru-RU"/>
        </w:rPr>
        <w:t xml:space="preserve"> </w:t>
      </w:r>
      <w:r w:rsidR="00B35473">
        <w:rPr>
          <w:rFonts w:ascii="Times New Roman" w:eastAsia="Times New Roman" w:hAnsi="Times New Roman"/>
          <w:bCs/>
          <w:sz w:val="28"/>
          <w:szCs w:val="28"/>
          <w:lang w:val="uk-UA" w:eastAsia="ru-RU"/>
        </w:rPr>
        <w:t>Держкомстату</w:t>
      </w:r>
      <w:r w:rsidR="00B35473" w:rsidRPr="00B35473">
        <w:rPr>
          <w:rFonts w:ascii="Times New Roman" w:eastAsia="Times New Roman" w:hAnsi="Times New Roman"/>
          <w:bCs/>
          <w:sz w:val="28"/>
          <w:szCs w:val="28"/>
          <w:lang w:val="uk-UA" w:eastAsia="ru-RU"/>
        </w:rPr>
        <w:t xml:space="preserve"> в усіх кат</w:t>
      </w:r>
      <w:r w:rsidR="005F671E">
        <w:rPr>
          <w:rFonts w:ascii="Times New Roman" w:eastAsia="Times New Roman" w:hAnsi="Times New Roman"/>
          <w:bCs/>
          <w:sz w:val="28"/>
          <w:szCs w:val="28"/>
          <w:lang w:val="uk-UA" w:eastAsia="ru-RU"/>
        </w:rPr>
        <w:t xml:space="preserve">егоріях господарств чисельність </w:t>
      </w:r>
      <w:r w:rsidR="00B35473" w:rsidRPr="00B35473">
        <w:rPr>
          <w:rFonts w:ascii="Times New Roman" w:eastAsia="Times New Roman" w:hAnsi="Times New Roman"/>
          <w:bCs/>
          <w:sz w:val="28"/>
          <w:szCs w:val="28"/>
          <w:lang w:val="uk-UA" w:eastAsia="ru-RU"/>
        </w:rPr>
        <w:t>великої рогатої худоби становила 3</w:t>
      </w:r>
      <w:r w:rsidR="00462C0E">
        <w:rPr>
          <w:rFonts w:ascii="Times New Roman" w:eastAsia="Times New Roman" w:hAnsi="Times New Roman"/>
          <w:bCs/>
          <w:sz w:val="28"/>
          <w:szCs w:val="28"/>
          <w:lang w:val="uk-UA" w:eastAsia="ru-RU"/>
        </w:rPr>
        <w:t> </w:t>
      </w:r>
      <w:r w:rsidR="00B35473" w:rsidRPr="00B35473">
        <w:rPr>
          <w:rFonts w:ascii="Times New Roman" w:eastAsia="Times New Roman" w:hAnsi="Times New Roman"/>
          <w:bCs/>
          <w:sz w:val="28"/>
          <w:szCs w:val="28"/>
          <w:lang w:val="uk-UA" w:eastAsia="ru-RU"/>
        </w:rPr>
        <w:t>257,8</w:t>
      </w:r>
      <w:r w:rsidR="00462C0E">
        <w:rPr>
          <w:rFonts w:ascii="Times New Roman" w:eastAsia="Times New Roman" w:hAnsi="Times New Roman"/>
          <w:bCs/>
          <w:sz w:val="28"/>
          <w:szCs w:val="28"/>
          <w:lang w:val="uk-UA" w:eastAsia="ru-RU"/>
        </w:rPr>
        <w:t> </w:t>
      </w:r>
      <w:r w:rsidR="00B35473" w:rsidRPr="00B35473">
        <w:rPr>
          <w:rFonts w:ascii="Times New Roman" w:eastAsia="Times New Roman" w:hAnsi="Times New Roman"/>
          <w:bCs/>
          <w:sz w:val="28"/>
          <w:szCs w:val="28"/>
          <w:lang w:val="uk-UA" w:eastAsia="ru-RU"/>
        </w:rPr>
        <w:t>тис.</w:t>
      </w:r>
      <w:r w:rsidR="00462C0E">
        <w:rPr>
          <w:rFonts w:ascii="Times New Roman" w:eastAsia="Times New Roman" w:hAnsi="Times New Roman"/>
          <w:bCs/>
          <w:sz w:val="28"/>
          <w:szCs w:val="28"/>
          <w:lang w:val="uk-UA" w:eastAsia="ru-RU"/>
        </w:rPr>
        <w:t> </w:t>
      </w:r>
      <w:r w:rsidR="00B35473" w:rsidRPr="00B35473">
        <w:rPr>
          <w:rFonts w:ascii="Times New Roman" w:eastAsia="Times New Roman" w:hAnsi="Times New Roman"/>
          <w:bCs/>
          <w:sz w:val="28"/>
          <w:szCs w:val="28"/>
          <w:lang w:val="uk-UA" w:eastAsia="ru-RU"/>
        </w:rPr>
        <w:t>гол., свиней – 6 186,5 тис. гол., овець</w:t>
      </w:r>
      <w:r w:rsidR="005F671E">
        <w:rPr>
          <w:rFonts w:ascii="Times New Roman" w:eastAsia="Times New Roman" w:hAnsi="Times New Roman"/>
          <w:bCs/>
          <w:sz w:val="28"/>
          <w:szCs w:val="28"/>
          <w:lang w:val="uk-UA" w:eastAsia="ru-RU"/>
        </w:rPr>
        <w:t xml:space="preserve"> </w:t>
      </w:r>
      <w:r w:rsidR="00B35473" w:rsidRPr="00B35473">
        <w:rPr>
          <w:rFonts w:ascii="Times New Roman" w:eastAsia="Times New Roman" w:hAnsi="Times New Roman"/>
          <w:bCs/>
          <w:sz w:val="28"/>
          <w:szCs w:val="28"/>
          <w:lang w:val="uk-UA" w:eastAsia="ru-RU"/>
        </w:rPr>
        <w:t>та кіз – 1 316,4 тис. гол., птиці – 233</w:t>
      </w:r>
      <w:r w:rsidR="00462C0E">
        <w:rPr>
          <w:rFonts w:ascii="Times New Roman" w:eastAsia="Times New Roman" w:hAnsi="Times New Roman"/>
          <w:bCs/>
          <w:sz w:val="28"/>
          <w:szCs w:val="28"/>
          <w:lang w:val="uk-UA" w:eastAsia="ru-RU"/>
        </w:rPr>
        <w:t> </w:t>
      </w:r>
      <w:r w:rsidR="00B35473" w:rsidRPr="00B35473">
        <w:rPr>
          <w:rFonts w:ascii="Times New Roman" w:eastAsia="Times New Roman" w:hAnsi="Times New Roman"/>
          <w:bCs/>
          <w:sz w:val="28"/>
          <w:szCs w:val="28"/>
          <w:lang w:val="uk-UA" w:eastAsia="ru-RU"/>
        </w:rPr>
        <w:t>123,8 тис. гол</w:t>
      </w:r>
      <w:r w:rsidR="005F671E">
        <w:rPr>
          <w:rFonts w:ascii="Times New Roman" w:eastAsia="Times New Roman" w:hAnsi="Times New Roman"/>
          <w:bCs/>
          <w:sz w:val="28"/>
          <w:szCs w:val="28"/>
          <w:lang w:val="uk-UA" w:eastAsia="ru-RU"/>
        </w:rPr>
        <w:t>ів /</w:t>
      </w:r>
      <w:r w:rsidR="005F671E" w:rsidRPr="005F671E">
        <w:rPr>
          <w:rFonts w:ascii="Times New Roman" w:eastAsia="Times New Roman" w:hAnsi="Times New Roman"/>
          <w:bCs/>
          <w:i/>
          <w:sz w:val="28"/>
          <w:szCs w:val="28"/>
          <w:lang w:val="uk-UA" w:eastAsia="ru-RU"/>
        </w:rPr>
        <w:t xml:space="preserve">у тому числі в підприємствах </w:t>
      </w:r>
      <w:r w:rsidR="00B35473" w:rsidRPr="005F671E">
        <w:rPr>
          <w:rFonts w:ascii="Times New Roman" w:eastAsia="Times New Roman" w:hAnsi="Times New Roman"/>
          <w:bCs/>
          <w:i/>
          <w:sz w:val="28"/>
          <w:szCs w:val="28"/>
          <w:lang w:val="uk-UA" w:eastAsia="ru-RU"/>
        </w:rPr>
        <w:t>чисельність поголів’я становила: великої рогатої худоби – 1</w:t>
      </w:r>
      <w:r w:rsidR="005F671E">
        <w:rPr>
          <w:rFonts w:ascii="Times New Roman" w:eastAsia="Times New Roman" w:hAnsi="Times New Roman"/>
          <w:bCs/>
          <w:i/>
          <w:sz w:val="28"/>
          <w:szCs w:val="28"/>
          <w:lang w:val="uk-UA" w:eastAsia="ru-RU"/>
        </w:rPr>
        <w:t> </w:t>
      </w:r>
      <w:r w:rsidR="00062DF2">
        <w:rPr>
          <w:rFonts w:ascii="Times New Roman" w:eastAsia="Times New Roman" w:hAnsi="Times New Roman"/>
          <w:bCs/>
          <w:i/>
          <w:sz w:val="28"/>
          <w:szCs w:val="28"/>
          <w:lang w:val="uk-UA" w:eastAsia="ru-RU"/>
        </w:rPr>
        <w:t>008</w:t>
      </w:r>
      <w:r w:rsidR="00B35473" w:rsidRPr="005F671E">
        <w:rPr>
          <w:rFonts w:ascii="Times New Roman" w:eastAsia="Times New Roman" w:hAnsi="Times New Roman"/>
          <w:bCs/>
          <w:i/>
          <w:sz w:val="28"/>
          <w:szCs w:val="28"/>
          <w:lang w:val="uk-UA" w:eastAsia="ru-RU"/>
        </w:rPr>
        <w:t xml:space="preserve"> тис. гол., свиней</w:t>
      </w:r>
      <w:r w:rsidR="005F671E" w:rsidRPr="005F671E">
        <w:rPr>
          <w:rFonts w:ascii="Times New Roman" w:eastAsia="Times New Roman" w:hAnsi="Times New Roman"/>
          <w:bCs/>
          <w:i/>
          <w:sz w:val="28"/>
          <w:szCs w:val="28"/>
          <w:lang w:val="uk-UA" w:eastAsia="ru-RU"/>
        </w:rPr>
        <w:t xml:space="preserve"> </w:t>
      </w:r>
      <w:r w:rsidR="00B35473" w:rsidRPr="005F671E">
        <w:rPr>
          <w:rFonts w:ascii="Times New Roman" w:eastAsia="Times New Roman" w:hAnsi="Times New Roman"/>
          <w:bCs/>
          <w:i/>
          <w:sz w:val="28"/>
          <w:szCs w:val="28"/>
          <w:lang w:val="uk-UA" w:eastAsia="ru-RU"/>
        </w:rPr>
        <w:t>– 3</w:t>
      </w:r>
      <w:r w:rsidR="00CA489C">
        <w:rPr>
          <w:rFonts w:ascii="Times New Roman" w:eastAsia="Times New Roman" w:hAnsi="Times New Roman"/>
          <w:bCs/>
          <w:i/>
          <w:sz w:val="28"/>
          <w:szCs w:val="28"/>
          <w:lang w:val="uk-UA" w:eastAsia="ru-RU"/>
        </w:rPr>
        <w:t> </w:t>
      </w:r>
      <w:r w:rsidR="00B35473" w:rsidRPr="005F671E">
        <w:rPr>
          <w:rFonts w:ascii="Times New Roman" w:eastAsia="Times New Roman" w:hAnsi="Times New Roman"/>
          <w:bCs/>
          <w:i/>
          <w:sz w:val="28"/>
          <w:szCs w:val="28"/>
          <w:lang w:val="uk-UA" w:eastAsia="ru-RU"/>
        </w:rPr>
        <w:t>620,4 тис. гол., овець та кіз – 153,5 тис. гол</w:t>
      </w:r>
      <w:r w:rsidR="005F671E" w:rsidRPr="005F671E">
        <w:rPr>
          <w:rFonts w:ascii="Times New Roman" w:eastAsia="Times New Roman" w:hAnsi="Times New Roman"/>
          <w:bCs/>
          <w:i/>
          <w:sz w:val="28"/>
          <w:szCs w:val="28"/>
          <w:lang w:val="uk-UA" w:eastAsia="ru-RU"/>
        </w:rPr>
        <w:t>., птиці – 123</w:t>
      </w:r>
      <w:r w:rsidR="005F671E">
        <w:rPr>
          <w:rFonts w:ascii="Times New Roman" w:eastAsia="Times New Roman" w:hAnsi="Times New Roman"/>
          <w:bCs/>
          <w:i/>
          <w:sz w:val="28"/>
          <w:szCs w:val="28"/>
          <w:lang w:val="uk-UA" w:eastAsia="ru-RU"/>
        </w:rPr>
        <w:t> </w:t>
      </w:r>
      <w:r w:rsidR="005F671E" w:rsidRPr="005F671E">
        <w:rPr>
          <w:rFonts w:ascii="Times New Roman" w:eastAsia="Times New Roman" w:hAnsi="Times New Roman"/>
          <w:bCs/>
          <w:i/>
          <w:sz w:val="28"/>
          <w:szCs w:val="28"/>
          <w:lang w:val="uk-UA" w:eastAsia="ru-RU"/>
        </w:rPr>
        <w:t>206,9 тис. голів</w:t>
      </w:r>
      <w:r w:rsidR="005F671E">
        <w:rPr>
          <w:rFonts w:ascii="Times New Roman" w:eastAsia="Times New Roman" w:hAnsi="Times New Roman"/>
          <w:bCs/>
          <w:sz w:val="28"/>
          <w:szCs w:val="28"/>
          <w:lang w:val="uk-UA" w:eastAsia="ru-RU"/>
        </w:rPr>
        <w:t>/.</w:t>
      </w:r>
      <w:r w:rsidR="005F671E" w:rsidRPr="00462C0E">
        <w:rPr>
          <w:lang w:val="uk-UA"/>
        </w:rPr>
        <w:t xml:space="preserve"> </w:t>
      </w:r>
    </w:p>
    <w:p w:rsidR="005F671E" w:rsidRPr="005F671E" w:rsidRDefault="005F671E" w:rsidP="00CA489C">
      <w:pPr>
        <w:spacing w:after="0" w:line="300" w:lineRule="auto"/>
        <w:ind w:firstLine="709"/>
        <w:jc w:val="both"/>
        <w:rPr>
          <w:rFonts w:ascii="Times New Roman" w:eastAsia="Times New Roman" w:hAnsi="Times New Roman"/>
          <w:bCs/>
          <w:sz w:val="28"/>
          <w:szCs w:val="28"/>
          <w:lang w:val="uk-UA" w:eastAsia="ru-RU"/>
        </w:rPr>
      </w:pPr>
      <w:r w:rsidRPr="005F671E">
        <w:rPr>
          <w:rFonts w:ascii="Times New Roman" w:eastAsia="Times New Roman" w:hAnsi="Times New Roman"/>
          <w:bCs/>
          <w:sz w:val="28"/>
          <w:szCs w:val="28"/>
          <w:lang w:val="uk-UA" w:eastAsia="ru-RU"/>
        </w:rPr>
        <w:t>При цьому</w:t>
      </w:r>
      <w:r>
        <w:rPr>
          <w:rFonts w:ascii="Times New Roman" w:eastAsia="Times New Roman" w:hAnsi="Times New Roman"/>
          <w:bCs/>
          <w:sz w:val="28"/>
          <w:szCs w:val="28"/>
          <w:lang w:val="uk-UA" w:eastAsia="ru-RU"/>
        </w:rPr>
        <w:t>,</w:t>
      </w:r>
      <w:r w:rsidRPr="005F671E">
        <w:rPr>
          <w:rFonts w:ascii="Times New Roman" w:eastAsia="Times New Roman" w:hAnsi="Times New Roman"/>
          <w:bCs/>
          <w:sz w:val="28"/>
          <w:szCs w:val="28"/>
          <w:lang w:val="uk-UA" w:eastAsia="ru-RU"/>
        </w:rPr>
        <w:t xml:space="preserve"> розрахунково Мінеконом</w:t>
      </w:r>
      <w:r>
        <w:rPr>
          <w:rFonts w:ascii="Times New Roman" w:eastAsia="Times New Roman" w:hAnsi="Times New Roman"/>
          <w:bCs/>
          <w:sz w:val="28"/>
          <w:szCs w:val="28"/>
          <w:lang w:val="uk-UA" w:eastAsia="ru-RU"/>
        </w:rPr>
        <w:t xml:space="preserve">іки встановлено, що у 2019 році </w:t>
      </w:r>
      <w:r w:rsidRPr="005F671E">
        <w:rPr>
          <w:rFonts w:ascii="Times New Roman" w:eastAsia="Times New Roman" w:hAnsi="Times New Roman"/>
          <w:bCs/>
          <w:sz w:val="28"/>
          <w:szCs w:val="28"/>
          <w:lang w:val="uk-UA" w:eastAsia="ru-RU"/>
        </w:rPr>
        <w:t>виробнича собівартість однієї вирощеної сільськогосподарської тварини у</w:t>
      </w:r>
      <w:r w:rsidRPr="00CA489C">
        <w:rPr>
          <w:lang w:val="uk-UA"/>
        </w:rPr>
        <w:t xml:space="preserve"> </w:t>
      </w:r>
      <w:r w:rsidRPr="005F671E">
        <w:rPr>
          <w:rFonts w:ascii="Times New Roman" w:eastAsia="Times New Roman" w:hAnsi="Times New Roman"/>
          <w:bCs/>
          <w:sz w:val="28"/>
          <w:szCs w:val="28"/>
          <w:lang w:val="uk-UA" w:eastAsia="ru-RU"/>
        </w:rPr>
        <w:t>підприємствах становила для: великої рогатої х</w:t>
      </w:r>
      <w:r>
        <w:rPr>
          <w:rFonts w:ascii="Times New Roman" w:eastAsia="Times New Roman" w:hAnsi="Times New Roman"/>
          <w:bCs/>
          <w:sz w:val="28"/>
          <w:szCs w:val="28"/>
          <w:lang w:val="uk-UA" w:eastAsia="ru-RU"/>
        </w:rPr>
        <w:t xml:space="preserve">удоби – 20 041,88 грн, свиней – </w:t>
      </w:r>
      <w:r w:rsidRPr="005F671E">
        <w:rPr>
          <w:rFonts w:ascii="Times New Roman" w:eastAsia="Times New Roman" w:hAnsi="Times New Roman"/>
          <w:bCs/>
          <w:sz w:val="28"/>
          <w:szCs w:val="28"/>
          <w:lang w:val="uk-UA" w:eastAsia="ru-RU"/>
        </w:rPr>
        <w:t>3 070,2 грн, овець та кіз – 2 688,27 грн, птиці – 45,18 гривень.</w:t>
      </w:r>
    </w:p>
    <w:p w:rsidR="00B4780C" w:rsidRDefault="005F671E" w:rsidP="00CA489C">
      <w:pPr>
        <w:spacing w:after="0" w:line="300" w:lineRule="auto"/>
        <w:ind w:firstLine="709"/>
        <w:jc w:val="both"/>
        <w:rPr>
          <w:rFonts w:ascii="Times New Roman" w:eastAsia="Times New Roman" w:hAnsi="Times New Roman"/>
          <w:bCs/>
          <w:sz w:val="28"/>
          <w:szCs w:val="28"/>
          <w:lang w:val="uk-UA" w:eastAsia="ru-RU"/>
        </w:rPr>
      </w:pPr>
      <w:r w:rsidRPr="005F671E">
        <w:rPr>
          <w:rFonts w:ascii="Times New Roman" w:eastAsia="Times New Roman" w:hAnsi="Times New Roman"/>
          <w:bCs/>
          <w:sz w:val="28"/>
          <w:szCs w:val="28"/>
          <w:lang w:val="uk-UA" w:eastAsia="ru-RU"/>
        </w:rPr>
        <w:t xml:space="preserve">Таким чином, враховуючи норми </w:t>
      </w:r>
      <w:r>
        <w:rPr>
          <w:rFonts w:ascii="Times New Roman" w:eastAsia="Times New Roman" w:hAnsi="Times New Roman"/>
          <w:bCs/>
          <w:sz w:val="28"/>
          <w:szCs w:val="28"/>
          <w:lang w:val="uk-UA" w:eastAsia="ru-RU"/>
        </w:rPr>
        <w:t xml:space="preserve">законопроекту та наявне </w:t>
      </w:r>
      <w:r w:rsidR="00C65F1A">
        <w:rPr>
          <w:rFonts w:ascii="Times New Roman" w:eastAsia="Times New Roman" w:hAnsi="Times New Roman"/>
          <w:bCs/>
          <w:sz w:val="28"/>
          <w:szCs w:val="28"/>
          <w:lang w:val="uk-UA" w:eastAsia="ru-RU"/>
        </w:rPr>
        <w:t xml:space="preserve">станом </w:t>
      </w:r>
      <w:r>
        <w:rPr>
          <w:rFonts w:ascii="Times New Roman" w:eastAsia="Times New Roman" w:hAnsi="Times New Roman"/>
          <w:bCs/>
          <w:sz w:val="28"/>
          <w:szCs w:val="28"/>
          <w:lang w:val="uk-UA" w:eastAsia="ru-RU"/>
        </w:rPr>
        <w:t xml:space="preserve">на 01.11.2020 </w:t>
      </w:r>
      <w:r w:rsidRPr="005F671E">
        <w:rPr>
          <w:rFonts w:ascii="Times New Roman" w:eastAsia="Times New Roman" w:hAnsi="Times New Roman"/>
          <w:bCs/>
          <w:sz w:val="28"/>
          <w:szCs w:val="28"/>
          <w:lang w:val="uk-UA" w:eastAsia="ru-RU"/>
        </w:rPr>
        <w:t>поголів’я худоби та птиці лише у сільс</w:t>
      </w:r>
      <w:r>
        <w:rPr>
          <w:rFonts w:ascii="Times New Roman" w:eastAsia="Times New Roman" w:hAnsi="Times New Roman"/>
          <w:bCs/>
          <w:sz w:val="28"/>
          <w:szCs w:val="28"/>
          <w:lang w:val="uk-UA" w:eastAsia="ru-RU"/>
        </w:rPr>
        <w:t xml:space="preserve">ькогосподарських підприємствах, </w:t>
      </w:r>
      <w:r w:rsidRPr="005F671E">
        <w:rPr>
          <w:rFonts w:ascii="Times New Roman" w:eastAsia="Times New Roman" w:hAnsi="Times New Roman"/>
          <w:bCs/>
          <w:sz w:val="28"/>
          <w:szCs w:val="28"/>
          <w:lang w:val="uk-UA" w:eastAsia="ru-RU"/>
        </w:rPr>
        <w:t>розрахований Мінекономіки орієнтовний об</w:t>
      </w:r>
      <w:r>
        <w:rPr>
          <w:rFonts w:ascii="Times New Roman" w:eastAsia="Times New Roman" w:hAnsi="Times New Roman"/>
          <w:bCs/>
          <w:sz w:val="28"/>
          <w:szCs w:val="28"/>
          <w:lang w:val="uk-UA" w:eastAsia="ru-RU"/>
        </w:rPr>
        <w:t xml:space="preserve">сяг державної підтримки великої </w:t>
      </w:r>
      <w:r w:rsidRPr="005F671E">
        <w:rPr>
          <w:rFonts w:ascii="Times New Roman" w:eastAsia="Times New Roman" w:hAnsi="Times New Roman"/>
          <w:bCs/>
          <w:sz w:val="28"/>
          <w:szCs w:val="28"/>
          <w:lang w:val="uk-UA" w:eastAsia="ru-RU"/>
        </w:rPr>
        <w:t>рогатої худоби, вівчарства та інших галузей</w:t>
      </w:r>
      <w:r w:rsidR="00147A2D">
        <w:rPr>
          <w:rFonts w:ascii="Times New Roman" w:eastAsia="Times New Roman" w:hAnsi="Times New Roman"/>
          <w:bCs/>
          <w:sz w:val="28"/>
          <w:szCs w:val="28"/>
          <w:lang w:val="uk-UA" w:eastAsia="ru-RU"/>
        </w:rPr>
        <w:t xml:space="preserve"> тваринництва становитиме</w:t>
      </w:r>
      <w:r>
        <w:rPr>
          <w:rFonts w:ascii="Times New Roman" w:eastAsia="Times New Roman" w:hAnsi="Times New Roman"/>
          <w:bCs/>
          <w:sz w:val="28"/>
          <w:szCs w:val="28"/>
          <w:lang w:val="uk-UA" w:eastAsia="ru-RU"/>
        </w:rPr>
        <w:t xml:space="preserve"> понад </w:t>
      </w:r>
      <w:r w:rsidRPr="005F671E">
        <w:rPr>
          <w:rFonts w:ascii="Times New Roman" w:eastAsia="Times New Roman" w:hAnsi="Times New Roman"/>
          <w:bCs/>
          <w:sz w:val="28"/>
          <w:szCs w:val="28"/>
          <w:lang w:val="uk-UA" w:eastAsia="ru-RU"/>
        </w:rPr>
        <w:t>18,6 млрд грн, що значно перевищує реальні обсяги видатків державного бюджету</w:t>
      </w:r>
      <w:r>
        <w:rPr>
          <w:rFonts w:ascii="Times New Roman" w:eastAsia="Times New Roman" w:hAnsi="Times New Roman"/>
          <w:bCs/>
          <w:sz w:val="28"/>
          <w:szCs w:val="28"/>
          <w:lang w:val="uk-UA" w:eastAsia="ru-RU"/>
        </w:rPr>
        <w:t xml:space="preserve"> </w:t>
      </w:r>
      <w:r w:rsidRPr="005F671E">
        <w:rPr>
          <w:rFonts w:ascii="Times New Roman" w:eastAsia="Times New Roman" w:hAnsi="Times New Roman"/>
          <w:bCs/>
          <w:sz w:val="28"/>
          <w:szCs w:val="28"/>
          <w:lang w:val="uk-UA" w:eastAsia="ru-RU"/>
        </w:rPr>
        <w:t>на підтримку галузі тваринництва у поточному та минулі роки.</w:t>
      </w:r>
    </w:p>
    <w:p w:rsidR="005F671E" w:rsidRDefault="005F671E" w:rsidP="0096433F">
      <w:pPr>
        <w:spacing w:after="0" w:line="300" w:lineRule="auto"/>
        <w:ind w:firstLine="709"/>
        <w:jc w:val="both"/>
        <w:rPr>
          <w:rFonts w:ascii="Times New Roman" w:eastAsia="Times New Roman" w:hAnsi="Times New Roman"/>
          <w:bCs/>
          <w:sz w:val="28"/>
          <w:szCs w:val="28"/>
          <w:lang w:val="uk-UA" w:eastAsia="ru-RU"/>
        </w:rPr>
      </w:pPr>
      <w:r w:rsidRPr="005F671E">
        <w:rPr>
          <w:rFonts w:ascii="Times New Roman" w:eastAsia="Times New Roman" w:hAnsi="Times New Roman"/>
          <w:bCs/>
          <w:sz w:val="28"/>
          <w:szCs w:val="28"/>
          <w:lang w:val="uk-UA" w:eastAsia="ru-RU"/>
        </w:rPr>
        <w:t>Доцільно зазначити, що при затверд</w:t>
      </w:r>
      <w:r>
        <w:rPr>
          <w:rFonts w:ascii="Times New Roman" w:eastAsia="Times New Roman" w:hAnsi="Times New Roman"/>
          <w:bCs/>
          <w:sz w:val="28"/>
          <w:szCs w:val="28"/>
          <w:lang w:val="uk-UA" w:eastAsia="ru-RU"/>
        </w:rPr>
        <w:t>женні державного бюджету на 2021</w:t>
      </w:r>
      <w:r w:rsidRPr="005F671E">
        <w:rPr>
          <w:rFonts w:ascii="Times New Roman" w:eastAsia="Times New Roman" w:hAnsi="Times New Roman"/>
          <w:bCs/>
          <w:sz w:val="28"/>
          <w:szCs w:val="28"/>
          <w:lang w:val="uk-UA" w:eastAsia="ru-RU"/>
        </w:rPr>
        <w:t xml:space="preserve"> рік бюджетні призначення за бюджетною програмою </w:t>
      </w:r>
      <w:r>
        <w:rPr>
          <w:rFonts w:ascii="Times New Roman" w:eastAsia="Times New Roman" w:hAnsi="Times New Roman"/>
          <w:bCs/>
          <w:sz w:val="28"/>
          <w:szCs w:val="28"/>
          <w:lang w:val="uk-UA" w:eastAsia="ru-RU"/>
        </w:rPr>
        <w:t>1201150 «</w:t>
      </w:r>
      <w:r w:rsidRPr="005F671E">
        <w:rPr>
          <w:rFonts w:ascii="Times New Roman" w:eastAsia="Times New Roman" w:hAnsi="Times New Roman"/>
          <w:bCs/>
          <w:sz w:val="28"/>
          <w:szCs w:val="28"/>
          <w:lang w:val="uk-UA" w:eastAsia="ru-RU"/>
        </w:rPr>
        <w:t xml:space="preserve">Фінансова підтримка сільгосптоваровиробників» визначено у обсязі </w:t>
      </w:r>
      <w:r>
        <w:rPr>
          <w:rFonts w:ascii="Times New Roman" w:eastAsia="Times New Roman" w:hAnsi="Times New Roman"/>
          <w:bCs/>
          <w:sz w:val="28"/>
          <w:szCs w:val="28"/>
          <w:lang w:val="uk-UA" w:eastAsia="ru-RU"/>
        </w:rPr>
        <w:t>4,5 млрд</w:t>
      </w:r>
      <w:r w:rsidRPr="005F671E">
        <w:rPr>
          <w:rFonts w:ascii="Times New Roman" w:eastAsia="Times New Roman" w:hAnsi="Times New Roman"/>
          <w:bCs/>
          <w:sz w:val="28"/>
          <w:szCs w:val="28"/>
          <w:lang w:val="uk-UA" w:eastAsia="ru-RU"/>
        </w:rPr>
        <w:t xml:space="preserve"> </w:t>
      </w:r>
      <w:r w:rsidR="00C65F1A">
        <w:rPr>
          <w:rFonts w:ascii="Times New Roman" w:eastAsia="Times New Roman" w:hAnsi="Times New Roman"/>
          <w:bCs/>
          <w:sz w:val="28"/>
          <w:szCs w:val="28"/>
          <w:lang w:val="uk-UA" w:eastAsia="ru-RU"/>
        </w:rPr>
        <w:t xml:space="preserve">гривень. Проте, </w:t>
      </w:r>
      <w:r w:rsidR="006C3AD0">
        <w:rPr>
          <w:rFonts w:ascii="Times New Roman" w:eastAsia="Times New Roman" w:hAnsi="Times New Roman"/>
          <w:bCs/>
          <w:sz w:val="28"/>
          <w:szCs w:val="28"/>
          <w:lang w:val="uk-UA" w:eastAsia="ru-RU"/>
        </w:rPr>
        <w:t>враховуючи</w:t>
      </w:r>
      <w:r w:rsidR="00C65F1A">
        <w:rPr>
          <w:rFonts w:ascii="Times New Roman" w:eastAsia="Times New Roman" w:hAnsi="Times New Roman"/>
          <w:bCs/>
          <w:sz w:val="28"/>
          <w:szCs w:val="28"/>
          <w:lang w:val="uk-UA" w:eastAsia="ru-RU"/>
        </w:rPr>
        <w:t xml:space="preserve"> те, що </w:t>
      </w:r>
      <w:r w:rsidR="00F64337" w:rsidRPr="00C65F1A">
        <w:rPr>
          <w:rFonts w:ascii="Times New Roman" w:eastAsia="Times New Roman" w:hAnsi="Times New Roman"/>
          <w:bCs/>
          <w:sz w:val="28"/>
          <w:szCs w:val="28"/>
          <w:lang w:val="uk-UA" w:eastAsia="ru-RU"/>
        </w:rPr>
        <w:t xml:space="preserve">на </w:t>
      </w:r>
      <w:r w:rsidR="00E21FE0" w:rsidRPr="00C65F1A">
        <w:rPr>
          <w:rFonts w:ascii="Times New Roman" w:eastAsia="Times New Roman" w:hAnsi="Times New Roman"/>
          <w:bCs/>
          <w:sz w:val="28"/>
          <w:szCs w:val="28"/>
          <w:lang w:val="uk-UA" w:eastAsia="ru-RU"/>
        </w:rPr>
        <w:t xml:space="preserve">момент підготовки висновку </w:t>
      </w:r>
      <w:r w:rsidR="00F64337" w:rsidRPr="00C65F1A">
        <w:rPr>
          <w:rFonts w:ascii="Times New Roman" w:eastAsia="Times New Roman" w:hAnsi="Times New Roman"/>
          <w:bCs/>
          <w:sz w:val="28"/>
          <w:szCs w:val="28"/>
          <w:lang w:val="uk-UA" w:eastAsia="ru-RU"/>
        </w:rPr>
        <w:t xml:space="preserve">(бюджетної експертизи) </w:t>
      </w:r>
      <w:r w:rsidR="006C3AD0" w:rsidRPr="00C65F1A">
        <w:rPr>
          <w:rFonts w:ascii="Times New Roman" w:eastAsia="Times New Roman" w:hAnsi="Times New Roman"/>
          <w:bCs/>
          <w:sz w:val="28"/>
          <w:szCs w:val="28"/>
          <w:lang w:val="uk-UA" w:eastAsia="ru-RU"/>
        </w:rPr>
        <w:t xml:space="preserve">паспорт бюджетної програми 1201150 </w:t>
      </w:r>
      <w:r w:rsidR="006C3AD0">
        <w:rPr>
          <w:rFonts w:ascii="Times New Roman" w:eastAsia="Times New Roman" w:hAnsi="Times New Roman"/>
          <w:bCs/>
          <w:sz w:val="28"/>
          <w:szCs w:val="28"/>
          <w:lang w:val="uk-UA" w:eastAsia="ru-RU"/>
        </w:rPr>
        <w:t>Мінекономіки не було навіть подано до Мінфіну для розгляду і погодження</w:t>
      </w:r>
      <w:r w:rsidR="0096433F">
        <w:rPr>
          <w:rFonts w:ascii="Times New Roman" w:eastAsia="Times New Roman" w:hAnsi="Times New Roman"/>
          <w:bCs/>
          <w:sz w:val="28"/>
          <w:szCs w:val="28"/>
          <w:lang w:val="uk-UA" w:eastAsia="ru-RU"/>
        </w:rPr>
        <w:t xml:space="preserve"> /</w:t>
      </w:r>
      <w:r w:rsidR="0096433F" w:rsidRPr="0096433F">
        <w:rPr>
          <w:rFonts w:ascii="Times New Roman" w:eastAsia="Times New Roman" w:hAnsi="Times New Roman"/>
          <w:bCs/>
          <w:i/>
          <w:sz w:val="28"/>
          <w:szCs w:val="28"/>
          <w:lang w:val="uk-UA" w:eastAsia="ru-RU"/>
        </w:rPr>
        <w:t xml:space="preserve">інформація з листа Мінфіну </w:t>
      </w:r>
      <w:r w:rsidR="0096433F">
        <w:rPr>
          <w:rFonts w:ascii="Times New Roman" w:eastAsia="Times New Roman" w:hAnsi="Times New Roman"/>
          <w:bCs/>
          <w:i/>
          <w:sz w:val="28"/>
          <w:szCs w:val="28"/>
          <w:lang w:val="uk-UA" w:eastAsia="ru-RU"/>
        </w:rPr>
        <w:t xml:space="preserve">від </w:t>
      </w:r>
      <w:r w:rsidR="0096433F" w:rsidRPr="0096433F">
        <w:rPr>
          <w:rFonts w:ascii="Times New Roman" w:eastAsia="Times New Roman" w:hAnsi="Times New Roman"/>
          <w:bCs/>
          <w:i/>
          <w:sz w:val="28"/>
          <w:szCs w:val="28"/>
          <w:lang w:val="uk-UA" w:eastAsia="ru-RU"/>
        </w:rPr>
        <w:t>25.02.2021 № 04140-03-2/6074</w:t>
      </w:r>
      <w:r w:rsidR="0096433F">
        <w:rPr>
          <w:rFonts w:ascii="Times New Roman" w:eastAsia="Times New Roman" w:hAnsi="Times New Roman"/>
          <w:bCs/>
          <w:i/>
          <w:sz w:val="28"/>
          <w:szCs w:val="28"/>
          <w:lang w:val="uk-UA" w:eastAsia="ru-RU"/>
        </w:rPr>
        <w:t xml:space="preserve"> щодо паспортів бюджетних програм</w:t>
      </w:r>
      <w:r w:rsidR="0096433F">
        <w:rPr>
          <w:rFonts w:ascii="Times New Roman" w:eastAsia="Times New Roman" w:hAnsi="Times New Roman"/>
          <w:bCs/>
          <w:sz w:val="28"/>
          <w:szCs w:val="28"/>
          <w:lang w:val="uk-UA" w:eastAsia="ru-RU"/>
        </w:rPr>
        <w:t>/</w:t>
      </w:r>
      <w:r w:rsidR="00C65F1A">
        <w:rPr>
          <w:rFonts w:ascii="Times New Roman" w:eastAsia="Times New Roman" w:hAnsi="Times New Roman"/>
          <w:bCs/>
          <w:sz w:val="28"/>
          <w:szCs w:val="28"/>
          <w:lang w:val="uk-UA" w:eastAsia="ru-RU"/>
        </w:rPr>
        <w:t>, то</w:t>
      </w:r>
      <w:r w:rsidR="00C65F1A" w:rsidRPr="00C65F1A">
        <w:rPr>
          <w:rFonts w:ascii="Times New Roman" w:eastAsia="Times New Roman" w:hAnsi="Times New Roman"/>
          <w:bCs/>
          <w:sz w:val="28"/>
          <w:szCs w:val="28"/>
          <w:lang w:val="uk-UA" w:eastAsia="ru-RU"/>
        </w:rPr>
        <w:t xml:space="preserve"> відсутня можливість визначення обсягу бюджетних коштів, що передбачено спрямувати </w:t>
      </w:r>
      <w:r w:rsidR="00C65F1A">
        <w:rPr>
          <w:rFonts w:ascii="Times New Roman" w:eastAsia="Times New Roman" w:hAnsi="Times New Roman"/>
          <w:bCs/>
          <w:sz w:val="28"/>
          <w:szCs w:val="28"/>
          <w:lang w:val="uk-UA" w:eastAsia="ru-RU"/>
        </w:rPr>
        <w:t xml:space="preserve">безпосередньо </w:t>
      </w:r>
      <w:r w:rsidR="00C65F1A" w:rsidRPr="00C65F1A">
        <w:rPr>
          <w:rFonts w:ascii="Times New Roman" w:eastAsia="Times New Roman" w:hAnsi="Times New Roman"/>
          <w:bCs/>
          <w:sz w:val="28"/>
          <w:szCs w:val="28"/>
          <w:lang w:val="uk-UA" w:eastAsia="ru-RU"/>
        </w:rPr>
        <w:t>на надання державної підтримки розвитку тваринництва та переробки сільськогосподарської продукції.</w:t>
      </w:r>
    </w:p>
    <w:p w:rsidR="00311A36" w:rsidRPr="00A761B3" w:rsidRDefault="00F47A5D" w:rsidP="00311A36">
      <w:pPr>
        <w:spacing w:after="0" w:line="288" w:lineRule="auto"/>
        <w:ind w:firstLine="709"/>
        <w:jc w:val="both"/>
        <w:rPr>
          <w:rFonts w:ascii="Times New Roman" w:eastAsia="Times New Roman" w:hAnsi="Times New Roman"/>
          <w:bCs/>
          <w:sz w:val="28"/>
          <w:szCs w:val="28"/>
          <w:lang w:val="uk-UA" w:eastAsia="ru-RU"/>
        </w:rPr>
      </w:pPr>
      <w:r w:rsidRPr="00F47A5D">
        <w:rPr>
          <w:rFonts w:ascii="Times New Roman" w:eastAsia="Times New Roman" w:hAnsi="Times New Roman"/>
          <w:bCs/>
          <w:sz w:val="28"/>
          <w:szCs w:val="28"/>
          <w:lang w:val="uk-UA" w:eastAsia="ru-RU"/>
        </w:rPr>
        <w:t>Слід наголосити, що всупереч вимогам частини першої статті 27 Кодексу та частини третьої статті 91 Регламенту Верховної Ради України суб’єкт</w:t>
      </w:r>
      <w:r>
        <w:rPr>
          <w:rFonts w:ascii="Times New Roman" w:eastAsia="Times New Roman" w:hAnsi="Times New Roman"/>
          <w:bCs/>
          <w:sz w:val="28"/>
          <w:szCs w:val="28"/>
          <w:lang w:val="uk-UA" w:eastAsia="ru-RU"/>
        </w:rPr>
        <w:t>ом</w:t>
      </w:r>
      <w:r w:rsidRPr="00F47A5D">
        <w:rPr>
          <w:rFonts w:ascii="Times New Roman" w:eastAsia="Times New Roman" w:hAnsi="Times New Roman"/>
          <w:bCs/>
          <w:sz w:val="28"/>
          <w:szCs w:val="28"/>
          <w:lang w:val="uk-UA" w:eastAsia="ru-RU"/>
        </w:rPr>
        <w:t xml:space="preserve"> права законодавчої ініціативи до законопроекту, прийняття якого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w:t>
      </w:r>
      <w:r w:rsidRPr="00F47A5D">
        <w:rPr>
          <w:rFonts w:ascii="Times New Roman" w:eastAsia="Times New Roman" w:hAnsi="Times New Roman"/>
          <w:bCs/>
          <w:sz w:val="28"/>
          <w:szCs w:val="28"/>
          <w:lang w:val="uk-UA" w:eastAsia="ru-RU"/>
        </w:rPr>
        <w:lastRenderedPageBreak/>
        <w:t>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w:t>
      </w:r>
      <w:r w:rsidR="00311A36">
        <w:rPr>
          <w:rFonts w:ascii="Times New Roman" w:eastAsia="Times New Roman" w:hAnsi="Times New Roman"/>
          <w:bCs/>
          <w:sz w:val="28"/>
          <w:szCs w:val="28"/>
          <w:lang w:val="uk-UA" w:eastAsia="ru-RU"/>
        </w:rPr>
        <w:t xml:space="preserve"> </w:t>
      </w:r>
      <w:r w:rsidR="00311A36" w:rsidRPr="00A761B3">
        <w:rPr>
          <w:rFonts w:ascii="Times New Roman" w:eastAsia="Times New Roman" w:hAnsi="Times New Roman"/>
          <w:bCs/>
          <w:sz w:val="28"/>
          <w:szCs w:val="28"/>
          <w:lang w:val="uk-UA" w:eastAsia="ru-RU"/>
        </w:rPr>
        <w:t xml:space="preserve">Про невиконання вказаних норм зауважує також Мінфін. </w:t>
      </w:r>
    </w:p>
    <w:p w:rsidR="00311A36" w:rsidRPr="00A761B3" w:rsidRDefault="007A3250" w:rsidP="00311A36">
      <w:pPr>
        <w:spacing w:after="0" w:line="288" w:lineRule="auto"/>
        <w:ind w:firstLine="709"/>
        <w:jc w:val="both"/>
        <w:rPr>
          <w:rFonts w:ascii="Times New Roman" w:eastAsia="Times New Roman" w:hAnsi="Times New Roman"/>
          <w:bCs/>
          <w:sz w:val="28"/>
          <w:szCs w:val="28"/>
          <w:lang w:val="uk-UA" w:eastAsia="ru-RU"/>
        </w:rPr>
      </w:pPr>
      <w:r w:rsidRPr="007A3250">
        <w:rPr>
          <w:rFonts w:ascii="Times New Roman" w:eastAsia="Times New Roman" w:hAnsi="Times New Roman"/>
          <w:bCs/>
          <w:sz w:val="28"/>
          <w:szCs w:val="28"/>
          <w:lang w:val="uk-UA" w:eastAsia="ru-RU"/>
        </w:rPr>
        <w:t>Відтак, беручи до у</w:t>
      </w:r>
      <w:r>
        <w:rPr>
          <w:rFonts w:ascii="Times New Roman" w:eastAsia="Times New Roman" w:hAnsi="Times New Roman"/>
          <w:bCs/>
          <w:sz w:val="28"/>
          <w:szCs w:val="28"/>
          <w:lang w:val="uk-UA" w:eastAsia="ru-RU"/>
        </w:rPr>
        <w:t>ваги усе вище зазначене,</w:t>
      </w:r>
      <w:r w:rsidR="00311A36" w:rsidRPr="00A761B3">
        <w:rPr>
          <w:rFonts w:ascii="Times New Roman" w:eastAsia="Times New Roman" w:hAnsi="Times New Roman"/>
          <w:bCs/>
          <w:sz w:val="28"/>
          <w:szCs w:val="28"/>
          <w:lang w:val="uk-UA" w:eastAsia="ru-RU"/>
        </w:rPr>
        <w:t xml:space="preserve"> Мінфін у межах питань, що належить до його компетенції, не підтримує цей законопроект.</w:t>
      </w:r>
    </w:p>
    <w:p w:rsidR="00311A36" w:rsidRDefault="00311A36" w:rsidP="00311A36">
      <w:pPr>
        <w:spacing w:after="0" w:line="288" w:lineRule="auto"/>
        <w:ind w:firstLine="709"/>
        <w:jc w:val="both"/>
        <w:rPr>
          <w:rFonts w:ascii="Times New Roman" w:eastAsia="Times New Roman" w:hAnsi="Times New Roman"/>
          <w:bCs/>
          <w:sz w:val="28"/>
          <w:szCs w:val="28"/>
          <w:lang w:val="uk-UA" w:eastAsia="ru-RU"/>
        </w:rPr>
      </w:pPr>
      <w:r w:rsidRPr="00A761B3">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Pr>
          <w:rFonts w:ascii="Times New Roman" w:eastAsia="Times New Roman" w:hAnsi="Times New Roman"/>
          <w:bCs/>
          <w:sz w:val="28"/>
          <w:szCs w:val="28"/>
          <w:lang w:val="uk-UA" w:eastAsia="ru-RU"/>
        </w:rPr>
        <w:t> </w:t>
      </w:r>
      <w:r w:rsidRPr="00A761B3">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003F1C" w:rsidRPr="007F1EC9" w:rsidRDefault="007A3250" w:rsidP="007A3250">
      <w:pPr>
        <w:spacing w:after="0" w:line="300" w:lineRule="auto"/>
        <w:ind w:firstLine="709"/>
        <w:jc w:val="both"/>
        <w:rPr>
          <w:rFonts w:ascii="Times New Roman" w:eastAsia="Times New Roman" w:hAnsi="Times New Roman"/>
          <w:sz w:val="28"/>
          <w:szCs w:val="24"/>
          <w:lang w:eastAsia="ru-RU"/>
        </w:rPr>
      </w:pPr>
      <w:r w:rsidRPr="009C1A3A">
        <w:rPr>
          <w:rFonts w:ascii="Times New Roman" w:eastAsia="Times New Roman" w:hAnsi="Times New Roman"/>
          <w:bCs/>
          <w:sz w:val="28"/>
          <w:szCs w:val="28"/>
          <w:lang w:val="uk-UA" w:eastAsia="ru-RU"/>
        </w:rPr>
        <w:t xml:space="preserve">За </w:t>
      </w:r>
      <w:r>
        <w:rPr>
          <w:rFonts w:ascii="Times New Roman" w:eastAsia="Times New Roman" w:hAnsi="Times New Roman"/>
          <w:bCs/>
          <w:sz w:val="28"/>
          <w:szCs w:val="28"/>
          <w:lang w:val="uk-UA" w:eastAsia="ru-RU"/>
        </w:rPr>
        <w:t>підсумками</w:t>
      </w:r>
      <w:r w:rsidRPr="009C1A3A">
        <w:rPr>
          <w:rFonts w:ascii="Times New Roman" w:eastAsia="Times New Roman" w:hAnsi="Times New Roman"/>
          <w:bCs/>
          <w:sz w:val="28"/>
          <w:szCs w:val="28"/>
          <w:lang w:val="uk-UA" w:eastAsia="ru-RU"/>
        </w:rPr>
        <w:t xml:space="preserve"> розгляду Комітет прийняв рішення, що проект</w:t>
      </w:r>
      <w:r w:rsidRPr="007A3250">
        <w:rPr>
          <w:lang w:val="uk-UA"/>
        </w:rPr>
        <w:t xml:space="preserve"> </w:t>
      </w:r>
      <w:r w:rsidRPr="007A3250">
        <w:rPr>
          <w:rFonts w:ascii="Times New Roman" w:eastAsia="Times New Roman" w:hAnsi="Times New Roman"/>
          <w:bCs/>
          <w:sz w:val="28"/>
          <w:szCs w:val="28"/>
          <w:lang w:val="uk-UA" w:eastAsia="ru-RU"/>
        </w:rPr>
        <w:t>Закону України «Про внесення змін до Закону України «Про державну підтримку сільського господарства України» (щодо підтримки розведення великої рогатої худоби, вівчарства та інших галузей тваринництва)» (реєстр. № 4450 від 03.12.2020), поданий народним деп</w:t>
      </w:r>
      <w:r w:rsidR="00BE7FB9">
        <w:rPr>
          <w:rFonts w:ascii="Times New Roman" w:eastAsia="Times New Roman" w:hAnsi="Times New Roman"/>
          <w:bCs/>
          <w:sz w:val="28"/>
          <w:szCs w:val="28"/>
          <w:lang w:val="uk-UA" w:eastAsia="ru-RU"/>
        </w:rPr>
        <w:t>утатом України Заремським М.В</w:t>
      </w:r>
      <w:r w:rsidRPr="007A3250">
        <w:rPr>
          <w:rFonts w:ascii="Times New Roman" w:eastAsia="Times New Roman" w:hAnsi="Times New Roman"/>
          <w:bCs/>
          <w:sz w:val="28"/>
          <w:szCs w:val="28"/>
          <w:lang w:val="uk-UA" w:eastAsia="ru-RU"/>
        </w:rPr>
        <w:t xml:space="preserve">., </w:t>
      </w:r>
      <w:r w:rsidRPr="009C1A3A">
        <w:rPr>
          <w:rFonts w:ascii="Times New Roman" w:eastAsia="Times New Roman" w:hAnsi="Times New Roman"/>
          <w:bCs/>
          <w:sz w:val="28"/>
          <w:szCs w:val="28"/>
          <w:lang w:val="uk-UA" w:eastAsia="ru-RU"/>
        </w:rPr>
        <w:t>матиме вплив на показники бюджету</w:t>
      </w:r>
      <w:r>
        <w:rPr>
          <w:rFonts w:ascii="Times New Roman" w:eastAsia="Times New Roman" w:hAnsi="Times New Roman"/>
          <w:bCs/>
          <w:sz w:val="28"/>
          <w:szCs w:val="28"/>
          <w:lang w:val="uk-UA" w:eastAsia="ru-RU"/>
        </w:rPr>
        <w:t xml:space="preserve"> (призведе до суттєвого </w:t>
      </w:r>
      <w:r w:rsidRPr="004525AC">
        <w:rPr>
          <w:rFonts w:ascii="Times New Roman" w:eastAsia="Times New Roman" w:hAnsi="Times New Roman"/>
          <w:bCs/>
          <w:sz w:val="28"/>
          <w:szCs w:val="28"/>
          <w:lang w:val="uk-UA" w:eastAsia="ru-RU"/>
        </w:rPr>
        <w:t>збільш</w:t>
      </w:r>
      <w:r>
        <w:rPr>
          <w:rFonts w:ascii="Times New Roman" w:eastAsia="Times New Roman" w:hAnsi="Times New Roman"/>
          <w:bCs/>
          <w:sz w:val="28"/>
          <w:szCs w:val="28"/>
          <w:lang w:val="uk-UA" w:eastAsia="ru-RU"/>
        </w:rPr>
        <w:t xml:space="preserve">ення видатків державного бюджету на надання </w:t>
      </w:r>
      <w:r w:rsidR="002C3A72">
        <w:rPr>
          <w:rFonts w:ascii="Times New Roman" w:eastAsia="Times New Roman" w:hAnsi="Times New Roman"/>
          <w:bCs/>
          <w:sz w:val="28"/>
          <w:szCs w:val="28"/>
          <w:lang w:val="uk-UA" w:eastAsia="ru-RU"/>
        </w:rPr>
        <w:t>державної підтримки розвитку тваринництва</w:t>
      </w:r>
      <w:r>
        <w:rPr>
          <w:rFonts w:ascii="Times New Roman" w:eastAsia="Times New Roman" w:hAnsi="Times New Roman"/>
          <w:bCs/>
          <w:sz w:val="28"/>
          <w:szCs w:val="28"/>
          <w:lang w:val="uk-UA" w:eastAsia="ru-RU"/>
        </w:rPr>
        <w:t>)</w:t>
      </w:r>
      <w:r>
        <w:rPr>
          <w:rFonts w:ascii="Times New Roman" w:eastAsia="Times New Roman" w:hAnsi="Times New Roman"/>
          <w:sz w:val="28"/>
          <w:szCs w:val="28"/>
          <w:lang w:val="uk-UA" w:eastAsia="ru-RU"/>
        </w:rPr>
        <w:t xml:space="preserve">. </w:t>
      </w:r>
      <w:r w:rsidR="005413DF">
        <w:rPr>
          <w:rFonts w:ascii="Times New Roman" w:eastAsia="Times New Roman" w:hAnsi="Times New Roman"/>
          <w:bCs/>
          <w:sz w:val="28"/>
          <w:szCs w:val="28"/>
          <w:lang w:val="uk-UA" w:eastAsia="ru-RU"/>
        </w:rPr>
        <w:t>У разі </w:t>
      </w:r>
      <w:r w:rsidR="009A2663" w:rsidRPr="009A2663">
        <w:rPr>
          <w:rFonts w:ascii="Times New Roman" w:eastAsia="Times New Roman" w:hAnsi="Times New Roman"/>
          <w:bCs/>
          <w:sz w:val="28"/>
          <w:szCs w:val="28"/>
          <w:lang w:val="uk-UA" w:eastAsia="ru-RU"/>
        </w:rPr>
        <w:t>прийняття відповідного закону до 15 липня 2021 року він має вводитися в дію не раніше 1 січня 2022 року, а після 15</w:t>
      </w:r>
      <w:r w:rsidR="009A2663">
        <w:rPr>
          <w:lang w:val="uk-UA" w:eastAsia="ru-RU"/>
        </w:rPr>
        <w:t xml:space="preserve">  </w:t>
      </w:r>
      <w:r w:rsidR="009A2663" w:rsidRPr="009A2663">
        <w:rPr>
          <w:rFonts w:ascii="Times New Roman" w:eastAsia="Times New Roman" w:hAnsi="Times New Roman"/>
          <w:bCs/>
          <w:sz w:val="28"/>
          <w:szCs w:val="28"/>
          <w:lang w:val="uk-UA" w:eastAsia="ru-RU"/>
        </w:rPr>
        <w:t>липня 2021</w:t>
      </w:r>
      <w:r w:rsidR="00FA02EB">
        <w:rPr>
          <w:rFonts w:ascii="Times New Roman" w:eastAsia="Times New Roman" w:hAnsi="Times New Roman"/>
          <w:bCs/>
          <w:sz w:val="28"/>
          <w:szCs w:val="28"/>
          <w:lang w:val="uk-UA" w:eastAsia="ru-RU"/>
        </w:rPr>
        <w:t> </w:t>
      </w:r>
      <w:r w:rsidR="009A2663" w:rsidRPr="009A2663">
        <w:rPr>
          <w:rFonts w:ascii="Times New Roman" w:eastAsia="Times New Roman" w:hAnsi="Times New Roman"/>
          <w:bCs/>
          <w:sz w:val="28"/>
          <w:szCs w:val="28"/>
          <w:lang w:val="uk-UA" w:eastAsia="ru-RU"/>
        </w:rPr>
        <w:t>року – не раніше 1 січня 2023 року (або 1 січня наступного за цим року залежно від часу при</w:t>
      </w:r>
      <w:r w:rsidR="009A2663">
        <w:rPr>
          <w:rFonts w:ascii="Times New Roman" w:eastAsia="Times New Roman" w:hAnsi="Times New Roman"/>
          <w:bCs/>
          <w:sz w:val="28"/>
          <w:szCs w:val="28"/>
          <w:lang w:val="uk-UA" w:eastAsia="ru-RU"/>
        </w:rPr>
        <w:t>йняття закону)</w:t>
      </w:r>
      <w:r>
        <w:rPr>
          <w:rFonts w:ascii="Times New Roman" w:eastAsia="Times New Roman" w:hAnsi="Times New Roman"/>
          <w:bCs/>
          <w:sz w:val="28"/>
          <w:szCs w:val="28"/>
          <w:lang w:val="uk-UA" w:eastAsia="ru-RU"/>
        </w:rPr>
        <w:t>.</w:t>
      </w:r>
    </w:p>
    <w:p w:rsidR="00003F1C" w:rsidRPr="007F1EC9" w:rsidRDefault="00003F1C" w:rsidP="00003F1C">
      <w:pPr>
        <w:spacing w:before="120" w:after="0" w:line="300" w:lineRule="auto"/>
        <w:ind w:firstLine="709"/>
        <w:jc w:val="both"/>
        <w:rPr>
          <w:rFonts w:ascii="Times New Roman" w:eastAsia="Times New Roman" w:hAnsi="Times New Roman"/>
          <w:b/>
          <w:sz w:val="28"/>
          <w:szCs w:val="24"/>
          <w:lang w:eastAsia="ru-RU"/>
        </w:rPr>
      </w:pPr>
    </w:p>
    <w:p w:rsidR="007A3250" w:rsidRDefault="007A3250" w:rsidP="00003F1C">
      <w:pPr>
        <w:spacing w:after="0" w:line="300" w:lineRule="auto"/>
        <w:rPr>
          <w:rFonts w:ascii="Times New Roman" w:eastAsia="Times New Roman" w:hAnsi="Times New Roman"/>
          <w:b/>
          <w:sz w:val="28"/>
          <w:szCs w:val="24"/>
          <w:lang w:eastAsia="ru-RU"/>
        </w:rPr>
      </w:pPr>
    </w:p>
    <w:p w:rsidR="00003F1C" w:rsidRPr="007F1EC9" w:rsidRDefault="00003F1C" w:rsidP="00003F1C">
      <w:pPr>
        <w:spacing w:after="0" w:line="300"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 xml:space="preserve">Голова Комітету                                                                             </w:t>
      </w:r>
      <w:r w:rsidRPr="007F1EC9">
        <w:rPr>
          <w:rFonts w:ascii="Times New Roman" w:eastAsia="Times New Roman" w:hAnsi="Times New Roman"/>
          <w:b/>
          <w:sz w:val="28"/>
          <w:szCs w:val="24"/>
          <w:lang w:val="uk-UA" w:eastAsia="ru-RU"/>
        </w:rPr>
        <w:t xml:space="preserve">    </w:t>
      </w:r>
      <w:r>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p w:rsidR="00003F1C" w:rsidRPr="00003F1C" w:rsidRDefault="00003F1C" w:rsidP="009A2663">
      <w:pPr>
        <w:widowControl w:val="0"/>
        <w:suppressAutoHyphens/>
        <w:spacing w:after="0" w:line="300" w:lineRule="auto"/>
        <w:ind w:firstLine="720"/>
        <w:jc w:val="both"/>
        <w:rPr>
          <w:rFonts w:ascii="Times New Roman" w:eastAsia="Times New Roman" w:hAnsi="Times New Roman"/>
          <w:sz w:val="28"/>
          <w:szCs w:val="28"/>
          <w:lang w:eastAsia="ru-RU"/>
        </w:rPr>
      </w:pPr>
    </w:p>
    <w:p w:rsidR="009A2663" w:rsidRDefault="009A2663" w:rsidP="009A2663">
      <w:pPr>
        <w:autoSpaceDE w:val="0"/>
        <w:autoSpaceDN w:val="0"/>
        <w:adjustRightInd w:val="0"/>
        <w:spacing w:line="300" w:lineRule="auto"/>
        <w:ind w:firstLine="709"/>
        <w:jc w:val="both"/>
        <w:rPr>
          <w:rFonts w:ascii="Times New Roman" w:eastAsia="Times New Roman" w:hAnsi="Times New Roman"/>
          <w:bCs/>
          <w:sz w:val="28"/>
          <w:szCs w:val="28"/>
          <w:lang w:val="uk-UA" w:eastAsia="ru-RU"/>
        </w:rPr>
      </w:pPr>
    </w:p>
    <w:p w:rsidR="00F349D9" w:rsidRPr="00144A36" w:rsidRDefault="00F349D9" w:rsidP="00144A36">
      <w:pPr>
        <w:spacing w:after="0" w:line="240" w:lineRule="auto"/>
        <w:rPr>
          <w:rFonts w:ascii="Times New Roman" w:eastAsia="Times New Roman" w:hAnsi="Times New Roman"/>
          <w:bCs/>
          <w:sz w:val="28"/>
          <w:szCs w:val="28"/>
          <w:lang w:val="uk-UA" w:eastAsia="ru-RU"/>
        </w:rPr>
      </w:pPr>
    </w:p>
    <w:sectPr w:rsidR="00F349D9" w:rsidRPr="00144A36" w:rsidSect="006E2E2F">
      <w:headerReference w:type="default" r:id="rId7"/>
      <w:footerReference w:type="default" r:id="rId8"/>
      <w:headerReference w:type="first" r:id="rId9"/>
      <w:footerReference w:type="first" r:id="rId10"/>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11A" w:rsidRDefault="0055611A" w:rsidP="005E306B">
      <w:pPr>
        <w:spacing w:after="0" w:line="240" w:lineRule="auto"/>
      </w:pPr>
      <w:r>
        <w:separator/>
      </w:r>
    </w:p>
  </w:endnote>
  <w:endnote w:type="continuationSeparator" w:id="0">
    <w:p w:rsidR="0055611A" w:rsidRDefault="0055611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sz w:val="24"/>
      </w:rPr>
    </w:sdtEndPr>
    <w:sdtContent>
      <w:p w:rsidR="00815D77" w:rsidRPr="000E61EA" w:rsidRDefault="00815D77">
        <w:pPr>
          <w:pStyle w:val="a5"/>
          <w:jc w:val="right"/>
          <w:rPr>
            <w:rFonts w:ascii="Times New Roman" w:hAnsi="Times New Roman"/>
            <w:sz w:val="24"/>
          </w:rPr>
        </w:pPr>
        <w:r w:rsidRPr="000E61EA">
          <w:rPr>
            <w:rFonts w:ascii="Times New Roman" w:hAnsi="Times New Roman"/>
            <w:sz w:val="24"/>
          </w:rPr>
          <w:fldChar w:fldCharType="begin"/>
        </w:r>
        <w:r w:rsidRPr="000E61EA">
          <w:rPr>
            <w:rFonts w:ascii="Times New Roman" w:hAnsi="Times New Roman"/>
            <w:sz w:val="24"/>
          </w:rPr>
          <w:instrText>PAGE   \* MERGEFORMAT</w:instrText>
        </w:r>
        <w:r w:rsidRPr="000E61EA">
          <w:rPr>
            <w:rFonts w:ascii="Times New Roman" w:hAnsi="Times New Roman"/>
            <w:sz w:val="24"/>
          </w:rPr>
          <w:fldChar w:fldCharType="separate"/>
        </w:r>
        <w:r w:rsidR="001D4805" w:rsidRPr="001D4805">
          <w:rPr>
            <w:rFonts w:ascii="Times New Roman" w:hAnsi="Times New Roman"/>
            <w:noProof/>
            <w:sz w:val="24"/>
            <w:lang w:val="uk-UA"/>
          </w:rPr>
          <w:t>3</w:t>
        </w:r>
        <w:r w:rsidRPr="000E61EA">
          <w:rPr>
            <w:rFonts w:ascii="Times New Roman" w:hAnsi="Times New Roman"/>
            <w:sz w:val="24"/>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5611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11A" w:rsidRDefault="0055611A" w:rsidP="005E306B">
      <w:pPr>
        <w:spacing w:after="0" w:line="240" w:lineRule="auto"/>
      </w:pPr>
      <w:r>
        <w:separator/>
      </w:r>
    </w:p>
  </w:footnote>
  <w:footnote w:type="continuationSeparator" w:id="0">
    <w:p w:rsidR="0055611A" w:rsidRDefault="0055611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1C"/>
    <w:rsid w:val="00010805"/>
    <w:rsid w:val="000163C3"/>
    <w:rsid w:val="0002665B"/>
    <w:rsid w:val="000267AB"/>
    <w:rsid w:val="0004046F"/>
    <w:rsid w:val="000408C2"/>
    <w:rsid w:val="00042E19"/>
    <w:rsid w:val="000504F7"/>
    <w:rsid w:val="0005492B"/>
    <w:rsid w:val="00054F3F"/>
    <w:rsid w:val="00062DF2"/>
    <w:rsid w:val="000719CF"/>
    <w:rsid w:val="0009535C"/>
    <w:rsid w:val="0009755E"/>
    <w:rsid w:val="000A35CC"/>
    <w:rsid w:val="000A6A3B"/>
    <w:rsid w:val="000C5062"/>
    <w:rsid w:val="000D1B46"/>
    <w:rsid w:val="000E61EA"/>
    <w:rsid w:val="000E6221"/>
    <w:rsid w:val="000F1586"/>
    <w:rsid w:val="000F7782"/>
    <w:rsid w:val="00101582"/>
    <w:rsid w:val="001027FE"/>
    <w:rsid w:val="0010442E"/>
    <w:rsid w:val="00112363"/>
    <w:rsid w:val="00132CCF"/>
    <w:rsid w:val="00134CDC"/>
    <w:rsid w:val="00134E1D"/>
    <w:rsid w:val="001371A7"/>
    <w:rsid w:val="00137ACF"/>
    <w:rsid w:val="00141617"/>
    <w:rsid w:val="00143874"/>
    <w:rsid w:val="00144A36"/>
    <w:rsid w:val="0014679E"/>
    <w:rsid w:val="00147A2D"/>
    <w:rsid w:val="001744D5"/>
    <w:rsid w:val="00176695"/>
    <w:rsid w:val="00187C65"/>
    <w:rsid w:val="00190419"/>
    <w:rsid w:val="0019108F"/>
    <w:rsid w:val="0019231B"/>
    <w:rsid w:val="00195A86"/>
    <w:rsid w:val="00195FA8"/>
    <w:rsid w:val="001960E0"/>
    <w:rsid w:val="001966F0"/>
    <w:rsid w:val="001A5C9B"/>
    <w:rsid w:val="001A7C91"/>
    <w:rsid w:val="001B6FC1"/>
    <w:rsid w:val="001C619E"/>
    <w:rsid w:val="001D3C24"/>
    <w:rsid w:val="001D4805"/>
    <w:rsid w:val="001F4976"/>
    <w:rsid w:val="001F6485"/>
    <w:rsid w:val="001F6A3C"/>
    <w:rsid w:val="002058CB"/>
    <w:rsid w:val="00207756"/>
    <w:rsid w:val="0021032F"/>
    <w:rsid w:val="0021338C"/>
    <w:rsid w:val="00217320"/>
    <w:rsid w:val="00220319"/>
    <w:rsid w:val="00220A14"/>
    <w:rsid w:val="0022684E"/>
    <w:rsid w:val="00235111"/>
    <w:rsid w:val="00235CD7"/>
    <w:rsid w:val="0023739B"/>
    <w:rsid w:val="00243D4F"/>
    <w:rsid w:val="00255217"/>
    <w:rsid w:val="00272170"/>
    <w:rsid w:val="00273233"/>
    <w:rsid w:val="0028129D"/>
    <w:rsid w:val="00293C71"/>
    <w:rsid w:val="00294133"/>
    <w:rsid w:val="00296C67"/>
    <w:rsid w:val="002A1F65"/>
    <w:rsid w:val="002A2985"/>
    <w:rsid w:val="002A53AD"/>
    <w:rsid w:val="002A5D4C"/>
    <w:rsid w:val="002B179D"/>
    <w:rsid w:val="002B4054"/>
    <w:rsid w:val="002B5CCE"/>
    <w:rsid w:val="002B5FC1"/>
    <w:rsid w:val="002C158A"/>
    <w:rsid w:val="002C2E27"/>
    <w:rsid w:val="002C3A72"/>
    <w:rsid w:val="002D0561"/>
    <w:rsid w:val="002D6824"/>
    <w:rsid w:val="002E0A18"/>
    <w:rsid w:val="002E2837"/>
    <w:rsid w:val="002E31BF"/>
    <w:rsid w:val="002E42AD"/>
    <w:rsid w:val="002E44DA"/>
    <w:rsid w:val="00311A36"/>
    <w:rsid w:val="0031593F"/>
    <w:rsid w:val="00322EB6"/>
    <w:rsid w:val="00323BA0"/>
    <w:rsid w:val="00324CDE"/>
    <w:rsid w:val="00326F25"/>
    <w:rsid w:val="00330578"/>
    <w:rsid w:val="0033131D"/>
    <w:rsid w:val="00336D79"/>
    <w:rsid w:val="0034149A"/>
    <w:rsid w:val="00343316"/>
    <w:rsid w:val="00344B36"/>
    <w:rsid w:val="00362441"/>
    <w:rsid w:val="00365483"/>
    <w:rsid w:val="003672EA"/>
    <w:rsid w:val="00376511"/>
    <w:rsid w:val="003A61AC"/>
    <w:rsid w:val="003A78F9"/>
    <w:rsid w:val="003A7FA3"/>
    <w:rsid w:val="003B037A"/>
    <w:rsid w:val="003C390C"/>
    <w:rsid w:val="003C3D70"/>
    <w:rsid w:val="003C5A19"/>
    <w:rsid w:val="003D0996"/>
    <w:rsid w:val="003D1CBA"/>
    <w:rsid w:val="003D2E95"/>
    <w:rsid w:val="003E6565"/>
    <w:rsid w:val="003F2FB3"/>
    <w:rsid w:val="003F6756"/>
    <w:rsid w:val="003F7601"/>
    <w:rsid w:val="004104F6"/>
    <w:rsid w:val="00411B1B"/>
    <w:rsid w:val="00412EA7"/>
    <w:rsid w:val="004168C8"/>
    <w:rsid w:val="004176C3"/>
    <w:rsid w:val="00431DB9"/>
    <w:rsid w:val="004321FC"/>
    <w:rsid w:val="0044517F"/>
    <w:rsid w:val="00445C8F"/>
    <w:rsid w:val="00451750"/>
    <w:rsid w:val="004525AC"/>
    <w:rsid w:val="0045637E"/>
    <w:rsid w:val="00462588"/>
    <w:rsid w:val="00462C0E"/>
    <w:rsid w:val="0046566E"/>
    <w:rsid w:val="004717F5"/>
    <w:rsid w:val="00481EB8"/>
    <w:rsid w:val="00485249"/>
    <w:rsid w:val="004852FA"/>
    <w:rsid w:val="0048685B"/>
    <w:rsid w:val="00487248"/>
    <w:rsid w:val="00493045"/>
    <w:rsid w:val="0049793E"/>
    <w:rsid w:val="004A29F5"/>
    <w:rsid w:val="004A6899"/>
    <w:rsid w:val="004B3546"/>
    <w:rsid w:val="004C53C1"/>
    <w:rsid w:val="004D341B"/>
    <w:rsid w:val="004E4F5C"/>
    <w:rsid w:val="004E5BF3"/>
    <w:rsid w:val="004F2081"/>
    <w:rsid w:val="004F5034"/>
    <w:rsid w:val="004F7B8A"/>
    <w:rsid w:val="00500CE7"/>
    <w:rsid w:val="00501AA0"/>
    <w:rsid w:val="00502510"/>
    <w:rsid w:val="005035AA"/>
    <w:rsid w:val="0050620F"/>
    <w:rsid w:val="005120D1"/>
    <w:rsid w:val="0051614E"/>
    <w:rsid w:val="0051642D"/>
    <w:rsid w:val="00516766"/>
    <w:rsid w:val="005242D4"/>
    <w:rsid w:val="00530987"/>
    <w:rsid w:val="005403A4"/>
    <w:rsid w:val="005413DF"/>
    <w:rsid w:val="00541B95"/>
    <w:rsid w:val="00545919"/>
    <w:rsid w:val="0055005A"/>
    <w:rsid w:val="0055020B"/>
    <w:rsid w:val="0055188E"/>
    <w:rsid w:val="0055611A"/>
    <w:rsid w:val="0056039F"/>
    <w:rsid w:val="0056352F"/>
    <w:rsid w:val="005640C8"/>
    <w:rsid w:val="00566D12"/>
    <w:rsid w:val="00576533"/>
    <w:rsid w:val="00576A1B"/>
    <w:rsid w:val="00585DC7"/>
    <w:rsid w:val="005870A8"/>
    <w:rsid w:val="00592932"/>
    <w:rsid w:val="00592C72"/>
    <w:rsid w:val="00592EC1"/>
    <w:rsid w:val="005931F6"/>
    <w:rsid w:val="005948E2"/>
    <w:rsid w:val="00596E7B"/>
    <w:rsid w:val="005973A6"/>
    <w:rsid w:val="005A4728"/>
    <w:rsid w:val="005B12D8"/>
    <w:rsid w:val="005B6347"/>
    <w:rsid w:val="005B6D0D"/>
    <w:rsid w:val="005B71F5"/>
    <w:rsid w:val="005C19E0"/>
    <w:rsid w:val="005C1C0F"/>
    <w:rsid w:val="005C2471"/>
    <w:rsid w:val="005C674D"/>
    <w:rsid w:val="005E255E"/>
    <w:rsid w:val="005E306B"/>
    <w:rsid w:val="005E4A22"/>
    <w:rsid w:val="005F20B5"/>
    <w:rsid w:val="005F671E"/>
    <w:rsid w:val="005F712C"/>
    <w:rsid w:val="005F79FD"/>
    <w:rsid w:val="006015B7"/>
    <w:rsid w:val="006025B8"/>
    <w:rsid w:val="00605628"/>
    <w:rsid w:val="00611884"/>
    <w:rsid w:val="00613C84"/>
    <w:rsid w:val="00617BCF"/>
    <w:rsid w:val="00626A3E"/>
    <w:rsid w:val="0064181B"/>
    <w:rsid w:val="0064551B"/>
    <w:rsid w:val="00651D86"/>
    <w:rsid w:val="00654265"/>
    <w:rsid w:val="00654B67"/>
    <w:rsid w:val="00656245"/>
    <w:rsid w:val="00660A04"/>
    <w:rsid w:val="00660B13"/>
    <w:rsid w:val="00660DF7"/>
    <w:rsid w:val="0066623D"/>
    <w:rsid w:val="00666E03"/>
    <w:rsid w:val="00675C83"/>
    <w:rsid w:val="00675D3F"/>
    <w:rsid w:val="00683A23"/>
    <w:rsid w:val="00684937"/>
    <w:rsid w:val="00694D19"/>
    <w:rsid w:val="006A1BB2"/>
    <w:rsid w:val="006B0193"/>
    <w:rsid w:val="006B321E"/>
    <w:rsid w:val="006B68E1"/>
    <w:rsid w:val="006B6B93"/>
    <w:rsid w:val="006B6F63"/>
    <w:rsid w:val="006B7BDE"/>
    <w:rsid w:val="006C3AD0"/>
    <w:rsid w:val="006C7FFD"/>
    <w:rsid w:val="006D2AC2"/>
    <w:rsid w:val="006D6E39"/>
    <w:rsid w:val="006D6F6F"/>
    <w:rsid w:val="006D710B"/>
    <w:rsid w:val="006E27E8"/>
    <w:rsid w:val="006E2E2F"/>
    <w:rsid w:val="006E39F4"/>
    <w:rsid w:val="006F10E8"/>
    <w:rsid w:val="006F38F3"/>
    <w:rsid w:val="006F3A3F"/>
    <w:rsid w:val="007044AA"/>
    <w:rsid w:val="00704F36"/>
    <w:rsid w:val="007134D9"/>
    <w:rsid w:val="00713E93"/>
    <w:rsid w:val="00721779"/>
    <w:rsid w:val="0073224C"/>
    <w:rsid w:val="00741826"/>
    <w:rsid w:val="00741A35"/>
    <w:rsid w:val="00752EA6"/>
    <w:rsid w:val="00755A72"/>
    <w:rsid w:val="00756D91"/>
    <w:rsid w:val="00763930"/>
    <w:rsid w:val="007649F3"/>
    <w:rsid w:val="00767A9E"/>
    <w:rsid w:val="007856CB"/>
    <w:rsid w:val="00785FF2"/>
    <w:rsid w:val="00787FC5"/>
    <w:rsid w:val="0079185A"/>
    <w:rsid w:val="007A0252"/>
    <w:rsid w:val="007A3250"/>
    <w:rsid w:val="007B040B"/>
    <w:rsid w:val="007B31A3"/>
    <w:rsid w:val="007B321E"/>
    <w:rsid w:val="007B5348"/>
    <w:rsid w:val="007B5CB5"/>
    <w:rsid w:val="007C47AA"/>
    <w:rsid w:val="007D24BA"/>
    <w:rsid w:val="007D2B6C"/>
    <w:rsid w:val="007E0B79"/>
    <w:rsid w:val="007E7B8D"/>
    <w:rsid w:val="007F387A"/>
    <w:rsid w:val="007F5D91"/>
    <w:rsid w:val="00801CA1"/>
    <w:rsid w:val="0080545D"/>
    <w:rsid w:val="00805C05"/>
    <w:rsid w:val="00805DCA"/>
    <w:rsid w:val="00810A43"/>
    <w:rsid w:val="00811540"/>
    <w:rsid w:val="00811821"/>
    <w:rsid w:val="00813C69"/>
    <w:rsid w:val="00815D77"/>
    <w:rsid w:val="00824039"/>
    <w:rsid w:val="00824194"/>
    <w:rsid w:val="00827CD6"/>
    <w:rsid w:val="008313D8"/>
    <w:rsid w:val="00836B22"/>
    <w:rsid w:val="0084269F"/>
    <w:rsid w:val="00855B2D"/>
    <w:rsid w:val="00866693"/>
    <w:rsid w:val="00867576"/>
    <w:rsid w:val="00881226"/>
    <w:rsid w:val="00881448"/>
    <w:rsid w:val="00886B59"/>
    <w:rsid w:val="00890166"/>
    <w:rsid w:val="00891080"/>
    <w:rsid w:val="00891865"/>
    <w:rsid w:val="00892603"/>
    <w:rsid w:val="008A3886"/>
    <w:rsid w:val="008B75DC"/>
    <w:rsid w:val="008C288A"/>
    <w:rsid w:val="008C5659"/>
    <w:rsid w:val="008D0011"/>
    <w:rsid w:val="008D0D96"/>
    <w:rsid w:val="008D3392"/>
    <w:rsid w:val="008D7BBE"/>
    <w:rsid w:val="008F36F0"/>
    <w:rsid w:val="00902980"/>
    <w:rsid w:val="009034AB"/>
    <w:rsid w:val="00910EFE"/>
    <w:rsid w:val="0091118B"/>
    <w:rsid w:val="00912D5B"/>
    <w:rsid w:val="009140D6"/>
    <w:rsid w:val="00914E4E"/>
    <w:rsid w:val="00920410"/>
    <w:rsid w:val="00923E50"/>
    <w:rsid w:val="0093147A"/>
    <w:rsid w:val="00940F85"/>
    <w:rsid w:val="00945B68"/>
    <w:rsid w:val="00947943"/>
    <w:rsid w:val="00947A2D"/>
    <w:rsid w:val="00953189"/>
    <w:rsid w:val="00955F66"/>
    <w:rsid w:val="00957D31"/>
    <w:rsid w:val="0096433F"/>
    <w:rsid w:val="009709BA"/>
    <w:rsid w:val="00972232"/>
    <w:rsid w:val="00973A5A"/>
    <w:rsid w:val="009745BC"/>
    <w:rsid w:val="0097686D"/>
    <w:rsid w:val="009849A8"/>
    <w:rsid w:val="009865D4"/>
    <w:rsid w:val="009907E9"/>
    <w:rsid w:val="00994255"/>
    <w:rsid w:val="009A2663"/>
    <w:rsid w:val="009A406D"/>
    <w:rsid w:val="009A720A"/>
    <w:rsid w:val="009B6AA8"/>
    <w:rsid w:val="009B7A96"/>
    <w:rsid w:val="009B7D88"/>
    <w:rsid w:val="009C1A3A"/>
    <w:rsid w:val="009D1C27"/>
    <w:rsid w:val="009E0041"/>
    <w:rsid w:val="009E682D"/>
    <w:rsid w:val="009F0913"/>
    <w:rsid w:val="009F7357"/>
    <w:rsid w:val="00A00059"/>
    <w:rsid w:val="00A201A8"/>
    <w:rsid w:val="00A302D2"/>
    <w:rsid w:val="00A36703"/>
    <w:rsid w:val="00A37B29"/>
    <w:rsid w:val="00A41322"/>
    <w:rsid w:val="00A42787"/>
    <w:rsid w:val="00A42C73"/>
    <w:rsid w:val="00A44054"/>
    <w:rsid w:val="00A47B07"/>
    <w:rsid w:val="00A5364F"/>
    <w:rsid w:val="00A54836"/>
    <w:rsid w:val="00A60747"/>
    <w:rsid w:val="00A60C03"/>
    <w:rsid w:val="00A6184A"/>
    <w:rsid w:val="00A627EB"/>
    <w:rsid w:val="00A66B1C"/>
    <w:rsid w:val="00A71A38"/>
    <w:rsid w:val="00A749EF"/>
    <w:rsid w:val="00A75ABF"/>
    <w:rsid w:val="00A761B3"/>
    <w:rsid w:val="00A7635E"/>
    <w:rsid w:val="00A76A60"/>
    <w:rsid w:val="00A833C8"/>
    <w:rsid w:val="00A85870"/>
    <w:rsid w:val="00A865A7"/>
    <w:rsid w:val="00A92009"/>
    <w:rsid w:val="00A94E39"/>
    <w:rsid w:val="00AA3935"/>
    <w:rsid w:val="00AA5BD1"/>
    <w:rsid w:val="00AB0C38"/>
    <w:rsid w:val="00AB489F"/>
    <w:rsid w:val="00AB5FDC"/>
    <w:rsid w:val="00AC04A8"/>
    <w:rsid w:val="00AC0BD5"/>
    <w:rsid w:val="00AC4571"/>
    <w:rsid w:val="00AC7113"/>
    <w:rsid w:val="00AD5712"/>
    <w:rsid w:val="00AD7F82"/>
    <w:rsid w:val="00AE5416"/>
    <w:rsid w:val="00AE5DD8"/>
    <w:rsid w:val="00AF0BED"/>
    <w:rsid w:val="00AF1840"/>
    <w:rsid w:val="00B00C80"/>
    <w:rsid w:val="00B04ECA"/>
    <w:rsid w:val="00B07453"/>
    <w:rsid w:val="00B1045A"/>
    <w:rsid w:val="00B17DFD"/>
    <w:rsid w:val="00B234BC"/>
    <w:rsid w:val="00B24FC3"/>
    <w:rsid w:val="00B27952"/>
    <w:rsid w:val="00B311E8"/>
    <w:rsid w:val="00B32F7C"/>
    <w:rsid w:val="00B3423D"/>
    <w:rsid w:val="00B3465D"/>
    <w:rsid w:val="00B35473"/>
    <w:rsid w:val="00B37FD3"/>
    <w:rsid w:val="00B4446E"/>
    <w:rsid w:val="00B45761"/>
    <w:rsid w:val="00B4612B"/>
    <w:rsid w:val="00B4780C"/>
    <w:rsid w:val="00B50277"/>
    <w:rsid w:val="00B51A21"/>
    <w:rsid w:val="00B53A6F"/>
    <w:rsid w:val="00B67896"/>
    <w:rsid w:val="00B701B6"/>
    <w:rsid w:val="00B756CC"/>
    <w:rsid w:val="00B85BE9"/>
    <w:rsid w:val="00BA451F"/>
    <w:rsid w:val="00BA62CD"/>
    <w:rsid w:val="00BB23CB"/>
    <w:rsid w:val="00BB2832"/>
    <w:rsid w:val="00BC1214"/>
    <w:rsid w:val="00BC7E14"/>
    <w:rsid w:val="00BD0801"/>
    <w:rsid w:val="00BD0AB6"/>
    <w:rsid w:val="00BD10B5"/>
    <w:rsid w:val="00BD2515"/>
    <w:rsid w:val="00BE18FC"/>
    <w:rsid w:val="00BE5AA5"/>
    <w:rsid w:val="00BE6F00"/>
    <w:rsid w:val="00BE7D77"/>
    <w:rsid w:val="00BE7FB9"/>
    <w:rsid w:val="00BF1E95"/>
    <w:rsid w:val="00C07C93"/>
    <w:rsid w:val="00C10857"/>
    <w:rsid w:val="00C11C27"/>
    <w:rsid w:val="00C11FB6"/>
    <w:rsid w:val="00C13838"/>
    <w:rsid w:val="00C224B7"/>
    <w:rsid w:val="00C276BE"/>
    <w:rsid w:val="00C27AE9"/>
    <w:rsid w:val="00C30182"/>
    <w:rsid w:val="00C3195C"/>
    <w:rsid w:val="00C434B6"/>
    <w:rsid w:val="00C449D3"/>
    <w:rsid w:val="00C54F30"/>
    <w:rsid w:val="00C558AC"/>
    <w:rsid w:val="00C57464"/>
    <w:rsid w:val="00C61B53"/>
    <w:rsid w:val="00C63EFB"/>
    <w:rsid w:val="00C65F1A"/>
    <w:rsid w:val="00C76BC1"/>
    <w:rsid w:val="00C805B1"/>
    <w:rsid w:val="00C851B2"/>
    <w:rsid w:val="00C86266"/>
    <w:rsid w:val="00C863AC"/>
    <w:rsid w:val="00C86EE5"/>
    <w:rsid w:val="00C90864"/>
    <w:rsid w:val="00C92F3D"/>
    <w:rsid w:val="00C94293"/>
    <w:rsid w:val="00CA2C8B"/>
    <w:rsid w:val="00CA489C"/>
    <w:rsid w:val="00CA5949"/>
    <w:rsid w:val="00CA7044"/>
    <w:rsid w:val="00CB0708"/>
    <w:rsid w:val="00CC108C"/>
    <w:rsid w:val="00CC15F5"/>
    <w:rsid w:val="00CC39A1"/>
    <w:rsid w:val="00CC4CD5"/>
    <w:rsid w:val="00CC722D"/>
    <w:rsid w:val="00CD32C8"/>
    <w:rsid w:val="00CD4A38"/>
    <w:rsid w:val="00CE3E1B"/>
    <w:rsid w:val="00CE6A4B"/>
    <w:rsid w:val="00D00DCB"/>
    <w:rsid w:val="00D01667"/>
    <w:rsid w:val="00D13100"/>
    <w:rsid w:val="00D208F6"/>
    <w:rsid w:val="00D22048"/>
    <w:rsid w:val="00D242C2"/>
    <w:rsid w:val="00D36C51"/>
    <w:rsid w:val="00D37FA2"/>
    <w:rsid w:val="00D52549"/>
    <w:rsid w:val="00D57E1B"/>
    <w:rsid w:val="00D6683A"/>
    <w:rsid w:val="00D71DD4"/>
    <w:rsid w:val="00D84E6D"/>
    <w:rsid w:val="00D85A8E"/>
    <w:rsid w:val="00D8677C"/>
    <w:rsid w:val="00D93BAB"/>
    <w:rsid w:val="00D95D1D"/>
    <w:rsid w:val="00DA03B2"/>
    <w:rsid w:val="00DA279F"/>
    <w:rsid w:val="00DA2D2A"/>
    <w:rsid w:val="00DA677B"/>
    <w:rsid w:val="00DB1DB6"/>
    <w:rsid w:val="00DB51A2"/>
    <w:rsid w:val="00DB73C6"/>
    <w:rsid w:val="00DC048F"/>
    <w:rsid w:val="00DD291F"/>
    <w:rsid w:val="00DD7E2E"/>
    <w:rsid w:val="00DE7AF4"/>
    <w:rsid w:val="00DF0115"/>
    <w:rsid w:val="00DF2079"/>
    <w:rsid w:val="00DF391B"/>
    <w:rsid w:val="00DF3CBE"/>
    <w:rsid w:val="00DF7F8F"/>
    <w:rsid w:val="00E00139"/>
    <w:rsid w:val="00E01038"/>
    <w:rsid w:val="00E05ED5"/>
    <w:rsid w:val="00E16B90"/>
    <w:rsid w:val="00E21FE0"/>
    <w:rsid w:val="00E22BBF"/>
    <w:rsid w:val="00E27796"/>
    <w:rsid w:val="00E30B75"/>
    <w:rsid w:val="00E355DA"/>
    <w:rsid w:val="00E37915"/>
    <w:rsid w:val="00E41F3C"/>
    <w:rsid w:val="00E45180"/>
    <w:rsid w:val="00E4653D"/>
    <w:rsid w:val="00E56DC2"/>
    <w:rsid w:val="00E82139"/>
    <w:rsid w:val="00E84085"/>
    <w:rsid w:val="00E843B6"/>
    <w:rsid w:val="00E870E6"/>
    <w:rsid w:val="00E93AD6"/>
    <w:rsid w:val="00EA00DA"/>
    <w:rsid w:val="00EA6699"/>
    <w:rsid w:val="00EB1156"/>
    <w:rsid w:val="00EB1495"/>
    <w:rsid w:val="00EB3217"/>
    <w:rsid w:val="00EE5484"/>
    <w:rsid w:val="00EF22E4"/>
    <w:rsid w:val="00EF267E"/>
    <w:rsid w:val="00F001C1"/>
    <w:rsid w:val="00F067DF"/>
    <w:rsid w:val="00F1365B"/>
    <w:rsid w:val="00F20448"/>
    <w:rsid w:val="00F211FD"/>
    <w:rsid w:val="00F2429E"/>
    <w:rsid w:val="00F33AC7"/>
    <w:rsid w:val="00F349D9"/>
    <w:rsid w:val="00F34C57"/>
    <w:rsid w:val="00F356E6"/>
    <w:rsid w:val="00F4254B"/>
    <w:rsid w:val="00F45463"/>
    <w:rsid w:val="00F45EE5"/>
    <w:rsid w:val="00F47A5D"/>
    <w:rsid w:val="00F500D3"/>
    <w:rsid w:val="00F5254C"/>
    <w:rsid w:val="00F55423"/>
    <w:rsid w:val="00F571FC"/>
    <w:rsid w:val="00F64337"/>
    <w:rsid w:val="00F7122D"/>
    <w:rsid w:val="00F726BA"/>
    <w:rsid w:val="00F72C19"/>
    <w:rsid w:val="00F75824"/>
    <w:rsid w:val="00F766F9"/>
    <w:rsid w:val="00F76883"/>
    <w:rsid w:val="00F77336"/>
    <w:rsid w:val="00F80721"/>
    <w:rsid w:val="00F80D83"/>
    <w:rsid w:val="00F91DD3"/>
    <w:rsid w:val="00F94042"/>
    <w:rsid w:val="00F946BA"/>
    <w:rsid w:val="00F96DA4"/>
    <w:rsid w:val="00F97E8C"/>
    <w:rsid w:val="00F97EB1"/>
    <w:rsid w:val="00F97F5F"/>
    <w:rsid w:val="00FA02EB"/>
    <w:rsid w:val="00FA364B"/>
    <w:rsid w:val="00FB26CC"/>
    <w:rsid w:val="00FB51F2"/>
    <w:rsid w:val="00FC150B"/>
    <w:rsid w:val="00FC3DF4"/>
    <w:rsid w:val="00FC4728"/>
    <w:rsid w:val="00FE1B79"/>
    <w:rsid w:val="00FE2558"/>
    <w:rsid w:val="00FE3210"/>
    <w:rsid w:val="00FE7182"/>
    <w:rsid w:val="00FF1F77"/>
    <w:rsid w:val="00FF3963"/>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487AE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1C619E"/>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94898">
      <w:bodyDiv w:val="1"/>
      <w:marLeft w:val="0"/>
      <w:marRight w:val="0"/>
      <w:marTop w:val="0"/>
      <w:marBottom w:val="0"/>
      <w:divBdr>
        <w:top w:val="none" w:sz="0" w:space="0" w:color="auto"/>
        <w:left w:val="none" w:sz="0" w:space="0" w:color="auto"/>
        <w:bottom w:val="none" w:sz="0" w:space="0" w:color="auto"/>
        <w:right w:val="none" w:sz="0" w:space="0" w:color="auto"/>
      </w:divBdr>
    </w:div>
    <w:div w:id="1163350508">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DBDFD-0071-4BE0-BF9C-6F5C96978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3831</TotalTime>
  <Pages>3</Pages>
  <Words>4143</Words>
  <Characters>2362</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327</cp:revision>
  <cp:lastPrinted>2021-02-24T11:11:00Z</cp:lastPrinted>
  <dcterms:created xsi:type="dcterms:W3CDTF">2020-02-07T09:35:00Z</dcterms:created>
  <dcterms:modified xsi:type="dcterms:W3CDTF">2021-03-01T13:16:00Z</dcterms:modified>
</cp:coreProperties>
</file>