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7C4" w:rsidRPr="00793E8C" w:rsidRDefault="001947C4" w:rsidP="001947C4">
      <w:pPr>
        <w:pStyle w:val="a6"/>
        <w:ind w:left="5670"/>
        <w:jc w:val="both"/>
        <w:rPr>
          <w:rFonts w:ascii="Times New Roman" w:hAnsi="Times New Roman"/>
          <w:i/>
          <w:sz w:val="28"/>
          <w:szCs w:val="28"/>
          <w:lang w:eastAsia="x-none"/>
        </w:rPr>
      </w:pPr>
      <w:bookmarkStart w:id="0" w:name="_GoBack"/>
      <w:bookmarkEnd w:id="0"/>
      <w:proofErr w:type="spellStart"/>
      <w:r w:rsidRPr="00793E8C">
        <w:rPr>
          <w:rFonts w:ascii="Times New Roman" w:hAnsi="Times New Roman"/>
          <w:bCs/>
          <w:i/>
          <w:sz w:val="28"/>
          <w:szCs w:val="28"/>
          <w:lang w:eastAsia="x-none"/>
        </w:rPr>
        <w:t>Проєкт</w:t>
      </w:r>
      <w:proofErr w:type="spellEnd"/>
    </w:p>
    <w:p w:rsidR="001947C4" w:rsidRPr="00793E8C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793E8C">
        <w:rPr>
          <w:rFonts w:ascii="Times New Roman" w:hAnsi="Times New Roman"/>
          <w:spacing w:val="-4"/>
          <w:sz w:val="28"/>
          <w:szCs w:val="28"/>
          <w:lang w:eastAsia="x-none"/>
        </w:rPr>
        <w:t>вноситься народним</w:t>
      </w:r>
      <w:r w:rsidR="00063A57" w:rsidRPr="00793E8C">
        <w:rPr>
          <w:rFonts w:ascii="Times New Roman" w:hAnsi="Times New Roman"/>
          <w:spacing w:val="-4"/>
          <w:sz w:val="28"/>
          <w:szCs w:val="28"/>
          <w:lang w:eastAsia="x-none"/>
        </w:rPr>
        <w:t>и</w:t>
      </w:r>
    </w:p>
    <w:p w:rsidR="001947C4" w:rsidRPr="00793E8C" w:rsidRDefault="001947C4" w:rsidP="00063A57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793E8C">
        <w:rPr>
          <w:rFonts w:ascii="Times New Roman" w:hAnsi="Times New Roman"/>
          <w:spacing w:val="-4"/>
          <w:sz w:val="28"/>
          <w:szCs w:val="28"/>
          <w:lang w:eastAsia="x-none"/>
        </w:rPr>
        <w:t>депутат</w:t>
      </w:r>
      <w:proofErr w:type="spellStart"/>
      <w:r w:rsidR="00063A57" w:rsidRPr="00793E8C">
        <w:rPr>
          <w:rFonts w:ascii="Times New Roman" w:hAnsi="Times New Roman"/>
          <w:spacing w:val="-4"/>
          <w:sz w:val="28"/>
          <w:szCs w:val="28"/>
          <w:lang w:val="ru-RU" w:eastAsia="x-none"/>
        </w:rPr>
        <w:t>ами</w:t>
      </w:r>
      <w:proofErr w:type="spellEnd"/>
      <w:r w:rsidRPr="00793E8C">
        <w:rPr>
          <w:rFonts w:ascii="Times New Roman" w:hAnsi="Times New Roman"/>
          <w:spacing w:val="-4"/>
          <w:sz w:val="28"/>
          <w:szCs w:val="28"/>
          <w:lang w:eastAsia="x-none"/>
        </w:rPr>
        <w:t xml:space="preserve"> </w:t>
      </w:r>
    </w:p>
    <w:p w:rsidR="000F297C" w:rsidRDefault="000F297C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B00EB4" w:rsidRDefault="00B00EB4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B00EB4" w:rsidRPr="00793E8C" w:rsidRDefault="00B00EB4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85376" w:rsidRPr="00793E8C" w:rsidRDefault="00285376" w:rsidP="000D75E2">
      <w:pPr>
        <w:keepNext/>
        <w:jc w:val="center"/>
        <w:outlineLvl w:val="0"/>
        <w:rPr>
          <w:rFonts w:ascii="Times New Roman" w:hAnsi="Times New Roman"/>
          <w:b/>
          <w:bCs/>
          <w:noProof/>
          <w:sz w:val="28"/>
          <w:szCs w:val="28"/>
        </w:rPr>
      </w:pPr>
      <w:r w:rsidRPr="00793E8C">
        <w:rPr>
          <w:rFonts w:ascii="Times New Roman" w:hAnsi="Times New Roman"/>
          <w:b/>
          <w:bCs/>
          <w:noProof/>
          <w:sz w:val="28"/>
          <w:szCs w:val="28"/>
        </w:rPr>
        <w:t>ЗАКОН УКРАЇНИ</w:t>
      </w:r>
    </w:p>
    <w:p w:rsidR="00285376" w:rsidRPr="00793E8C" w:rsidRDefault="00285376" w:rsidP="000D75E2">
      <w:pPr>
        <w:pStyle w:val="af"/>
        <w:jc w:val="center"/>
        <w:rPr>
          <w:bCs/>
        </w:rPr>
      </w:pPr>
      <w:r w:rsidRPr="00793E8C">
        <w:t xml:space="preserve">Про внесення змін до статті 77 </w:t>
      </w:r>
      <w:r w:rsidRPr="00793E8C">
        <w:rPr>
          <w:bCs/>
        </w:rPr>
        <w:t xml:space="preserve">Основ законодавства України про охорону здоров’я </w:t>
      </w:r>
      <w:r w:rsidR="005F4E5B">
        <w:rPr>
          <w:bCs/>
        </w:rPr>
        <w:t>(</w:t>
      </w:r>
      <w:r w:rsidRPr="00793E8C">
        <w:rPr>
          <w:bCs/>
        </w:rPr>
        <w:t xml:space="preserve">щодо пільг та підвищення оплати праці </w:t>
      </w:r>
      <w:r w:rsidR="0084272B" w:rsidRPr="00793E8C">
        <w:rPr>
          <w:lang w:eastAsia="uk-UA"/>
        </w:rPr>
        <w:t>професіоналів з вищою немедичною освітою, які працюють в системі охорони здоров'я</w:t>
      </w:r>
      <w:r w:rsidR="005F4E5B">
        <w:rPr>
          <w:lang w:eastAsia="uk-UA"/>
        </w:rPr>
        <w:t>)</w:t>
      </w:r>
    </w:p>
    <w:p w:rsidR="00285376" w:rsidRPr="00793E8C" w:rsidRDefault="00285376" w:rsidP="00285376">
      <w:pPr>
        <w:ind w:firstLine="708"/>
        <w:jc w:val="both"/>
        <w:rPr>
          <w:rFonts w:ascii="Times New Roman" w:hAnsi="Times New Roman"/>
          <w:noProof/>
          <w:sz w:val="28"/>
          <w:szCs w:val="28"/>
        </w:rPr>
      </w:pPr>
    </w:p>
    <w:p w:rsidR="00285376" w:rsidRPr="00B00EB4" w:rsidRDefault="00285376" w:rsidP="00B00EB4">
      <w:pPr>
        <w:spacing w:after="120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B00EB4">
        <w:rPr>
          <w:rFonts w:ascii="Times New Roman" w:hAnsi="Times New Roman"/>
          <w:noProof/>
          <w:sz w:val="28"/>
          <w:szCs w:val="28"/>
        </w:rPr>
        <w:t>Верховна Рада України постановляє:</w:t>
      </w:r>
    </w:p>
    <w:p w:rsidR="00BB032C" w:rsidRPr="00B00EB4" w:rsidRDefault="00BB032C" w:rsidP="00B00EB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bCs/>
          <w:sz w:val="28"/>
          <w:szCs w:val="28"/>
        </w:rPr>
      </w:pPr>
      <w:r w:rsidRPr="00B00EB4">
        <w:rPr>
          <w:sz w:val="28"/>
          <w:szCs w:val="28"/>
        </w:rPr>
        <w:t xml:space="preserve">І. Статтю 77 </w:t>
      </w:r>
      <w:r w:rsidRPr="00B00EB4">
        <w:rPr>
          <w:bCs/>
          <w:sz w:val="28"/>
          <w:szCs w:val="28"/>
        </w:rPr>
        <w:t xml:space="preserve">Основ законодавства України про охорону здоров’я </w:t>
      </w:r>
      <w:r w:rsidRPr="00B00EB4">
        <w:rPr>
          <w:sz w:val="28"/>
          <w:szCs w:val="28"/>
        </w:rPr>
        <w:t>(Відомості Верховної Ради України, 1993 р., № 4, ст. 19 з наступними змінами)</w:t>
      </w:r>
      <w:r w:rsidRPr="00B00EB4">
        <w:rPr>
          <w:bCs/>
          <w:sz w:val="28"/>
          <w:szCs w:val="28"/>
        </w:rPr>
        <w:t xml:space="preserve"> доповнити новою частиною такого змісту:</w:t>
      </w:r>
    </w:p>
    <w:p w:rsidR="00BB032C" w:rsidRPr="00B00EB4" w:rsidRDefault="00BB032C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</w:rPr>
        <w:t>«</w:t>
      </w:r>
      <w:r w:rsidR="005F4E5B" w:rsidRPr="00B00EB4">
        <w:rPr>
          <w:rFonts w:ascii="Times New Roman" w:hAnsi="Times New Roman"/>
          <w:sz w:val="28"/>
          <w:szCs w:val="28"/>
        </w:rPr>
        <w:t>Пункти</w:t>
      </w:r>
      <w:r w:rsidRPr="00B00EB4">
        <w:rPr>
          <w:rFonts w:ascii="Times New Roman" w:hAnsi="Times New Roman"/>
          <w:sz w:val="28"/>
          <w:szCs w:val="28"/>
        </w:rPr>
        <w:t xml:space="preserve">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Pr="00B00EB4">
        <w:rPr>
          <w:rFonts w:ascii="Times New Roman" w:hAnsi="Times New Roman"/>
          <w:sz w:val="28"/>
          <w:szCs w:val="28"/>
        </w:rPr>
        <w:t>б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Pr="00B00EB4">
        <w:rPr>
          <w:rFonts w:ascii="Times New Roman" w:hAnsi="Times New Roman"/>
          <w:sz w:val="28"/>
          <w:szCs w:val="28"/>
        </w:rPr>
        <w:t>в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Pr="00B00EB4">
        <w:rPr>
          <w:rFonts w:ascii="Times New Roman" w:hAnsi="Times New Roman"/>
          <w:sz w:val="28"/>
          <w:szCs w:val="28"/>
        </w:rPr>
        <w:t>д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е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є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ж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Pr="00B00EB4">
        <w:rPr>
          <w:rFonts w:ascii="Times New Roman" w:hAnsi="Times New Roman"/>
          <w:sz w:val="28"/>
          <w:szCs w:val="28"/>
        </w:rPr>
        <w:t>з</w:t>
      </w:r>
      <w:r w:rsidR="005F4E5B" w:rsidRPr="00B00EB4">
        <w:rPr>
          <w:rFonts w:ascii="Times New Roman" w:hAnsi="Times New Roman"/>
          <w:sz w:val="28"/>
          <w:szCs w:val="28"/>
        </w:rPr>
        <w:t>», «</w:t>
      </w:r>
      <w:r w:rsidRPr="00B00EB4">
        <w:rPr>
          <w:rFonts w:ascii="Times New Roman" w:hAnsi="Times New Roman"/>
          <w:sz w:val="28"/>
          <w:szCs w:val="28"/>
        </w:rPr>
        <w:t>і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ї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й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к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л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="008B1B5C" w:rsidRPr="00B00EB4">
        <w:rPr>
          <w:rFonts w:ascii="Times New Roman" w:hAnsi="Times New Roman"/>
          <w:sz w:val="28"/>
          <w:szCs w:val="28"/>
        </w:rPr>
        <w:t xml:space="preserve">,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="008B1B5C" w:rsidRPr="00B00EB4">
        <w:rPr>
          <w:rFonts w:ascii="Times New Roman" w:hAnsi="Times New Roman"/>
          <w:sz w:val="28"/>
          <w:szCs w:val="28"/>
        </w:rPr>
        <w:t>м</w:t>
      </w:r>
      <w:r w:rsidR="005F4E5B" w:rsidRPr="00B00EB4">
        <w:rPr>
          <w:rFonts w:ascii="Times New Roman" w:hAnsi="Times New Roman"/>
          <w:sz w:val="28"/>
          <w:szCs w:val="28"/>
        </w:rPr>
        <w:t>» та</w:t>
      </w:r>
      <w:r w:rsidR="008B1B5C" w:rsidRPr="00B00EB4">
        <w:rPr>
          <w:rFonts w:ascii="Times New Roman" w:hAnsi="Times New Roman"/>
          <w:sz w:val="28"/>
          <w:szCs w:val="28"/>
        </w:rPr>
        <w:t xml:space="preserve"> </w:t>
      </w:r>
      <w:r w:rsidR="005F4E5B" w:rsidRPr="00B00EB4">
        <w:rPr>
          <w:rFonts w:ascii="Times New Roman" w:hAnsi="Times New Roman"/>
          <w:sz w:val="28"/>
          <w:szCs w:val="28"/>
        </w:rPr>
        <w:t>«</w:t>
      </w:r>
      <w:r w:rsidRPr="00B00EB4">
        <w:rPr>
          <w:rFonts w:ascii="Times New Roman" w:hAnsi="Times New Roman"/>
          <w:sz w:val="28"/>
          <w:szCs w:val="28"/>
        </w:rPr>
        <w:t>н</w:t>
      </w:r>
      <w:r w:rsidR="005F4E5B" w:rsidRPr="00B00EB4">
        <w:rPr>
          <w:rFonts w:ascii="Times New Roman" w:hAnsi="Times New Roman"/>
          <w:sz w:val="28"/>
          <w:szCs w:val="28"/>
        </w:rPr>
        <w:t>»</w:t>
      </w:r>
      <w:r w:rsidRPr="00B00EB4">
        <w:rPr>
          <w:rFonts w:ascii="Times New Roman" w:hAnsi="Times New Roman"/>
          <w:sz w:val="28"/>
          <w:szCs w:val="28"/>
        </w:rPr>
        <w:t xml:space="preserve"> частини першої цієї статті поширюються на професіоналів з вищою немедичною освітою, які працюють </w:t>
      </w:r>
      <w:r w:rsidR="00D00A90" w:rsidRPr="00B00EB4">
        <w:rPr>
          <w:rFonts w:ascii="Times New Roman" w:hAnsi="Times New Roman"/>
          <w:sz w:val="28"/>
          <w:szCs w:val="28"/>
        </w:rPr>
        <w:t>у закладах</w:t>
      </w:r>
      <w:r w:rsidRPr="00B00EB4">
        <w:rPr>
          <w:rFonts w:ascii="Times New Roman" w:hAnsi="Times New Roman"/>
          <w:sz w:val="28"/>
          <w:szCs w:val="28"/>
        </w:rPr>
        <w:t xml:space="preserve"> охорони здоров'я. Перелік посад професіоналів з вищою </w:t>
      </w:r>
      <w:r w:rsidR="00C06A1F" w:rsidRPr="00B00EB4">
        <w:rPr>
          <w:rFonts w:ascii="Times New Roman" w:hAnsi="Times New Roman"/>
          <w:sz w:val="28"/>
          <w:szCs w:val="28"/>
        </w:rPr>
        <w:t>немедичною освітою</w:t>
      </w:r>
      <w:r w:rsidRPr="00B00EB4">
        <w:rPr>
          <w:rFonts w:ascii="Times New Roman" w:hAnsi="Times New Roman"/>
          <w:sz w:val="28"/>
          <w:szCs w:val="28"/>
        </w:rPr>
        <w:t xml:space="preserve"> у </w:t>
      </w:r>
      <w:r w:rsidR="00D00A90" w:rsidRPr="00B00EB4">
        <w:rPr>
          <w:rFonts w:ascii="Times New Roman" w:hAnsi="Times New Roman"/>
          <w:sz w:val="28"/>
          <w:szCs w:val="28"/>
        </w:rPr>
        <w:t>закладах</w:t>
      </w:r>
      <w:r w:rsidRPr="00B00EB4">
        <w:rPr>
          <w:rFonts w:ascii="Times New Roman" w:hAnsi="Times New Roman"/>
          <w:sz w:val="28"/>
          <w:szCs w:val="28"/>
        </w:rPr>
        <w:t xml:space="preserve"> охорони здоров’я та кваліфікаційні характеристики таких посад визначаються центральним органом виконавчої влади, </w:t>
      </w:r>
      <w:r w:rsidRPr="00B00EB4">
        <w:rPr>
          <w:rFonts w:ascii="Times New Roman" w:hAnsi="Times New Roman"/>
          <w:sz w:val="28"/>
          <w:szCs w:val="28"/>
          <w:lang w:eastAsia="uk-UA"/>
        </w:rPr>
        <w:t>що забезпечує формування державної політики у сфері охорони здоров'я».</w:t>
      </w:r>
    </w:p>
    <w:p w:rsidR="00BB032C" w:rsidRPr="00B00EB4" w:rsidRDefault="00BB032C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  <w:lang w:eastAsia="uk-UA"/>
        </w:rPr>
        <w:t>II. Прикінцеві та перехідні положення</w:t>
      </w:r>
    </w:p>
    <w:p w:rsidR="00BB032C" w:rsidRPr="00B00EB4" w:rsidRDefault="00BB032C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 опублікування, та вводиться в дію через місяц</w:t>
      </w:r>
      <w:r w:rsidR="002D31FA" w:rsidRPr="00B00EB4">
        <w:rPr>
          <w:rFonts w:ascii="Times New Roman" w:hAnsi="Times New Roman"/>
          <w:sz w:val="28"/>
          <w:szCs w:val="28"/>
          <w:lang w:eastAsia="uk-UA"/>
        </w:rPr>
        <w:t>ь</w:t>
      </w:r>
      <w:r w:rsidRPr="00B00EB4">
        <w:rPr>
          <w:rFonts w:ascii="Times New Roman" w:hAnsi="Times New Roman"/>
          <w:sz w:val="28"/>
          <w:szCs w:val="28"/>
          <w:lang w:eastAsia="uk-UA"/>
        </w:rPr>
        <w:t xml:space="preserve"> з дня набрання ним чинності.</w:t>
      </w:r>
    </w:p>
    <w:p w:rsidR="000718D3" w:rsidRPr="00B00EB4" w:rsidRDefault="00BB032C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  <w:lang w:eastAsia="uk-UA"/>
        </w:rPr>
        <w:t xml:space="preserve">2. </w:t>
      </w:r>
      <w:r w:rsidR="00A54C06" w:rsidRPr="00B00EB4">
        <w:rPr>
          <w:rFonts w:ascii="Times New Roman" w:hAnsi="Times New Roman"/>
          <w:sz w:val="28"/>
          <w:szCs w:val="28"/>
          <w:lang w:eastAsia="uk-UA"/>
        </w:rPr>
        <w:t xml:space="preserve">Кабінету Міністрів України </w:t>
      </w:r>
      <w:r w:rsidR="00745552">
        <w:rPr>
          <w:rFonts w:ascii="Times New Roman" w:hAnsi="Times New Roman"/>
          <w:sz w:val="28"/>
          <w:szCs w:val="28"/>
          <w:lang w:eastAsia="uk-UA"/>
        </w:rPr>
        <w:t>з дня набрання чинності цим Законом</w:t>
      </w:r>
      <w:r w:rsidR="00A54C06" w:rsidRPr="00B00EB4">
        <w:rPr>
          <w:rFonts w:ascii="Times New Roman" w:hAnsi="Times New Roman"/>
          <w:sz w:val="28"/>
          <w:szCs w:val="28"/>
          <w:lang w:eastAsia="uk-UA"/>
        </w:rPr>
        <w:t xml:space="preserve"> у</w:t>
      </w:r>
      <w:r w:rsidRPr="00B00EB4">
        <w:rPr>
          <w:rFonts w:ascii="Times New Roman" w:hAnsi="Times New Roman"/>
          <w:sz w:val="28"/>
          <w:szCs w:val="28"/>
          <w:lang w:eastAsia="uk-UA"/>
        </w:rPr>
        <w:t>становити</w:t>
      </w:r>
      <w:r w:rsidR="00A54C06" w:rsidRPr="00B00E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доплати до заробітної плати </w:t>
      </w:r>
      <w:r w:rsidR="00A54C06" w:rsidRPr="00B00EB4">
        <w:rPr>
          <w:rFonts w:ascii="Times New Roman" w:hAnsi="Times New Roman"/>
          <w:sz w:val="28"/>
          <w:szCs w:val="28"/>
          <w:lang w:eastAsia="uk-UA"/>
        </w:rPr>
        <w:t>професіоналам з вищою немедичною освітою, які працюють у закладах охорони здоров'я</w:t>
      </w:r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 та безпосередньо зайняті на роботах з ліквідації захворювання серед людей на гостру респіраторну хворобу COVID-19, спричинену </w:t>
      </w:r>
      <w:proofErr w:type="spellStart"/>
      <w:r w:rsidR="00A54C06" w:rsidRPr="00B00EB4">
        <w:rPr>
          <w:rStyle w:val="rvts0"/>
          <w:rFonts w:ascii="Times New Roman" w:hAnsi="Times New Roman"/>
          <w:sz w:val="28"/>
          <w:szCs w:val="28"/>
        </w:rPr>
        <w:t>коронавірусом</w:t>
      </w:r>
      <w:proofErr w:type="spellEnd"/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 SARS-CoV-2,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</w:t>
      </w:r>
      <w:proofErr w:type="spellStart"/>
      <w:r w:rsidR="00A54C06" w:rsidRPr="00B00EB4">
        <w:rPr>
          <w:rStyle w:val="rvts0"/>
          <w:rFonts w:ascii="Times New Roman" w:hAnsi="Times New Roman"/>
          <w:sz w:val="28"/>
          <w:szCs w:val="28"/>
        </w:rPr>
        <w:t>коронавірусом</w:t>
      </w:r>
      <w:proofErr w:type="spellEnd"/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 SARS-CoV-2, визначений у рішенні Кабінету Міністрів України про встановлення карантину, до завершення здійснення зазначених заходів </w:t>
      </w:r>
      <w:r w:rsidR="00A54C06" w:rsidRPr="00B00EB4">
        <w:rPr>
          <w:rFonts w:ascii="Times New Roman" w:hAnsi="Times New Roman"/>
          <w:sz w:val="28"/>
          <w:szCs w:val="28"/>
          <w:lang w:eastAsia="uk-UA"/>
        </w:rPr>
        <w:t xml:space="preserve">у розмірі, встановленому для </w:t>
      </w:r>
      <w:r w:rsidR="00B00EB4" w:rsidRPr="00B00EB4">
        <w:rPr>
          <w:rFonts w:ascii="Times New Roman" w:hAnsi="Times New Roman"/>
          <w:sz w:val="28"/>
          <w:szCs w:val="28"/>
          <w:lang w:eastAsia="uk-UA"/>
        </w:rPr>
        <w:t>лікарів</w:t>
      </w:r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, які безпосередньо зайняті на роботах з ліквідації захворювання серед людей на </w:t>
      </w:r>
      <w:proofErr w:type="spellStart"/>
      <w:r w:rsidR="00A54C06" w:rsidRPr="00B00EB4">
        <w:rPr>
          <w:rStyle w:val="rvts0"/>
          <w:rFonts w:ascii="Times New Roman" w:hAnsi="Times New Roman"/>
          <w:sz w:val="28"/>
          <w:szCs w:val="28"/>
        </w:rPr>
        <w:t>коронавірусну</w:t>
      </w:r>
      <w:proofErr w:type="spellEnd"/>
      <w:r w:rsidR="00A54C06" w:rsidRPr="00B00EB4">
        <w:rPr>
          <w:rStyle w:val="rvts0"/>
          <w:rFonts w:ascii="Times New Roman" w:hAnsi="Times New Roman"/>
          <w:sz w:val="28"/>
          <w:szCs w:val="28"/>
        </w:rPr>
        <w:t xml:space="preserve"> хворобу (COVID-19)</w:t>
      </w:r>
      <w:r w:rsidR="00B00EB4" w:rsidRPr="00B00EB4">
        <w:rPr>
          <w:rStyle w:val="rvts0"/>
          <w:rFonts w:ascii="Times New Roman" w:hAnsi="Times New Roman"/>
          <w:sz w:val="28"/>
          <w:szCs w:val="28"/>
        </w:rPr>
        <w:t>.</w:t>
      </w:r>
    </w:p>
    <w:p w:rsidR="00C057C8" w:rsidRPr="00793E8C" w:rsidRDefault="00D00A90" w:rsidP="00C057C8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  <w:lang w:eastAsia="uk-UA"/>
        </w:rPr>
        <w:t xml:space="preserve">3. </w:t>
      </w:r>
      <w:r w:rsidR="00C057C8" w:rsidRPr="00793E8C">
        <w:rPr>
          <w:rFonts w:ascii="Times New Roman" w:hAnsi="Times New Roman"/>
          <w:sz w:val="28"/>
          <w:szCs w:val="28"/>
          <w:lang w:eastAsia="uk-UA"/>
        </w:rPr>
        <w:t>Кабінету Міністрів України:</w:t>
      </w:r>
    </w:p>
    <w:p w:rsidR="00C057C8" w:rsidRPr="00793E8C" w:rsidRDefault="00C057C8" w:rsidP="00C057C8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3E8C">
        <w:rPr>
          <w:rFonts w:ascii="Times New Roman" w:hAnsi="Times New Roman"/>
          <w:sz w:val="28"/>
          <w:szCs w:val="28"/>
          <w:lang w:eastAsia="uk-UA"/>
        </w:rPr>
        <w:t xml:space="preserve">1) у триденний строк з дня набрання чинності цим Законом доручити Міністерству охорони здоров’я України </w:t>
      </w:r>
      <w:proofErr w:type="spellStart"/>
      <w:r w:rsidRPr="00793E8C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Pr="00793E8C">
        <w:rPr>
          <w:rFonts w:ascii="Times New Roman" w:hAnsi="Times New Roman"/>
          <w:sz w:val="28"/>
          <w:szCs w:val="28"/>
          <w:lang w:eastAsia="uk-UA"/>
        </w:rPr>
        <w:t xml:space="preserve"> зміни до:</w:t>
      </w:r>
    </w:p>
    <w:p w:rsidR="00C057C8" w:rsidRPr="00793E8C" w:rsidRDefault="00C057C8" w:rsidP="00C057C8">
      <w:pPr>
        <w:pStyle w:val="rvps2"/>
        <w:shd w:val="clear" w:color="auto" w:fill="FFFFFF"/>
        <w:ind w:firstLine="709"/>
        <w:jc w:val="both"/>
        <w:rPr>
          <w:sz w:val="28"/>
          <w:szCs w:val="28"/>
        </w:rPr>
      </w:pPr>
      <w:bookmarkStart w:id="1" w:name="n23"/>
      <w:bookmarkEnd w:id="1"/>
      <w:r w:rsidRPr="00793E8C">
        <w:rPr>
          <w:sz w:val="28"/>
          <w:szCs w:val="28"/>
        </w:rPr>
        <w:lastRenderedPageBreak/>
        <w:t>Довідника кваліфікаційних характеристик професій працівників Випуск 78 «Охорона здоров’я»,  затвердженого наказом Міністерства охорони здоров’я України від 29 березня 2002 року № 117, визначивши кваліфікаційні характеристики для посад професіоналів з вищою немедичною освітою, які працюють у закладах охорони здоров'я;</w:t>
      </w:r>
    </w:p>
    <w:p w:rsidR="00FA68B9" w:rsidRPr="00B00EB4" w:rsidRDefault="00C057C8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>2)</w:t>
      </w:r>
      <w:r w:rsidR="005F4E5B" w:rsidRPr="00B00E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A68B9" w:rsidRPr="00B00EB4">
        <w:rPr>
          <w:rFonts w:ascii="Times New Roman" w:hAnsi="Times New Roman"/>
          <w:sz w:val="28"/>
          <w:szCs w:val="28"/>
          <w:lang w:eastAsia="uk-UA"/>
        </w:rPr>
        <w:t>у місячний строк з дня набрання чинності цим Законом:</w:t>
      </w:r>
    </w:p>
    <w:p w:rsidR="006870DF" w:rsidRPr="00B00EB4" w:rsidRDefault="006870DF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00EB4">
        <w:rPr>
          <w:rFonts w:ascii="Times New Roman" w:hAnsi="Times New Roman"/>
          <w:sz w:val="28"/>
          <w:szCs w:val="28"/>
          <w:lang w:eastAsia="uk-UA"/>
        </w:rPr>
        <w:t xml:space="preserve">прийняти </w:t>
      </w:r>
      <w:r w:rsidR="005F4E5B" w:rsidRPr="00B00EB4">
        <w:rPr>
          <w:rFonts w:ascii="Times New Roman" w:hAnsi="Times New Roman"/>
          <w:sz w:val="28"/>
          <w:szCs w:val="28"/>
          <w:lang w:eastAsia="uk-UA"/>
        </w:rPr>
        <w:t>нормативно</w:t>
      </w:r>
      <w:r w:rsidRPr="00B00EB4">
        <w:rPr>
          <w:rFonts w:ascii="Times New Roman" w:hAnsi="Times New Roman"/>
          <w:sz w:val="28"/>
          <w:szCs w:val="28"/>
          <w:lang w:eastAsia="uk-UA"/>
        </w:rPr>
        <w:t>-правові акти, необхідні для реалізації цього Закону;</w:t>
      </w:r>
    </w:p>
    <w:p w:rsidR="006870DF" w:rsidRPr="00B00EB4" w:rsidRDefault="006870DF" w:rsidP="00B00EB4">
      <w:pPr>
        <w:pStyle w:val="a5"/>
        <w:tabs>
          <w:tab w:val="left" w:pos="709"/>
          <w:tab w:val="left" w:pos="851"/>
          <w:tab w:val="left" w:pos="993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" w:name="n34"/>
      <w:bookmarkEnd w:id="2"/>
      <w:r w:rsidRPr="00B00EB4">
        <w:rPr>
          <w:rFonts w:ascii="Times New Roman" w:hAnsi="Times New Roman"/>
          <w:sz w:val="28"/>
          <w:szCs w:val="28"/>
          <w:lang w:eastAsia="uk-UA"/>
        </w:rPr>
        <w:t>привести свої</w:t>
      </w:r>
      <w:r w:rsidRPr="00B00EB4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6870DF" w:rsidRPr="00B00EB4" w:rsidRDefault="006870DF" w:rsidP="00B00EB4">
      <w:pPr>
        <w:pStyle w:val="rvps2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bookmarkStart w:id="3" w:name="n35"/>
      <w:bookmarkEnd w:id="3"/>
      <w:r w:rsidRPr="00B00EB4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EB1A6D" w:rsidRPr="00793E8C" w:rsidRDefault="00EB1A6D" w:rsidP="0030071D">
      <w:pPr>
        <w:tabs>
          <w:tab w:val="left" w:pos="993"/>
        </w:tabs>
        <w:spacing w:before="120"/>
        <w:rPr>
          <w:rFonts w:ascii="Times New Roman" w:hAnsi="Times New Roman"/>
          <w:sz w:val="28"/>
          <w:szCs w:val="28"/>
        </w:rPr>
      </w:pPr>
    </w:p>
    <w:p w:rsidR="00FA68B9" w:rsidRPr="00793E8C" w:rsidRDefault="0030071D" w:rsidP="0030071D">
      <w:pPr>
        <w:tabs>
          <w:tab w:val="left" w:pos="993"/>
        </w:tabs>
        <w:spacing w:before="120"/>
        <w:rPr>
          <w:rFonts w:ascii="Times New Roman" w:hAnsi="Times New Roman"/>
          <w:b/>
          <w:bCs/>
          <w:sz w:val="28"/>
          <w:szCs w:val="28"/>
        </w:rPr>
      </w:pPr>
      <w:r w:rsidRPr="00793E8C"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:rsidR="008B1B5C" w:rsidRPr="00793E8C" w:rsidRDefault="00FA68B9" w:rsidP="005F4E5B">
      <w:pPr>
        <w:tabs>
          <w:tab w:val="left" w:pos="993"/>
        </w:tabs>
        <w:spacing w:before="120"/>
        <w:rPr>
          <w:rFonts w:ascii="Times New Roman" w:hAnsi="Times New Roman"/>
          <w:b/>
          <w:bCs/>
          <w:sz w:val="28"/>
          <w:szCs w:val="28"/>
        </w:rPr>
      </w:pPr>
      <w:r w:rsidRPr="00793E8C"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="00A54C06">
        <w:rPr>
          <w:rFonts w:ascii="Times New Roman" w:hAnsi="Times New Roman"/>
          <w:b/>
          <w:bCs/>
          <w:sz w:val="28"/>
          <w:szCs w:val="28"/>
        </w:rPr>
        <w:t xml:space="preserve">   України</w:t>
      </w:r>
    </w:p>
    <w:sectPr w:rsidR="008B1B5C" w:rsidRPr="00793E8C" w:rsidSect="00EB1A6D">
      <w:headerReference w:type="even" r:id="rId11"/>
      <w:headerReference w:type="default" r:id="rId12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689" w:rsidRDefault="00117689">
      <w:r>
        <w:separator/>
      </w:r>
    </w:p>
  </w:endnote>
  <w:endnote w:type="continuationSeparator" w:id="0">
    <w:p w:rsidR="00117689" w:rsidRDefault="0011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689" w:rsidRDefault="00117689">
      <w:r>
        <w:separator/>
      </w:r>
    </w:p>
  </w:footnote>
  <w:footnote w:type="continuationSeparator" w:id="0">
    <w:p w:rsidR="00117689" w:rsidRDefault="0011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Default="00AD3C6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15</w:t>
    </w:r>
    <w:r>
      <w:fldChar w:fldCharType="end"/>
    </w:r>
  </w:p>
  <w:p w:rsidR="004A4EAF" w:rsidRDefault="001176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Pr="00EB1A6D" w:rsidRDefault="00AD3C65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EB1A6D">
      <w:rPr>
        <w:rFonts w:ascii="Times New Roman" w:hAnsi="Times New Roman"/>
        <w:sz w:val="28"/>
        <w:szCs w:val="28"/>
      </w:rPr>
      <w:fldChar w:fldCharType="begin"/>
    </w:r>
    <w:r w:rsidRPr="00EB1A6D">
      <w:rPr>
        <w:rFonts w:ascii="Times New Roman" w:hAnsi="Times New Roman"/>
        <w:sz w:val="28"/>
        <w:szCs w:val="28"/>
      </w:rPr>
      <w:instrText xml:space="preserve">PAGE  </w:instrText>
    </w:r>
    <w:r w:rsidRPr="00EB1A6D">
      <w:rPr>
        <w:rFonts w:ascii="Times New Roman" w:hAnsi="Times New Roman"/>
        <w:sz w:val="28"/>
        <w:szCs w:val="28"/>
      </w:rPr>
      <w:fldChar w:fldCharType="separate"/>
    </w:r>
    <w:r w:rsidR="003B4EEC">
      <w:rPr>
        <w:rFonts w:ascii="Times New Roman" w:hAnsi="Times New Roman"/>
        <w:noProof/>
        <w:sz w:val="28"/>
        <w:szCs w:val="28"/>
      </w:rPr>
      <w:t>2</w:t>
    </w:r>
    <w:r w:rsidRPr="00EB1A6D">
      <w:rPr>
        <w:rFonts w:ascii="Times New Roman" w:hAnsi="Times New Roman"/>
        <w:sz w:val="28"/>
        <w:szCs w:val="28"/>
      </w:rPr>
      <w:fldChar w:fldCharType="end"/>
    </w:r>
  </w:p>
  <w:p w:rsidR="004A4EAF" w:rsidRPr="00EB1A6D" w:rsidRDefault="00117689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D85691"/>
    <w:multiLevelType w:val="hybridMultilevel"/>
    <w:tmpl w:val="23F48C80"/>
    <w:lvl w:ilvl="0" w:tplc="93B65AD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</w:lvl>
    <w:lvl w:ilvl="3" w:tplc="0422000F" w:tentative="1">
      <w:start w:val="1"/>
      <w:numFmt w:val="decimal"/>
      <w:lvlText w:val="%4."/>
      <w:lvlJc w:val="left"/>
      <w:pPr>
        <w:ind w:left="4364" w:hanging="360"/>
      </w:p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</w:lvl>
    <w:lvl w:ilvl="6" w:tplc="0422000F" w:tentative="1">
      <w:start w:val="1"/>
      <w:numFmt w:val="decimal"/>
      <w:lvlText w:val="%7."/>
      <w:lvlJc w:val="left"/>
      <w:pPr>
        <w:ind w:left="6524" w:hanging="360"/>
      </w:p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B15D38"/>
    <w:multiLevelType w:val="hybridMultilevel"/>
    <w:tmpl w:val="E9F85D28"/>
    <w:lvl w:ilvl="0" w:tplc="CBCCE4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6913DDB"/>
    <w:multiLevelType w:val="hybridMultilevel"/>
    <w:tmpl w:val="C0A863B0"/>
    <w:lvl w:ilvl="0" w:tplc="36944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8A6D9D"/>
    <w:multiLevelType w:val="hybridMultilevel"/>
    <w:tmpl w:val="664CFCFE"/>
    <w:lvl w:ilvl="0" w:tplc="2EE4553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64A62D9"/>
    <w:multiLevelType w:val="hybridMultilevel"/>
    <w:tmpl w:val="AC281C94"/>
    <w:lvl w:ilvl="0" w:tplc="01EC0D5A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295D06"/>
    <w:multiLevelType w:val="hybridMultilevel"/>
    <w:tmpl w:val="73AADC60"/>
    <w:lvl w:ilvl="0" w:tplc="E9B2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EEC7E7F"/>
    <w:multiLevelType w:val="hybridMultilevel"/>
    <w:tmpl w:val="2BF49450"/>
    <w:lvl w:ilvl="0" w:tplc="4AF27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D7"/>
    <w:rsid w:val="000620D6"/>
    <w:rsid w:val="00063A57"/>
    <w:rsid w:val="000718D3"/>
    <w:rsid w:val="00084167"/>
    <w:rsid w:val="0008602E"/>
    <w:rsid w:val="000C7630"/>
    <w:rsid w:val="000D75E2"/>
    <w:rsid w:val="000F297C"/>
    <w:rsid w:val="00117689"/>
    <w:rsid w:val="00123EC1"/>
    <w:rsid w:val="00173350"/>
    <w:rsid w:val="0019386A"/>
    <w:rsid w:val="001947C4"/>
    <w:rsid w:val="001B3F95"/>
    <w:rsid w:val="001B49F8"/>
    <w:rsid w:val="001D0CA8"/>
    <w:rsid w:val="00214C5A"/>
    <w:rsid w:val="002203E7"/>
    <w:rsid w:val="00247728"/>
    <w:rsid w:val="00285376"/>
    <w:rsid w:val="002C0B08"/>
    <w:rsid w:val="002D31FA"/>
    <w:rsid w:val="002E7FA4"/>
    <w:rsid w:val="002F3932"/>
    <w:rsid w:val="0030071D"/>
    <w:rsid w:val="00310C07"/>
    <w:rsid w:val="003264D5"/>
    <w:rsid w:val="00344491"/>
    <w:rsid w:val="00347011"/>
    <w:rsid w:val="00365145"/>
    <w:rsid w:val="003768D0"/>
    <w:rsid w:val="0039710D"/>
    <w:rsid w:val="003A3EDE"/>
    <w:rsid w:val="003B4EEC"/>
    <w:rsid w:val="003C6009"/>
    <w:rsid w:val="003D49B2"/>
    <w:rsid w:val="003E7A02"/>
    <w:rsid w:val="00410FF4"/>
    <w:rsid w:val="0041757E"/>
    <w:rsid w:val="0045299A"/>
    <w:rsid w:val="004C7ED9"/>
    <w:rsid w:val="00516BF1"/>
    <w:rsid w:val="00525B93"/>
    <w:rsid w:val="0052629E"/>
    <w:rsid w:val="00542DF2"/>
    <w:rsid w:val="005676EF"/>
    <w:rsid w:val="005819CA"/>
    <w:rsid w:val="0059632F"/>
    <w:rsid w:val="005C766A"/>
    <w:rsid w:val="005E03D3"/>
    <w:rsid w:val="005E1CDE"/>
    <w:rsid w:val="005E3CA1"/>
    <w:rsid w:val="005F4E5B"/>
    <w:rsid w:val="0062115E"/>
    <w:rsid w:val="006769C6"/>
    <w:rsid w:val="006870DF"/>
    <w:rsid w:val="0069744D"/>
    <w:rsid w:val="006B6470"/>
    <w:rsid w:val="006C0070"/>
    <w:rsid w:val="006C3008"/>
    <w:rsid w:val="006D2F63"/>
    <w:rsid w:val="006E245F"/>
    <w:rsid w:val="007038FA"/>
    <w:rsid w:val="00735DFE"/>
    <w:rsid w:val="00745552"/>
    <w:rsid w:val="00793E8C"/>
    <w:rsid w:val="007A075D"/>
    <w:rsid w:val="007A4B40"/>
    <w:rsid w:val="007A4DEE"/>
    <w:rsid w:val="00835E88"/>
    <w:rsid w:val="008417E0"/>
    <w:rsid w:val="0084272B"/>
    <w:rsid w:val="00847EDA"/>
    <w:rsid w:val="008501A9"/>
    <w:rsid w:val="00854CE7"/>
    <w:rsid w:val="00872BC3"/>
    <w:rsid w:val="008A29D7"/>
    <w:rsid w:val="008B1B5C"/>
    <w:rsid w:val="008B5F74"/>
    <w:rsid w:val="008F7141"/>
    <w:rsid w:val="00956A39"/>
    <w:rsid w:val="00982D99"/>
    <w:rsid w:val="009A563B"/>
    <w:rsid w:val="009D37A1"/>
    <w:rsid w:val="009F5443"/>
    <w:rsid w:val="00A04381"/>
    <w:rsid w:val="00A1134B"/>
    <w:rsid w:val="00A422FD"/>
    <w:rsid w:val="00A54C06"/>
    <w:rsid w:val="00A83347"/>
    <w:rsid w:val="00AD3C65"/>
    <w:rsid w:val="00B00EB4"/>
    <w:rsid w:val="00B16F16"/>
    <w:rsid w:val="00B3107C"/>
    <w:rsid w:val="00B64A9C"/>
    <w:rsid w:val="00B75BC1"/>
    <w:rsid w:val="00B916AF"/>
    <w:rsid w:val="00BB032C"/>
    <w:rsid w:val="00BC529D"/>
    <w:rsid w:val="00BC65B0"/>
    <w:rsid w:val="00BE230D"/>
    <w:rsid w:val="00BE2A54"/>
    <w:rsid w:val="00BE61D7"/>
    <w:rsid w:val="00C035FB"/>
    <w:rsid w:val="00C057C8"/>
    <w:rsid w:val="00C06A1F"/>
    <w:rsid w:val="00C317D9"/>
    <w:rsid w:val="00C54463"/>
    <w:rsid w:val="00C635A9"/>
    <w:rsid w:val="00C87DA0"/>
    <w:rsid w:val="00CA13EE"/>
    <w:rsid w:val="00CA771F"/>
    <w:rsid w:val="00D00A90"/>
    <w:rsid w:val="00D00F16"/>
    <w:rsid w:val="00D06E97"/>
    <w:rsid w:val="00D15BD3"/>
    <w:rsid w:val="00D25207"/>
    <w:rsid w:val="00D2711D"/>
    <w:rsid w:val="00D4390E"/>
    <w:rsid w:val="00D51B2C"/>
    <w:rsid w:val="00D6508A"/>
    <w:rsid w:val="00DB5FA9"/>
    <w:rsid w:val="00DD325F"/>
    <w:rsid w:val="00E06C8D"/>
    <w:rsid w:val="00E13AF5"/>
    <w:rsid w:val="00E40C83"/>
    <w:rsid w:val="00E95A78"/>
    <w:rsid w:val="00E97CA1"/>
    <w:rsid w:val="00EB0D5F"/>
    <w:rsid w:val="00EB1A6D"/>
    <w:rsid w:val="00EE4AA6"/>
    <w:rsid w:val="00F157DB"/>
    <w:rsid w:val="00F311CE"/>
    <w:rsid w:val="00F43458"/>
    <w:rsid w:val="00F51030"/>
    <w:rsid w:val="00F63C05"/>
    <w:rsid w:val="00F67C2E"/>
    <w:rsid w:val="00F91B48"/>
    <w:rsid w:val="00FA68B9"/>
    <w:rsid w:val="00FD4076"/>
    <w:rsid w:val="00FF6768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0B9F-4C60-4018-A1B3-A7BF80B4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D7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A29D7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8A29D7"/>
    <w:pPr>
      <w:keepNext/>
      <w:keepLines/>
      <w:spacing w:before="360" w:after="360"/>
      <w:jc w:val="center"/>
    </w:pPr>
    <w:rPr>
      <w:b/>
    </w:rPr>
  </w:style>
  <w:style w:type="paragraph" w:styleId="a5">
    <w:name w:val="List Paragraph"/>
    <w:basedOn w:val="a"/>
    <w:uiPriority w:val="34"/>
    <w:qFormat/>
    <w:rsid w:val="008A29D7"/>
    <w:pPr>
      <w:ind w:left="720"/>
      <w:contextualSpacing/>
    </w:pPr>
  </w:style>
  <w:style w:type="paragraph" w:customStyle="1" w:styleId="1">
    <w:name w:val="Абзац списку1"/>
    <w:basedOn w:val="a"/>
    <w:rsid w:val="008A29D7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6">
    <w:name w:val="Plain Text"/>
    <w:basedOn w:val="a"/>
    <w:link w:val="a7"/>
    <w:uiPriority w:val="99"/>
    <w:unhideWhenUsed/>
    <w:rsid w:val="008A29D7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8A29D7"/>
    <w:rPr>
      <w:rFonts w:ascii="Calibri" w:eastAsia="Calibri" w:hAnsi="Calibri" w:cs="Times New Roman"/>
      <w:szCs w:val="21"/>
    </w:rPr>
  </w:style>
  <w:style w:type="character" w:styleId="a8">
    <w:name w:val="Hyperlink"/>
    <w:basedOn w:val="a0"/>
    <w:uiPriority w:val="99"/>
    <w:semiHidden/>
    <w:unhideWhenUsed/>
    <w:rsid w:val="00410FF4"/>
    <w:rPr>
      <w:color w:val="0563C1"/>
      <w:u w:val="single"/>
    </w:rPr>
  </w:style>
  <w:style w:type="paragraph" w:customStyle="1" w:styleId="rvps2">
    <w:name w:val="rvps2"/>
    <w:basedOn w:val="a"/>
    <w:rsid w:val="00F67C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6769C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769C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9">
    <w:name w:val="rvts9"/>
    <w:basedOn w:val="a0"/>
    <w:rsid w:val="00285376"/>
    <w:rPr>
      <w:rFonts w:ascii="Times New Roman" w:hAnsi="Times New Roman" w:cs="Times New Roman"/>
    </w:rPr>
  </w:style>
  <w:style w:type="paragraph" w:styleId="af">
    <w:name w:val="Subtitle"/>
    <w:basedOn w:val="a"/>
    <w:link w:val="af0"/>
    <w:uiPriority w:val="11"/>
    <w:qFormat/>
    <w:rsid w:val="00285376"/>
    <w:pPr>
      <w:widowControl w:val="0"/>
      <w:autoSpaceDE w:val="0"/>
      <w:autoSpaceDN w:val="0"/>
      <w:adjustRightInd w:val="0"/>
    </w:pPr>
    <w:rPr>
      <w:rFonts w:ascii="Times New Roman" w:hAnsi="Times New Roman"/>
      <w:b/>
      <w:sz w:val="28"/>
      <w:szCs w:val="28"/>
    </w:rPr>
  </w:style>
  <w:style w:type="character" w:customStyle="1" w:styleId="af0">
    <w:name w:val="Підзаголовок Знак"/>
    <w:basedOn w:val="a0"/>
    <w:link w:val="af"/>
    <w:uiPriority w:val="11"/>
    <w:rsid w:val="0028537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rvts0">
    <w:name w:val="rvts0"/>
    <w:basedOn w:val="a0"/>
    <w:rsid w:val="00A54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E4BEB-6790-401B-ADCB-D8CD49019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8E730B-ED2A-42E2-8B69-D4A095885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81882F-4F62-4B2F-A2E0-C8A61B244C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97C781-B237-49AA-B5CD-8E30A00D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1780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Лілейко Надія Романівна</dc:creator>
  <cp:keywords/>
  <dc:description/>
  <cp:lastModifiedBy>Лілейко Надія Романівна</cp:lastModifiedBy>
  <cp:revision>2</cp:revision>
  <dcterms:created xsi:type="dcterms:W3CDTF">2020-12-09T09:06:00Z</dcterms:created>
  <dcterms:modified xsi:type="dcterms:W3CDTF">2020-12-09T09:06:00Z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