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4401E" w14:textId="77777777" w:rsidR="00794ED7" w:rsidRPr="00BC7A7C" w:rsidRDefault="00794ED7" w:rsidP="00BC7A7C">
      <w:pPr>
        <w:widowControl w:val="0"/>
        <w:autoSpaceDE w:val="0"/>
        <w:autoSpaceDN w:val="0"/>
        <w:adjustRightInd w:val="0"/>
        <w:ind w:firstLine="567"/>
        <w:jc w:val="center"/>
        <w:rPr>
          <w:b/>
          <w:bCs/>
          <w:sz w:val="28"/>
          <w:szCs w:val="28"/>
          <w:lang w:val="uk-UA"/>
        </w:rPr>
      </w:pPr>
      <w:bookmarkStart w:id="0" w:name="_GoBack"/>
      <w:bookmarkEnd w:id="0"/>
      <w:r w:rsidRPr="00BC7A7C">
        <w:rPr>
          <w:b/>
          <w:bCs/>
          <w:sz w:val="28"/>
          <w:szCs w:val="28"/>
          <w:lang w:val="uk-UA"/>
        </w:rPr>
        <w:t>ПОЯСНЮВАЛЬНА ЗАПИСКА</w:t>
      </w:r>
    </w:p>
    <w:p w14:paraId="26DCCE13" w14:textId="0490F6E6" w:rsidR="00D3796B" w:rsidRPr="00193748" w:rsidRDefault="00794ED7" w:rsidP="00BC7A7C">
      <w:pPr>
        <w:widowControl w:val="0"/>
        <w:autoSpaceDE w:val="0"/>
        <w:autoSpaceDN w:val="0"/>
        <w:adjustRightInd w:val="0"/>
        <w:ind w:firstLine="567"/>
        <w:jc w:val="center"/>
        <w:rPr>
          <w:b/>
          <w:sz w:val="28"/>
          <w:szCs w:val="28"/>
          <w:lang w:val="uk-UA" w:eastAsia="en-US"/>
        </w:rPr>
      </w:pPr>
      <w:r w:rsidRPr="008118FB">
        <w:rPr>
          <w:b/>
          <w:sz w:val="28"/>
          <w:szCs w:val="28"/>
          <w:lang w:val="uk-UA"/>
        </w:rPr>
        <w:t xml:space="preserve">до </w:t>
      </w:r>
      <w:proofErr w:type="spellStart"/>
      <w:r w:rsidR="008118FB" w:rsidRPr="008118FB">
        <w:rPr>
          <w:b/>
          <w:sz w:val="28"/>
          <w:szCs w:val="28"/>
          <w:lang w:val="uk-UA"/>
        </w:rPr>
        <w:t>П</w:t>
      </w:r>
      <w:r w:rsidRPr="008118FB">
        <w:rPr>
          <w:b/>
          <w:sz w:val="28"/>
          <w:szCs w:val="28"/>
          <w:lang w:val="uk-UA"/>
        </w:rPr>
        <w:t>ро</w:t>
      </w:r>
      <w:r w:rsidR="00BA2B96" w:rsidRPr="008118FB">
        <w:rPr>
          <w:b/>
          <w:sz w:val="28"/>
          <w:szCs w:val="28"/>
          <w:lang w:val="uk-UA"/>
        </w:rPr>
        <w:t>є</w:t>
      </w:r>
      <w:r w:rsidRPr="008118FB">
        <w:rPr>
          <w:b/>
          <w:sz w:val="28"/>
          <w:szCs w:val="28"/>
          <w:lang w:val="uk-UA"/>
        </w:rPr>
        <w:t>кту</w:t>
      </w:r>
      <w:proofErr w:type="spellEnd"/>
      <w:r w:rsidRPr="008118FB">
        <w:rPr>
          <w:b/>
          <w:sz w:val="28"/>
          <w:szCs w:val="28"/>
          <w:lang w:val="uk-UA"/>
        </w:rPr>
        <w:t xml:space="preserve"> Закону України </w:t>
      </w:r>
      <w:r w:rsidR="00193748">
        <w:rPr>
          <w:b/>
          <w:sz w:val="28"/>
          <w:szCs w:val="28"/>
          <w:lang w:val="uk-UA"/>
        </w:rPr>
        <w:t>п</w:t>
      </w:r>
      <w:r w:rsidR="00193748" w:rsidRPr="00193748">
        <w:rPr>
          <w:b/>
          <w:sz w:val="28"/>
          <w:szCs w:val="28"/>
          <w:lang w:val="uk-UA"/>
        </w:rPr>
        <w:t xml:space="preserve">ро внесення змін до статті 77 </w:t>
      </w:r>
      <w:r w:rsidR="004F5CA3">
        <w:rPr>
          <w:b/>
          <w:bCs/>
          <w:sz w:val="28"/>
          <w:szCs w:val="28"/>
          <w:lang w:val="uk-UA"/>
        </w:rPr>
        <w:t>Основ</w:t>
      </w:r>
      <w:r w:rsidR="00193748" w:rsidRPr="00193748">
        <w:rPr>
          <w:b/>
          <w:bCs/>
          <w:sz w:val="28"/>
          <w:szCs w:val="28"/>
          <w:lang w:val="uk-UA"/>
        </w:rPr>
        <w:t xml:space="preserve"> законодавст</w:t>
      </w:r>
      <w:r w:rsidR="00DC32B9">
        <w:rPr>
          <w:b/>
          <w:bCs/>
          <w:sz w:val="28"/>
          <w:szCs w:val="28"/>
          <w:lang w:val="uk-UA"/>
        </w:rPr>
        <w:t>ва України про охорону здоров’я</w:t>
      </w:r>
      <w:r w:rsidR="00193748" w:rsidRPr="00193748">
        <w:rPr>
          <w:b/>
          <w:bCs/>
          <w:sz w:val="28"/>
          <w:szCs w:val="28"/>
          <w:lang w:val="uk-UA"/>
        </w:rPr>
        <w:t xml:space="preserve"> </w:t>
      </w:r>
      <w:r w:rsidR="00DC32B9">
        <w:rPr>
          <w:b/>
          <w:bCs/>
          <w:sz w:val="28"/>
          <w:szCs w:val="28"/>
          <w:lang w:val="uk-UA"/>
        </w:rPr>
        <w:t>(</w:t>
      </w:r>
      <w:r w:rsidR="00193748" w:rsidRPr="00193748">
        <w:rPr>
          <w:b/>
          <w:bCs/>
          <w:sz w:val="28"/>
          <w:szCs w:val="28"/>
          <w:lang w:val="uk-UA"/>
        </w:rPr>
        <w:t xml:space="preserve">щодо пільг та підвищення оплати праці </w:t>
      </w:r>
      <w:r w:rsidR="00193748" w:rsidRPr="00193748">
        <w:rPr>
          <w:b/>
          <w:sz w:val="28"/>
          <w:szCs w:val="28"/>
          <w:lang w:val="uk-UA" w:eastAsia="uk-UA"/>
        </w:rPr>
        <w:t>професіоналів з вищою немедичною освітою, які працюють в системі охорони здоров'я</w:t>
      </w:r>
      <w:r w:rsidR="00DC32B9">
        <w:rPr>
          <w:b/>
          <w:sz w:val="28"/>
          <w:szCs w:val="28"/>
          <w:lang w:val="uk-UA" w:eastAsia="uk-UA"/>
        </w:rPr>
        <w:t>)</w:t>
      </w:r>
    </w:p>
    <w:p w14:paraId="7FDA764E" w14:textId="77777777" w:rsidR="00663B49" w:rsidRPr="008118FB" w:rsidRDefault="00663B49" w:rsidP="00BC7A7C">
      <w:pPr>
        <w:widowControl w:val="0"/>
        <w:autoSpaceDE w:val="0"/>
        <w:autoSpaceDN w:val="0"/>
        <w:adjustRightInd w:val="0"/>
        <w:ind w:firstLine="567"/>
        <w:jc w:val="center"/>
        <w:rPr>
          <w:b/>
          <w:sz w:val="28"/>
          <w:szCs w:val="28"/>
          <w:lang w:val="uk-UA"/>
        </w:rPr>
      </w:pPr>
    </w:p>
    <w:p w14:paraId="7AF99282" w14:textId="41057860" w:rsidR="00794ED7" w:rsidRDefault="00794ED7" w:rsidP="00BC7A7C">
      <w:pPr>
        <w:widowControl w:val="0"/>
        <w:autoSpaceDE w:val="0"/>
        <w:autoSpaceDN w:val="0"/>
        <w:adjustRightInd w:val="0"/>
        <w:ind w:firstLine="567"/>
        <w:jc w:val="both"/>
        <w:rPr>
          <w:b/>
          <w:sz w:val="28"/>
          <w:szCs w:val="28"/>
          <w:lang w:val="uk-UA"/>
        </w:rPr>
      </w:pPr>
      <w:r w:rsidRPr="00BC7A7C">
        <w:rPr>
          <w:b/>
          <w:sz w:val="28"/>
          <w:szCs w:val="28"/>
          <w:lang w:val="uk-UA"/>
        </w:rPr>
        <w:t>1. Обґрунтування необхідності прийняття акт</w:t>
      </w:r>
      <w:r w:rsidR="00BC7A7C">
        <w:rPr>
          <w:b/>
          <w:sz w:val="28"/>
          <w:szCs w:val="28"/>
          <w:lang w:val="uk-UA"/>
        </w:rPr>
        <w:t>у</w:t>
      </w:r>
      <w:r w:rsidR="00F0646F">
        <w:rPr>
          <w:b/>
          <w:sz w:val="28"/>
          <w:szCs w:val="28"/>
          <w:lang w:val="uk-UA"/>
        </w:rPr>
        <w:t>.</w:t>
      </w:r>
    </w:p>
    <w:p w14:paraId="09E7C475" w14:textId="77777777" w:rsidR="00570852" w:rsidRPr="00BC7A7C" w:rsidRDefault="00570852" w:rsidP="00BC7A7C">
      <w:pPr>
        <w:widowControl w:val="0"/>
        <w:autoSpaceDE w:val="0"/>
        <w:autoSpaceDN w:val="0"/>
        <w:adjustRightInd w:val="0"/>
        <w:ind w:firstLine="567"/>
        <w:jc w:val="both"/>
        <w:rPr>
          <w:b/>
          <w:sz w:val="28"/>
          <w:szCs w:val="28"/>
          <w:lang w:val="uk-UA"/>
        </w:rPr>
      </w:pPr>
    </w:p>
    <w:p w14:paraId="53766EF3" w14:textId="554AC2A9" w:rsidR="003E3EBF" w:rsidRPr="00BC7A7C" w:rsidRDefault="003E3EBF" w:rsidP="00BC7A7C">
      <w:pPr>
        <w:widowControl w:val="0"/>
        <w:autoSpaceDE w:val="0"/>
        <w:autoSpaceDN w:val="0"/>
        <w:adjustRightInd w:val="0"/>
        <w:ind w:firstLine="567"/>
        <w:jc w:val="both"/>
        <w:rPr>
          <w:sz w:val="28"/>
          <w:szCs w:val="28"/>
          <w:lang w:val="uk-UA"/>
        </w:rPr>
      </w:pPr>
      <w:r w:rsidRPr="00BC7A7C">
        <w:rPr>
          <w:sz w:val="28"/>
          <w:szCs w:val="28"/>
          <w:lang w:val="uk-UA"/>
        </w:rPr>
        <w:t xml:space="preserve">Прийняття </w:t>
      </w:r>
      <w:proofErr w:type="spellStart"/>
      <w:r w:rsidRPr="00BC7A7C">
        <w:rPr>
          <w:sz w:val="28"/>
          <w:szCs w:val="28"/>
          <w:lang w:val="uk-UA"/>
        </w:rPr>
        <w:t>проєкту</w:t>
      </w:r>
      <w:proofErr w:type="spellEnd"/>
      <w:r w:rsidRPr="00BC7A7C">
        <w:rPr>
          <w:sz w:val="28"/>
          <w:szCs w:val="28"/>
          <w:lang w:val="uk-UA"/>
        </w:rPr>
        <w:t xml:space="preserve"> Закону України </w:t>
      </w:r>
      <w:r w:rsidR="00193748" w:rsidRPr="00F0593C">
        <w:rPr>
          <w:sz w:val="28"/>
          <w:szCs w:val="28"/>
          <w:lang w:val="uk-UA"/>
        </w:rPr>
        <w:t xml:space="preserve">про внесення змін до статті 77 Закону України </w:t>
      </w:r>
      <w:r w:rsidR="00193748" w:rsidRPr="00F0593C">
        <w:rPr>
          <w:bCs/>
          <w:sz w:val="28"/>
          <w:szCs w:val="28"/>
          <w:lang w:val="uk-UA"/>
        </w:rPr>
        <w:t>Основи законодавст</w:t>
      </w:r>
      <w:r w:rsidR="00B33E78">
        <w:rPr>
          <w:bCs/>
          <w:sz w:val="28"/>
          <w:szCs w:val="28"/>
          <w:lang w:val="uk-UA"/>
        </w:rPr>
        <w:t>ва України про охорону здоров’я</w:t>
      </w:r>
      <w:r w:rsidR="00193748" w:rsidRPr="00F0593C">
        <w:rPr>
          <w:bCs/>
          <w:sz w:val="28"/>
          <w:szCs w:val="28"/>
          <w:lang w:val="uk-UA"/>
        </w:rPr>
        <w:t xml:space="preserve"> </w:t>
      </w:r>
      <w:r w:rsidR="00B33E78">
        <w:rPr>
          <w:bCs/>
          <w:sz w:val="28"/>
          <w:szCs w:val="28"/>
          <w:lang w:val="uk-UA"/>
        </w:rPr>
        <w:t>(</w:t>
      </w:r>
      <w:r w:rsidR="00193748" w:rsidRPr="00F0593C">
        <w:rPr>
          <w:bCs/>
          <w:sz w:val="28"/>
          <w:szCs w:val="28"/>
          <w:lang w:val="uk-UA"/>
        </w:rPr>
        <w:t xml:space="preserve">щодо пільг та підвищення оплати праці </w:t>
      </w:r>
      <w:r w:rsidR="00193748" w:rsidRPr="00F0593C">
        <w:rPr>
          <w:sz w:val="28"/>
          <w:szCs w:val="28"/>
          <w:lang w:val="uk-UA" w:eastAsia="uk-UA"/>
        </w:rPr>
        <w:t>професіоналів з вищою немедичною освітою, які працюють в системі охорони здоров'я</w:t>
      </w:r>
      <w:r w:rsidR="00B33E78">
        <w:rPr>
          <w:sz w:val="28"/>
          <w:szCs w:val="28"/>
          <w:lang w:val="uk-UA" w:eastAsia="uk-UA"/>
        </w:rPr>
        <w:t>)</w:t>
      </w:r>
      <w:r w:rsidR="00193748">
        <w:rPr>
          <w:b/>
          <w:sz w:val="28"/>
          <w:szCs w:val="28"/>
          <w:lang w:val="uk-UA" w:eastAsia="uk-UA"/>
        </w:rPr>
        <w:t xml:space="preserve"> </w:t>
      </w:r>
      <w:r w:rsidR="00166E57" w:rsidRPr="00BC7A7C">
        <w:rPr>
          <w:sz w:val="28"/>
          <w:szCs w:val="28"/>
          <w:lang w:val="uk-UA"/>
        </w:rPr>
        <w:t xml:space="preserve">направлений на відновлення соціальної нерівності </w:t>
      </w:r>
      <w:r w:rsidR="002E40A4" w:rsidRPr="00BC7A7C">
        <w:rPr>
          <w:sz w:val="28"/>
          <w:szCs w:val="28"/>
          <w:lang w:val="uk-UA"/>
        </w:rPr>
        <w:t>між працівниками</w:t>
      </w:r>
      <w:r w:rsidR="008118FB">
        <w:rPr>
          <w:sz w:val="28"/>
          <w:szCs w:val="28"/>
          <w:lang w:val="uk-UA"/>
        </w:rPr>
        <w:t xml:space="preserve">, </w:t>
      </w:r>
      <w:r w:rsidR="002E40A4" w:rsidRPr="00BC7A7C">
        <w:rPr>
          <w:sz w:val="28"/>
          <w:szCs w:val="28"/>
          <w:lang w:val="uk-UA"/>
        </w:rPr>
        <w:t>залученими до виконання аналогічних посадових обов’язків при наданні медичної послуги, які мають профільну медичну та немедичну освіту</w:t>
      </w:r>
      <w:r w:rsidRPr="00BC7A7C">
        <w:rPr>
          <w:sz w:val="28"/>
          <w:szCs w:val="28"/>
          <w:lang w:val="uk-UA"/>
        </w:rPr>
        <w:t>.</w:t>
      </w:r>
    </w:p>
    <w:p w14:paraId="018B4582" w14:textId="6D54D9F3" w:rsidR="002E40A4" w:rsidRPr="008118FB" w:rsidRDefault="002E40A4" w:rsidP="00BC7A7C">
      <w:pPr>
        <w:ind w:firstLine="567"/>
        <w:jc w:val="both"/>
        <w:rPr>
          <w:iCs/>
          <w:sz w:val="28"/>
          <w:szCs w:val="28"/>
          <w:lang w:val="uk-UA"/>
        </w:rPr>
      </w:pPr>
      <w:r w:rsidRPr="00BC7A7C">
        <w:rPr>
          <w:sz w:val="28"/>
          <w:szCs w:val="28"/>
          <w:lang w:val="uk-UA"/>
        </w:rPr>
        <w:t>Так, відповідно до наказу МОЗ України №195 від 25.12.1992 року «Про затвердження Переліку вищих і середніх спеціальних навчальних закладів, підготовка і отримання звання яких дають право займатися медичною і фармацевтичною діяльністю», випускники вищих навчальних закладів з</w:t>
      </w:r>
      <w:r w:rsidR="008118FB">
        <w:rPr>
          <w:sz w:val="28"/>
          <w:szCs w:val="28"/>
          <w:lang w:val="uk-UA"/>
        </w:rPr>
        <w:t>і</w:t>
      </w:r>
      <w:r w:rsidRPr="00BC7A7C">
        <w:rPr>
          <w:sz w:val="28"/>
          <w:szCs w:val="28"/>
          <w:lang w:val="uk-UA"/>
        </w:rPr>
        <w:t xml:space="preserve"> спеціальною освітою були допущені до роботи в установах охорони здоров’я з  обов’язковою вимогою отримання відповідного сертифікату, який давав право обіймати посади </w:t>
      </w:r>
      <w:r w:rsidRPr="008118FB">
        <w:rPr>
          <w:iCs/>
          <w:sz w:val="28"/>
          <w:szCs w:val="28"/>
          <w:lang w:val="uk-UA"/>
        </w:rPr>
        <w:t>лікаря-спеціаліста</w:t>
      </w:r>
      <w:r w:rsidR="008118FB">
        <w:rPr>
          <w:iCs/>
          <w:sz w:val="28"/>
          <w:szCs w:val="28"/>
          <w:lang w:val="uk-UA"/>
        </w:rPr>
        <w:t xml:space="preserve"> </w:t>
      </w:r>
      <w:r w:rsidRPr="008118FB">
        <w:rPr>
          <w:iCs/>
          <w:sz w:val="28"/>
          <w:szCs w:val="28"/>
          <w:lang w:val="uk-UA"/>
        </w:rPr>
        <w:t>(для фахівців з немедичною освітою).</w:t>
      </w:r>
    </w:p>
    <w:p w14:paraId="57889670" w14:textId="77777777" w:rsidR="008118FB" w:rsidRDefault="002E40A4" w:rsidP="00BC7A7C">
      <w:pPr>
        <w:ind w:firstLine="567"/>
        <w:jc w:val="both"/>
        <w:rPr>
          <w:sz w:val="28"/>
          <w:szCs w:val="28"/>
          <w:lang w:val="uk-UA"/>
        </w:rPr>
      </w:pPr>
      <w:r w:rsidRPr="00BC7A7C">
        <w:rPr>
          <w:sz w:val="28"/>
          <w:szCs w:val="28"/>
          <w:lang w:val="uk-UA"/>
        </w:rPr>
        <w:t xml:space="preserve">З 12.09.2009 року наказом МОЗ №588 «Про атестацію професіоналів з вищою немедичною освітою, які працюють в системі охорони здоров’я», професіонали з вищою немедичною освітою, які до набрання чинності цим </w:t>
      </w:r>
      <w:r w:rsidR="008118FB">
        <w:rPr>
          <w:sz w:val="28"/>
          <w:szCs w:val="28"/>
          <w:lang w:val="uk-UA"/>
        </w:rPr>
        <w:t>Н</w:t>
      </w:r>
      <w:r w:rsidRPr="00BC7A7C">
        <w:rPr>
          <w:sz w:val="28"/>
          <w:szCs w:val="28"/>
          <w:lang w:val="uk-UA"/>
        </w:rPr>
        <w:t xml:space="preserve">аказом зберігали право на подальшу роботу на лікарських посадах тих же найменувань та атестацій на кваліфікаційну категорію з лікарських спеціальностей.  Водночас, зазначеним </w:t>
      </w:r>
      <w:r w:rsidR="008118FB">
        <w:rPr>
          <w:sz w:val="28"/>
          <w:szCs w:val="28"/>
          <w:lang w:val="uk-UA"/>
        </w:rPr>
        <w:t>Н</w:t>
      </w:r>
      <w:r w:rsidRPr="00BC7A7C">
        <w:rPr>
          <w:sz w:val="28"/>
          <w:szCs w:val="28"/>
          <w:lang w:val="uk-UA"/>
        </w:rPr>
        <w:t>аказом було затверджено</w:t>
      </w:r>
      <w:r w:rsidR="008118FB">
        <w:rPr>
          <w:sz w:val="28"/>
          <w:szCs w:val="28"/>
          <w:lang w:val="uk-UA"/>
        </w:rPr>
        <w:t xml:space="preserve">: </w:t>
      </w:r>
    </w:p>
    <w:p w14:paraId="5EFDBE1B" w14:textId="77777777" w:rsidR="006A2DAC" w:rsidRDefault="008118FB" w:rsidP="00BC7A7C">
      <w:pPr>
        <w:ind w:firstLine="567"/>
        <w:jc w:val="both"/>
        <w:rPr>
          <w:sz w:val="28"/>
          <w:szCs w:val="28"/>
          <w:lang w:val="uk-UA"/>
        </w:rPr>
      </w:pPr>
      <w:r>
        <w:rPr>
          <w:sz w:val="28"/>
          <w:szCs w:val="28"/>
          <w:lang w:val="uk-UA"/>
        </w:rPr>
        <w:t xml:space="preserve">Положення </w:t>
      </w:r>
      <w:r w:rsidR="002E40A4" w:rsidRPr="00BC7A7C">
        <w:rPr>
          <w:sz w:val="28"/>
          <w:szCs w:val="28"/>
          <w:lang w:val="uk-UA"/>
        </w:rPr>
        <w:t>про проведення атестації професіоналів з вищою немедичною освітою, які працюють в системі охорони здоров’я</w:t>
      </w:r>
      <w:r w:rsidR="00BF0F91" w:rsidRPr="00BC7A7C">
        <w:rPr>
          <w:sz w:val="28"/>
          <w:szCs w:val="28"/>
          <w:lang w:val="uk-UA"/>
        </w:rPr>
        <w:t>;</w:t>
      </w:r>
      <w:r w:rsidR="002E40A4" w:rsidRPr="00BC7A7C">
        <w:rPr>
          <w:sz w:val="28"/>
          <w:szCs w:val="28"/>
          <w:lang w:val="uk-UA"/>
        </w:rPr>
        <w:t xml:space="preserve"> </w:t>
      </w:r>
    </w:p>
    <w:p w14:paraId="56F64EE9" w14:textId="2BC24AA7" w:rsidR="002E40A4" w:rsidRPr="00BC7A7C" w:rsidRDefault="006A2DAC" w:rsidP="00BC7A7C">
      <w:pPr>
        <w:ind w:firstLine="567"/>
        <w:jc w:val="both"/>
        <w:rPr>
          <w:sz w:val="28"/>
          <w:szCs w:val="28"/>
          <w:lang w:val="uk-UA"/>
        </w:rPr>
      </w:pPr>
      <w:r>
        <w:rPr>
          <w:sz w:val="28"/>
          <w:szCs w:val="28"/>
          <w:lang w:val="uk-UA"/>
        </w:rPr>
        <w:t>н</w:t>
      </w:r>
      <w:r w:rsidR="002E40A4" w:rsidRPr="00BC7A7C">
        <w:rPr>
          <w:sz w:val="28"/>
          <w:szCs w:val="28"/>
          <w:lang w:val="uk-UA"/>
        </w:rPr>
        <w:t>оменклатуру спеціальностей з вищою немедичною освітою</w:t>
      </w:r>
      <w:r>
        <w:rPr>
          <w:sz w:val="28"/>
          <w:szCs w:val="28"/>
          <w:lang w:val="uk-UA"/>
        </w:rPr>
        <w:t>,</w:t>
      </w:r>
      <w:r w:rsidR="002E40A4" w:rsidRPr="00BC7A7C">
        <w:rPr>
          <w:sz w:val="28"/>
          <w:szCs w:val="28"/>
          <w:lang w:val="uk-UA"/>
        </w:rPr>
        <w:t xml:space="preserve"> які працюють в системі охорони здоров’я (</w:t>
      </w:r>
      <w:r>
        <w:rPr>
          <w:sz w:val="28"/>
          <w:szCs w:val="28"/>
          <w:lang w:val="uk-UA"/>
        </w:rPr>
        <w:t>«</w:t>
      </w:r>
      <w:r w:rsidR="002E40A4" w:rsidRPr="00BC7A7C">
        <w:rPr>
          <w:sz w:val="28"/>
          <w:szCs w:val="28"/>
          <w:lang w:val="uk-UA"/>
        </w:rPr>
        <w:t>Бактеріологія</w:t>
      </w:r>
      <w:r>
        <w:rPr>
          <w:sz w:val="28"/>
          <w:szCs w:val="28"/>
          <w:lang w:val="uk-UA"/>
        </w:rPr>
        <w:t>»</w:t>
      </w:r>
      <w:r w:rsidR="002E40A4" w:rsidRPr="00BC7A7C">
        <w:rPr>
          <w:sz w:val="28"/>
          <w:szCs w:val="28"/>
          <w:lang w:val="uk-UA"/>
        </w:rPr>
        <w:t>,</w:t>
      </w:r>
      <w:r>
        <w:rPr>
          <w:sz w:val="28"/>
          <w:szCs w:val="28"/>
          <w:lang w:val="uk-UA"/>
        </w:rPr>
        <w:t xml:space="preserve"> «</w:t>
      </w:r>
      <w:r w:rsidR="002E40A4" w:rsidRPr="00BC7A7C">
        <w:rPr>
          <w:sz w:val="28"/>
          <w:szCs w:val="28"/>
          <w:lang w:val="uk-UA"/>
        </w:rPr>
        <w:t>Біологія</w:t>
      </w:r>
      <w:r>
        <w:rPr>
          <w:sz w:val="28"/>
          <w:szCs w:val="28"/>
          <w:lang w:val="uk-UA"/>
        </w:rPr>
        <w:t>»</w:t>
      </w:r>
      <w:r w:rsidR="002E40A4" w:rsidRPr="00BC7A7C">
        <w:rPr>
          <w:sz w:val="28"/>
          <w:szCs w:val="28"/>
          <w:lang w:val="uk-UA"/>
        </w:rPr>
        <w:t>,</w:t>
      </w:r>
      <w:r>
        <w:rPr>
          <w:sz w:val="28"/>
          <w:szCs w:val="28"/>
          <w:lang w:val="uk-UA"/>
        </w:rPr>
        <w:t xml:space="preserve"> «</w:t>
      </w:r>
      <w:r w:rsidR="002E40A4" w:rsidRPr="00BC7A7C">
        <w:rPr>
          <w:sz w:val="28"/>
          <w:szCs w:val="28"/>
          <w:lang w:val="uk-UA"/>
        </w:rPr>
        <w:t>Генетика лабораторна</w:t>
      </w:r>
      <w:r>
        <w:rPr>
          <w:sz w:val="28"/>
          <w:szCs w:val="28"/>
          <w:lang w:val="uk-UA"/>
        </w:rPr>
        <w:t>»</w:t>
      </w:r>
      <w:r w:rsidR="002E40A4" w:rsidRPr="00BC7A7C">
        <w:rPr>
          <w:sz w:val="28"/>
          <w:szCs w:val="28"/>
          <w:lang w:val="uk-UA"/>
        </w:rPr>
        <w:t xml:space="preserve">, </w:t>
      </w:r>
      <w:r>
        <w:rPr>
          <w:sz w:val="28"/>
          <w:szCs w:val="28"/>
          <w:lang w:val="uk-UA"/>
        </w:rPr>
        <w:t>«</w:t>
      </w:r>
      <w:r w:rsidR="002E40A4" w:rsidRPr="00BC7A7C">
        <w:rPr>
          <w:sz w:val="28"/>
          <w:szCs w:val="28"/>
          <w:lang w:val="uk-UA"/>
        </w:rPr>
        <w:t>Клінічна біохімія</w:t>
      </w:r>
      <w:r>
        <w:rPr>
          <w:sz w:val="28"/>
          <w:szCs w:val="28"/>
          <w:lang w:val="uk-UA"/>
        </w:rPr>
        <w:t>»</w:t>
      </w:r>
      <w:r w:rsidR="002E40A4" w:rsidRPr="00BC7A7C">
        <w:rPr>
          <w:sz w:val="28"/>
          <w:szCs w:val="28"/>
          <w:lang w:val="uk-UA"/>
        </w:rPr>
        <w:t>,</w:t>
      </w:r>
      <w:r w:rsidR="00A227AC" w:rsidRPr="00BC7A7C">
        <w:rPr>
          <w:sz w:val="28"/>
          <w:szCs w:val="28"/>
          <w:lang w:val="uk-UA"/>
        </w:rPr>
        <w:t xml:space="preserve"> </w:t>
      </w:r>
      <w:r>
        <w:rPr>
          <w:sz w:val="28"/>
          <w:szCs w:val="28"/>
          <w:lang w:val="uk-UA"/>
        </w:rPr>
        <w:t>«</w:t>
      </w:r>
      <w:r w:rsidR="002E40A4" w:rsidRPr="00BC7A7C">
        <w:rPr>
          <w:sz w:val="28"/>
          <w:szCs w:val="28"/>
          <w:lang w:val="uk-UA"/>
        </w:rPr>
        <w:t>Клінічна лабораторна діагностика</w:t>
      </w:r>
      <w:r>
        <w:rPr>
          <w:sz w:val="28"/>
          <w:szCs w:val="28"/>
          <w:lang w:val="uk-UA"/>
        </w:rPr>
        <w:t>»</w:t>
      </w:r>
      <w:r w:rsidR="002E40A4" w:rsidRPr="00BC7A7C">
        <w:rPr>
          <w:sz w:val="28"/>
          <w:szCs w:val="28"/>
          <w:lang w:val="uk-UA"/>
        </w:rPr>
        <w:t>,</w:t>
      </w:r>
      <w:r>
        <w:rPr>
          <w:sz w:val="28"/>
          <w:szCs w:val="28"/>
          <w:lang w:val="uk-UA"/>
        </w:rPr>
        <w:t xml:space="preserve"> «</w:t>
      </w:r>
      <w:r w:rsidR="002E40A4" w:rsidRPr="00BC7A7C">
        <w:rPr>
          <w:sz w:val="28"/>
          <w:szCs w:val="28"/>
          <w:lang w:val="uk-UA"/>
        </w:rPr>
        <w:t>Лабораторні дослідження факторів навколишнього середовища</w:t>
      </w:r>
      <w:r>
        <w:rPr>
          <w:sz w:val="28"/>
          <w:szCs w:val="28"/>
          <w:lang w:val="uk-UA"/>
        </w:rPr>
        <w:t>»</w:t>
      </w:r>
      <w:r w:rsidR="002E40A4" w:rsidRPr="00BC7A7C">
        <w:rPr>
          <w:sz w:val="28"/>
          <w:szCs w:val="28"/>
          <w:lang w:val="uk-UA"/>
        </w:rPr>
        <w:t xml:space="preserve">, </w:t>
      </w:r>
      <w:r>
        <w:rPr>
          <w:sz w:val="28"/>
          <w:szCs w:val="28"/>
          <w:lang w:val="uk-UA"/>
        </w:rPr>
        <w:t>«Л</w:t>
      </w:r>
      <w:r w:rsidR="002E40A4" w:rsidRPr="00BC7A7C">
        <w:rPr>
          <w:sz w:val="28"/>
          <w:szCs w:val="28"/>
          <w:lang w:val="uk-UA"/>
        </w:rPr>
        <w:t>абораторна імунологія</w:t>
      </w:r>
      <w:r>
        <w:rPr>
          <w:sz w:val="28"/>
          <w:szCs w:val="28"/>
          <w:lang w:val="uk-UA"/>
        </w:rPr>
        <w:t>»</w:t>
      </w:r>
      <w:r w:rsidR="002E40A4" w:rsidRPr="00BC7A7C">
        <w:rPr>
          <w:sz w:val="28"/>
          <w:szCs w:val="28"/>
          <w:lang w:val="uk-UA"/>
        </w:rPr>
        <w:t>,</w:t>
      </w:r>
      <w:r>
        <w:rPr>
          <w:sz w:val="28"/>
          <w:szCs w:val="28"/>
          <w:lang w:val="uk-UA"/>
        </w:rPr>
        <w:t xml:space="preserve"> «</w:t>
      </w:r>
      <w:r w:rsidR="002E40A4" w:rsidRPr="00BC7A7C">
        <w:rPr>
          <w:sz w:val="28"/>
          <w:szCs w:val="28"/>
          <w:lang w:val="uk-UA"/>
        </w:rPr>
        <w:t>Мікробіологія і вірусологія</w:t>
      </w:r>
      <w:r>
        <w:rPr>
          <w:sz w:val="28"/>
          <w:szCs w:val="28"/>
          <w:lang w:val="uk-UA"/>
        </w:rPr>
        <w:t>»</w:t>
      </w:r>
      <w:r w:rsidR="002E40A4" w:rsidRPr="00BC7A7C">
        <w:rPr>
          <w:sz w:val="28"/>
          <w:szCs w:val="28"/>
          <w:lang w:val="uk-UA"/>
        </w:rPr>
        <w:t>)</w:t>
      </w:r>
      <w:r w:rsidR="00354B1D">
        <w:rPr>
          <w:sz w:val="28"/>
          <w:szCs w:val="28"/>
          <w:lang w:val="uk-UA"/>
        </w:rPr>
        <w:t>.</w:t>
      </w:r>
    </w:p>
    <w:p w14:paraId="423E33D0" w14:textId="33F0F166" w:rsidR="002E40A4" w:rsidRPr="00BC7A7C" w:rsidRDefault="002E40A4" w:rsidP="00BC7A7C">
      <w:pPr>
        <w:widowControl w:val="0"/>
        <w:autoSpaceDE w:val="0"/>
        <w:autoSpaceDN w:val="0"/>
        <w:adjustRightInd w:val="0"/>
        <w:ind w:firstLine="720"/>
        <w:jc w:val="both"/>
        <w:rPr>
          <w:sz w:val="28"/>
          <w:szCs w:val="28"/>
          <w:lang w:val="uk-UA"/>
        </w:rPr>
      </w:pPr>
      <w:r w:rsidRPr="00BC7A7C">
        <w:rPr>
          <w:sz w:val="28"/>
          <w:szCs w:val="28"/>
          <w:lang w:val="uk-UA"/>
        </w:rPr>
        <w:t>Зазначені накази надали змогу професіоналам з вищою немедичною освітою надавати той самий спектр медичних послуг, що й лікар</w:t>
      </w:r>
      <w:r w:rsidR="00C230B0">
        <w:rPr>
          <w:sz w:val="28"/>
          <w:szCs w:val="28"/>
          <w:lang w:val="uk-UA"/>
        </w:rPr>
        <w:t>-</w:t>
      </w:r>
      <w:r w:rsidRPr="00BC7A7C">
        <w:rPr>
          <w:sz w:val="28"/>
          <w:szCs w:val="28"/>
          <w:lang w:val="uk-UA"/>
        </w:rPr>
        <w:t>лаборант, лікар-бактеріолог та інші. Крім того, бактеріолог</w:t>
      </w:r>
      <w:r w:rsidR="00F0646F">
        <w:rPr>
          <w:sz w:val="28"/>
          <w:szCs w:val="28"/>
          <w:lang w:val="uk-UA"/>
        </w:rPr>
        <w:t>ам</w:t>
      </w:r>
      <w:r w:rsidRPr="00BC7A7C">
        <w:rPr>
          <w:sz w:val="28"/>
          <w:szCs w:val="28"/>
          <w:lang w:val="uk-UA"/>
        </w:rPr>
        <w:t>, біолог</w:t>
      </w:r>
      <w:r w:rsidR="00F0646F">
        <w:rPr>
          <w:sz w:val="28"/>
          <w:szCs w:val="28"/>
          <w:lang w:val="uk-UA"/>
        </w:rPr>
        <w:t>ам</w:t>
      </w:r>
      <w:r w:rsidRPr="00BC7A7C">
        <w:rPr>
          <w:sz w:val="28"/>
          <w:szCs w:val="28"/>
          <w:lang w:val="uk-UA"/>
        </w:rPr>
        <w:t xml:space="preserve"> та інш</w:t>
      </w:r>
      <w:r w:rsidR="00F0646F">
        <w:rPr>
          <w:sz w:val="28"/>
          <w:szCs w:val="28"/>
          <w:lang w:val="uk-UA"/>
        </w:rPr>
        <w:t>им</w:t>
      </w:r>
      <w:r w:rsidR="00C230B0">
        <w:rPr>
          <w:sz w:val="28"/>
          <w:szCs w:val="28"/>
          <w:lang w:val="uk-UA"/>
        </w:rPr>
        <w:t xml:space="preserve"> професіонал</w:t>
      </w:r>
      <w:r w:rsidR="00F0646F">
        <w:rPr>
          <w:sz w:val="28"/>
          <w:szCs w:val="28"/>
          <w:lang w:val="uk-UA"/>
        </w:rPr>
        <w:t>ам</w:t>
      </w:r>
      <w:r w:rsidR="00C230B0">
        <w:rPr>
          <w:sz w:val="28"/>
          <w:szCs w:val="28"/>
          <w:lang w:val="uk-UA"/>
        </w:rPr>
        <w:t xml:space="preserve"> з вищою немедичною освітою,</w:t>
      </w:r>
      <w:r w:rsidRPr="00BC7A7C">
        <w:rPr>
          <w:sz w:val="28"/>
          <w:szCs w:val="28"/>
          <w:lang w:val="uk-UA"/>
        </w:rPr>
        <w:t xml:space="preserve"> </w:t>
      </w:r>
      <w:r w:rsidR="00F0646F">
        <w:rPr>
          <w:sz w:val="28"/>
          <w:szCs w:val="28"/>
          <w:lang w:val="uk-UA"/>
        </w:rPr>
        <w:t>посади яких</w:t>
      </w:r>
      <w:r w:rsidR="00C230B0">
        <w:rPr>
          <w:sz w:val="28"/>
          <w:szCs w:val="28"/>
          <w:lang w:val="uk-UA"/>
        </w:rPr>
        <w:t xml:space="preserve"> запроваджені </w:t>
      </w:r>
      <w:r w:rsidRPr="00BC7A7C">
        <w:rPr>
          <w:sz w:val="28"/>
          <w:szCs w:val="28"/>
          <w:lang w:val="uk-UA"/>
        </w:rPr>
        <w:t>замість посад лікарів, посадові оклади встановлюються за тарифними розрядами, передбаченими для лікарів інших спеціальностей відповідних кваліфікаційних категорій.</w:t>
      </w:r>
    </w:p>
    <w:p w14:paraId="165FF785" w14:textId="7FC92AFE" w:rsidR="00F0646F" w:rsidRDefault="00BF0F91" w:rsidP="00F0646F">
      <w:pPr>
        <w:widowControl w:val="0"/>
        <w:autoSpaceDE w:val="0"/>
        <w:autoSpaceDN w:val="0"/>
        <w:adjustRightInd w:val="0"/>
        <w:ind w:firstLine="720"/>
        <w:jc w:val="both"/>
        <w:rPr>
          <w:sz w:val="28"/>
          <w:szCs w:val="28"/>
          <w:lang w:val="uk-UA"/>
        </w:rPr>
      </w:pPr>
      <w:r w:rsidRPr="00BC7A7C">
        <w:rPr>
          <w:sz w:val="28"/>
          <w:szCs w:val="28"/>
          <w:lang w:val="uk-UA"/>
        </w:rPr>
        <w:t>Таким чином</w:t>
      </w:r>
      <w:r w:rsidR="00F0646F">
        <w:rPr>
          <w:sz w:val="28"/>
          <w:szCs w:val="28"/>
          <w:lang w:val="uk-UA"/>
        </w:rPr>
        <w:t>,</w:t>
      </w:r>
      <w:r w:rsidRPr="00BC7A7C">
        <w:rPr>
          <w:sz w:val="28"/>
          <w:szCs w:val="28"/>
          <w:lang w:val="uk-UA"/>
        </w:rPr>
        <w:t xml:space="preserve"> існує правова необхідність в законодавчому врегулюванні </w:t>
      </w:r>
      <w:r w:rsidRPr="00BC7A7C">
        <w:rPr>
          <w:sz w:val="28"/>
          <w:szCs w:val="28"/>
          <w:lang w:val="uk-UA"/>
        </w:rPr>
        <w:lastRenderedPageBreak/>
        <w:t xml:space="preserve">питання соціального захисту </w:t>
      </w:r>
      <w:r w:rsidR="00F0646F">
        <w:rPr>
          <w:sz w:val="28"/>
          <w:szCs w:val="28"/>
          <w:lang w:val="uk-UA"/>
        </w:rPr>
        <w:t xml:space="preserve">професіоналів з вищою немедичною освітою та внесення змін до Довідника </w:t>
      </w:r>
      <w:r w:rsidR="00F0646F" w:rsidRPr="00F0646F">
        <w:rPr>
          <w:sz w:val="28"/>
          <w:szCs w:val="28"/>
          <w:lang w:val="uk-UA"/>
        </w:rPr>
        <w:t>кваліфікаційних характеристик професій працівників</w:t>
      </w:r>
      <w:r w:rsidR="00570852">
        <w:rPr>
          <w:sz w:val="28"/>
          <w:szCs w:val="28"/>
          <w:lang w:val="uk-UA"/>
        </w:rPr>
        <w:t xml:space="preserve">. </w:t>
      </w:r>
    </w:p>
    <w:p w14:paraId="6383594B" w14:textId="77777777" w:rsidR="00570852" w:rsidRPr="00BC7A7C" w:rsidRDefault="00570852" w:rsidP="00F0646F">
      <w:pPr>
        <w:widowControl w:val="0"/>
        <w:autoSpaceDE w:val="0"/>
        <w:autoSpaceDN w:val="0"/>
        <w:adjustRightInd w:val="0"/>
        <w:ind w:firstLine="720"/>
        <w:jc w:val="both"/>
        <w:rPr>
          <w:sz w:val="28"/>
          <w:szCs w:val="28"/>
          <w:lang w:val="uk-UA"/>
        </w:rPr>
      </w:pPr>
    </w:p>
    <w:p w14:paraId="7B587F7D" w14:textId="537C95AA" w:rsidR="00FE3AE7" w:rsidRDefault="00FE3AE7" w:rsidP="00BC7A7C">
      <w:pPr>
        <w:widowControl w:val="0"/>
        <w:autoSpaceDE w:val="0"/>
        <w:autoSpaceDN w:val="0"/>
        <w:adjustRightInd w:val="0"/>
        <w:ind w:firstLine="567"/>
        <w:jc w:val="both"/>
        <w:rPr>
          <w:b/>
          <w:sz w:val="28"/>
          <w:szCs w:val="28"/>
          <w:lang w:val="uk-UA"/>
        </w:rPr>
      </w:pPr>
      <w:r w:rsidRPr="00BC7A7C">
        <w:rPr>
          <w:b/>
          <w:sz w:val="28"/>
          <w:szCs w:val="28"/>
          <w:lang w:val="uk-UA"/>
        </w:rPr>
        <w:t>2. Мета та завдання прийняття акт</w:t>
      </w:r>
      <w:r w:rsidR="00BC7A7C">
        <w:rPr>
          <w:b/>
          <w:sz w:val="28"/>
          <w:szCs w:val="28"/>
          <w:lang w:val="uk-UA"/>
        </w:rPr>
        <w:t>у</w:t>
      </w:r>
      <w:r w:rsidR="00F0646F">
        <w:rPr>
          <w:b/>
          <w:sz w:val="28"/>
          <w:szCs w:val="28"/>
          <w:lang w:val="uk-UA"/>
        </w:rPr>
        <w:t>.</w:t>
      </w:r>
    </w:p>
    <w:p w14:paraId="6D868381" w14:textId="77777777" w:rsidR="00F0646F" w:rsidRPr="00BC7A7C" w:rsidRDefault="00F0646F" w:rsidP="00BC7A7C">
      <w:pPr>
        <w:widowControl w:val="0"/>
        <w:autoSpaceDE w:val="0"/>
        <w:autoSpaceDN w:val="0"/>
        <w:adjustRightInd w:val="0"/>
        <w:ind w:firstLine="567"/>
        <w:jc w:val="both"/>
        <w:rPr>
          <w:b/>
          <w:sz w:val="28"/>
          <w:szCs w:val="28"/>
          <w:lang w:val="uk-UA"/>
        </w:rPr>
      </w:pPr>
    </w:p>
    <w:p w14:paraId="0D1FCDD5" w14:textId="643E953B" w:rsidR="003E3EBF" w:rsidRDefault="003E3EBF" w:rsidP="00BC7A7C">
      <w:pPr>
        <w:ind w:firstLine="567"/>
        <w:jc w:val="both"/>
        <w:rPr>
          <w:sz w:val="28"/>
          <w:szCs w:val="28"/>
          <w:lang w:val="uk-UA"/>
        </w:rPr>
      </w:pPr>
      <w:proofErr w:type="spellStart"/>
      <w:r w:rsidRPr="00BC7A7C">
        <w:rPr>
          <w:sz w:val="28"/>
          <w:szCs w:val="28"/>
          <w:lang w:val="uk-UA"/>
        </w:rPr>
        <w:t>Проєкт</w:t>
      </w:r>
      <w:proofErr w:type="spellEnd"/>
      <w:r w:rsidRPr="00BC7A7C">
        <w:rPr>
          <w:sz w:val="28"/>
          <w:szCs w:val="28"/>
          <w:lang w:val="uk-UA"/>
        </w:rPr>
        <w:t xml:space="preserve"> Закону розроблено з метою </w:t>
      </w:r>
      <w:r w:rsidR="00166E57" w:rsidRPr="00BC7A7C">
        <w:rPr>
          <w:sz w:val="28"/>
          <w:szCs w:val="28"/>
          <w:lang w:val="uk-UA"/>
        </w:rPr>
        <w:t>підвищення рівня соціального захисту працівників медичних закладів, що залучені до надання медичних послуг</w:t>
      </w:r>
      <w:r w:rsidR="00F0646F">
        <w:rPr>
          <w:sz w:val="28"/>
          <w:szCs w:val="28"/>
          <w:lang w:val="uk-UA"/>
        </w:rPr>
        <w:t>,</w:t>
      </w:r>
      <w:r w:rsidR="00166E57" w:rsidRPr="00BC7A7C">
        <w:rPr>
          <w:sz w:val="28"/>
          <w:szCs w:val="28"/>
          <w:lang w:val="uk-UA"/>
        </w:rPr>
        <w:t xml:space="preserve"> однак мають вищ</w:t>
      </w:r>
      <w:r w:rsidR="00BC7A7C" w:rsidRPr="00BC7A7C">
        <w:rPr>
          <w:sz w:val="28"/>
          <w:szCs w:val="28"/>
          <w:lang w:val="uk-UA"/>
        </w:rPr>
        <w:t>у</w:t>
      </w:r>
      <w:r w:rsidR="00166E57" w:rsidRPr="00BC7A7C">
        <w:rPr>
          <w:sz w:val="28"/>
          <w:szCs w:val="28"/>
          <w:lang w:val="uk-UA"/>
        </w:rPr>
        <w:t xml:space="preserve"> немедичну освіту, що сприятиме зниженню дефіциту кадрового забезпечення закладів охорони здоров’я.</w:t>
      </w:r>
    </w:p>
    <w:p w14:paraId="5B5542CF" w14:textId="77777777" w:rsidR="00F0646F" w:rsidRPr="00BC7A7C" w:rsidRDefault="00F0646F" w:rsidP="00BC7A7C">
      <w:pPr>
        <w:ind w:firstLine="567"/>
        <w:jc w:val="both"/>
        <w:rPr>
          <w:sz w:val="28"/>
          <w:szCs w:val="28"/>
          <w:lang w:val="uk-UA"/>
        </w:rPr>
      </w:pPr>
    </w:p>
    <w:p w14:paraId="18281BC1" w14:textId="0F8172FB" w:rsidR="00C34679" w:rsidRDefault="00C34679" w:rsidP="00BC7A7C">
      <w:pPr>
        <w:widowControl w:val="0"/>
        <w:autoSpaceDE w:val="0"/>
        <w:autoSpaceDN w:val="0"/>
        <w:adjustRightInd w:val="0"/>
        <w:ind w:firstLine="567"/>
        <w:jc w:val="both"/>
        <w:rPr>
          <w:b/>
          <w:sz w:val="28"/>
          <w:szCs w:val="28"/>
          <w:lang w:val="uk-UA"/>
        </w:rPr>
      </w:pPr>
      <w:r w:rsidRPr="00BC7A7C">
        <w:rPr>
          <w:b/>
          <w:sz w:val="28"/>
          <w:szCs w:val="28"/>
          <w:lang w:val="uk-UA"/>
        </w:rPr>
        <w:t>3. Загальна характеристика і основні положення проекту нормативно-правового акт</w:t>
      </w:r>
      <w:r w:rsidR="00BC7A7C">
        <w:rPr>
          <w:b/>
          <w:sz w:val="28"/>
          <w:szCs w:val="28"/>
          <w:lang w:val="uk-UA"/>
        </w:rPr>
        <w:t>у</w:t>
      </w:r>
      <w:r w:rsidR="00E51E5F">
        <w:rPr>
          <w:b/>
          <w:sz w:val="28"/>
          <w:szCs w:val="28"/>
          <w:lang w:val="uk-UA"/>
        </w:rPr>
        <w:t>.</w:t>
      </w:r>
    </w:p>
    <w:p w14:paraId="7424BBEE" w14:textId="77777777" w:rsidR="00E51E5F" w:rsidRPr="00BC7A7C" w:rsidRDefault="00E51E5F" w:rsidP="00BC7A7C">
      <w:pPr>
        <w:widowControl w:val="0"/>
        <w:autoSpaceDE w:val="0"/>
        <w:autoSpaceDN w:val="0"/>
        <w:adjustRightInd w:val="0"/>
        <w:ind w:firstLine="567"/>
        <w:jc w:val="both"/>
        <w:rPr>
          <w:b/>
          <w:sz w:val="28"/>
          <w:szCs w:val="28"/>
          <w:lang w:val="uk-UA"/>
        </w:rPr>
      </w:pPr>
    </w:p>
    <w:p w14:paraId="55BD7781" w14:textId="60DD600D" w:rsidR="002E40A4" w:rsidRPr="00BC7A7C" w:rsidRDefault="002E40A4" w:rsidP="00BC7A7C">
      <w:pPr>
        <w:pStyle w:val="rvps2"/>
        <w:shd w:val="clear" w:color="auto" w:fill="FFFFFF"/>
        <w:spacing w:before="0" w:beforeAutospacing="0" w:after="0" w:afterAutospacing="0"/>
        <w:ind w:firstLine="450"/>
        <w:jc w:val="both"/>
        <w:rPr>
          <w:sz w:val="28"/>
          <w:szCs w:val="28"/>
          <w:lang w:val="uk-UA"/>
        </w:rPr>
      </w:pPr>
      <w:r w:rsidRPr="00BC7A7C">
        <w:rPr>
          <w:sz w:val="28"/>
          <w:szCs w:val="28"/>
          <w:lang w:val="uk-UA"/>
        </w:rPr>
        <w:t>Даний законопроект передбачає розширення кола суб’єктів</w:t>
      </w:r>
      <w:r w:rsidR="00782E21">
        <w:rPr>
          <w:sz w:val="28"/>
          <w:szCs w:val="28"/>
          <w:lang w:val="uk-UA"/>
        </w:rPr>
        <w:t>,</w:t>
      </w:r>
      <w:r w:rsidRPr="00BC7A7C">
        <w:rPr>
          <w:sz w:val="28"/>
          <w:szCs w:val="28"/>
          <w:lang w:val="uk-UA"/>
        </w:rPr>
        <w:t xml:space="preserve"> на яких розповсюджується дія ст.77 Закону</w:t>
      </w:r>
      <w:r w:rsidR="003B3EC4" w:rsidRPr="00BC7A7C">
        <w:rPr>
          <w:sz w:val="28"/>
          <w:szCs w:val="28"/>
          <w:lang w:val="uk-UA"/>
        </w:rPr>
        <w:t>, зокрема:</w:t>
      </w:r>
    </w:p>
    <w:p w14:paraId="609E7923" w14:textId="51528B65" w:rsidR="00BC7A7C" w:rsidRPr="00BC7A7C" w:rsidRDefault="00BC7A7C" w:rsidP="00BC7A7C">
      <w:pPr>
        <w:pStyle w:val="rvps2"/>
        <w:shd w:val="clear" w:color="auto" w:fill="FFFFFF"/>
        <w:spacing w:before="0" w:beforeAutospacing="0" w:after="0" w:afterAutospacing="0"/>
        <w:ind w:firstLine="450"/>
        <w:jc w:val="both"/>
        <w:rPr>
          <w:sz w:val="28"/>
          <w:szCs w:val="28"/>
          <w:shd w:val="clear" w:color="auto" w:fill="FFFFFF"/>
          <w:lang w:val="uk-UA"/>
        </w:rPr>
      </w:pPr>
      <w:r w:rsidRPr="00BC7A7C">
        <w:rPr>
          <w:sz w:val="28"/>
          <w:szCs w:val="28"/>
          <w:shd w:val="clear" w:color="auto" w:fill="FFFFFF"/>
          <w:lang w:val="uk-UA"/>
        </w:rPr>
        <w:t>На професіоналів з вищою немедичною освітою на яких</w:t>
      </w:r>
      <w:r w:rsidR="00782E21">
        <w:rPr>
          <w:sz w:val="28"/>
          <w:szCs w:val="28"/>
          <w:shd w:val="clear" w:color="auto" w:fill="FFFFFF"/>
          <w:lang w:val="uk-UA"/>
        </w:rPr>
        <w:t>,</w:t>
      </w:r>
      <w:r w:rsidRPr="00BC7A7C">
        <w:rPr>
          <w:sz w:val="28"/>
          <w:szCs w:val="28"/>
          <w:shd w:val="clear" w:color="auto" w:fill="FFFFFF"/>
          <w:lang w:val="uk-UA"/>
        </w:rPr>
        <w:t xml:space="preserve"> згідно з </w:t>
      </w:r>
      <w:r w:rsidRPr="00BC7A7C">
        <w:rPr>
          <w:sz w:val="28"/>
          <w:szCs w:val="28"/>
          <w:lang w:val="uk-UA"/>
        </w:rPr>
        <w:t>наказом МОЗ України №588 від 12.09.2009 року</w:t>
      </w:r>
      <w:r w:rsidR="00782E21">
        <w:rPr>
          <w:sz w:val="28"/>
          <w:szCs w:val="28"/>
          <w:lang w:val="uk-UA"/>
        </w:rPr>
        <w:t xml:space="preserve"> </w:t>
      </w:r>
      <w:r w:rsidRPr="00BC7A7C">
        <w:rPr>
          <w:sz w:val="28"/>
          <w:szCs w:val="28"/>
          <w:lang w:val="uk-UA"/>
        </w:rPr>
        <w:t>«Про атестацію професіоналів з вищою немедичною освітою, які працюють в системі охорони здоров’я»</w:t>
      </w:r>
      <w:r w:rsidR="00782E21">
        <w:rPr>
          <w:sz w:val="28"/>
          <w:szCs w:val="28"/>
          <w:lang w:val="uk-UA"/>
        </w:rPr>
        <w:t xml:space="preserve"> </w:t>
      </w:r>
      <w:r w:rsidRPr="00BC7A7C">
        <w:rPr>
          <w:sz w:val="28"/>
          <w:szCs w:val="28"/>
          <w:lang w:val="uk-UA"/>
        </w:rPr>
        <w:t xml:space="preserve">та прирівняних до них професіоналів </w:t>
      </w:r>
      <w:r w:rsidRPr="00BC7A7C">
        <w:rPr>
          <w:sz w:val="28"/>
          <w:szCs w:val="28"/>
          <w:shd w:val="clear" w:color="auto" w:fill="FFFFFF"/>
          <w:lang w:val="uk-UA"/>
        </w:rPr>
        <w:t>з вищою немедичною освітою</w:t>
      </w:r>
      <w:r w:rsidR="00782E21">
        <w:rPr>
          <w:sz w:val="28"/>
          <w:szCs w:val="28"/>
          <w:shd w:val="clear" w:color="auto" w:fill="FFFFFF"/>
          <w:lang w:val="uk-UA"/>
        </w:rPr>
        <w:t>,</w:t>
      </w:r>
      <w:r w:rsidRPr="00BC7A7C">
        <w:rPr>
          <w:sz w:val="28"/>
          <w:szCs w:val="28"/>
          <w:shd w:val="clear" w:color="auto" w:fill="FFFFFF"/>
          <w:lang w:val="uk-UA"/>
        </w:rPr>
        <w:t xml:space="preserve"> відповідно до інших нормативних документів Міністерства охорони здоров’я України, покладено посадові обов’язки з надання медичної послуги, розповсюджуються соціальні гарантії</w:t>
      </w:r>
      <w:r w:rsidR="00782E21">
        <w:rPr>
          <w:sz w:val="28"/>
          <w:szCs w:val="28"/>
          <w:shd w:val="clear" w:color="auto" w:fill="FFFFFF"/>
          <w:lang w:val="uk-UA"/>
        </w:rPr>
        <w:t>,</w:t>
      </w:r>
      <w:r w:rsidRPr="00BC7A7C">
        <w:rPr>
          <w:sz w:val="28"/>
          <w:szCs w:val="28"/>
          <w:shd w:val="clear" w:color="auto" w:fill="FFFFFF"/>
          <w:lang w:val="uk-UA"/>
        </w:rPr>
        <w:t xml:space="preserve"> встановлені для медичних та фармацевтичних працівників, зокрема на:</w:t>
      </w:r>
    </w:p>
    <w:p w14:paraId="3A9A156C"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1" w:name="n554"/>
      <w:bookmarkEnd w:id="1"/>
      <w:r w:rsidRPr="00BC7A7C">
        <w:rPr>
          <w:sz w:val="28"/>
          <w:szCs w:val="28"/>
          <w:lang w:val="uk-UA"/>
        </w:rPr>
        <w:t>б) належні умови професійної діяльності;</w:t>
      </w:r>
    </w:p>
    <w:p w14:paraId="4434A4AE"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2" w:name="n555"/>
      <w:bookmarkEnd w:id="2"/>
      <w:r w:rsidRPr="00BC7A7C">
        <w:rPr>
          <w:sz w:val="28"/>
          <w:szCs w:val="28"/>
          <w:lang w:val="uk-UA"/>
        </w:rPr>
        <w:t>в) підвищення кваліфікації, перепідготовку не рідше одного разу на п'ять років у відповідних закладах та установах;</w:t>
      </w:r>
    </w:p>
    <w:p w14:paraId="329E75E3" w14:textId="026568E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3" w:name="n556"/>
      <w:bookmarkStart w:id="4" w:name="n557"/>
      <w:bookmarkEnd w:id="3"/>
      <w:bookmarkEnd w:id="4"/>
      <w:r w:rsidRPr="00BC7A7C">
        <w:rPr>
          <w:sz w:val="28"/>
          <w:szCs w:val="28"/>
          <w:lang w:val="uk-UA"/>
        </w:rPr>
        <w:t>д) безплатне користування соціальною, екологічною та спеціальною медичною інформацією, необхідною для виконання професійних обов'язків;</w:t>
      </w:r>
    </w:p>
    <w:p w14:paraId="041D54AB"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5" w:name="n558"/>
      <w:bookmarkEnd w:id="5"/>
      <w:r w:rsidRPr="00BC7A7C">
        <w:rPr>
          <w:sz w:val="28"/>
          <w:szCs w:val="28"/>
          <w:lang w:val="uk-UA"/>
        </w:rPr>
        <w:t>е) обов'язкове страхування за рахунок власника закладу охорони здоров'я у разі заподіяння шкоди їх життю і здоров'ю у зв'язку з виконанням професійних обов'язків у випадках, передбачених законодавством;</w:t>
      </w:r>
    </w:p>
    <w:p w14:paraId="7445D75F"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6" w:name="n559"/>
      <w:bookmarkEnd w:id="6"/>
      <w:r w:rsidRPr="00BC7A7C">
        <w:rPr>
          <w:sz w:val="28"/>
          <w:szCs w:val="28"/>
          <w:lang w:val="uk-UA"/>
        </w:rPr>
        <w:t>є) соціальну допомогу з боку держави у разі захворювання, каліцтва або в інших випадках втрати працездатності, що настала у зв'язку з виконанням професійних обов'язків;</w:t>
      </w:r>
    </w:p>
    <w:p w14:paraId="36643AA5" w14:textId="7725DB92" w:rsidR="00166E57" w:rsidRPr="00691794" w:rsidRDefault="00166E57" w:rsidP="00BC7A7C">
      <w:pPr>
        <w:pStyle w:val="rvps2"/>
        <w:shd w:val="clear" w:color="auto" w:fill="FFFFFF"/>
        <w:spacing w:before="0" w:beforeAutospacing="0" w:after="0" w:afterAutospacing="0"/>
        <w:ind w:firstLine="450"/>
        <w:jc w:val="both"/>
        <w:rPr>
          <w:sz w:val="28"/>
          <w:szCs w:val="28"/>
          <w:lang w:val="uk-UA"/>
        </w:rPr>
      </w:pPr>
      <w:bookmarkStart w:id="7" w:name="n560"/>
      <w:bookmarkEnd w:id="7"/>
      <w:r w:rsidRPr="00BC7A7C">
        <w:rPr>
          <w:sz w:val="28"/>
          <w:szCs w:val="28"/>
          <w:lang w:val="uk-UA"/>
        </w:rPr>
        <w:t xml:space="preserve">ж) встановлення у державних закладах охорони здоров'я посадових окладів (тарифних ставок) </w:t>
      </w:r>
      <w:r w:rsidRPr="00691794">
        <w:rPr>
          <w:sz w:val="28"/>
          <w:szCs w:val="28"/>
          <w:lang w:val="uk-UA"/>
        </w:rPr>
        <w:t>на основі </w:t>
      </w:r>
      <w:hyperlink r:id="rId11" w:anchor="n79" w:tgtFrame="_blank" w:history="1">
        <w:r w:rsidRPr="00691794">
          <w:rPr>
            <w:rStyle w:val="ab"/>
            <w:color w:val="auto"/>
            <w:sz w:val="28"/>
            <w:szCs w:val="28"/>
            <w:u w:val="none"/>
            <w:lang w:val="uk-UA"/>
          </w:rPr>
          <w:t>Єдиної тарифної сітки</w:t>
        </w:r>
      </w:hyperlink>
      <w:r w:rsidRPr="00691794">
        <w:rPr>
          <w:sz w:val="28"/>
          <w:szCs w:val="28"/>
          <w:lang w:val="uk-UA"/>
        </w:rPr>
        <w:t> у порядку,</w:t>
      </w:r>
      <w:r w:rsidR="00691794">
        <w:rPr>
          <w:sz w:val="28"/>
          <w:szCs w:val="28"/>
          <w:lang w:val="uk-UA"/>
        </w:rPr>
        <w:t xml:space="preserve"> </w:t>
      </w:r>
      <w:r w:rsidRPr="00691794">
        <w:rPr>
          <w:sz w:val="28"/>
          <w:szCs w:val="28"/>
          <w:lang w:val="uk-UA"/>
        </w:rPr>
        <w:t>визначеному Кабінетом Міністрів України;</w:t>
      </w:r>
    </w:p>
    <w:p w14:paraId="3E2A8B68"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8" w:name="n561"/>
      <w:bookmarkStart w:id="9" w:name="n563"/>
      <w:bookmarkEnd w:id="8"/>
      <w:bookmarkEnd w:id="9"/>
      <w:r w:rsidRPr="00BC7A7C">
        <w:rPr>
          <w:sz w:val="28"/>
          <w:szCs w:val="28"/>
          <w:lang w:val="uk-UA"/>
        </w:rPr>
        <w:t>з) скорочений робочий день і додаткову оплачувану відпустку у випадках, встановлених законодавством;</w:t>
      </w:r>
    </w:p>
    <w:p w14:paraId="0132E8DB"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10" w:name="n564"/>
      <w:bookmarkEnd w:id="10"/>
      <w:r w:rsidRPr="00BC7A7C">
        <w:rPr>
          <w:sz w:val="28"/>
          <w:szCs w:val="28"/>
          <w:lang w:val="uk-UA"/>
        </w:rPr>
        <w:t>и) пільгові умови пенсійного забезпечення;</w:t>
      </w:r>
    </w:p>
    <w:p w14:paraId="191BC565"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11" w:name="n565"/>
      <w:bookmarkEnd w:id="11"/>
      <w:r w:rsidRPr="00BC7A7C">
        <w:rPr>
          <w:sz w:val="28"/>
          <w:szCs w:val="28"/>
          <w:lang w:val="uk-UA"/>
        </w:rPr>
        <w:t>і) пільгове надання житла та забезпечення телефоном;</w:t>
      </w:r>
    </w:p>
    <w:p w14:paraId="59707122"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12" w:name="n566"/>
      <w:bookmarkEnd w:id="12"/>
      <w:r w:rsidRPr="00BC7A7C">
        <w:rPr>
          <w:sz w:val="28"/>
          <w:szCs w:val="28"/>
          <w:lang w:val="uk-UA"/>
        </w:rPr>
        <w:lastRenderedPageBreak/>
        <w:t>ї) безплатне користування житлом з освітленням і опаленням в межах норм, встановлених законодавством, тим, хто проживає і працює у сільській місцевості і селищах міського типу, а також пенсіонерам, які раніше працювали медичними та фармацевтичними працівниками і проживають у цих населених пунктах, надання пільг щодо сплати земельного податку, кредитування, обзаведення господарством і будівництва приватного житла, придбання автомототранспорту.</w:t>
      </w:r>
    </w:p>
    <w:p w14:paraId="49B10898"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13" w:name="n567"/>
      <w:bookmarkStart w:id="14" w:name="n568"/>
      <w:bookmarkEnd w:id="13"/>
      <w:bookmarkEnd w:id="14"/>
      <w:r w:rsidRPr="00BC7A7C">
        <w:rPr>
          <w:sz w:val="28"/>
          <w:szCs w:val="28"/>
          <w:lang w:val="uk-UA"/>
        </w:rPr>
        <w:t>Пільги на безплатне користування житлом з опаленням та освітленням, передбачені абзацом першим цього пункту,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14:paraId="27A38C48"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15" w:name="n569"/>
      <w:bookmarkStart w:id="16" w:name="n570"/>
      <w:bookmarkEnd w:id="15"/>
      <w:bookmarkEnd w:id="16"/>
      <w:r w:rsidRPr="00BC7A7C">
        <w:rPr>
          <w:sz w:val="28"/>
          <w:szCs w:val="28"/>
          <w:lang w:val="uk-UA"/>
        </w:rPr>
        <w:t>й) першочергове одержання медичної допомоги і забезпечення лікарськими та протезними засобами;</w:t>
      </w:r>
    </w:p>
    <w:p w14:paraId="4849708F"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17" w:name="n571"/>
      <w:bookmarkEnd w:id="17"/>
      <w:r w:rsidRPr="00BC7A7C">
        <w:rPr>
          <w:sz w:val="28"/>
          <w:szCs w:val="28"/>
          <w:lang w:val="uk-UA"/>
        </w:rPr>
        <w:t>к) створення наукових медичних товариств, професійних спілок та інших громадських організацій;</w:t>
      </w:r>
    </w:p>
    <w:p w14:paraId="447005F3"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18" w:name="n572"/>
      <w:bookmarkEnd w:id="18"/>
      <w:r w:rsidRPr="00BC7A7C">
        <w:rPr>
          <w:sz w:val="28"/>
          <w:szCs w:val="28"/>
          <w:lang w:val="uk-UA"/>
        </w:rPr>
        <w:t>л) судовий захист професійної честі та гідності;</w:t>
      </w:r>
    </w:p>
    <w:p w14:paraId="18A1199D" w14:textId="77777777"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19" w:name="n573"/>
      <w:bookmarkEnd w:id="19"/>
      <w:r w:rsidRPr="00BC7A7C">
        <w:rPr>
          <w:sz w:val="28"/>
          <w:szCs w:val="28"/>
          <w:lang w:val="uk-UA"/>
        </w:rPr>
        <w:t>м) безоплатне одержання у власність земельної ділянки в межах земельної частки (паю) члена сільськогосподарського підприємства, сільськогосподарської установи та організації, розташованих на території відповідної ради, із земель сільськогосподарського підприємства, сільськогосподарської установи та організації, що приватизуються, або земель запасу чи резервного фонду, але не більше норм безоплатної передачі земельних ділянок громадянам, встановлених законом для ведення особистого селянського господарства.</w:t>
      </w:r>
    </w:p>
    <w:p w14:paraId="776069CF" w14:textId="0CB1834E" w:rsidR="00166E57" w:rsidRPr="00BC7A7C" w:rsidRDefault="00166E57" w:rsidP="00BC7A7C">
      <w:pPr>
        <w:pStyle w:val="rvps2"/>
        <w:shd w:val="clear" w:color="auto" w:fill="FFFFFF"/>
        <w:spacing w:before="0" w:beforeAutospacing="0" w:after="0" w:afterAutospacing="0"/>
        <w:ind w:firstLine="450"/>
        <w:jc w:val="both"/>
        <w:rPr>
          <w:sz w:val="28"/>
          <w:szCs w:val="28"/>
          <w:lang w:val="uk-UA"/>
        </w:rPr>
      </w:pPr>
      <w:bookmarkStart w:id="20" w:name="n574"/>
      <w:bookmarkEnd w:id="20"/>
      <w:r w:rsidRPr="00BC7A7C">
        <w:rPr>
          <w:sz w:val="28"/>
          <w:szCs w:val="28"/>
          <w:lang w:val="uk-UA"/>
        </w:rPr>
        <w:t xml:space="preserve">Дія пункту </w:t>
      </w:r>
      <w:r w:rsidR="00691794">
        <w:rPr>
          <w:sz w:val="28"/>
          <w:szCs w:val="28"/>
          <w:lang w:val="uk-UA"/>
        </w:rPr>
        <w:t>«</w:t>
      </w:r>
      <w:r w:rsidRPr="00BC7A7C">
        <w:rPr>
          <w:sz w:val="28"/>
          <w:szCs w:val="28"/>
          <w:lang w:val="uk-UA"/>
        </w:rPr>
        <w:t>м</w:t>
      </w:r>
      <w:r w:rsidR="00691794">
        <w:rPr>
          <w:sz w:val="28"/>
          <w:szCs w:val="28"/>
          <w:lang w:val="uk-UA"/>
        </w:rPr>
        <w:t>»</w:t>
      </w:r>
      <w:r w:rsidRPr="00BC7A7C">
        <w:rPr>
          <w:sz w:val="28"/>
          <w:szCs w:val="28"/>
          <w:lang w:val="uk-UA"/>
        </w:rPr>
        <w:t xml:space="preserve"> не поширюється на громадян, які раніше набули право на земельну частку (пай) та земельні ділянки для ведення особистого підсобного господарства чи для ведення особистого селянського господарства, крім випадків успадкування права на земельну частку (пай), земельні ділянки для ведення особистого підсобного господарства чи для ведення особистого селянського господарства відповідно до закону;</w:t>
      </w:r>
    </w:p>
    <w:p w14:paraId="48C818DE" w14:textId="6A224129" w:rsidR="00166E57" w:rsidRDefault="00166E57" w:rsidP="00BC7A7C">
      <w:pPr>
        <w:pStyle w:val="rvps2"/>
        <w:shd w:val="clear" w:color="auto" w:fill="FFFFFF"/>
        <w:spacing w:before="0" w:beforeAutospacing="0" w:after="0" w:afterAutospacing="0"/>
        <w:ind w:firstLine="450"/>
        <w:jc w:val="both"/>
        <w:rPr>
          <w:sz w:val="28"/>
          <w:szCs w:val="28"/>
          <w:lang w:val="uk-UA"/>
        </w:rPr>
      </w:pPr>
      <w:bookmarkStart w:id="21" w:name="n575"/>
      <w:bookmarkStart w:id="22" w:name="n576"/>
      <w:bookmarkEnd w:id="21"/>
      <w:bookmarkEnd w:id="22"/>
      <w:r w:rsidRPr="00BC7A7C">
        <w:rPr>
          <w:sz w:val="28"/>
          <w:szCs w:val="28"/>
          <w:lang w:val="uk-UA"/>
        </w:rPr>
        <w:t xml:space="preserve">н) лікарі дільничних лікарень, головні лікарі та лікарі амбулаторій, розташованих у сільській місцевості, дільничні лікарі-терапевти, лікарі-педіатри, дільничні </w:t>
      </w:r>
      <w:proofErr w:type="spellStart"/>
      <w:r w:rsidRPr="00BC7A7C">
        <w:rPr>
          <w:sz w:val="28"/>
          <w:szCs w:val="28"/>
          <w:lang w:val="uk-UA"/>
        </w:rPr>
        <w:t>медсестри</w:t>
      </w:r>
      <w:proofErr w:type="spellEnd"/>
      <w:r w:rsidRPr="00BC7A7C">
        <w:rPr>
          <w:sz w:val="28"/>
          <w:szCs w:val="28"/>
          <w:lang w:val="uk-UA"/>
        </w:rPr>
        <w:t xml:space="preserve"> територіальних ділянок </w:t>
      </w:r>
      <w:proofErr w:type="spellStart"/>
      <w:r w:rsidRPr="00BC7A7C">
        <w:rPr>
          <w:sz w:val="28"/>
          <w:szCs w:val="28"/>
          <w:lang w:val="uk-UA"/>
        </w:rPr>
        <w:t>поліклінік</w:t>
      </w:r>
      <w:proofErr w:type="spellEnd"/>
      <w:r w:rsidRPr="00BC7A7C">
        <w:rPr>
          <w:sz w:val="28"/>
          <w:szCs w:val="28"/>
          <w:lang w:val="uk-UA"/>
        </w:rPr>
        <w:t xml:space="preserve"> (поліклінічних підрозділів) та дільничні медичні сестри амбулаторій, лікарі загальної практики (сімейні лікарі) та медичні сестри загальної практики - сімейної медицини, завідувачі терапевтичних та педіатричних відділень </w:t>
      </w:r>
      <w:proofErr w:type="spellStart"/>
      <w:r w:rsidRPr="00BC7A7C">
        <w:rPr>
          <w:sz w:val="28"/>
          <w:szCs w:val="28"/>
          <w:lang w:val="uk-UA"/>
        </w:rPr>
        <w:t>поліклінік</w:t>
      </w:r>
      <w:proofErr w:type="spellEnd"/>
      <w:r w:rsidRPr="00BC7A7C">
        <w:rPr>
          <w:sz w:val="28"/>
          <w:szCs w:val="28"/>
          <w:lang w:val="uk-UA"/>
        </w:rPr>
        <w:t xml:space="preserve">, керівники амбулаторій та відділень сімейної медицини, медичні працівники бригад екстреної (швидкої) медичної допомоги центрів екстреної медичної допомоги та медицини катастроф, медичні працівники бригад екстреної (швидкої) медичної допомоги станцій екстреної (швидкої) медичної допомоги, медичні працівники </w:t>
      </w:r>
      <w:proofErr w:type="spellStart"/>
      <w:r w:rsidRPr="00BC7A7C">
        <w:rPr>
          <w:sz w:val="28"/>
          <w:szCs w:val="28"/>
          <w:lang w:val="uk-UA"/>
        </w:rPr>
        <w:t>оперативно</w:t>
      </w:r>
      <w:proofErr w:type="spellEnd"/>
      <w:r w:rsidRPr="00BC7A7C">
        <w:rPr>
          <w:sz w:val="28"/>
          <w:szCs w:val="28"/>
          <w:lang w:val="uk-UA"/>
        </w:rPr>
        <w:t xml:space="preserve">-диспетчерських служб центрів екстреної медичної допомоги та медицини катастроф, медичні працівники відділень екстреної (невідкладної) </w:t>
      </w:r>
      <w:r w:rsidRPr="00BC7A7C">
        <w:rPr>
          <w:sz w:val="28"/>
          <w:szCs w:val="28"/>
          <w:lang w:val="uk-UA"/>
        </w:rPr>
        <w:lastRenderedPageBreak/>
        <w:t>медичної допомоги - за безперервну роботу на зазначених посадах у зазначених закладах (на територіальних ділянках) понад три роки мають право на додаткову оплачувану щорічну відпустку тривалістю три календарних дні. При цьому зберігаються права інших категорій медичних працівників на додаткову оплачувану відпустку у межах існуючих норм</w:t>
      </w:r>
      <w:r w:rsidR="007A7918">
        <w:rPr>
          <w:sz w:val="28"/>
          <w:szCs w:val="28"/>
          <w:lang w:val="uk-UA"/>
        </w:rPr>
        <w:t xml:space="preserve">. </w:t>
      </w:r>
    </w:p>
    <w:p w14:paraId="3F2AC099" w14:textId="77777777" w:rsidR="007A7918" w:rsidRPr="00BC7A7C" w:rsidRDefault="007A7918" w:rsidP="00BC7A7C">
      <w:pPr>
        <w:pStyle w:val="rvps2"/>
        <w:shd w:val="clear" w:color="auto" w:fill="FFFFFF"/>
        <w:spacing w:before="0" w:beforeAutospacing="0" w:after="0" w:afterAutospacing="0"/>
        <w:ind w:firstLine="450"/>
        <w:jc w:val="both"/>
        <w:rPr>
          <w:sz w:val="28"/>
          <w:szCs w:val="28"/>
          <w:lang w:val="uk-UA"/>
        </w:rPr>
      </w:pPr>
    </w:p>
    <w:p w14:paraId="3F6EE16D" w14:textId="096400BB" w:rsidR="00DF42E3" w:rsidRPr="00BC7A7C" w:rsidRDefault="00DF42E3" w:rsidP="00BC7A7C">
      <w:pPr>
        <w:ind w:firstLine="567"/>
        <w:jc w:val="both"/>
        <w:rPr>
          <w:b/>
          <w:sz w:val="28"/>
          <w:szCs w:val="28"/>
          <w:lang w:val="uk-UA"/>
        </w:rPr>
      </w:pPr>
      <w:bookmarkStart w:id="23" w:name="n577"/>
      <w:bookmarkEnd w:id="23"/>
      <w:r w:rsidRPr="00BC7A7C">
        <w:rPr>
          <w:b/>
          <w:sz w:val="28"/>
          <w:szCs w:val="28"/>
          <w:lang w:val="uk-UA"/>
        </w:rPr>
        <w:t>4. Нормативно-правова база у даній сфері правового регулювання</w:t>
      </w:r>
      <w:r w:rsidR="007A7918">
        <w:rPr>
          <w:b/>
          <w:sz w:val="28"/>
          <w:szCs w:val="28"/>
          <w:lang w:val="uk-UA"/>
        </w:rPr>
        <w:t>.</w:t>
      </w:r>
    </w:p>
    <w:p w14:paraId="1BCAF834" w14:textId="662B8D57" w:rsidR="00BC7A7C" w:rsidRDefault="00BC7A7C" w:rsidP="00BC7A7C">
      <w:pPr>
        <w:ind w:firstLine="709"/>
        <w:jc w:val="both"/>
        <w:rPr>
          <w:sz w:val="28"/>
          <w:szCs w:val="28"/>
          <w:lang w:val="uk-UA"/>
        </w:rPr>
      </w:pPr>
      <w:r w:rsidRPr="00BC7A7C">
        <w:rPr>
          <w:sz w:val="28"/>
          <w:szCs w:val="28"/>
          <w:lang w:val="uk-UA"/>
        </w:rPr>
        <w:t>Прийняття запропонованого законопроекту не потребує внесення змін до інших законодавчих актів України.</w:t>
      </w:r>
    </w:p>
    <w:p w14:paraId="2FDA21B1" w14:textId="77777777" w:rsidR="007A7918" w:rsidRPr="00BC7A7C" w:rsidRDefault="007A7918" w:rsidP="00BC7A7C">
      <w:pPr>
        <w:ind w:firstLine="709"/>
        <w:jc w:val="both"/>
        <w:rPr>
          <w:sz w:val="28"/>
          <w:szCs w:val="28"/>
          <w:lang w:val="uk-UA"/>
        </w:rPr>
      </w:pPr>
    </w:p>
    <w:p w14:paraId="54A0A20E" w14:textId="5E4B4A08" w:rsidR="00DF42E3" w:rsidRPr="00BC7A7C" w:rsidRDefault="00DF42E3" w:rsidP="00BC7A7C">
      <w:pPr>
        <w:widowControl w:val="0"/>
        <w:autoSpaceDE w:val="0"/>
        <w:autoSpaceDN w:val="0"/>
        <w:adjustRightInd w:val="0"/>
        <w:ind w:firstLine="567"/>
        <w:jc w:val="both"/>
        <w:rPr>
          <w:b/>
          <w:sz w:val="28"/>
          <w:szCs w:val="28"/>
          <w:lang w:val="uk-UA"/>
        </w:rPr>
      </w:pPr>
      <w:r w:rsidRPr="00BC7A7C">
        <w:rPr>
          <w:b/>
          <w:sz w:val="28"/>
          <w:szCs w:val="28"/>
          <w:lang w:val="uk-UA"/>
        </w:rPr>
        <w:t>5. Фінансово-економічне обґрунтування</w:t>
      </w:r>
      <w:r w:rsidR="007A7918">
        <w:rPr>
          <w:b/>
          <w:sz w:val="28"/>
          <w:szCs w:val="28"/>
          <w:lang w:val="uk-UA"/>
        </w:rPr>
        <w:t>.</w:t>
      </w:r>
    </w:p>
    <w:p w14:paraId="3175D1A6" w14:textId="77777777" w:rsidR="004F69BF" w:rsidRPr="00BC7A7C" w:rsidRDefault="004F69BF" w:rsidP="00BC7A7C">
      <w:pPr>
        <w:ind w:firstLine="567"/>
        <w:jc w:val="both"/>
        <w:rPr>
          <w:sz w:val="28"/>
          <w:szCs w:val="28"/>
          <w:lang w:val="uk-UA"/>
        </w:rPr>
      </w:pPr>
      <w:proofErr w:type="spellStart"/>
      <w:r w:rsidRPr="00BC7A7C">
        <w:rPr>
          <w:sz w:val="28"/>
          <w:szCs w:val="28"/>
          <w:lang w:val="uk-UA"/>
        </w:rPr>
        <w:t>Проєкт</w:t>
      </w:r>
      <w:proofErr w:type="spellEnd"/>
      <w:r w:rsidRPr="00BC7A7C">
        <w:rPr>
          <w:sz w:val="28"/>
          <w:szCs w:val="28"/>
          <w:lang w:val="uk-UA"/>
        </w:rPr>
        <w:t xml:space="preserve"> Закону України </w:t>
      </w:r>
      <w:r w:rsidR="00BC7A7C" w:rsidRPr="00BC7A7C">
        <w:rPr>
          <w:sz w:val="28"/>
          <w:szCs w:val="28"/>
          <w:lang w:val="uk-UA"/>
        </w:rPr>
        <w:t xml:space="preserve">про внесення змін до Закону України </w:t>
      </w:r>
      <w:r w:rsidR="00BC7A7C" w:rsidRPr="00BC7A7C">
        <w:rPr>
          <w:bCs/>
          <w:sz w:val="28"/>
          <w:szCs w:val="28"/>
          <w:lang w:val="uk-UA"/>
        </w:rPr>
        <w:t>«Основи законодавства України про охорону здоров’я» щодо запровадження соціальних гарантій для професіоналів з вищою немедичною освітою,</w:t>
      </w:r>
      <w:r w:rsidRPr="00BC7A7C">
        <w:rPr>
          <w:sz w:val="28"/>
          <w:szCs w:val="28"/>
          <w:lang w:val="uk-UA"/>
        </w:rPr>
        <w:t xml:space="preserve"> розроблено відповідно до ви</w:t>
      </w:r>
      <w:r w:rsidR="00C945C7" w:rsidRPr="00BC7A7C">
        <w:rPr>
          <w:sz w:val="28"/>
          <w:szCs w:val="28"/>
          <w:lang w:val="uk-UA"/>
        </w:rPr>
        <w:t xml:space="preserve">мог Бюджетного кодексу України та </w:t>
      </w:r>
      <w:r w:rsidRPr="00BC7A7C">
        <w:rPr>
          <w:sz w:val="28"/>
          <w:szCs w:val="28"/>
          <w:lang w:val="uk-UA"/>
        </w:rPr>
        <w:t>є збалансованим.</w:t>
      </w:r>
    </w:p>
    <w:p w14:paraId="0FF889A0" w14:textId="77777777" w:rsidR="003F7F48" w:rsidRPr="00BC7A7C" w:rsidRDefault="003F7F48" w:rsidP="00BC7A7C">
      <w:pPr>
        <w:ind w:firstLine="567"/>
        <w:jc w:val="both"/>
        <w:rPr>
          <w:b/>
          <w:sz w:val="28"/>
          <w:szCs w:val="28"/>
          <w:lang w:val="uk-UA"/>
        </w:rPr>
      </w:pPr>
    </w:p>
    <w:p w14:paraId="4CC47B11" w14:textId="5C7CC805" w:rsidR="00BA2B96" w:rsidRPr="00BC7A7C" w:rsidRDefault="00BA2B96" w:rsidP="00BC7A7C">
      <w:pPr>
        <w:ind w:firstLine="567"/>
        <w:jc w:val="both"/>
        <w:rPr>
          <w:sz w:val="28"/>
          <w:szCs w:val="28"/>
          <w:lang w:val="uk-UA"/>
        </w:rPr>
      </w:pPr>
      <w:r w:rsidRPr="00BC7A7C">
        <w:rPr>
          <w:b/>
          <w:sz w:val="28"/>
          <w:szCs w:val="28"/>
          <w:lang w:val="uk-UA"/>
        </w:rPr>
        <w:t xml:space="preserve">6. Прогноз соціально-економічних та інших наслідків прийняття </w:t>
      </w:r>
      <w:proofErr w:type="spellStart"/>
      <w:r w:rsidRPr="00BC7A7C">
        <w:rPr>
          <w:b/>
          <w:sz w:val="28"/>
          <w:szCs w:val="28"/>
          <w:lang w:val="uk-UA"/>
        </w:rPr>
        <w:t>проєкту</w:t>
      </w:r>
      <w:proofErr w:type="spellEnd"/>
      <w:r w:rsidRPr="00BC7A7C">
        <w:rPr>
          <w:b/>
          <w:sz w:val="28"/>
          <w:szCs w:val="28"/>
          <w:lang w:val="uk-UA"/>
        </w:rPr>
        <w:t xml:space="preserve"> Закону</w:t>
      </w:r>
      <w:r w:rsidR="007A7918">
        <w:rPr>
          <w:b/>
          <w:sz w:val="28"/>
          <w:szCs w:val="28"/>
          <w:lang w:val="uk-UA"/>
        </w:rPr>
        <w:t>.</w:t>
      </w:r>
    </w:p>
    <w:p w14:paraId="28B22101" w14:textId="3A124999" w:rsidR="003B11DE" w:rsidRPr="00BC7A7C" w:rsidRDefault="003B11DE" w:rsidP="00BC7A7C">
      <w:pPr>
        <w:ind w:firstLine="567"/>
        <w:jc w:val="both"/>
        <w:rPr>
          <w:sz w:val="28"/>
          <w:szCs w:val="28"/>
          <w:lang w:val="uk-UA"/>
        </w:rPr>
      </w:pPr>
      <w:proofErr w:type="spellStart"/>
      <w:r w:rsidRPr="00BC7A7C">
        <w:rPr>
          <w:sz w:val="28"/>
          <w:szCs w:val="28"/>
          <w:lang w:val="uk-UA"/>
        </w:rPr>
        <w:t>Про</w:t>
      </w:r>
      <w:r w:rsidR="00BC7A7C" w:rsidRPr="00BC7A7C">
        <w:rPr>
          <w:sz w:val="28"/>
          <w:szCs w:val="28"/>
          <w:lang w:val="uk-UA"/>
        </w:rPr>
        <w:t>є</w:t>
      </w:r>
      <w:r w:rsidRPr="00BC7A7C">
        <w:rPr>
          <w:sz w:val="28"/>
          <w:szCs w:val="28"/>
          <w:lang w:val="uk-UA"/>
        </w:rPr>
        <w:t>кт</w:t>
      </w:r>
      <w:proofErr w:type="spellEnd"/>
      <w:r w:rsidRPr="00BC7A7C">
        <w:rPr>
          <w:sz w:val="28"/>
          <w:szCs w:val="28"/>
          <w:lang w:val="uk-UA"/>
        </w:rPr>
        <w:t xml:space="preserve"> акт</w:t>
      </w:r>
      <w:r w:rsidR="003F7F48" w:rsidRPr="00BC7A7C">
        <w:rPr>
          <w:sz w:val="28"/>
          <w:szCs w:val="28"/>
          <w:lang w:val="uk-UA"/>
        </w:rPr>
        <w:t>у</w:t>
      </w:r>
      <w:r w:rsidRPr="00BC7A7C">
        <w:rPr>
          <w:sz w:val="28"/>
          <w:szCs w:val="28"/>
          <w:lang w:val="uk-UA"/>
        </w:rPr>
        <w:t xml:space="preserve"> не стосується питань функціонування місцевого самоврядування, соціально-трудової сфери та сфери наукової та науково-технічної діяльності</w:t>
      </w:r>
      <w:r w:rsidR="003F7F48" w:rsidRPr="00BC7A7C">
        <w:rPr>
          <w:sz w:val="28"/>
          <w:szCs w:val="28"/>
          <w:lang w:val="uk-UA"/>
        </w:rPr>
        <w:t xml:space="preserve"> та не впливає на зміну обсягів доходів та витрат Державного Бюджету України</w:t>
      </w:r>
      <w:r w:rsidRPr="00BC7A7C">
        <w:rPr>
          <w:sz w:val="28"/>
          <w:szCs w:val="28"/>
          <w:lang w:val="uk-UA"/>
        </w:rPr>
        <w:t>.</w:t>
      </w:r>
      <w:r w:rsidR="003F7F48" w:rsidRPr="00BC7A7C">
        <w:rPr>
          <w:sz w:val="28"/>
          <w:szCs w:val="28"/>
          <w:lang w:val="uk-UA"/>
        </w:rPr>
        <w:t xml:space="preserve"> </w:t>
      </w:r>
    </w:p>
    <w:p w14:paraId="54A8F76F" w14:textId="47CAB251" w:rsidR="00BC7A7C" w:rsidRDefault="00BC7A7C" w:rsidP="00BC7A7C">
      <w:pPr>
        <w:ind w:firstLine="567"/>
        <w:jc w:val="both"/>
        <w:rPr>
          <w:sz w:val="28"/>
          <w:szCs w:val="28"/>
          <w:lang w:val="uk-UA"/>
        </w:rPr>
      </w:pPr>
      <w:r w:rsidRPr="00BC7A7C">
        <w:rPr>
          <w:sz w:val="28"/>
          <w:szCs w:val="28"/>
          <w:lang w:val="uk-UA"/>
        </w:rPr>
        <w:t xml:space="preserve">Прийняття </w:t>
      </w:r>
      <w:proofErr w:type="spellStart"/>
      <w:r w:rsidRPr="00BC7A7C">
        <w:rPr>
          <w:sz w:val="28"/>
          <w:szCs w:val="28"/>
          <w:lang w:val="uk-UA"/>
        </w:rPr>
        <w:t>Законопроєкту</w:t>
      </w:r>
      <w:proofErr w:type="spellEnd"/>
      <w:r w:rsidRPr="00BC7A7C">
        <w:rPr>
          <w:sz w:val="28"/>
          <w:szCs w:val="28"/>
          <w:lang w:val="uk-UA"/>
        </w:rPr>
        <w:t xml:space="preserve"> дасть  можливість підвищити соціальний захист працівників закладів охорони здоров’я</w:t>
      </w:r>
      <w:r w:rsidR="007A7918">
        <w:rPr>
          <w:sz w:val="28"/>
          <w:szCs w:val="28"/>
          <w:lang w:val="uk-UA"/>
        </w:rPr>
        <w:t>,</w:t>
      </w:r>
      <w:r w:rsidRPr="00BC7A7C">
        <w:rPr>
          <w:sz w:val="28"/>
          <w:szCs w:val="28"/>
          <w:lang w:val="uk-UA"/>
        </w:rPr>
        <w:t xml:space="preserve"> залучених до </w:t>
      </w:r>
      <w:r w:rsidR="007A7918" w:rsidRPr="00BC7A7C">
        <w:rPr>
          <w:sz w:val="28"/>
          <w:szCs w:val="28"/>
          <w:lang w:val="uk-UA"/>
        </w:rPr>
        <w:t>надання</w:t>
      </w:r>
      <w:r w:rsidRPr="00BC7A7C">
        <w:rPr>
          <w:sz w:val="28"/>
          <w:szCs w:val="28"/>
          <w:lang w:val="uk-UA"/>
        </w:rPr>
        <w:t xml:space="preserve"> медичних послуг з вищою немедичною освітою, що призведе до підвищення якості надання медичної допомоги населенню</w:t>
      </w:r>
      <w:r w:rsidR="007A7918">
        <w:rPr>
          <w:sz w:val="28"/>
          <w:szCs w:val="28"/>
          <w:lang w:val="uk-UA"/>
        </w:rPr>
        <w:t xml:space="preserve">. </w:t>
      </w:r>
    </w:p>
    <w:p w14:paraId="46279A9A" w14:textId="7862E33A" w:rsidR="007A7918" w:rsidRDefault="007A7918" w:rsidP="00BC7A7C">
      <w:pPr>
        <w:ind w:firstLine="567"/>
        <w:jc w:val="both"/>
        <w:rPr>
          <w:sz w:val="28"/>
          <w:szCs w:val="28"/>
          <w:lang w:val="uk-UA"/>
        </w:rPr>
      </w:pPr>
    </w:p>
    <w:p w14:paraId="04B42DBF" w14:textId="77777777" w:rsidR="007A7918" w:rsidRPr="00BC7A7C" w:rsidRDefault="007A7918" w:rsidP="00BC7A7C">
      <w:pPr>
        <w:ind w:firstLine="567"/>
        <w:jc w:val="both"/>
        <w:rPr>
          <w:sz w:val="28"/>
          <w:szCs w:val="28"/>
          <w:lang w:val="uk-UA"/>
        </w:rPr>
      </w:pPr>
    </w:p>
    <w:p w14:paraId="71292F85" w14:textId="77777777" w:rsidR="00DF42E3" w:rsidRPr="00BC7A7C" w:rsidRDefault="00DF42E3" w:rsidP="00BC7A7C">
      <w:pPr>
        <w:widowControl w:val="0"/>
        <w:autoSpaceDE w:val="0"/>
        <w:autoSpaceDN w:val="0"/>
        <w:adjustRightInd w:val="0"/>
        <w:ind w:firstLine="567"/>
        <w:jc w:val="both"/>
        <w:rPr>
          <w:sz w:val="28"/>
          <w:szCs w:val="28"/>
          <w:lang w:val="uk-UA"/>
        </w:rPr>
      </w:pPr>
    </w:p>
    <w:p w14:paraId="5410E51F" w14:textId="77777777" w:rsidR="008102D1" w:rsidRPr="007A7918" w:rsidRDefault="008102D1" w:rsidP="00BC7A7C">
      <w:pPr>
        <w:widowControl w:val="0"/>
        <w:autoSpaceDE w:val="0"/>
        <w:autoSpaceDN w:val="0"/>
        <w:adjustRightInd w:val="0"/>
        <w:ind w:firstLine="567"/>
        <w:jc w:val="both"/>
        <w:rPr>
          <w:b/>
          <w:sz w:val="28"/>
          <w:szCs w:val="28"/>
          <w:lang w:val="uk-UA"/>
        </w:rPr>
      </w:pPr>
    </w:p>
    <w:p w14:paraId="5E4A2ABD" w14:textId="28BF3244" w:rsidR="003136C2" w:rsidRDefault="00DF42E3" w:rsidP="00193748">
      <w:pPr>
        <w:widowControl w:val="0"/>
        <w:tabs>
          <w:tab w:val="left" w:pos="3402"/>
          <w:tab w:val="right" w:pos="9639"/>
        </w:tabs>
        <w:autoSpaceDE w:val="0"/>
        <w:autoSpaceDN w:val="0"/>
        <w:adjustRightInd w:val="0"/>
        <w:jc w:val="both"/>
        <w:rPr>
          <w:b/>
          <w:sz w:val="28"/>
          <w:szCs w:val="28"/>
          <w:lang w:val="uk-UA"/>
        </w:rPr>
      </w:pPr>
      <w:r w:rsidRPr="007A7918">
        <w:rPr>
          <w:b/>
          <w:sz w:val="28"/>
          <w:szCs w:val="28"/>
          <w:lang w:val="uk-UA"/>
        </w:rPr>
        <w:t>Народн</w:t>
      </w:r>
      <w:r w:rsidR="00193748">
        <w:rPr>
          <w:b/>
          <w:sz w:val="28"/>
          <w:szCs w:val="28"/>
          <w:lang w:val="uk-UA"/>
        </w:rPr>
        <w:t>і</w:t>
      </w:r>
      <w:r w:rsidRPr="007A7918">
        <w:rPr>
          <w:b/>
          <w:sz w:val="28"/>
          <w:szCs w:val="28"/>
          <w:lang w:val="uk-UA"/>
        </w:rPr>
        <w:t xml:space="preserve"> депутат</w:t>
      </w:r>
      <w:r w:rsidR="00193748">
        <w:rPr>
          <w:b/>
          <w:sz w:val="28"/>
          <w:szCs w:val="28"/>
          <w:lang w:val="uk-UA"/>
        </w:rPr>
        <w:t>и</w:t>
      </w:r>
      <w:r w:rsidR="003136C2" w:rsidRPr="007A7918">
        <w:rPr>
          <w:b/>
          <w:sz w:val="28"/>
          <w:szCs w:val="28"/>
          <w:lang w:val="uk-UA"/>
        </w:rPr>
        <w:t xml:space="preserve"> </w:t>
      </w:r>
      <w:r w:rsidRPr="007A7918">
        <w:rPr>
          <w:b/>
          <w:sz w:val="28"/>
          <w:szCs w:val="28"/>
          <w:lang w:val="uk-UA"/>
        </w:rPr>
        <w:t>України</w:t>
      </w:r>
      <w:r w:rsidR="00E565F7" w:rsidRPr="007A7918">
        <w:rPr>
          <w:b/>
          <w:sz w:val="28"/>
          <w:szCs w:val="28"/>
          <w:lang w:val="uk-UA"/>
        </w:rPr>
        <w:tab/>
      </w:r>
    </w:p>
    <w:p w14:paraId="49F833F1" w14:textId="77777777" w:rsidR="00193748" w:rsidRPr="007A7918" w:rsidRDefault="00193748" w:rsidP="00193748">
      <w:pPr>
        <w:widowControl w:val="0"/>
        <w:tabs>
          <w:tab w:val="left" w:pos="3402"/>
          <w:tab w:val="right" w:pos="9639"/>
        </w:tabs>
        <w:autoSpaceDE w:val="0"/>
        <w:autoSpaceDN w:val="0"/>
        <w:adjustRightInd w:val="0"/>
        <w:jc w:val="both"/>
        <w:rPr>
          <w:b/>
          <w:sz w:val="28"/>
          <w:szCs w:val="28"/>
          <w:lang w:val="uk-UA"/>
        </w:rPr>
      </w:pPr>
    </w:p>
    <w:sectPr w:rsidR="00193748" w:rsidRPr="007A7918" w:rsidSect="00EA64C9">
      <w:headerReference w:type="default" r:id="rId12"/>
      <w:pgSz w:w="12240" w:h="15840"/>
      <w:pgMar w:top="1134" w:right="851" w:bottom="1134" w:left="1701"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EC787" w14:textId="77777777" w:rsidR="001067D4" w:rsidRDefault="001067D4">
      <w:r>
        <w:separator/>
      </w:r>
    </w:p>
  </w:endnote>
  <w:endnote w:type="continuationSeparator" w:id="0">
    <w:p w14:paraId="066B4C96" w14:textId="77777777" w:rsidR="001067D4" w:rsidRDefault="00106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ntiqua">
    <w:altName w:val="Century Gothic"/>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99118" w14:textId="77777777" w:rsidR="001067D4" w:rsidRDefault="001067D4">
      <w:r>
        <w:separator/>
      </w:r>
    </w:p>
  </w:footnote>
  <w:footnote w:type="continuationSeparator" w:id="0">
    <w:p w14:paraId="5AC05211" w14:textId="77777777" w:rsidR="001067D4" w:rsidRDefault="00106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87754" w14:textId="41ADCD3E" w:rsidR="00166E57" w:rsidRPr="00EA64C9" w:rsidRDefault="00166E57" w:rsidP="00DC5404">
    <w:pPr>
      <w:pStyle w:val="a3"/>
      <w:framePr w:wrap="auto" w:vAnchor="text" w:hAnchor="margin" w:xAlign="center" w:y="1"/>
      <w:rPr>
        <w:rStyle w:val="a7"/>
        <w:sz w:val="28"/>
        <w:szCs w:val="28"/>
      </w:rPr>
    </w:pPr>
    <w:r w:rsidRPr="00EA64C9">
      <w:rPr>
        <w:rStyle w:val="a7"/>
        <w:sz w:val="28"/>
        <w:szCs w:val="28"/>
      </w:rPr>
      <w:fldChar w:fldCharType="begin"/>
    </w:r>
    <w:r w:rsidRPr="00EA64C9">
      <w:rPr>
        <w:rStyle w:val="a7"/>
        <w:sz w:val="28"/>
        <w:szCs w:val="28"/>
      </w:rPr>
      <w:instrText xml:space="preserve">PAGE  </w:instrText>
    </w:r>
    <w:r w:rsidRPr="00EA64C9">
      <w:rPr>
        <w:rStyle w:val="a7"/>
        <w:sz w:val="28"/>
        <w:szCs w:val="28"/>
      </w:rPr>
      <w:fldChar w:fldCharType="separate"/>
    </w:r>
    <w:r w:rsidR="00B91B36">
      <w:rPr>
        <w:rStyle w:val="a7"/>
        <w:noProof/>
        <w:sz w:val="28"/>
        <w:szCs w:val="28"/>
      </w:rPr>
      <w:t>4</w:t>
    </w:r>
    <w:r w:rsidRPr="00EA64C9">
      <w:rPr>
        <w:rStyle w:val="a7"/>
        <w:sz w:val="28"/>
        <w:szCs w:val="28"/>
      </w:rPr>
      <w:fldChar w:fldCharType="end"/>
    </w:r>
  </w:p>
  <w:p w14:paraId="67B6B04C" w14:textId="77777777" w:rsidR="00166E57" w:rsidRDefault="00166E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E026E"/>
    <w:multiLevelType w:val="hybridMultilevel"/>
    <w:tmpl w:val="036A3322"/>
    <w:lvl w:ilvl="0" w:tplc="2C703D8E">
      <w:start w:val="1"/>
      <w:numFmt w:val="decimal"/>
      <w:lvlText w:val="%1)"/>
      <w:lvlJc w:val="left"/>
      <w:pPr>
        <w:tabs>
          <w:tab w:val="num" w:pos="1395"/>
        </w:tabs>
        <w:ind w:left="1395" w:hanging="855"/>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 w15:restartNumberingAfterBreak="0">
    <w:nsid w:val="200E66DB"/>
    <w:multiLevelType w:val="hybridMultilevel"/>
    <w:tmpl w:val="A748DEC6"/>
    <w:lvl w:ilvl="0" w:tplc="BA12C4E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 w15:restartNumberingAfterBreak="0">
    <w:nsid w:val="29956972"/>
    <w:multiLevelType w:val="hybridMultilevel"/>
    <w:tmpl w:val="C2FAA02E"/>
    <w:lvl w:ilvl="0" w:tplc="DC0AF842">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 w15:restartNumberingAfterBreak="0">
    <w:nsid w:val="6DB337F6"/>
    <w:multiLevelType w:val="multilevel"/>
    <w:tmpl w:val="1FB600B4"/>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activeWritingStyle w:appName="MSWord" w:lang="ru-RU" w:vendorID="64" w:dllVersion="6" w:nlCheck="1" w:checkStyle="0"/>
  <w:activeWritingStyle w:appName="MSWord" w:lang="ru-RU"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A69"/>
    <w:rsid w:val="00003DAF"/>
    <w:rsid w:val="00007D79"/>
    <w:rsid w:val="00010602"/>
    <w:rsid w:val="00012B61"/>
    <w:rsid w:val="00014262"/>
    <w:rsid w:val="000144AF"/>
    <w:rsid w:val="00022C33"/>
    <w:rsid w:val="00025C5E"/>
    <w:rsid w:val="0004046D"/>
    <w:rsid w:val="0004796B"/>
    <w:rsid w:val="00053A20"/>
    <w:rsid w:val="00066D51"/>
    <w:rsid w:val="00084087"/>
    <w:rsid w:val="0008679E"/>
    <w:rsid w:val="00090EB2"/>
    <w:rsid w:val="00095C35"/>
    <w:rsid w:val="000A3AD3"/>
    <w:rsid w:val="000A7CC5"/>
    <w:rsid w:val="000B608B"/>
    <w:rsid w:val="000C17EF"/>
    <w:rsid w:val="000D4B87"/>
    <w:rsid w:val="000D7BC0"/>
    <w:rsid w:val="000F1BF1"/>
    <w:rsid w:val="000F6083"/>
    <w:rsid w:val="00102FFE"/>
    <w:rsid w:val="001030FD"/>
    <w:rsid w:val="00104700"/>
    <w:rsid w:val="001067D4"/>
    <w:rsid w:val="00107855"/>
    <w:rsid w:val="001131E3"/>
    <w:rsid w:val="00122EEB"/>
    <w:rsid w:val="001254E2"/>
    <w:rsid w:val="0013348C"/>
    <w:rsid w:val="00145214"/>
    <w:rsid w:val="00145CDD"/>
    <w:rsid w:val="00146084"/>
    <w:rsid w:val="001463B7"/>
    <w:rsid w:val="001603D4"/>
    <w:rsid w:val="00165653"/>
    <w:rsid w:val="00166BFA"/>
    <w:rsid w:val="00166E57"/>
    <w:rsid w:val="001728C2"/>
    <w:rsid w:val="0018783C"/>
    <w:rsid w:val="00193748"/>
    <w:rsid w:val="001943D8"/>
    <w:rsid w:val="001C1647"/>
    <w:rsid w:val="001D0302"/>
    <w:rsid w:val="001D62C0"/>
    <w:rsid w:val="001E65E6"/>
    <w:rsid w:val="001E6D55"/>
    <w:rsid w:val="002069AF"/>
    <w:rsid w:val="00232645"/>
    <w:rsid w:val="00237EE2"/>
    <w:rsid w:val="00246DFF"/>
    <w:rsid w:val="0025456C"/>
    <w:rsid w:val="002560CE"/>
    <w:rsid w:val="00264AD2"/>
    <w:rsid w:val="002735DA"/>
    <w:rsid w:val="00273E9B"/>
    <w:rsid w:val="002877FF"/>
    <w:rsid w:val="002A443E"/>
    <w:rsid w:val="002B27D6"/>
    <w:rsid w:val="002B3510"/>
    <w:rsid w:val="002B730E"/>
    <w:rsid w:val="002C12E6"/>
    <w:rsid w:val="002C509E"/>
    <w:rsid w:val="002C5CDC"/>
    <w:rsid w:val="002C782B"/>
    <w:rsid w:val="002E27DA"/>
    <w:rsid w:val="002E40A4"/>
    <w:rsid w:val="002E7353"/>
    <w:rsid w:val="002F31E6"/>
    <w:rsid w:val="002F36BD"/>
    <w:rsid w:val="002F4E5C"/>
    <w:rsid w:val="003136C2"/>
    <w:rsid w:val="00322BEE"/>
    <w:rsid w:val="00324755"/>
    <w:rsid w:val="003313B5"/>
    <w:rsid w:val="00340C54"/>
    <w:rsid w:val="0035220C"/>
    <w:rsid w:val="00354B1D"/>
    <w:rsid w:val="003616DD"/>
    <w:rsid w:val="003632A0"/>
    <w:rsid w:val="00374181"/>
    <w:rsid w:val="00384642"/>
    <w:rsid w:val="003A382A"/>
    <w:rsid w:val="003A58F5"/>
    <w:rsid w:val="003A79AB"/>
    <w:rsid w:val="003A7ADD"/>
    <w:rsid w:val="003B11DE"/>
    <w:rsid w:val="003B3EC4"/>
    <w:rsid w:val="003B6110"/>
    <w:rsid w:val="003D7F1F"/>
    <w:rsid w:val="003E3EBF"/>
    <w:rsid w:val="003E77C2"/>
    <w:rsid w:val="003F7F48"/>
    <w:rsid w:val="00401884"/>
    <w:rsid w:val="00411F69"/>
    <w:rsid w:val="00414EE6"/>
    <w:rsid w:val="004209D7"/>
    <w:rsid w:val="0042156F"/>
    <w:rsid w:val="00421B4C"/>
    <w:rsid w:val="00433097"/>
    <w:rsid w:val="00456701"/>
    <w:rsid w:val="00461167"/>
    <w:rsid w:val="00473ACC"/>
    <w:rsid w:val="004763DD"/>
    <w:rsid w:val="00487092"/>
    <w:rsid w:val="0049285F"/>
    <w:rsid w:val="004A05CA"/>
    <w:rsid w:val="004A574C"/>
    <w:rsid w:val="004B13A0"/>
    <w:rsid w:val="004B7860"/>
    <w:rsid w:val="004C0EE9"/>
    <w:rsid w:val="004C49DA"/>
    <w:rsid w:val="004F5CA3"/>
    <w:rsid w:val="004F69BF"/>
    <w:rsid w:val="00511014"/>
    <w:rsid w:val="00522B72"/>
    <w:rsid w:val="0052798E"/>
    <w:rsid w:val="00530D13"/>
    <w:rsid w:val="0053511F"/>
    <w:rsid w:val="00543C69"/>
    <w:rsid w:val="005608C1"/>
    <w:rsid w:val="005636AA"/>
    <w:rsid w:val="00565E49"/>
    <w:rsid w:val="00570852"/>
    <w:rsid w:val="00576654"/>
    <w:rsid w:val="00586767"/>
    <w:rsid w:val="00594641"/>
    <w:rsid w:val="00596880"/>
    <w:rsid w:val="005A3BE0"/>
    <w:rsid w:val="005A6291"/>
    <w:rsid w:val="005B140C"/>
    <w:rsid w:val="005C2E08"/>
    <w:rsid w:val="005C6678"/>
    <w:rsid w:val="005D189E"/>
    <w:rsid w:val="005D7665"/>
    <w:rsid w:val="005E3DC0"/>
    <w:rsid w:val="005F2487"/>
    <w:rsid w:val="00603187"/>
    <w:rsid w:val="0060340F"/>
    <w:rsid w:val="0060489E"/>
    <w:rsid w:val="00604CBB"/>
    <w:rsid w:val="00605AA7"/>
    <w:rsid w:val="00612DE3"/>
    <w:rsid w:val="00613871"/>
    <w:rsid w:val="006153A5"/>
    <w:rsid w:val="00620ED2"/>
    <w:rsid w:val="00631DDA"/>
    <w:rsid w:val="00636191"/>
    <w:rsid w:val="0064174B"/>
    <w:rsid w:val="006426BF"/>
    <w:rsid w:val="00643D7D"/>
    <w:rsid w:val="00656823"/>
    <w:rsid w:val="00663B49"/>
    <w:rsid w:val="00666034"/>
    <w:rsid w:val="006828F2"/>
    <w:rsid w:val="00682B99"/>
    <w:rsid w:val="00683187"/>
    <w:rsid w:val="00691794"/>
    <w:rsid w:val="006A16DC"/>
    <w:rsid w:val="006A2DAC"/>
    <w:rsid w:val="006A5883"/>
    <w:rsid w:val="006C0255"/>
    <w:rsid w:val="006C739F"/>
    <w:rsid w:val="006D0994"/>
    <w:rsid w:val="006D0EE5"/>
    <w:rsid w:val="006E1E7A"/>
    <w:rsid w:val="006E6089"/>
    <w:rsid w:val="006F0473"/>
    <w:rsid w:val="006F235B"/>
    <w:rsid w:val="00700A3F"/>
    <w:rsid w:val="00717152"/>
    <w:rsid w:val="007256B2"/>
    <w:rsid w:val="00726AB1"/>
    <w:rsid w:val="007364D3"/>
    <w:rsid w:val="00746741"/>
    <w:rsid w:val="0075330D"/>
    <w:rsid w:val="00754F6C"/>
    <w:rsid w:val="00763892"/>
    <w:rsid w:val="0077436D"/>
    <w:rsid w:val="00782246"/>
    <w:rsid w:val="00782E21"/>
    <w:rsid w:val="00786712"/>
    <w:rsid w:val="00794BC8"/>
    <w:rsid w:val="00794ED7"/>
    <w:rsid w:val="00795225"/>
    <w:rsid w:val="007A0393"/>
    <w:rsid w:val="007A7918"/>
    <w:rsid w:val="007B3262"/>
    <w:rsid w:val="007B60E0"/>
    <w:rsid w:val="007C5BC0"/>
    <w:rsid w:val="007F0B68"/>
    <w:rsid w:val="00801075"/>
    <w:rsid w:val="008102D1"/>
    <w:rsid w:val="008118FB"/>
    <w:rsid w:val="00812558"/>
    <w:rsid w:val="008237A6"/>
    <w:rsid w:val="00833974"/>
    <w:rsid w:val="00836F3F"/>
    <w:rsid w:val="00843725"/>
    <w:rsid w:val="00844893"/>
    <w:rsid w:val="00845046"/>
    <w:rsid w:val="0085049D"/>
    <w:rsid w:val="00855ED9"/>
    <w:rsid w:val="00860439"/>
    <w:rsid w:val="00866B29"/>
    <w:rsid w:val="00866EF2"/>
    <w:rsid w:val="00876656"/>
    <w:rsid w:val="00876C75"/>
    <w:rsid w:val="00883C40"/>
    <w:rsid w:val="008A2B2A"/>
    <w:rsid w:val="008A4562"/>
    <w:rsid w:val="008A4D71"/>
    <w:rsid w:val="008B4F2A"/>
    <w:rsid w:val="008B7807"/>
    <w:rsid w:val="008C70C0"/>
    <w:rsid w:val="008D1EBF"/>
    <w:rsid w:val="008E1446"/>
    <w:rsid w:val="008E33EA"/>
    <w:rsid w:val="008F48B6"/>
    <w:rsid w:val="008F7818"/>
    <w:rsid w:val="009013C2"/>
    <w:rsid w:val="00903EF7"/>
    <w:rsid w:val="009040D7"/>
    <w:rsid w:val="009129BB"/>
    <w:rsid w:val="00914163"/>
    <w:rsid w:val="00921E19"/>
    <w:rsid w:val="00924A3C"/>
    <w:rsid w:val="00924AEE"/>
    <w:rsid w:val="00926750"/>
    <w:rsid w:val="009301EF"/>
    <w:rsid w:val="009369EA"/>
    <w:rsid w:val="00942075"/>
    <w:rsid w:val="00953EC8"/>
    <w:rsid w:val="00955731"/>
    <w:rsid w:val="00962540"/>
    <w:rsid w:val="0096473D"/>
    <w:rsid w:val="00965F8B"/>
    <w:rsid w:val="00974262"/>
    <w:rsid w:val="00992AC5"/>
    <w:rsid w:val="009A5657"/>
    <w:rsid w:val="009B203D"/>
    <w:rsid w:val="009B3887"/>
    <w:rsid w:val="009C7772"/>
    <w:rsid w:val="009E51D2"/>
    <w:rsid w:val="009E66BB"/>
    <w:rsid w:val="009F7AA9"/>
    <w:rsid w:val="00A04A5F"/>
    <w:rsid w:val="00A050BA"/>
    <w:rsid w:val="00A119E2"/>
    <w:rsid w:val="00A17055"/>
    <w:rsid w:val="00A227AC"/>
    <w:rsid w:val="00A33F0A"/>
    <w:rsid w:val="00A34838"/>
    <w:rsid w:val="00A35D64"/>
    <w:rsid w:val="00A37152"/>
    <w:rsid w:val="00A42040"/>
    <w:rsid w:val="00A448E9"/>
    <w:rsid w:val="00A53310"/>
    <w:rsid w:val="00A56CFC"/>
    <w:rsid w:val="00A60F84"/>
    <w:rsid w:val="00A6268F"/>
    <w:rsid w:val="00A65D36"/>
    <w:rsid w:val="00A66A07"/>
    <w:rsid w:val="00A72869"/>
    <w:rsid w:val="00A75094"/>
    <w:rsid w:val="00A81914"/>
    <w:rsid w:val="00A92458"/>
    <w:rsid w:val="00A92F8E"/>
    <w:rsid w:val="00A93F36"/>
    <w:rsid w:val="00A94BE3"/>
    <w:rsid w:val="00AB4DB0"/>
    <w:rsid w:val="00AC0A28"/>
    <w:rsid w:val="00AC3A98"/>
    <w:rsid w:val="00AD1A5B"/>
    <w:rsid w:val="00AE36D7"/>
    <w:rsid w:val="00AF1D1F"/>
    <w:rsid w:val="00AF2CC1"/>
    <w:rsid w:val="00AF527C"/>
    <w:rsid w:val="00AF7C96"/>
    <w:rsid w:val="00B056A7"/>
    <w:rsid w:val="00B058C1"/>
    <w:rsid w:val="00B10C43"/>
    <w:rsid w:val="00B1420D"/>
    <w:rsid w:val="00B15355"/>
    <w:rsid w:val="00B1742D"/>
    <w:rsid w:val="00B21737"/>
    <w:rsid w:val="00B22F34"/>
    <w:rsid w:val="00B33E78"/>
    <w:rsid w:val="00B351B2"/>
    <w:rsid w:val="00B378BE"/>
    <w:rsid w:val="00B4071B"/>
    <w:rsid w:val="00B51322"/>
    <w:rsid w:val="00B55185"/>
    <w:rsid w:val="00B55A9E"/>
    <w:rsid w:val="00B56E9E"/>
    <w:rsid w:val="00B60601"/>
    <w:rsid w:val="00B6205F"/>
    <w:rsid w:val="00B620BA"/>
    <w:rsid w:val="00B64878"/>
    <w:rsid w:val="00B701F3"/>
    <w:rsid w:val="00B7149E"/>
    <w:rsid w:val="00B76E75"/>
    <w:rsid w:val="00B845C4"/>
    <w:rsid w:val="00B84AA1"/>
    <w:rsid w:val="00B91B36"/>
    <w:rsid w:val="00B96107"/>
    <w:rsid w:val="00BA1226"/>
    <w:rsid w:val="00BA2B96"/>
    <w:rsid w:val="00BB7372"/>
    <w:rsid w:val="00BC215E"/>
    <w:rsid w:val="00BC2BD7"/>
    <w:rsid w:val="00BC49FD"/>
    <w:rsid w:val="00BC56CF"/>
    <w:rsid w:val="00BC7A7C"/>
    <w:rsid w:val="00BD1F49"/>
    <w:rsid w:val="00BD2095"/>
    <w:rsid w:val="00BD7815"/>
    <w:rsid w:val="00BF0F91"/>
    <w:rsid w:val="00C0401D"/>
    <w:rsid w:val="00C051E1"/>
    <w:rsid w:val="00C076D5"/>
    <w:rsid w:val="00C1366F"/>
    <w:rsid w:val="00C170FA"/>
    <w:rsid w:val="00C230B0"/>
    <w:rsid w:val="00C34679"/>
    <w:rsid w:val="00C43BFE"/>
    <w:rsid w:val="00C43D05"/>
    <w:rsid w:val="00C573D3"/>
    <w:rsid w:val="00C62040"/>
    <w:rsid w:val="00C63B0D"/>
    <w:rsid w:val="00C65AF6"/>
    <w:rsid w:val="00C82168"/>
    <w:rsid w:val="00C945C7"/>
    <w:rsid w:val="00C94817"/>
    <w:rsid w:val="00CC086F"/>
    <w:rsid w:val="00CC415C"/>
    <w:rsid w:val="00CE0FBC"/>
    <w:rsid w:val="00CE549F"/>
    <w:rsid w:val="00CF2307"/>
    <w:rsid w:val="00CF3978"/>
    <w:rsid w:val="00CF4954"/>
    <w:rsid w:val="00CF6E76"/>
    <w:rsid w:val="00CF7F76"/>
    <w:rsid w:val="00D04974"/>
    <w:rsid w:val="00D12162"/>
    <w:rsid w:val="00D14114"/>
    <w:rsid w:val="00D263D1"/>
    <w:rsid w:val="00D26564"/>
    <w:rsid w:val="00D30978"/>
    <w:rsid w:val="00D333B8"/>
    <w:rsid w:val="00D3796B"/>
    <w:rsid w:val="00D40852"/>
    <w:rsid w:val="00D43AFF"/>
    <w:rsid w:val="00D53294"/>
    <w:rsid w:val="00D73367"/>
    <w:rsid w:val="00D77A69"/>
    <w:rsid w:val="00D82DA1"/>
    <w:rsid w:val="00D945EE"/>
    <w:rsid w:val="00D9737D"/>
    <w:rsid w:val="00DA226C"/>
    <w:rsid w:val="00DB3E57"/>
    <w:rsid w:val="00DC00D8"/>
    <w:rsid w:val="00DC0867"/>
    <w:rsid w:val="00DC32B9"/>
    <w:rsid w:val="00DC5404"/>
    <w:rsid w:val="00DC7F52"/>
    <w:rsid w:val="00DD3AF0"/>
    <w:rsid w:val="00DD5062"/>
    <w:rsid w:val="00DD50CD"/>
    <w:rsid w:val="00DE5379"/>
    <w:rsid w:val="00DF42E3"/>
    <w:rsid w:val="00E12E8F"/>
    <w:rsid w:val="00E14EE9"/>
    <w:rsid w:val="00E40669"/>
    <w:rsid w:val="00E51E5F"/>
    <w:rsid w:val="00E565F7"/>
    <w:rsid w:val="00E66799"/>
    <w:rsid w:val="00E720CF"/>
    <w:rsid w:val="00E720E2"/>
    <w:rsid w:val="00E815C3"/>
    <w:rsid w:val="00E83E38"/>
    <w:rsid w:val="00E85E43"/>
    <w:rsid w:val="00E86B9E"/>
    <w:rsid w:val="00E95FF0"/>
    <w:rsid w:val="00EA64C9"/>
    <w:rsid w:val="00EC24A2"/>
    <w:rsid w:val="00ED2680"/>
    <w:rsid w:val="00EE2EE1"/>
    <w:rsid w:val="00EE7872"/>
    <w:rsid w:val="00EF7FE1"/>
    <w:rsid w:val="00F0593C"/>
    <w:rsid w:val="00F0646F"/>
    <w:rsid w:val="00F13630"/>
    <w:rsid w:val="00F13C60"/>
    <w:rsid w:val="00F2430F"/>
    <w:rsid w:val="00F33C01"/>
    <w:rsid w:val="00F343EA"/>
    <w:rsid w:val="00F4650D"/>
    <w:rsid w:val="00F47E06"/>
    <w:rsid w:val="00F523A0"/>
    <w:rsid w:val="00F6026E"/>
    <w:rsid w:val="00F61C8C"/>
    <w:rsid w:val="00F80620"/>
    <w:rsid w:val="00F830EC"/>
    <w:rsid w:val="00F8640B"/>
    <w:rsid w:val="00F872D3"/>
    <w:rsid w:val="00F96946"/>
    <w:rsid w:val="00FA486A"/>
    <w:rsid w:val="00FA66BB"/>
    <w:rsid w:val="00FB7BAD"/>
    <w:rsid w:val="00FC5882"/>
    <w:rsid w:val="00FC5C9A"/>
    <w:rsid w:val="00FD0245"/>
    <w:rsid w:val="00FD38B0"/>
    <w:rsid w:val="00FE0FF6"/>
    <w:rsid w:val="00FE3AE7"/>
    <w:rsid w:val="00FE6246"/>
    <w:rsid w:val="00FE73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BF5759"/>
  <w14:defaultImageDpi w14:val="0"/>
  <w15:docId w15:val="{4FFCBDB3-C581-4A80-BE68-8B5742FB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
    <w:name w:val="Char Знак Знак Char Знак Знак Char Знак Знак Char Знак Знак Знак"/>
    <w:basedOn w:val="a"/>
    <w:uiPriority w:val="99"/>
    <w:rsid w:val="00643D7D"/>
    <w:rPr>
      <w:rFonts w:ascii="Verdana" w:hAnsi="Verdana" w:cs="Verdana"/>
      <w:sz w:val="20"/>
      <w:szCs w:val="20"/>
      <w:lang w:val="en-US" w:eastAsia="en-US"/>
    </w:rPr>
  </w:style>
  <w:style w:type="paragraph" w:styleId="HTML">
    <w:name w:val="HTML Preformatted"/>
    <w:basedOn w:val="a"/>
    <w:link w:val="HTML0"/>
    <w:uiPriority w:val="99"/>
    <w:rsid w:val="00682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sid w:val="001D0302"/>
    <w:rPr>
      <w:rFonts w:ascii="Courier New" w:hAnsi="Courier New" w:cs="Times New Roman"/>
      <w:lang w:val="ru-RU" w:eastAsia="ru-RU"/>
    </w:rPr>
  </w:style>
  <w:style w:type="paragraph" w:styleId="a3">
    <w:name w:val="header"/>
    <w:basedOn w:val="a"/>
    <w:link w:val="a4"/>
    <w:uiPriority w:val="99"/>
    <w:rsid w:val="00B55185"/>
    <w:pPr>
      <w:tabs>
        <w:tab w:val="center" w:pos="4677"/>
        <w:tab w:val="right" w:pos="9355"/>
      </w:tabs>
    </w:pPr>
  </w:style>
  <w:style w:type="character" w:customStyle="1" w:styleId="a4">
    <w:name w:val="Верхній колонтитул Знак"/>
    <w:basedOn w:val="a0"/>
    <w:link w:val="a3"/>
    <w:uiPriority w:val="99"/>
    <w:semiHidden/>
    <w:locked/>
    <w:rPr>
      <w:rFonts w:cs="Times New Roman"/>
      <w:sz w:val="24"/>
    </w:rPr>
  </w:style>
  <w:style w:type="paragraph" w:customStyle="1" w:styleId="tj">
    <w:name w:val="tj"/>
    <w:basedOn w:val="a"/>
    <w:uiPriority w:val="99"/>
    <w:rsid w:val="00F2430F"/>
    <w:pPr>
      <w:spacing w:before="100" w:beforeAutospacing="1" w:after="100" w:afterAutospacing="1"/>
    </w:pPr>
  </w:style>
  <w:style w:type="paragraph" w:styleId="a5">
    <w:name w:val="Balloon Text"/>
    <w:basedOn w:val="a"/>
    <w:link w:val="a6"/>
    <w:uiPriority w:val="99"/>
    <w:semiHidden/>
    <w:rsid w:val="00E83E38"/>
    <w:rPr>
      <w:rFonts w:ascii="Tahoma" w:hAnsi="Tahoma" w:cs="Tahoma"/>
      <w:sz w:val="16"/>
      <w:szCs w:val="16"/>
    </w:rPr>
  </w:style>
  <w:style w:type="character" w:customStyle="1" w:styleId="a6">
    <w:name w:val="Текст у виносці Знак"/>
    <w:basedOn w:val="a0"/>
    <w:link w:val="a5"/>
    <w:uiPriority w:val="99"/>
    <w:semiHidden/>
    <w:locked/>
    <w:rPr>
      <w:rFonts w:ascii="Tahoma" w:hAnsi="Tahoma" w:cs="Times New Roman"/>
      <w:sz w:val="16"/>
    </w:rPr>
  </w:style>
  <w:style w:type="character" w:styleId="a7">
    <w:name w:val="page number"/>
    <w:basedOn w:val="a0"/>
    <w:uiPriority w:val="99"/>
    <w:rsid w:val="00B55185"/>
    <w:rPr>
      <w:rFonts w:cs="Times New Roman"/>
    </w:rPr>
  </w:style>
  <w:style w:type="character" w:customStyle="1" w:styleId="12">
    <w:name w:val="Знак Знак12"/>
    <w:uiPriority w:val="99"/>
    <w:rsid w:val="00BC2BD7"/>
    <w:rPr>
      <w:rFonts w:ascii="Courier New" w:hAnsi="Courier New"/>
      <w:color w:val="000000"/>
      <w:sz w:val="17"/>
    </w:rPr>
  </w:style>
  <w:style w:type="character" w:customStyle="1" w:styleId="11">
    <w:name w:val="Знак Знак11"/>
    <w:uiPriority w:val="99"/>
    <w:rsid w:val="008F48B6"/>
    <w:rPr>
      <w:rFonts w:ascii="Courier New" w:hAnsi="Courier New"/>
      <w:color w:val="000000"/>
      <w:sz w:val="17"/>
    </w:rPr>
  </w:style>
  <w:style w:type="character" w:customStyle="1" w:styleId="13">
    <w:name w:val="Знак Знак13"/>
    <w:uiPriority w:val="99"/>
    <w:rsid w:val="00953EC8"/>
    <w:rPr>
      <w:rFonts w:ascii="Courier New" w:hAnsi="Courier New"/>
      <w:color w:val="000000"/>
      <w:sz w:val="17"/>
    </w:rPr>
  </w:style>
  <w:style w:type="paragraph" w:styleId="a8">
    <w:name w:val="Plain Text"/>
    <w:basedOn w:val="a"/>
    <w:link w:val="a9"/>
    <w:uiPriority w:val="99"/>
    <w:rsid w:val="00CE549F"/>
    <w:rPr>
      <w:rFonts w:ascii="Courier New" w:hAnsi="Courier New" w:cs="Courier New"/>
      <w:sz w:val="20"/>
      <w:szCs w:val="20"/>
      <w:lang w:val="uk-UA"/>
    </w:rPr>
  </w:style>
  <w:style w:type="character" w:customStyle="1" w:styleId="a9">
    <w:name w:val="Текст Знак"/>
    <w:basedOn w:val="a0"/>
    <w:link w:val="a8"/>
    <w:uiPriority w:val="99"/>
    <w:semiHidden/>
    <w:locked/>
    <w:rPr>
      <w:rFonts w:ascii="Courier New" w:hAnsi="Courier New" w:cs="Times New Roman"/>
      <w:sz w:val="20"/>
    </w:rPr>
  </w:style>
  <w:style w:type="paragraph" w:customStyle="1" w:styleId="aa">
    <w:name w:val="Знак Знак Знак Знак"/>
    <w:basedOn w:val="a"/>
    <w:uiPriority w:val="99"/>
    <w:rsid w:val="008E1446"/>
    <w:rPr>
      <w:rFonts w:ascii="Verdana" w:eastAsia="Batang" w:hAnsi="Verdana" w:cs="Verdana"/>
      <w:sz w:val="20"/>
      <w:szCs w:val="20"/>
      <w:lang w:val="en-US" w:eastAsia="en-US"/>
    </w:rPr>
  </w:style>
  <w:style w:type="paragraph" w:customStyle="1" w:styleId="rvps2">
    <w:name w:val="rvps2"/>
    <w:basedOn w:val="a"/>
    <w:rsid w:val="00264AD2"/>
    <w:pPr>
      <w:spacing w:before="100" w:beforeAutospacing="1" w:after="100" w:afterAutospacing="1"/>
    </w:pPr>
  </w:style>
  <w:style w:type="character" w:customStyle="1" w:styleId="rvts9">
    <w:name w:val="rvts9"/>
    <w:basedOn w:val="a0"/>
    <w:rsid w:val="00264AD2"/>
    <w:rPr>
      <w:rFonts w:cs="Times New Roman"/>
    </w:rPr>
  </w:style>
  <w:style w:type="character" w:customStyle="1" w:styleId="apple-converted-space">
    <w:name w:val="apple-converted-space"/>
    <w:basedOn w:val="a0"/>
    <w:rsid w:val="00264AD2"/>
    <w:rPr>
      <w:rFonts w:cs="Times New Roman"/>
    </w:rPr>
  </w:style>
  <w:style w:type="character" w:styleId="ab">
    <w:name w:val="Hyperlink"/>
    <w:basedOn w:val="a0"/>
    <w:uiPriority w:val="99"/>
    <w:semiHidden/>
    <w:unhideWhenUsed/>
    <w:rsid w:val="00E12E8F"/>
    <w:rPr>
      <w:rFonts w:cs="Times New Roman"/>
      <w:color w:val="0000FF"/>
      <w:u w:val="single"/>
    </w:rPr>
  </w:style>
  <w:style w:type="paragraph" w:customStyle="1" w:styleId="rvps7">
    <w:name w:val="rvps7"/>
    <w:basedOn w:val="a"/>
    <w:rsid w:val="00C94817"/>
    <w:pPr>
      <w:spacing w:before="100" w:beforeAutospacing="1" w:after="100" w:afterAutospacing="1"/>
    </w:pPr>
  </w:style>
  <w:style w:type="character" w:customStyle="1" w:styleId="rvts15">
    <w:name w:val="rvts15"/>
    <w:basedOn w:val="a0"/>
    <w:rsid w:val="00C94817"/>
    <w:rPr>
      <w:rFonts w:cs="Times New Roman"/>
    </w:rPr>
  </w:style>
  <w:style w:type="character" w:customStyle="1" w:styleId="rvts46">
    <w:name w:val="rvts46"/>
    <w:basedOn w:val="a0"/>
    <w:rsid w:val="00C94817"/>
    <w:rPr>
      <w:rFonts w:cs="Times New Roman"/>
    </w:rPr>
  </w:style>
  <w:style w:type="character" w:customStyle="1" w:styleId="rvts11">
    <w:name w:val="rvts11"/>
    <w:basedOn w:val="a0"/>
    <w:rsid w:val="00C94817"/>
    <w:rPr>
      <w:rFonts w:cs="Times New Roman"/>
    </w:rPr>
  </w:style>
  <w:style w:type="character" w:styleId="ac">
    <w:name w:val="FollowedHyperlink"/>
    <w:basedOn w:val="a0"/>
    <w:uiPriority w:val="99"/>
    <w:semiHidden/>
    <w:unhideWhenUsed/>
    <w:rsid w:val="00C94817"/>
    <w:rPr>
      <w:rFonts w:cs="Times New Roman"/>
      <w:color w:val="800080"/>
      <w:u w:val="single"/>
    </w:rPr>
  </w:style>
  <w:style w:type="paragraph" w:customStyle="1" w:styleId="ad">
    <w:name w:val="Нормальний текст"/>
    <w:basedOn w:val="a"/>
    <w:rsid w:val="00DF42E3"/>
    <w:pPr>
      <w:spacing w:before="120"/>
      <w:ind w:firstLine="567"/>
    </w:pPr>
    <w:rPr>
      <w:rFonts w:ascii="Antiqua" w:hAnsi="Antiqua" w:cs="Antiqua"/>
      <w:sz w:val="26"/>
      <w:szCs w:val="26"/>
      <w:lang w:val="uk-UA"/>
    </w:rPr>
  </w:style>
  <w:style w:type="paragraph" w:customStyle="1" w:styleId="ae">
    <w:name w:val="СтильТ"/>
    <w:basedOn w:val="a"/>
    <w:uiPriority w:val="99"/>
    <w:rsid w:val="00DF42E3"/>
    <w:pPr>
      <w:ind w:firstLine="709"/>
      <w:jc w:val="both"/>
    </w:pPr>
    <w:rPr>
      <w:sz w:val="28"/>
      <w:szCs w:val="28"/>
      <w:lang w:val="uk-UA"/>
    </w:rPr>
  </w:style>
  <w:style w:type="paragraph" w:styleId="af">
    <w:name w:val="footer"/>
    <w:basedOn w:val="a"/>
    <w:link w:val="af0"/>
    <w:uiPriority w:val="99"/>
    <w:unhideWhenUsed/>
    <w:rsid w:val="00EA64C9"/>
    <w:pPr>
      <w:tabs>
        <w:tab w:val="center" w:pos="4677"/>
        <w:tab w:val="right" w:pos="9355"/>
      </w:tabs>
    </w:pPr>
  </w:style>
  <w:style w:type="character" w:customStyle="1" w:styleId="af0">
    <w:name w:val="Нижній колонтитул Знак"/>
    <w:basedOn w:val="a0"/>
    <w:link w:val="af"/>
    <w:uiPriority w:val="99"/>
    <w:locked/>
    <w:rsid w:val="00EA64C9"/>
    <w:rPr>
      <w:rFonts w:cs="Times New Roman"/>
      <w:sz w:val="24"/>
      <w:szCs w:val="24"/>
    </w:rPr>
  </w:style>
  <w:style w:type="paragraph" w:styleId="af1">
    <w:name w:val="List Paragraph"/>
    <w:basedOn w:val="a"/>
    <w:uiPriority w:val="34"/>
    <w:qFormat/>
    <w:rsid w:val="00942075"/>
    <w:pPr>
      <w:spacing w:after="200" w:line="276" w:lineRule="auto"/>
      <w:ind w:left="720"/>
      <w:contextualSpacing/>
    </w:pPr>
    <w:rPr>
      <w:rFonts w:ascii="Calibri" w:hAnsi="Calibri"/>
      <w:sz w:val="22"/>
      <w:szCs w:val="22"/>
      <w:lang w:val="uk-UA" w:eastAsia="en-US"/>
    </w:rPr>
  </w:style>
  <w:style w:type="paragraph" w:styleId="af2">
    <w:name w:val="Normal (Web)"/>
    <w:basedOn w:val="a"/>
    <w:uiPriority w:val="99"/>
    <w:semiHidden/>
    <w:unhideWhenUsed/>
    <w:rsid w:val="00A65D36"/>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770616">
      <w:bodyDiv w:val="1"/>
      <w:marLeft w:val="0"/>
      <w:marRight w:val="0"/>
      <w:marTop w:val="0"/>
      <w:marBottom w:val="0"/>
      <w:divBdr>
        <w:top w:val="none" w:sz="0" w:space="0" w:color="auto"/>
        <w:left w:val="none" w:sz="0" w:space="0" w:color="auto"/>
        <w:bottom w:val="none" w:sz="0" w:space="0" w:color="auto"/>
        <w:right w:val="none" w:sz="0" w:space="0" w:color="auto"/>
      </w:divBdr>
    </w:div>
    <w:div w:id="1530872121">
      <w:marLeft w:val="0"/>
      <w:marRight w:val="0"/>
      <w:marTop w:val="0"/>
      <w:marBottom w:val="0"/>
      <w:divBdr>
        <w:top w:val="none" w:sz="0" w:space="0" w:color="auto"/>
        <w:left w:val="none" w:sz="0" w:space="0" w:color="auto"/>
        <w:bottom w:val="none" w:sz="0" w:space="0" w:color="auto"/>
        <w:right w:val="none" w:sz="0" w:space="0" w:color="auto"/>
      </w:divBdr>
    </w:div>
    <w:div w:id="1530872122">
      <w:marLeft w:val="0"/>
      <w:marRight w:val="0"/>
      <w:marTop w:val="0"/>
      <w:marBottom w:val="0"/>
      <w:divBdr>
        <w:top w:val="none" w:sz="0" w:space="0" w:color="auto"/>
        <w:left w:val="none" w:sz="0" w:space="0" w:color="auto"/>
        <w:bottom w:val="none" w:sz="0" w:space="0" w:color="auto"/>
        <w:right w:val="none" w:sz="0" w:space="0" w:color="auto"/>
      </w:divBdr>
    </w:div>
    <w:div w:id="1530872123">
      <w:marLeft w:val="0"/>
      <w:marRight w:val="0"/>
      <w:marTop w:val="0"/>
      <w:marBottom w:val="0"/>
      <w:divBdr>
        <w:top w:val="none" w:sz="0" w:space="0" w:color="auto"/>
        <w:left w:val="none" w:sz="0" w:space="0" w:color="auto"/>
        <w:bottom w:val="none" w:sz="0" w:space="0" w:color="auto"/>
        <w:right w:val="none" w:sz="0" w:space="0" w:color="auto"/>
      </w:divBdr>
    </w:div>
    <w:div w:id="1530872124">
      <w:marLeft w:val="0"/>
      <w:marRight w:val="0"/>
      <w:marTop w:val="0"/>
      <w:marBottom w:val="0"/>
      <w:divBdr>
        <w:top w:val="none" w:sz="0" w:space="0" w:color="auto"/>
        <w:left w:val="none" w:sz="0" w:space="0" w:color="auto"/>
        <w:bottom w:val="none" w:sz="0" w:space="0" w:color="auto"/>
        <w:right w:val="none" w:sz="0" w:space="0" w:color="auto"/>
      </w:divBdr>
    </w:div>
    <w:div w:id="1530872125">
      <w:marLeft w:val="0"/>
      <w:marRight w:val="0"/>
      <w:marTop w:val="0"/>
      <w:marBottom w:val="0"/>
      <w:divBdr>
        <w:top w:val="none" w:sz="0" w:space="0" w:color="auto"/>
        <w:left w:val="none" w:sz="0" w:space="0" w:color="auto"/>
        <w:bottom w:val="none" w:sz="0" w:space="0" w:color="auto"/>
        <w:right w:val="none" w:sz="0" w:space="0" w:color="auto"/>
      </w:divBdr>
    </w:div>
    <w:div w:id="1530872126">
      <w:marLeft w:val="0"/>
      <w:marRight w:val="0"/>
      <w:marTop w:val="0"/>
      <w:marBottom w:val="0"/>
      <w:divBdr>
        <w:top w:val="none" w:sz="0" w:space="0" w:color="auto"/>
        <w:left w:val="none" w:sz="0" w:space="0" w:color="auto"/>
        <w:bottom w:val="none" w:sz="0" w:space="0" w:color="auto"/>
        <w:right w:val="none" w:sz="0" w:space="0" w:color="auto"/>
      </w:divBdr>
    </w:div>
    <w:div w:id="1530872127">
      <w:marLeft w:val="0"/>
      <w:marRight w:val="0"/>
      <w:marTop w:val="0"/>
      <w:marBottom w:val="0"/>
      <w:divBdr>
        <w:top w:val="none" w:sz="0" w:space="0" w:color="auto"/>
        <w:left w:val="none" w:sz="0" w:space="0" w:color="auto"/>
        <w:bottom w:val="none" w:sz="0" w:space="0" w:color="auto"/>
        <w:right w:val="none" w:sz="0" w:space="0" w:color="auto"/>
      </w:divBdr>
    </w:div>
    <w:div w:id="1530872128">
      <w:marLeft w:val="0"/>
      <w:marRight w:val="0"/>
      <w:marTop w:val="0"/>
      <w:marBottom w:val="0"/>
      <w:divBdr>
        <w:top w:val="none" w:sz="0" w:space="0" w:color="auto"/>
        <w:left w:val="none" w:sz="0" w:space="0" w:color="auto"/>
        <w:bottom w:val="none" w:sz="0" w:space="0" w:color="auto"/>
        <w:right w:val="none" w:sz="0" w:space="0" w:color="auto"/>
      </w:divBdr>
    </w:div>
    <w:div w:id="1530872129">
      <w:marLeft w:val="0"/>
      <w:marRight w:val="0"/>
      <w:marTop w:val="0"/>
      <w:marBottom w:val="0"/>
      <w:divBdr>
        <w:top w:val="none" w:sz="0" w:space="0" w:color="auto"/>
        <w:left w:val="none" w:sz="0" w:space="0" w:color="auto"/>
        <w:bottom w:val="none" w:sz="0" w:space="0" w:color="auto"/>
        <w:right w:val="none" w:sz="0" w:space="0" w:color="auto"/>
      </w:divBdr>
    </w:div>
    <w:div w:id="1530872130">
      <w:marLeft w:val="0"/>
      <w:marRight w:val="0"/>
      <w:marTop w:val="0"/>
      <w:marBottom w:val="0"/>
      <w:divBdr>
        <w:top w:val="none" w:sz="0" w:space="0" w:color="auto"/>
        <w:left w:val="none" w:sz="0" w:space="0" w:color="auto"/>
        <w:bottom w:val="none" w:sz="0" w:space="0" w:color="auto"/>
        <w:right w:val="none" w:sz="0" w:space="0" w:color="auto"/>
      </w:divBdr>
    </w:div>
    <w:div w:id="1530872131">
      <w:marLeft w:val="0"/>
      <w:marRight w:val="0"/>
      <w:marTop w:val="0"/>
      <w:marBottom w:val="0"/>
      <w:divBdr>
        <w:top w:val="none" w:sz="0" w:space="0" w:color="auto"/>
        <w:left w:val="none" w:sz="0" w:space="0" w:color="auto"/>
        <w:bottom w:val="none" w:sz="0" w:space="0" w:color="auto"/>
        <w:right w:val="none" w:sz="0" w:space="0" w:color="auto"/>
      </w:divBdr>
    </w:div>
    <w:div w:id="1530872132">
      <w:marLeft w:val="0"/>
      <w:marRight w:val="0"/>
      <w:marTop w:val="0"/>
      <w:marBottom w:val="0"/>
      <w:divBdr>
        <w:top w:val="none" w:sz="0" w:space="0" w:color="auto"/>
        <w:left w:val="none" w:sz="0" w:space="0" w:color="auto"/>
        <w:bottom w:val="none" w:sz="0" w:space="0" w:color="auto"/>
        <w:right w:val="none" w:sz="0" w:space="0" w:color="auto"/>
      </w:divBdr>
    </w:div>
    <w:div w:id="1530872133">
      <w:marLeft w:val="0"/>
      <w:marRight w:val="0"/>
      <w:marTop w:val="0"/>
      <w:marBottom w:val="0"/>
      <w:divBdr>
        <w:top w:val="none" w:sz="0" w:space="0" w:color="auto"/>
        <w:left w:val="none" w:sz="0" w:space="0" w:color="auto"/>
        <w:bottom w:val="none" w:sz="0" w:space="0" w:color="auto"/>
        <w:right w:val="none" w:sz="0" w:space="0" w:color="auto"/>
      </w:divBdr>
    </w:div>
    <w:div w:id="1530872134">
      <w:marLeft w:val="0"/>
      <w:marRight w:val="0"/>
      <w:marTop w:val="0"/>
      <w:marBottom w:val="0"/>
      <w:divBdr>
        <w:top w:val="none" w:sz="0" w:space="0" w:color="auto"/>
        <w:left w:val="none" w:sz="0" w:space="0" w:color="auto"/>
        <w:bottom w:val="none" w:sz="0" w:space="0" w:color="auto"/>
        <w:right w:val="none" w:sz="0" w:space="0" w:color="auto"/>
      </w:divBdr>
    </w:div>
    <w:div w:id="1530872135">
      <w:marLeft w:val="0"/>
      <w:marRight w:val="0"/>
      <w:marTop w:val="0"/>
      <w:marBottom w:val="0"/>
      <w:divBdr>
        <w:top w:val="none" w:sz="0" w:space="0" w:color="auto"/>
        <w:left w:val="none" w:sz="0" w:space="0" w:color="auto"/>
        <w:bottom w:val="none" w:sz="0" w:space="0" w:color="auto"/>
        <w:right w:val="none" w:sz="0" w:space="0" w:color="auto"/>
      </w:divBdr>
    </w:div>
    <w:div w:id="1530872136">
      <w:marLeft w:val="0"/>
      <w:marRight w:val="0"/>
      <w:marTop w:val="0"/>
      <w:marBottom w:val="0"/>
      <w:divBdr>
        <w:top w:val="none" w:sz="0" w:space="0" w:color="auto"/>
        <w:left w:val="none" w:sz="0" w:space="0" w:color="auto"/>
        <w:bottom w:val="none" w:sz="0" w:space="0" w:color="auto"/>
        <w:right w:val="none" w:sz="0" w:space="0" w:color="auto"/>
      </w:divBdr>
    </w:div>
    <w:div w:id="1530872137">
      <w:marLeft w:val="0"/>
      <w:marRight w:val="0"/>
      <w:marTop w:val="0"/>
      <w:marBottom w:val="0"/>
      <w:divBdr>
        <w:top w:val="none" w:sz="0" w:space="0" w:color="auto"/>
        <w:left w:val="none" w:sz="0" w:space="0" w:color="auto"/>
        <w:bottom w:val="none" w:sz="0" w:space="0" w:color="auto"/>
        <w:right w:val="none" w:sz="0" w:space="0" w:color="auto"/>
      </w:divBdr>
    </w:div>
    <w:div w:id="1570919902">
      <w:bodyDiv w:val="1"/>
      <w:marLeft w:val="0"/>
      <w:marRight w:val="0"/>
      <w:marTop w:val="0"/>
      <w:marBottom w:val="0"/>
      <w:divBdr>
        <w:top w:val="none" w:sz="0" w:space="0" w:color="auto"/>
        <w:left w:val="none" w:sz="0" w:space="0" w:color="auto"/>
        <w:bottom w:val="none" w:sz="0" w:space="0" w:color="auto"/>
        <w:right w:val="none" w:sz="0" w:space="0" w:color="auto"/>
      </w:divBdr>
    </w:div>
    <w:div w:id="198615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298-2002-%D0%B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CD5E5-6BDE-42A0-905B-C3E32322B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2E54AA-6D3B-4C48-9F2F-B737212A91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57CA8A-1D42-4A70-B635-6F55899495ED}">
  <ds:schemaRefs>
    <ds:schemaRef ds:uri="http://schemas.microsoft.com/sharepoint/v3/contenttype/forms"/>
  </ds:schemaRefs>
</ds:datastoreItem>
</file>

<file path=customXml/itemProps4.xml><?xml version="1.0" encoding="utf-8"?>
<ds:datastoreItem xmlns:ds="http://schemas.openxmlformats.org/officeDocument/2006/customXml" ds:itemID="{54659526-775A-40AF-A1AB-536D0C36F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5825</Words>
  <Characters>3321</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Лілейко Надія Романівна</dc:creator>
  <cp:keywords/>
  <dc:description/>
  <cp:lastModifiedBy>Лілейко Надія Романівна</cp:lastModifiedBy>
  <cp:revision>2</cp:revision>
  <dcterms:created xsi:type="dcterms:W3CDTF">2020-12-09T09:07:00Z</dcterms:created>
  <dcterms:modified xsi:type="dcterms:W3CDTF">2020-12-09T09:07:00Z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