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879" w:rsidRDefault="00192879" w:rsidP="00192879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55416" w:rsidRDefault="00355416" w:rsidP="00192879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55416" w:rsidRDefault="00355416" w:rsidP="00192879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55416" w:rsidRDefault="00355416" w:rsidP="00192879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55416" w:rsidRDefault="00355416" w:rsidP="00192879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55416" w:rsidRDefault="00355416" w:rsidP="00192879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55416" w:rsidRDefault="00355416" w:rsidP="00192879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192879" w:rsidRPr="00355416" w:rsidRDefault="00192879" w:rsidP="00192879">
      <w:pPr>
        <w:ind w:firstLine="567"/>
        <w:jc w:val="right"/>
        <w:rPr>
          <w:rFonts w:ascii="Times New Roman" w:hAnsi="Times New Roman"/>
          <w:b/>
          <w:sz w:val="27"/>
          <w:szCs w:val="27"/>
          <w:lang w:val="uk-UA"/>
        </w:rPr>
      </w:pPr>
      <w:bookmarkStart w:id="0" w:name="_GoBack"/>
      <w:bookmarkEnd w:id="0"/>
      <w:r w:rsidRPr="00355416">
        <w:rPr>
          <w:rFonts w:ascii="Times New Roman" w:hAnsi="Times New Roman"/>
          <w:b/>
          <w:sz w:val="27"/>
          <w:szCs w:val="27"/>
          <w:lang w:val="uk-UA"/>
        </w:rPr>
        <w:t>ВЕРХОВНА РАДА УКРАЇНИ</w:t>
      </w:r>
    </w:p>
    <w:p w:rsidR="00192879" w:rsidRPr="00355416" w:rsidRDefault="00192879" w:rsidP="00A46F77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val="uk-UA"/>
        </w:rPr>
      </w:pPr>
      <w:r w:rsidRPr="00355416">
        <w:rPr>
          <w:rFonts w:ascii="Times New Roman" w:hAnsi="Times New Roman"/>
          <w:sz w:val="27"/>
          <w:szCs w:val="27"/>
          <w:lang w:val="uk-UA"/>
        </w:rPr>
        <w:t>Комітет Верховної Ради України з питань енергетики та житлово-комунальних послуг на своєму засіданні 2 червня 2021 року (протокол №</w:t>
      </w:r>
      <w:r w:rsidR="00617F9D" w:rsidRPr="00355416">
        <w:rPr>
          <w:rFonts w:ascii="Times New Roman" w:hAnsi="Times New Roman"/>
          <w:sz w:val="27"/>
          <w:szCs w:val="27"/>
          <w:lang w:val="uk-UA"/>
        </w:rPr>
        <w:t>44</w:t>
      </w:r>
      <w:r w:rsidRPr="00355416">
        <w:rPr>
          <w:rFonts w:ascii="Times New Roman" w:hAnsi="Times New Roman"/>
          <w:sz w:val="27"/>
          <w:szCs w:val="27"/>
          <w:lang w:val="uk-UA"/>
        </w:rPr>
        <w:t> ) розглянув законопроект про внесення змін до Закону України “Про комбіноване</w:t>
      </w:r>
      <w:r w:rsidR="00917143" w:rsidRPr="00355416"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355416">
        <w:rPr>
          <w:rFonts w:ascii="Times New Roman" w:hAnsi="Times New Roman"/>
          <w:sz w:val="27"/>
          <w:szCs w:val="27"/>
          <w:lang w:val="uk-UA"/>
        </w:rPr>
        <w:t>виробництво теплової та електричної енергії (</w:t>
      </w:r>
      <w:proofErr w:type="spellStart"/>
      <w:r w:rsidRPr="00355416">
        <w:rPr>
          <w:rFonts w:ascii="Times New Roman" w:hAnsi="Times New Roman"/>
          <w:sz w:val="27"/>
          <w:szCs w:val="27"/>
          <w:lang w:val="uk-UA"/>
        </w:rPr>
        <w:t>когенерацію</w:t>
      </w:r>
      <w:proofErr w:type="spellEnd"/>
      <w:r w:rsidRPr="00355416">
        <w:rPr>
          <w:rFonts w:ascii="Times New Roman" w:hAnsi="Times New Roman"/>
          <w:sz w:val="27"/>
          <w:szCs w:val="27"/>
          <w:lang w:val="uk-UA"/>
        </w:rPr>
        <w:t xml:space="preserve">) та використання скидного </w:t>
      </w:r>
      <w:proofErr w:type="spellStart"/>
      <w:r w:rsidRPr="00355416">
        <w:rPr>
          <w:rFonts w:ascii="Times New Roman" w:hAnsi="Times New Roman"/>
          <w:sz w:val="27"/>
          <w:szCs w:val="27"/>
          <w:lang w:val="uk-UA"/>
        </w:rPr>
        <w:t>енергопотенціалу</w:t>
      </w:r>
      <w:proofErr w:type="spellEnd"/>
      <w:r w:rsidRPr="00355416">
        <w:rPr>
          <w:rFonts w:ascii="Times New Roman" w:hAnsi="Times New Roman"/>
          <w:sz w:val="27"/>
          <w:szCs w:val="27"/>
          <w:lang w:val="uk-UA"/>
        </w:rPr>
        <w:t xml:space="preserve">” щодо розвитку високоефективної </w:t>
      </w:r>
      <w:proofErr w:type="spellStart"/>
      <w:r w:rsidRPr="00355416">
        <w:rPr>
          <w:rFonts w:ascii="Times New Roman" w:hAnsi="Times New Roman"/>
          <w:sz w:val="27"/>
          <w:szCs w:val="27"/>
          <w:lang w:val="uk-UA"/>
        </w:rPr>
        <w:t>когенерації</w:t>
      </w:r>
      <w:proofErr w:type="spellEnd"/>
      <w:r w:rsidRPr="00355416">
        <w:rPr>
          <w:rFonts w:ascii="Times New Roman" w:hAnsi="Times New Roman"/>
          <w:sz w:val="27"/>
          <w:szCs w:val="27"/>
          <w:lang w:val="uk-UA"/>
        </w:rPr>
        <w:t xml:space="preserve"> (реєстр. № 4527 від 21.12.2020</w:t>
      </w:r>
      <w:r w:rsidR="008B6378" w:rsidRPr="00355416">
        <w:rPr>
          <w:rFonts w:ascii="Times New Roman" w:hAnsi="Times New Roman"/>
          <w:sz w:val="27"/>
          <w:szCs w:val="27"/>
          <w:lang w:val="uk-UA"/>
        </w:rPr>
        <w:t xml:space="preserve"> р.</w:t>
      </w:r>
      <w:r w:rsidRPr="00355416">
        <w:rPr>
          <w:rFonts w:ascii="Times New Roman" w:hAnsi="Times New Roman"/>
          <w:sz w:val="27"/>
          <w:szCs w:val="27"/>
          <w:lang w:val="uk-UA"/>
        </w:rPr>
        <w:t>)</w:t>
      </w:r>
      <w:r w:rsidR="008019A1" w:rsidRPr="00355416">
        <w:rPr>
          <w:rFonts w:ascii="Times New Roman" w:hAnsi="Times New Roman"/>
          <w:sz w:val="27"/>
          <w:szCs w:val="27"/>
          <w:lang w:val="uk-UA"/>
        </w:rPr>
        <w:t>,</w:t>
      </w:r>
      <w:r w:rsidRPr="00355416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8019A1" w:rsidRPr="00355416">
        <w:rPr>
          <w:rFonts w:ascii="Times New Roman" w:hAnsi="Times New Roman"/>
          <w:sz w:val="27"/>
          <w:szCs w:val="27"/>
          <w:lang w:val="uk-UA"/>
        </w:rPr>
        <w:t>поданий</w:t>
      </w:r>
      <w:r w:rsidRPr="00355416">
        <w:rPr>
          <w:rFonts w:ascii="Times New Roman" w:hAnsi="Times New Roman"/>
          <w:sz w:val="27"/>
          <w:szCs w:val="27"/>
          <w:lang w:val="uk-UA"/>
        </w:rPr>
        <w:t xml:space="preserve"> Кабінетом Міністрів України.</w:t>
      </w:r>
    </w:p>
    <w:p w:rsidR="00A46F77" w:rsidRPr="00355416" w:rsidRDefault="00A46F77" w:rsidP="00A46F77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val="uk-UA"/>
        </w:rPr>
      </w:pPr>
      <w:r w:rsidRPr="00355416">
        <w:rPr>
          <w:rFonts w:ascii="Times New Roman" w:eastAsia="Times New Roman" w:hAnsi="Times New Roman"/>
          <w:bCs/>
          <w:sz w:val="27"/>
          <w:szCs w:val="27"/>
          <w:lang w:val="uk-UA"/>
        </w:rPr>
        <w:t xml:space="preserve">Метою законопроекту є </w:t>
      </w:r>
      <w:r w:rsidRPr="00355416">
        <w:rPr>
          <w:rFonts w:ascii="Times New Roman" w:eastAsia="Times New Roman" w:hAnsi="Times New Roman"/>
          <w:color w:val="000000"/>
          <w:sz w:val="27"/>
          <w:szCs w:val="27"/>
          <w:lang w:val="uk-UA"/>
        </w:rPr>
        <w:t xml:space="preserve">узгодження положень чинного законодавства України з принципами та положеннями законодавства Європейського союзу в сфері розвитку високоефективної </w:t>
      </w:r>
      <w:proofErr w:type="spellStart"/>
      <w:r w:rsidRPr="00355416">
        <w:rPr>
          <w:rFonts w:ascii="Times New Roman" w:eastAsia="Times New Roman" w:hAnsi="Times New Roman"/>
          <w:color w:val="000000"/>
          <w:sz w:val="27"/>
          <w:szCs w:val="27"/>
          <w:lang w:val="uk-UA"/>
        </w:rPr>
        <w:t>когенерації</w:t>
      </w:r>
      <w:proofErr w:type="spellEnd"/>
      <w:r w:rsidRPr="00355416">
        <w:rPr>
          <w:rFonts w:ascii="Times New Roman" w:eastAsia="Times New Roman" w:hAnsi="Times New Roman"/>
          <w:color w:val="000000"/>
          <w:sz w:val="27"/>
          <w:szCs w:val="27"/>
          <w:lang w:val="uk-UA"/>
        </w:rPr>
        <w:t>, зокрема, Директиви 2004/8/ЄС та Директиви 2012/27/ЄС, а також приведення у відповідність окремих положень ЗУ «Про комбіноване виробництво теплової та електричної енергії (</w:t>
      </w:r>
      <w:proofErr w:type="spellStart"/>
      <w:r w:rsidRPr="00355416">
        <w:rPr>
          <w:rFonts w:ascii="Times New Roman" w:eastAsia="Times New Roman" w:hAnsi="Times New Roman"/>
          <w:color w:val="000000"/>
          <w:sz w:val="27"/>
          <w:szCs w:val="27"/>
          <w:lang w:val="uk-UA"/>
        </w:rPr>
        <w:t>когенерацію</w:t>
      </w:r>
      <w:proofErr w:type="spellEnd"/>
      <w:r w:rsidRPr="00355416">
        <w:rPr>
          <w:rFonts w:ascii="Times New Roman" w:eastAsia="Times New Roman" w:hAnsi="Times New Roman"/>
          <w:color w:val="000000"/>
          <w:sz w:val="27"/>
          <w:szCs w:val="27"/>
          <w:lang w:val="uk-UA"/>
        </w:rPr>
        <w:t xml:space="preserve">) та використання скидного </w:t>
      </w:r>
      <w:proofErr w:type="spellStart"/>
      <w:r w:rsidRPr="00355416">
        <w:rPr>
          <w:rFonts w:ascii="Times New Roman" w:eastAsia="Times New Roman" w:hAnsi="Times New Roman"/>
          <w:color w:val="000000"/>
          <w:sz w:val="27"/>
          <w:szCs w:val="27"/>
          <w:lang w:val="uk-UA"/>
        </w:rPr>
        <w:t>енергопотенціалу</w:t>
      </w:r>
      <w:proofErr w:type="spellEnd"/>
      <w:r w:rsidRPr="00355416">
        <w:rPr>
          <w:rFonts w:ascii="Times New Roman" w:eastAsia="Times New Roman" w:hAnsi="Times New Roman"/>
          <w:color w:val="000000"/>
          <w:sz w:val="27"/>
          <w:szCs w:val="27"/>
          <w:lang w:val="uk-UA"/>
        </w:rPr>
        <w:t>», що потребують змін у зв’язку з прийняттям ЗУ «Про ринок електричної енергії» та ЗУ «Про адміністративні послуги».</w:t>
      </w:r>
    </w:p>
    <w:p w:rsidR="00A46F77" w:rsidRPr="00355416" w:rsidRDefault="00A46F77" w:rsidP="00A46F77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val="uk-UA"/>
        </w:rPr>
      </w:pPr>
      <w:r w:rsidRPr="00355416">
        <w:rPr>
          <w:rFonts w:ascii="Times New Roman" w:hAnsi="Times New Roman"/>
          <w:sz w:val="27"/>
          <w:szCs w:val="27"/>
          <w:lang w:val="uk-UA"/>
        </w:rPr>
        <w:t xml:space="preserve">Проектом Закону передбачено віднесення до принципів державної політики у сфері використання </w:t>
      </w:r>
      <w:proofErr w:type="spellStart"/>
      <w:r w:rsidRPr="00355416">
        <w:rPr>
          <w:rFonts w:ascii="Times New Roman" w:hAnsi="Times New Roman"/>
          <w:sz w:val="27"/>
          <w:szCs w:val="27"/>
          <w:lang w:val="uk-UA"/>
        </w:rPr>
        <w:t>когенераційних</w:t>
      </w:r>
      <w:proofErr w:type="spellEnd"/>
      <w:r w:rsidRPr="00355416">
        <w:rPr>
          <w:rFonts w:ascii="Times New Roman" w:hAnsi="Times New Roman"/>
          <w:sz w:val="27"/>
          <w:szCs w:val="27"/>
          <w:lang w:val="uk-UA"/>
        </w:rPr>
        <w:t xml:space="preserve"> установок сприяння перебудові діючих </w:t>
      </w:r>
      <w:proofErr w:type="spellStart"/>
      <w:r w:rsidRPr="00355416">
        <w:rPr>
          <w:rFonts w:ascii="Times New Roman" w:hAnsi="Times New Roman"/>
          <w:sz w:val="27"/>
          <w:szCs w:val="27"/>
          <w:lang w:val="uk-UA"/>
        </w:rPr>
        <w:t>теплогенеруючих</w:t>
      </w:r>
      <w:proofErr w:type="spellEnd"/>
      <w:r w:rsidRPr="00355416">
        <w:rPr>
          <w:rFonts w:ascii="Times New Roman" w:hAnsi="Times New Roman"/>
          <w:sz w:val="27"/>
          <w:szCs w:val="27"/>
          <w:lang w:val="uk-UA"/>
        </w:rPr>
        <w:t xml:space="preserve"> об'єктів </w:t>
      </w:r>
      <w:r w:rsidR="008019A1" w:rsidRPr="00355416">
        <w:rPr>
          <w:rFonts w:ascii="Times New Roman" w:hAnsi="Times New Roman"/>
          <w:sz w:val="27"/>
          <w:szCs w:val="27"/>
          <w:lang w:val="uk-UA"/>
        </w:rPr>
        <w:t>у</w:t>
      </w:r>
      <w:r w:rsidRPr="00355416"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355416">
        <w:rPr>
          <w:rFonts w:ascii="Times New Roman" w:hAnsi="Times New Roman"/>
          <w:i/>
          <w:sz w:val="27"/>
          <w:szCs w:val="27"/>
          <w:u w:val="single"/>
          <w:lang w:val="uk-UA"/>
        </w:rPr>
        <w:t>високоефективні установки</w:t>
      </w:r>
      <w:r w:rsidRPr="00355416">
        <w:rPr>
          <w:rFonts w:ascii="Times New Roman" w:hAnsi="Times New Roman"/>
          <w:sz w:val="27"/>
          <w:szCs w:val="27"/>
          <w:lang w:val="uk-UA"/>
        </w:rPr>
        <w:t xml:space="preserve"> комбінованого виробництва електричної та теплової енергії та економічного стимулювання використання </w:t>
      </w:r>
      <w:r w:rsidRPr="00355416">
        <w:rPr>
          <w:rFonts w:ascii="Times New Roman" w:hAnsi="Times New Roman"/>
          <w:i/>
          <w:sz w:val="27"/>
          <w:szCs w:val="27"/>
          <w:u w:val="single"/>
          <w:lang w:val="uk-UA"/>
        </w:rPr>
        <w:t>високоефективних</w:t>
      </w:r>
      <w:r w:rsidRPr="00355416">
        <w:rPr>
          <w:rFonts w:ascii="Times New Roman" w:hAnsi="Times New Roman"/>
          <w:sz w:val="27"/>
          <w:szCs w:val="27"/>
          <w:lang w:val="uk-UA"/>
        </w:rPr>
        <w:t xml:space="preserve"> </w:t>
      </w:r>
      <w:proofErr w:type="spellStart"/>
      <w:r w:rsidRPr="00355416">
        <w:rPr>
          <w:rFonts w:ascii="Times New Roman" w:hAnsi="Times New Roman"/>
          <w:sz w:val="27"/>
          <w:szCs w:val="27"/>
          <w:lang w:val="uk-UA"/>
        </w:rPr>
        <w:t>когенераційних</w:t>
      </w:r>
      <w:proofErr w:type="spellEnd"/>
      <w:r w:rsidRPr="00355416">
        <w:rPr>
          <w:rFonts w:ascii="Times New Roman" w:hAnsi="Times New Roman"/>
          <w:sz w:val="27"/>
          <w:szCs w:val="27"/>
          <w:lang w:val="uk-UA"/>
        </w:rPr>
        <w:t xml:space="preserve"> установок на підприємствах незалежно від форми власності та галузевої належності.</w:t>
      </w:r>
    </w:p>
    <w:p w:rsidR="00917143" w:rsidRPr="00355416" w:rsidRDefault="008563B2" w:rsidP="0091714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355416">
        <w:rPr>
          <w:rFonts w:ascii="Times New Roman" w:hAnsi="Times New Roman"/>
          <w:sz w:val="27"/>
          <w:szCs w:val="27"/>
          <w:lang w:val="uk-UA"/>
        </w:rPr>
        <w:t>Головне</w:t>
      </w:r>
      <w:r w:rsidR="002C67DB">
        <w:rPr>
          <w:rFonts w:ascii="Times New Roman" w:hAnsi="Times New Roman"/>
          <w:sz w:val="27"/>
          <w:szCs w:val="27"/>
          <w:lang w:val="uk-UA"/>
        </w:rPr>
        <w:t xml:space="preserve"> науково-експертне</w:t>
      </w:r>
      <w:r w:rsidRPr="00355416">
        <w:rPr>
          <w:rFonts w:ascii="Times New Roman" w:hAnsi="Times New Roman"/>
          <w:sz w:val="27"/>
          <w:szCs w:val="27"/>
          <w:lang w:val="uk-UA"/>
        </w:rPr>
        <w:t xml:space="preserve"> управління, у цілому підтримуючи ідею створення законодавчих умов для розвитку в Україні високоефективної </w:t>
      </w:r>
      <w:proofErr w:type="spellStart"/>
      <w:r w:rsidRPr="00355416">
        <w:rPr>
          <w:rFonts w:ascii="Times New Roman" w:hAnsi="Times New Roman"/>
          <w:sz w:val="27"/>
          <w:szCs w:val="27"/>
          <w:lang w:val="uk-UA"/>
        </w:rPr>
        <w:t>когенерації</w:t>
      </w:r>
      <w:proofErr w:type="spellEnd"/>
      <w:r w:rsidRPr="00355416">
        <w:rPr>
          <w:rFonts w:ascii="Times New Roman" w:hAnsi="Times New Roman"/>
          <w:sz w:val="27"/>
          <w:szCs w:val="27"/>
          <w:lang w:val="uk-UA"/>
        </w:rPr>
        <w:t xml:space="preserve">, одночасно звертає увагу на необхідність врахування при прийнятті рішення </w:t>
      </w:r>
      <w:r w:rsidR="00917143" w:rsidRPr="00355416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зауважень до ряду </w:t>
      </w:r>
      <w:r w:rsidR="0089240F" w:rsidRPr="00355416">
        <w:rPr>
          <w:rFonts w:ascii="Times New Roman" w:eastAsia="Times New Roman" w:hAnsi="Times New Roman"/>
          <w:sz w:val="27"/>
          <w:szCs w:val="27"/>
          <w:lang w:val="uk-UA" w:eastAsia="ru-RU"/>
        </w:rPr>
        <w:t>положень</w:t>
      </w:r>
      <w:r w:rsidR="00917143" w:rsidRPr="00355416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. </w:t>
      </w:r>
    </w:p>
    <w:p w:rsidR="00192879" w:rsidRPr="00355416" w:rsidRDefault="00192879" w:rsidP="00192879">
      <w:pPr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  <w:lang w:val="uk-UA"/>
        </w:rPr>
      </w:pPr>
      <w:r w:rsidRPr="00355416">
        <w:rPr>
          <w:rFonts w:ascii="Times New Roman" w:hAnsi="Times New Roman"/>
          <w:sz w:val="27"/>
          <w:szCs w:val="27"/>
          <w:lang w:val="uk-UA"/>
        </w:rPr>
        <w:t xml:space="preserve">За результатами обговорення Комітет прийняв рішення рекомендувати Верховній Раді України </w:t>
      </w:r>
      <w:r w:rsidR="00917143" w:rsidRPr="00355416">
        <w:rPr>
          <w:rFonts w:ascii="Times New Roman" w:hAnsi="Times New Roman"/>
          <w:sz w:val="27"/>
          <w:szCs w:val="27"/>
          <w:lang w:val="uk-UA"/>
        </w:rPr>
        <w:t>законо</w:t>
      </w:r>
      <w:r w:rsidRPr="00355416">
        <w:rPr>
          <w:rFonts w:ascii="Times New Roman" w:hAnsi="Times New Roman"/>
          <w:sz w:val="27"/>
          <w:szCs w:val="27"/>
          <w:lang w:val="uk-UA"/>
        </w:rPr>
        <w:t>проект</w:t>
      </w:r>
      <w:r w:rsidR="00917143" w:rsidRPr="00355416">
        <w:rPr>
          <w:rFonts w:ascii="Times New Roman" w:hAnsi="Times New Roman"/>
          <w:sz w:val="27"/>
          <w:szCs w:val="27"/>
          <w:lang w:val="uk-UA"/>
        </w:rPr>
        <w:t xml:space="preserve"> про внесення змін до Закону України “Про комбіноване виробництво теплової та електричної енергії (</w:t>
      </w:r>
      <w:proofErr w:type="spellStart"/>
      <w:r w:rsidR="00917143" w:rsidRPr="00355416">
        <w:rPr>
          <w:rFonts w:ascii="Times New Roman" w:hAnsi="Times New Roman"/>
          <w:sz w:val="27"/>
          <w:szCs w:val="27"/>
          <w:lang w:val="uk-UA"/>
        </w:rPr>
        <w:t>когенерацію</w:t>
      </w:r>
      <w:proofErr w:type="spellEnd"/>
      <w:r w:rsidR="00917143" w:rsidRPr="00355416">
        <w:rPr>
          <w:rFonts w:ascii="Times New Roman" w:hAnsi="Times New Roman"/>
          <w:sz w:val="27"/>
          <w:szCs w:val="27"/>
          <w:lang w:val="uk-UA"/>
        </w:rPr>
        <w:t xml:space="preserve">) та використання скидного </w:t>
      </w:r>
      <w:proofErr w:type="spellStart"/>
      <w:r w:rsidR="00917143" w:rsidRPr="00355416">
        <w:rPr>
          <w:rFonts w:ascii="Times New Roman" w:hAnsi="Times New Roman"/>
          <w:sz w:val="27"/>
          <w:szCs w:val="27"/>
          <w:lang w:val="uk-UA"/>
        </w:rPr>
        <w:t>енергопотенціалу</w:t>
      </w:r>
      <w:proofErr w:type="spellEnd"/>
      <w:r w:rsidR="00917143" w:rsidRPr="00355416">
        <w:rPr>
          <w:rFonts w:ascii="Times New Roman" w:hAnsi="Times New Roman"/>
          <w:sz w:val="27"/>
          <w:szCs w:val="27"/>
          <w:lang w:val="uk-UA"/>
        </w:rPr>
        <w:t xml:space="preserve">” щодо розвитку високоефективної </w:t>
      </w:r>
      <w:proofErr w:type="spellStart"/>
      <w:r w:rsidR="00917143" w:rsidRPr="00355416">
        <w:rPr>
          <w:rFonts w:ascii="Times New Roman" w:hAnsi="Times New Roman"/>
          <w:sz w:val="27"/>
          <w:szCs w:val="27"/>
          <w:lang w:val="uk-UA"/>
        </w:rPr>
        <w:t>когенерації</w:t>
      </w:r>
      <w:proofErr w:type="spellEnd"/>
      <w:r w:rsidR="00917143" w:rsidRPr="00355416">
        <w:rPr>
          <w:rFonts w:ascii="Times New Roman" w:hAnsi="Times New Roman"/>
          <w:sz w:val="27"/>
          <w:szCs w:val="27"/>
          <w:lang w:val="uk-UA"/>
        </w:rPr>
        <w:t xml:space="preserve"> (реєстр. № 4527 від 21.12.2020</w:t>
      </w:r>
      <w:r w:rsidR="008B6378" w:rsidRPr="00355416">
        <w:rPr>
          <w:rFonts w:ascii="Times New Roman" w:hAnsi="Times New Roman"/>
          <w:sz w:val="27"/>
          <w:szCs w:val="27"/>
          <w:lang w:val="uk-UA"/>
        </w:rPr>
        <w:t xml:space="preserve"> р.</w:t>
      </w:r>
      <w:r w:rsidR="00917143" w:rsidRPr="00355416">
        <w:rPr>
          <w:rFonts w:ascii="Times New Roman" w:hAnsi="Times New Roman"/>
          <w:sz w:val="27"/>
          <w:szCs w:val="27"/>
          <w:lang w:val="uk-UA"/>
        </w:rPr>
        <w:t xml:space="preserve">), </w:t>
      </w:r>
      <w:r w:rsidR="00CD60CC" w:rsidRPr="00355416">
        <w:rPr>
          <w:rFonts w:ascii="Times New Roman" w:hAnsi="Times New Roman"/>
          <w:sz w:val="27"/>
          <w:szCs w:val="27"/>
          <w:lang w:val="uk-UA"/>
        </w:rPr>
        <w:t>поданий</w:t>
      </w:r>
      <w:r w:rsidR="00917143" w:rsidRPr="00355416">
        <w:rPr>
          <w:rFonts w:ascii="Times New Roman" w:hAnsi="Times New Roman"/>
          <w:sz w:val="27"/>
          <w:szCs w:val="27"/>
          <w:lang w:val="uk-UA"/>
        </w:rPr>
        <w:t xml:space="preserve"> Кабінетом Міністрів України</w:t>
      </w:r>
      <w:r w:rsidRPr="00355416">
        <w:rPr>
          <w:rFonts w:ascii="Times New Roman" w:hAnsi="Times New Roman"/>
          <w:sz w:val="27"/>
          <w:szCs w:val="27"/>
          <w:lang w:val="uk-UA"/>
        </w:rPr>
        <w:t xml:space="preserve">, </w:t>
      </w:r>
      <w:r w:rsidRPr="00355416">
        <w:rPr>
          <w:rFonts w:ascii="Times New Roman" w:hAnsi="Times New Roman"/>
          <w:b/>
          <w:sz w:val="27"/>
          <w:szCs w:val="27"/>
          <w:lang w:val="uk-UA"/>
        </w:rPr>
        <w:t>включити до порядку денного</w:t>
      </w:r>
      <w:r w:rsidRPr="00355416">
        <w:rPr>
          <w:rFonts w:ascii="Times New Roman" w:hAnsi="Times New Roman"/>
          <w:sz w:val="27"/>
          <w:szCs w:val="27"/>
          <w:lang w:val="uk-UA"/>
        </w:rPr>
        <w:t xml:space="preserve"> П’ятої сесії Верховної Ради України IX скликання та за результатами розгляду </w:t>
      </w:r>
      <w:r w:rsidRPr="00355416">
        <w:rPr>
          <w:rFonts w:ascii="Times New Roman" w:hAnsi="Times New Roman"/>
          <w:b/>
          <w:sz w:val="27"/>
          <w:szCs w:val="27"/>
          <w:lang w:val="uk-UA"/>
        </w:rPr>
        <w:t xml:space="preserve">прийняти </w:t>
      </w:r>
      <w:r w:rsidR="008B6378" w:rsidRPr="00355416">
        <w:rPr>
          <w:rFonts w:ascii="Times New Roman" w:hAnsi="Times New Roman"/>
          <w:b/>
          <w:sz w:val="27"/>
          <w:szCs w:val="27"/>
          <w:lang w:val="uk-UA"/>
        </w:rPr>
        <w:t>у</w:t>
      </w:r>
      <w:r w:rsidR="00917143" w:rsidRPr="00355416">
        <w:rPr>
          <w:rFonts w:ascii="Times New Roman" w:hAnsi="Times New Roman"/>
          <w:b/>
          <w:sz w:val="27"/>
          <w:szCs w:val="27"/>
          <w:lang w:val="uk-UA"/>
        </w:rPr>
        <w:t xml:space="preserve"> першому читанні за основу</w:t>
      </w:r>
      <w:r w:rsidRPr="00355416">
        <w:rPr>
          <w:rFonts w:ascii="Times New Roman" w:hAnsi="Times New Roman"/>
          <w:b/>
          <w:sz w:val="27"/>
          <w:szCs w:val="27"/>
          <w:lang w:val="uk-UA"/>
        </w:rPr>
        <w:t>.</w:t>
      </w:r>
    </w:p>
    <w:p w:rsidR="006751E6" w:rsidRPr="00355416" w:rsidRDefault="006751E6" w:rsidP="006751E6">
      <w:pPr>
        <w:spacing w:after="0" w:line="240" w:lineRule="auto"/>
        <w:ind w:firstLine="567"/>
        <w:jc w:val="both"/>
        <w:rPr>
          <w:rFonts w:asciiTheme="minorHAnsi" w:eastAsia="Times New Roman" w:hAnsiTheme="minorHAnsi"/>
          <w:sz w:val="27"/>
          <w:szCs w:val="27"/>
        </w:rPr>
      </w:pPr>
      <w:r w:rsidRPr="00355416">
        <w:rPr>
          <w:rFonts w:ascii="Times New Roman" w:eastAsia="Times New Roman" w:hAnsi="Times New Roman"/>
          <w:sz w:val="27"/>
          <w:szCs w:val="27"/>
          <w:lang w:val="uk-UA" w:eastAsia="ru-RU"/>
        </w:rPr>
        <w:t>Під час розгляду зазначеного проекту Закону на засіданні Верховної Ради України від Комітету доповідатиме народний депутат України, Голова комітету – Герус Андрій Михайлович.</w:t>
      </w:r>
    </w:p>
    <w:p w:rsidR="00291EDD" w:rsidRPr="00355416" w:rsidRDefault="00192879" w:rsidP="00DE34FA">
      <w:pPr>
        <w:ind w:firstLine="567"/>
        <w:jc w:val="both"/>
        <w:rPr>
          <w:sz w:val="27"/>
          <w:szCs w:val="27"/>
        </w:rPr>
      </w:pPr>
      <w:r w:rsidRPr="00355416">
        <w:rPr>
          <w:rFonts w:ascii="Times New Roman" w:hAnsi="Times New Roman"/>
          <w:b/>
          <w:sz w:val="27"/>
          <w:szCs w:val="27"/>
          <w:lang w:val="uk-UA"/>
        </w:rPr>
        <w:t>Голова Комітету</w:t>
      </w:r>
      <w:r w:rsidRPr="00355416">
        <w:rPr>
          <w:rFonts w:ascii="Times New Roman" w:hAnsi="Times New Roman"/>
          <w:b/>
          <w:sz w:val="27"/>
          <w:szCs w:val="27"/>
          <w:lang w:val="uk-UA"/>
        </w:rPr>
        <w:tab/>
      </w:r>
      <w:r w:rsidRPr="00355416">
        <w:rPr>
          <w:rFonts w:ascii="Times New Roman" w:hAnsi="Times New Roman"/>
          <w:b/>
          <w:sz w:val="27"/>
          <w:szCs w:val="27"/>
          <w:lang w:val="uk-UA"/>
        </w:rPr>
        <w:tab/>
      </w:r>
      <w:r w:rsidRPr="00355416">
        <w:rPr>
          <w:rFonts w:ascii="Times New Roman" w:hAnsi="Times New Roman"/>
          <w:b/>
          <w:sz w:val="27"/>
          <w:szCs w:val="27"/>
          <w:lang w:val="uk-UA"/>
        </w:rPr>
        <w:tab/>
      </w:r>
      <w:r w:rsidRPr="00355416">
        <w:rPr>
          <w:rFonts w:ascii="Times New Roman" w:hAnsi="Times New Roman"/>
          <w:b/>
          <w:sz w:val="27"/>
          <w:szCs w:val="27"/>
          <w:lang w:val="uk-UA"/>
        </w:rPr>
        <w:tab/>
      </w:r>
      <w:r w:rsidRPr="00355416">
        <w:rPr>
          <w:rFonts w:ascii="Times New Roman" w:hAnsi="Times New Roman"/>
          <w:b/>
          <w:sz w:val="27"/>
          <w:szCs w:val="27"/>
          <w:lang w:val="uk-UA"/>
        </w:rPr>
        <w:tab/>
      </w:r>
      <w:r w:rsidR="00DE34FA" w:rsidRPr="00355416">
        <w:rPr>
          <w:rFonts w:ascii="Times New Roman" w:hAnsi="Times New Roman"/>
          <w:b/>
          <w:sz w:val="27"/>
          <w:szCs w:val="27"/>
          <w:lang w:val="uk-UA"/>
        </w:rPr>
        <w:tab/>
      </w:r>
      <w:r w:rsidRPr="00355416">
        <w:rPr>
          <w:rFonts w:ascii="Times New Roman" w:hAnsi="Times New Roman"/>
          <w:b/>
          <w:sz w:val="27"/>
          <w:szCs w:val="27"/>
          <w:lang w:val="uk-UA"/>
        </w:rPr>
        <w:tab/>
      </w:r>
      <w:r w:rsidRPr="00355416">
        <w:rPr>
          <w:rFonts w:ascii="Times New Roman" w:hAnsi="Times New Roman"/>
          <w:b/>
          <w:sz w:val="27"/>
          <w:szCs w:val="27"/>
          <w:lang w:val="uk-UA"/>
        </w:rPr>
        <w:tab/>
      </w:r>
      <w:r w:rsidRPr="00355416">
        <w:rPr>
          <w:rFonts w:ascii="Times New Roman" w:hAnsi="Times New Roman"/>
          <w:b/>
          <w:sz w:val="27"/>
          <w:szCs w:val="27"/>
          <w:lang w:val="uk-UA"/>
        </w:rPr>
        <w:tab/>
        <w:t>А.М. Герус</w:t>
      </w:r>
    </w:p>
    <w:sectPr w:rsidR="00291EDD" w:rsidRPr="00355416" w:rsidSect="00355416">
      <w:headerReference w:type="default" r:id="rId6"/>
      <w:headerReference w:type="first" r:id="rId7"/>
      <w:footerReference w:type="first" r:id="rId8"/>
      <w:pgSz w:w="11906" w:h="16838"/>
      <w:pgMar w:top="426" w:right="424" w:bottom="426" w:left="1134" w:header="284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A12" w:rsidRDefault="003D1A12" w:rsidP="00192879">
      <w:pPr>
        <w:spacing w:after="0" w:line="240" w:lineRule="auto"/>
      </w:pPr>
      <w:r>
        <w:separator/>
      </w:r>
    </w:p>
  </w:endnote>
  <w:endnote w:type="continuationSeparator" w:id="0">
    <w:p w:rsidR="003D1A12" w:rsidRDefault="003D1A12" w:rsidP="0019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1841822"/>
      <w:docPartObj>
        <w:docPartGallery w:val="Page Numbers (Bottom of Page)"/>
        <w:docPartUnique/>
      </w:docPartObj>
    </w:sdtPr>
    <w:sdtEndPr/>
    <w:sdtContent>
      <w:p w:rsidR="00A7635E" w:rsidRDefault="003D1A12">
        <w:pPr>
          <w:pStyle w:val="a5"/>
          <w:jc w:val="center"/>
        </w:pPr>
      </w:p>
    </w:sdtContent>
  </w:sdt>
  <w:p w:rsidR="00A7635E" w:rsidRDefault="003D1A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A12" w:rsidRDefault="003D1A12" w:rsidP="00192879">
      <w:pPr>
        <w:spacing w:after="0" w:line="240" w:lineRule="auto"/>
      </w:pPr>
      <w:r>
        <w:separator/>
      </w:r>
    </w:p>
  </w:footnote>
  <w:footnote w:type="continuationSeparator" w:id="0">
    <w:p w:rsidR="003D1A12" w:rsidRDefault="003D1A12" w:rsidP="00192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704D6C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01A" w:rsidRPr="008019A1" w:rsidRDefault="00704D6C" w:rsidP="0036501A">
    <w:pPr>
      <w:jc w:val="right"/>
      <w:rPr>
        <w:rFonts w:ascii="Times New Roman" w:hAnsi="Times New Roman"/>
        <w:b/>
        <w:lang w:val="uk-UA"/>
      </w:rPr>
    </w:pPr>
    <w:r w:rsidRPr="0036501A">
      <w:rPr>
        <w:rFonts w:ascii="Times New Roman" w:hAnsi="Times New Roman"/>
        <w:b/>
        <w:lang w:val="uk-UA"/>
      </w:rPr>
      <w:t>До реєстр.№</w:t>
    </w:r>
    <w:r w:rsidR="00192879">
      <w:rPr>
        <w:rFonts w:ascii="Times New Roman" w:hAnsi="Times New Roman"/>
        <w:b/>
        <w:lang w:val="en-US"/>
      </w:rPr>
      <w:t>4</w:t>
    </w:r>
    <w:r w:rsidRPr="0036501A">
      <w:rPr>
        <w:rFonts w:ascii="Times New Roman" w:hAnsi="Times New Roman"/>
        <w:b/>
        <w:lang w:val="uk-UA"/>
      </w:rPr>
      <w:t>52</w:t>
    </w:r>
    <w:r w:rsidR="00192879">
      <w:rPr>
        <w:rFonts w:ascii="Times New Roman" w:hAnsi="Times New Roman"/>
        <w:b/>
        <w:lang w:val="en-US"/>
      </w:rPr>
      <w:t>7</w:t>
    </w:r>
    <w:r w:rsidR="008019A1">
      <w:rPr>
        <w:rFonts w:ascii="Times New Roman" w:hAnsi="Times New Roman"/>
        <w:b/>
        <w:lang w:val="en-US"/>
      </w:rPr>
      <w:t xml:space="preserve"> </w:t>
    </w:r>
    <w:r w:rsidR="008019A1">
      <w:rPr>
        <w:rFonts w:ascii="Times New Roman" w:hAnsi="Times New Roman"/>
        <w:b/>
        <w:lang w:val="uk-UA"/>
      </w:rPr>
      <w:t>від 21.12.202</w:t>
    </w:r>
    <w:r w:rsidR="009F1F06">
      <w:rPr>
        <w:rFonts w:ascii="Times New Roman" w:hAnsi="Times New Roman"/>
        <w:b/>
        <w:lang w:val="uk-UA"/>
      </w:rPr>
      <w:t>0</w:t>
    </w:r>
    <w:r w:rsidR="008019A1">
      <w:rPr>
        <w:rFonts w:ascii="Times New Roman" w:hAnsi="Times New Roman"/>
        <w:b/>
        <w:lang w:val="uk-UA"/>
      </w:rPr>
      <w:t>р.</w:t>
    </w:r>
  </w:p>
  <w:tbl>
    <w:tblPr>
      <w:tblStyle w:val="a7"/>
      <w:tblW w:w="2173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86"/>
    </w:tblGrid>
    <w:tr w:rsidR="00355416" w:rsidRPr="00053776" w:rsidTr="00355416">
      <w:tc>
        <w:tcPr>
          <w:tcW w:w="1087" w:type="dxa"/>
          <w:tcBorders>
            <w:top w:val="nil"/>
          </w:tcBorders>
        </w:tcPr>
        <w:p w:rsidR="00355416" w:rsidRPr="00053776" w:rsidRDefault="00355416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55416" w:rsidRPr="00053776" w:rsidRDefault="00355416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3D1A1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79"/>
    <w:rsid w:val="00192879"/>
    <w:rsid w:val="002149A9"/>
    <w:rsid w:val="00270ECC"/>
    <w:rsid w:val="00291EDD"/>
    <w:rsid w:val="002C67DB"/>
    <w:rsid w:val="00355416"/>
    <w:rsid w:val="003D1A12"/>
    <w:rsid w:val="00617F9D"/>
    <w:rsid w:val="006751E6"/>
    <w:rsid w:val="00704D6C"/>
    <w:rsid w:val="008019A1"/>
    <w:rsid w:val="008563B2"/>
    <w:rsid w:val="0089240F"/>
    <w:rsid w:val="008B6378"/>
    <w:rsid w:val="008E2F2F"/>
    <w:rsid w:val="00917143"/>
    <w:rsid w:val="009F1F06"/>
    <w:rsid w:val="00A46F77"/>
    <w:rsid w:val="00B87BE1"/>
    <w:rsid w:val="00BB02AA"/>
    <w:rsid w:val="00CD60CC"/>
    <w:rsid w:val="00DE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D6F98"/>
  <w15:chartTrackingRefBased/>
  <w15:docId w15:val="{83CC9448-7BF5-4203-B138-3E795089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879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92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92879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192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92879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19287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55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5541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1505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14</cp:revision>
  <cp:lastPrinted>2021-06-11T10:44:00Z</cp:lastPrinted>
  <dcterms:created xsi:type="dcterms:W3CDTF">2021-06-02T13:44:00Z</dcterms:created>
  <dcterms:modified xsi:type="dcterms:W3CDTF">2021-06-11T10:49:00Z</dcterms:modified>
</cp:coreProperties>
</file>