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23CC" w:rsidRDefault="00EA23CC" w:rsidP="00907C99">
      <w:pPr>
        <w:keepNext/>
        <w:spacing w:after="0" w:line="240" w:lineRule="auto"/>
        <w:ind w:firstLine="709"/>
        <w:jc w:val="both"/>
        <w:outlineLvl w:val="2"/>
        <w:rPr>
          <w:rFonts w:ascii="Times New Roman" w:eastAsia="Times New Roman" w:hAnsi="Times New Roman"/>
          <w:color w:val="000000" w:themeColor="text1"/>
          <w:sz w:val="28"/>
          <w:szCs w:val="28"/>
          <w:highlight w:val="yellow"/>
          <w:lang w:val="en-US" w:eastAsia="ru-RU"/>
        </w:rPr>
      </w:pPr>
    </w:p>
    <w:p w:rsidR="00EA23CC" w:rsidRDefault="00EA23CC" w:rsidP="00907C99">
      <w:pPr>
        <w:keepNext/>
        <w:spacing w:after="0" w:line="240" w:lineRule="auto"/>
        <w:ind w:firstLine="709"/>
        <w:jc w:val="both"/>
        <w:outlineLvl w:val="2"/>
        <w:rPr>
          <w:rFonts w:ascii="Times New Roman" w:eastAsia="Times New Roman" w:hAnsi="Times New Roman"/>
          <w:color w:val="000000" w:themeColor="text1"/>
          <w:sz w:val="28"/>
          <w:szCs w:val="28"/>
          <w:highlight w:val="yellow"/>
          <w:lang w:val="en-US" w:eastAsia="ru-RU"/>
        </w:rPr>
      </w:pPr>
    </w:p>
    <w:p w:rsidR="00EA23CC" w:rsidRDefault="00EA23CC" w:rsidP="00907C99">
      <w:pPr>
        <w:keepNext/>
        <w:spacing w:after="0" w:line="240" w:lineRule="auto"/>
        <w:ind w:firstLine="709"/>
        <w:jc w:val="both"/>
        <w:outlineLvl w:val="2"/>
        <w:rPr>
          <w:rFonts w:ascii="Times New Roman" w:eastAsia="Times New Roman" w:hAnsi="Times New Roman"/>
          <w:color w:val="000000" w:themeColor="text1"/>
          <w:sz w:val="28"/>
          <w:szCs w:val="28"/>
          <w:highlight w:val="yellow"/>
          <w:lang w:val="en-US" w:eastAsia="ru-RU"/>
        </w:rPr>
      </w:pPr>
    </w:p>
    <w:p w:rsidR="00EA23CC" w:rsidRDefault="00EA23CC" w:rsidP="00907C99">
      <w:pPr>
        <w:keepNext/>
        <w:spacing w:after="0" w:line="240" w:lineRule="auto"/>
        <w:ind w:firstLine="709"/>
        <w:jc w:val="both"/>
        <w:outlineLvl w:val="2"/>
        <w:rPr>
          <w:rFonts w:ascii="Times New Roman" w:eastAsia="Times New Roman" w:hAnsi="Times New Roman"/>
          <w:color w:val="000000" w:themeColor="text1"/>
          <w:sz w:val="28"/>
          <w:szCs w:val="28"/>
          <w:highlight w:val="yellow"/>
          <w:lang w:eastAsia="ru-RU"/>
        </w:rPr>
      </w:pPr>
    </w:p>
    <w:p w:rsidR="0042456D" w:rsidRDefault="0042456D" w:rsidP="00907C99">
      <w:pPr>
        <w:keepNext/>
        <w:spacing w:after="0" w:line="240" w:lineRule="auto"/>
        <w:ind w:firstLine="709"/>
        <w:jc w:val="both"/>
        <w:outlineLvl w:val="2"/>
        <w:rPr>
          <w:rFonts w:ascii="Times New Roman" w:eastAsia="Times New Roman" w:hAnsi="Times New Roman"/>
          <w:color w:val="000000" w:themeColor="text1"/>
          <w:sz w:val="28"/>
          <w:szCs w:val="28"/>
          <w:highlight w:val="yellow"/>
          <w:lang w:eastAsia="ru-RU"/>
        </w:rPr>
      </w:pPr>
    </w:p>
    <w:p w:rsidR="0042456D" w:rsidRDefault="0042456D" w:rsidP="00907C99">
      <w:pPr>
        <w:keepNext/>
        <w:spacing w:after="0" w:line="240" w:lineRule="auto"/>
        <w:ind w:firstLine="709"/>
        <w:jc w:val="both"/>
        <w:outlineLvl w:val="2"/>
        <w:rPr>
          <w:rFonts w:ascii="Times New Roman" w:eastAsia="Times New Roman" w:hAnsi="Times New Roman"/>
          <w:color w:val="000000" w:themeColor="text1"/>
          <w:sz w:val="28"/>
          <w:szCs w:val="28"/>
          <w:highlight w:val="yellow"/>
          <w:lang w:eastAsia="ru-RU"/>
        </w:rPr>
      </w:pPr>
    </w:p>
    <w:p w:rsidR="0042456D" w:rsidRPr="00EA23CC" w:rsidRDefault="0042456D" w:rsidP="00907C99">
      <w:pPr>
        <w:keepNext/>
        <w:spacing w:after="0" w:line="240" w:lineRule="auto"/>
        <w:ind w:firstLine="709"/>
        <w:jc w:val="both"/>
        <w:outlineLvl w:val="2"/>
        <w:rPr>
          <w:rFonts w:ascii="Times New Roman" w:eastAsia="Times New Roman" w:hAnsi="Times New Roman"/>
          <w:color w:val="000000" w:themeColor="text1"/>
          <w:sz w:val="28"/>
          <w:szCs w:val="28"/>
          <w:highlight w:val="yellow"/>
          <w:lang w:eastAsia="ru-RU"/>
        </w:rPr>
      </w:pPr>
    </w:p>
    <w:p w:rsidR="00F37C5E" w:rsidRPr="00577FD3" w:rsidRDefault="00F37C5E" w:rsidP="00907C99">
      <w:pPr>
        <w:keepNext/>
        <w:spacing w:after="0" w:line="240" w:lineRule="auto"/>
        <w:ind w:firstLine="709"/>
        <w:jc w:val="both"/>
        <w:outlineLvl w:val="2"/>
        <w:rPr>
          <w:rFonts w:ascii="Times New Roman" w:eastAsia="Times New Roman" w:hAnsi="Times New Roman"/>
          <w:color w:val="000000" w:themeColor="text1"/>
          <w:sz w:val="28"/>
          <w:szCs w:val="28"/>
          <w:highlight w:val="yellow"/>
          <w:lang w:eastAsia="ru-RU"/>
        </w:rPr>
      </w:pPr>
    </w:p>
    <w:p w:rsidR="00AF4ED4" w:rsidRPr="00577FD3" w:rsidRDefault="00AF4ED4" w:rsidP="000E6DAD">
      <w:pPr>
        <w:keepNext/>
        <w:spacing w:after="0" w:line="240" w:lineRule="auto"/>
        <w:jc w:val="center"/>
        <w:outlineLvl w:val="2"/>
        <w:rPr>
          <w:rFonts w:ascii="Times New Roman" w:eastAsia="Times New Roman" w:hAnsi="Times New Roman"/>
          <w:b/>
          <w:color w:val="000000" w:themeColor="text1"/>
          <w:sz w:val="28"/>
          <w:szCs w:val="28"/>
          <w:lang w:eastAsia="ru-RU"/>
        </w:rPr>
      </w:pPr>
      <w:r w:rsidRPr="00577FD3">
        <w:rPr>
          <w:rFonts w:ascii="Times New Roman" w:eastAsia="Times New Roman" w:hAnsi="Times New Roman"/>
          <w:b/>
          <w:color w:val="000000" w:themeColor="text1"/>
          <w:sz w:val="28"/>
          <w:szCs w:val="28"/>
          <w:lang w:eastAsia="ru-RU"/>
        </w:rPr>
        <w:t>ВИСНОВОК</w:t>
      </w:r>
    </w:p>
    <w:p w:rsidR="00CE324E" w:rsidRPr="00577FD3" w:rsidRDefault="00AF4ED4" w:rsidP="00FB14BF">
      <w:pPr>
        <w:pStyle w:val="3"/>
        <w:spacing w:before="0" w:beforeAutospacing="0" w:after="0" w:afterAutospacing="0"/>
        <w:jc w:val="center"/>
        <w:rPr>
          <w:color w:val="000000" w:themeColor="text1"/>
          <w:sz w:val="28"/>
          <w:szCs w:val="28"/>
          <w:lang w:val="ru-RU"/>
        </w:rPr>
      </w:pPr>
      <w:r w:rsidRPr="00577FD3">
        <w:rPr>
          <w:color w:val="000000" w:themeColor="text1"/>
          <w:sz w:val="28"/>
          <w:szCs w:val="28"/>
          <w:lang w:eastAsia="ru-RU"/>
        </w:rPr>
        <w:t>на проект Закону України «</w:t>
      </w:r>
      <w:r w:rsidRPr="00577FD3">
        <w:rPr>
          <w:color w:val="000000" w:themeColor="text1"/>
          <w:sz w:val="28"/>
          <w:szCs w:val="28"/>
        </w:rPr>
        <w:t xml:space="preserve">Про </w:t>
      </w:r>
      <w:r w:rsidR="00FB14BF" w:rsidRPr="00577FD3">
        <w:rPr>
          <w:color w:val="000000" w:themeColor="text1"/>
          <w:sz w:val="28"/>
          <w:szCs w:val="28"/>
        </w:rPr>
        <w:t>внесення змін до деяких законодавчих актів України щодо вдосконалення механізмів виведення банків з ринку та задоволення вимог кредиторів цих банків</w:t>
      </w:r>
      <w:r w:rsidR="00505107" w:rsidRPr="00577FD3">
        <w:rPr>
          <w:color w:val="000000" w:themeColor="text1"/>
          <w:sz w:val="28"/>
          <w:szCs w:val="28"/>
          <w:lang w:val="ru-RU"/>
        </w:rPr>
        <w:t>»</w:t>
      </w:r>
    </w:p>
    <w:p w:rsidR="00AF4ED4" w:rsidRPr="00577FD3" w:rsidRDefault="00AF4ED4" w:rsidP="000E6DAD">
      <w:pPr>
        <w:pStyle w:val="3"/>
        <w:spacing w:before="0" w:beforeAutospacing="0" w:after="0" w:afterAutospacing="0"/>
        <w:rPr>
          <w:color w:val="000000" w:themeColor="text1"/>
          <w:sz w:val="28"/>
          <w:szCs w:val="28"/>
          <w:lang w:eastAsia="ru-RU"/>
        </w:rPr>
      </w:pPr>
    </w:p>
    <w:p w:rsidR="005D4509" w:rsidRPr="00577FD3" w:rsidRDefault="006C0EAB" w:rsidP="00A956C9">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color w:val="000000" w:themeColor="text1"/>
          <w:sz w:val="28"/>
          <w:szCs w:val="28"/>
          <w:lang w:eastAsia="ru-RU"/>
        </w:rPr>
      </w:pPr>
      <w:r w:rsidRPr="00577FD3">
        <w:rPr>
          <w:rFonts w:ascii="Times New Roman" w:eastAsia="Times New Roman" w:hAnsi="Times New Roman"/>
          <w:color w:val="000000" w:themeColor="text1"/>
          <w:sz w:val="28"/>
          <w:szCs w:val="28"/>
          <w:lang w:eastAsia="ru-RU"/>
        </w:rPr>
        <w:t xml:space="preserve">У проекті </w:t>
      </w:r>
      <w:r w:rsidR="005D4509" w:rsidRPr="00577FD3">
        <w:rPr>
          <w:rFonts w:ascii="Times New Roman" w:eastAsia="Times New Roman" w:hAnsi="Times New Roman"/>
          <w:color w:val="000000" w:themeColor="text1"/>
          <w:sz w:val="28"/>
          <w:szCs w:val="28"/>
          <w:lang w:eastAsia="ru-RU"/>
        </w:rPr>
        <w:t>шляхом внесення змін до</w:t>
      </w:r>
      <w:r w:rsidRPr="00577FD3">
        <w:rPr>
          <w:rFonts w:ascii="Times New Roman" w:eastAsia="Times New Roman" w:hAnsi="Times New Roman"/>
          <w:color w:val="000000" w:themeColor="text1"/>
          <w:sz w:val="28"/>
          <w:szCs w:val="28"/>
          <w:lang w:eastAsia="ru-RU"/>
        </w:rPr>
        <w:t xml:space="preserve"> </w:t>
      </w:r>
      <w:r w:rsidR="00306D24">
        <w:rPr>
          <w:rFonts w:ascii="Times New Roman" w:eastAsia="Times New Roman" w:hAnsi="Times New Roman"/>
          <w:color w:val="000000" w:themeColor="text1"/>
          <w:sz w:val="28"/>
          <w:szCs w:val="28"/>
          <w:lang w:eastAsia="ru-RU"/>
        </w:rPr>
        <w:t>з</w:t>
      </w:r>
      <w:r w:rsidRPr="00577FD3">
        <w:rPr>
          <w:rFonts w:ascii="Times New Roman" w:eastAsia="Times New Roman" w:hAnsi="Times New Roman"/>
          <w:color w:val="000000" w:themeColor="text1"/>
          <w:sz w:val="28"/>
          <w:szCs w:val="28"/>
          <w:lang w:eastAsia="ru-RU"/>
        </w:rPr>
        <w:t>акон</w:t>
      </w:r>
      <w:r w:rsidR="00306D24">
        <w:rPr>
          <w:rFonts w:ascii="Times New Roman" w:eastAsia="Times New Roman" w:hAnsi="Times New Roman"/>
          <w:color w:val="000000" w:themeColor="text1"/>
          <w:sz w:val="28"/>
          <w:szCs w:val="28"/>
          <w:lang w:eastAsia="ru-RU"/>
        </w:rPr>
        <w:t>ів</w:t>
      </w:r>
      <w:r w:rsidRPr="00577FD3">
        <w:rPr>
          <w:rFonts w:ascii="Times New Roman" w:eastAsia="Times New Roman" w:hAnsi="Times New Roman"/>
          <w:color w:val="000000" w:themeColor="text1"/>
          <w:sz w:val="28"/>
          <w:szCs w:val="28"/>
          <w:lang w:eastAsia="ru-RU"/>
        </w:rPr>
        <w:t xml:space="preserve"> України «Про систему гарантування вкладів фізичних осіб»</w:t>
      </w:r>
      <w:r w:rsidR="005D4509" w:rsidRPr="00577FD3">
        <w:rPr>
          <w:rFonts w:ascii="Times New Roman" w:eastAsia="Times New Roman" w:hAnsi="Times New Roman"/>
          <w:color w:val="000000" w:themeColor="text1"/>
          <w:sz w:val="28"/>
          <w:szCs w:val="28"/>
          <w:lang w:eastAsia="ru-RU"/>
        </w:rPr>
        <w:t>, «Про державну реєстрацію юридичних осіб, фізичних осіб - підприємців та громадських формувань», «Про судовий збір», «Про виконавче провадження», Декрету Кабінету Міністрів України «Про державне мито»</w:t>
      </w:r>
      <w:r w:rsidR="00306D24">
        <w:rPr>
          <w:rFonts w:ascii="Times New Roman" w:eastAsia="Times New Roman" w:hAnsi="Times New Roman"/>
          <w:color w:val="000000" w:themeColor="text1"/>
          <w:sz w:val="28"/>
          <w:szCs w:val="28"/>
          <w:lang w:eastAsia="ru-RU"/>
        </w:rPr>
        <w:t xml:space="preserve">, </w:t>
      </w:r>
      <w:r w:rsidR="00306D24" w:rsidRPr="00577FD3">
        <w:rPr>
          <w:rFonts w:ascii="Times New Roman" w:eastAsia="Times New Roman" w:hAnsi="Times New Roman"/>
          <w:color w:val="000000" w:themeColor="text1"/>
          <w:sz w:val="28"/>
          <w:szCs w:val="28"/>
          <w:lang w:eastAsia="ru-RU"/>
        </w:rPr>
        <w:t>а також Господарського процесуального кодексу України</w:t>
      </w:r>
      <w:r w:rsidR="0008353A">
        <w:rPr>
          <w:rFonts w:ascii="Times New Roman" w:eastAsia="Times New Roman" w:hAnsi="Times New Roman"/>
          <w:color w:val="000000" w:themeColor="text1"/>
          <w:sz w:val="28"/>
          <w:szCs w:val="28"/>
          <w:lang w:eastAsia="ru-RU"/>
        </w:rPr>
        <w:t xml:space="preserve"> (далі – ГПК)</w:t>
      </w:r>
      <w:r w:rsidR="005D4509" w:rsidRPr="00577FD3">
        <w:rPr>
          <w:rFonts w:ascii="Times New Roman" w:eastAsia="Times New Roman" w:hAnsi="Times New Roman"/>
          <w:color w:val="000000" w:themeColor="text1"/>
          <w:sz w:val="28"/>
          <w:szCs w:val="28"/>
          <w:lang w:eastAsia="ru-RU"/>
        </w:rPr>
        <w:t xml:space="preserve"> </w:t>
      </w:r>
      <w:r w:rsidR="00AE666B" w:rsidRPr="00577FD3">
        <w:rPr>
          <w:rFonts w:ascii="Times New Roman" w:eastAsia="Times New Roman" w:hAnsi="Times New Roman"/>
          <w:color w:val="000000" w:themeColor="text1"/>
          <w:sz w:val="28"/>
          <w:szCs w:val="28"/>
          <w:lang w:eastAsia="ru-RU"/>
        </w:rPr>
        <w:t>пропонується</w:t>
      </w:r>
      <w:r w:rsidR="00672EA6" w:rsidRPr="00577FD3">
        <w:rPr>
          <w:rFonts w:ascii="Times New Roman" w:eastAsia="Times New Roman" w:hAnsi="Times New Roman"/>
          <w:color w:val="000000" w:themeColor="text1"/>
          <w:sz w:val="28"/>
          <w:szCs w:val="28"/>
          <w:lang w:eastAsia="ru-RU"/>
        </w:rPr>
        <w:t xml:space="preserve"> </w:t>
      </w:r>
      <w:r w:rsidR="00AE666B" w:rsidRPr="00577FD3">
        <w:rPr>
          <w:rFonts w:ascii="Times New Roman" w:eastAsia="Times New Roman" w:hAnsi="Times New Roman"/>
          <w:color w:val="000000" w:themeColor="text1"/>
          <w:sz w:val="28"/>
          <w:szCs w:val="28"/>
          <w:lang w:eastAsia="ru-RU"/>
        </w:rPr>
        <w:t>у</w:t>
      </w:r>
      <w:r w:rsidRPr="00577FD3">
        <w:rPr>
          <w:rFonts w:ascii="Times New Roman" w:eastAsia="Times New Roman" w:hAnsi="Times New Roman"/>
          <w:color w:val="000000" w:themeColor="text1"/>
          <w:sz w:val="28"/>
          <w:szCs w:val="28"/>
          <w:lang w:eastAsia="ru-RU"/>
        </w:rPr>
        <w:t>досконалити деякі питання відшкодування шкоди (збитків) пов’язаними з банком особами, іншими особам</w:t>
      </w:r>
      <w:r w:rsidR="005D4509" w:rsidRPr="00577FD3">
        <w:rPr>
          <w:rFonts w:ascii="Times New Roman" w:eastAsia="Times New Roman" w:hAnsi="Times New Roman"/>
          <w:color w:val="000000" w:themeColor="text1"/>
          <w:sz w:val="28"/>
          <w:szCs w:val="28"/>
          <w:lang w:eastAsia="ru-RU"/>
        </w:rPr>
        <w:t>и</w:t>
      </w:r>
      <w:r w:rsidR="00672EA6" w:rsidRPr="00577FD3">
        <w:rPr>
          <w:rFonts w:ascii="Times New Roman" w:eastAsia="Times New Roman" w:hAnsi="Times New Roman"/>
          <w:color w:val="000000" w:themeColor="text1"/>
          <w:sz w:val="28"/>
          <w:szCs w:val="28"/>
          <w:lang w:eastAsia="ru-RU"/>
        </w:rPr>
        <w:t>,</w:t>
      </w:r>
      <w:r w:rsidRPr="00577FD3">
        <w:rPr>
          <w:rFonts w:ascii="Times New Roman" w:eastAsia="Times New Roman" w:hAnsi="Times New Roman"/>
          <w:color w:val="000000" w:themeColor="text1"/>
          <w:sz w:val="28"/>
          <w:szCs w:val="28"/>
          <w:lang w:eastAsia="ru-RU"/>
        </w:rPr>
        <w:t xml:space="preserve"> дії або бездіяльність яких призвели до заподіяння кредиторам та/або банку шкоди (збитків</w:t>
      </w:r>
      <w:r w:rsidR="005D4509" w:rsidRPr="00577FD3">
        <w:rPr>
          <w:rFonts w:ascii="Times New Roman" w:eastAsia="Times New Roman" w:hAnsi="Times New Roman"/>
          <w:color w:val="000000" w:themeColor="text1"/>
          <w:sz w:val="28"/>
          <w:szCs w:val="28"/>
          <w:lang w:eastAsia="ru-RU"/>
        </w:rPr>
        <w:t>)</w:t>
      </w:r>
      <w:r w:rsidR="00AE666B" w:rsidRPr="00577FD3">
        <w:rPr>
          <w:rFonts w:ascii="Times New Roman" w:eastAsia="Times New Roman" w:hAnsi="Times New Roman"/>
          <w:color w:val="000000" w:themeColor="text1"/>
          <w:sz w:val="28"/>
          <w:szCs w:val="28"/>
          <w:lang w:eastAsia="ru-RU"/>
        </w:rPr>
        <w:t xml:space="preserve">, </w:t>
      </w:r>
      <w:r w:rsidR="00672EA6" w:rsidRPr="00577FD3">
        <w:rPr>
          <w:rFonts w:ascii="Times New Roman" w:eastAsia="Times New Roman" w:hAnsi="Times New Roman"/>
          <w:color w:val="000000" w:themeColor="text1"/>
          <w:sz w:val="28"/>
          <w:szCs w:val="28"/>
          <w:lang w:eastAsia="ru-RU"/>
        </w:rPr>
        <w:t>у</w:t>
      </w:r>
      <w:r w:rsidR="00AE666B" w:rsidRPr="00577FD3">
        <w:rPr>
          <w:rFonts w:ascii="Times New Roman" w:eastAsia="Times New Roman" w:hAnsi="Times New Roman"/>
          <w:color w:val="000000" w:themeColor="text1"/>
          <w:sz w:val="28"/>
          <w:szCs w:val="28"/>
          <w:lang w:eastAsia="ru-RU"/>
        </w:rPr>
        <w:t xml:space="preserve"> тому числі, передбачивши можливість укладення Фондом</w:t>
      </w:r>
      <w:r w:rsidR="00672EA6" w:rsidRPr="00577FD3">
        <w:rPr>
          <w:rFonts w:ascii="Times New Roman" w:eastAsia="Times New Roman" w:hAnsi="Times New Roman"/>
          <w:color w:val="000000" w:themeColor="text1"/>
          <w:sz w:val="28"/>
          <w:szCs w:val="28"/>
          <w:lang w:eastAsia="ru-RU"/>
        </w:rPr>
        <w:t xml:space="preserve"> </w:t>
      </w:r>
      <w:r w:rsidR="00AE666B" w:rsidRPr="00577FD3">
        <w:rPr>
          <w:rFonts w:ascii="Times New Roman" w:eastAsia="Times New Roman" w:hAnsi="Times New Roman"/>
          <w:color w:val="000000" w:themeColor="text1"/>
          <w:sz w:val="28"/>
          <w:szCs w:val="28"/>
          <w:lang w:eastAsia="ru-RU"/>
        </w:rPr>
        <w:t xml:space="preserve">гарантування вкладів фізичних осіб (далі – Фонд) договору про добровільне відшкодування </w:t>
      </w:r>
      <w:r w:rsidR="00E0269D" w:rsidRPr="00577FD3">
        <w:rPr>
          <w:rFonts w:ascii="Times New Roman" w:eastAsia="Times New Roman" w:hAnsi="Times New Roman"/>
          <w:color w:val="000000" w:themeColor="text1"/>
          <w:sz w:val="28"/>
          <w:szCs w:val="28"/>
          <w:lang w:eastAsia="ru-RU"/>
        </w:rPr>
        <w:t xml:space="preserve">такої </w:t>
      </w:r>
      <w:r w:rsidR="00AE666B" w:rsidRPr="00577FD3">
        <w:rPr>
          <w:rFonts w:ascii="Times New Roman" w:eastAsia="Times New Roman" w:hAnsi="Times New Roman"/>
          <w:color w:val="000000" w:themeColor="text1"/>
          <w:sz w:val="28"/>
          <w:szCs w:val="28"/>
          <w:lang w:eastAsia="ru-RU"/>
        </w:rPr>
        <w:t>шкоди (збитків) або мирової угоди</w:t>
      </w:r>
      <w:r w:rsidR="00E0269D" w:rsidRPr="00577FD3">
        <w:rPr>
          <w:rFonts w:ascii="Times New Roman" w:eastAsia="Times New Roman" w:hAnsi="Times New Roman"/>
          <w:color w:val="000000" w:themeColor="text1"/>
          <w:sz w:val="28"/>
          <w:szCs w:val="28"/>
          <w:lang w:eastAsia="ru-RU"/>
        </w:rPr>
        <w:t>, механізм повернення коштів колишнім кредиторам банку після його л</w:t>
      </w:r>
      <w:r w:rsidR="00672EA6" w:rsidRPr="00577FD3">
        <w:rPr>
          <w:rFonts w:ascii="Times New Roman" w:eastAsia="Times New Roman" w:hAnsi="Times New Roman"/>
          <w:color w:val="000000" w:themeColor="text1"/>
          <w:sz w:val="28"/>
          <w:szCs w:val="28"/>
          <w:lang w:eastAsia="ru-RU"/>
        </w:rPr>
        <w:t>і</w:t>
      </w:r>
      <w:r w:rsidR="00E0269D" w:rsidRPr="00577FD3">
        <w:rPr>
          <w:rFonts w:ascii="Times New Roman" w:eastAsia="Times New Roman" w:hAnsi="Times New Roman"/>
          <w:color w:val="000000" w:themeColor="text1"/>
          <w:sz w:val="28"/>
          <w:szCs w:val="28"/>
          <w:lang w:eastAsia="ru-RU"/>
        </w:rPr>
        <w:t>квідації, звільнення від сплати судового збору, державного мита,  плати у сфері державної реєстрації</w:t>
      </w:r>
      <w:r w:rsidR="00AE666B" w:rsidRPr="00577FD3">
        <w:rPr>
          <w:rFonts w:ascii="Times New Roman" w:eastAsia="Times New Roman" w:hAnsi="Times New Roman"/>
          <w:color w:val="000000" w:themeColor="text1"/>
          <w:sz w:val="28"/>
          <w:szCs w:val="28"/>
          <w:lang w:eastAsia="ru-RU"/>
        </w:rPr>
        <w:t xml:space="preserve">. Крім того, </w:t>
      </w:r>
      <w:r w:rsidR="00672EA6" w:rsidRPr="00577FD3">
        <w:rPr>
          <w:rFonts w:ascii="Times New Roman" w:eastAsia="Times New Roman" w:hAnsi="Times New Roman"/>
          <w:color w:val="000000" w:themeColor="text1"/>
          <w:sz w:val="28"/>
          <w:szCs w:val="28"/>
          <w:lang w:eastAsia="ru-RU"/>
        </w:rPr>
        <w:t>у</w:t>
      </w:r>
      <w:r w:rsidR="00E0269D" w:rsidRPr="00577FD3">
        <w:rPr>
          <w:rFonts w:ascii="Times New Roman" w:eastAsia="Times New Roman" w:hAnsi="Times New Roman"/>
          <w:color w:val="000000" w:themeColor="text1"/>
          <w:sz w:val="28"/>
          <w:szCs w:val="28"/>
          <w:lang w:eastAsia="ru-RU"/>
        </w:rPr>
        <w:t xml:space="preserve"> проекті </w:t>
      </w:r>
      <w:proofErr w:type="spellStart"/>
      <w:r w:rsidR="00E0269D" w:rsidRPr="00577FD3">
        <w:rPr>
          <w:rFonts w:ascii="Times New Roman" w:eastAsia="Times New Roman" w:hAnsi="Times New Roman"/>
          <w:color w:val="000000" w:themeColor="text1"/>
          <w:sz w:val="28"/>
          <w:szCs w:val="28"/>
          <w:lang w:eastAsia="ru-RU"/>
        </w:rPr>
        <w:t>уточнюються</w:t>
      </w:r>
      <w:proofErr w:type="spellEnd"/>
      <w:r w:rsidR="00AE666B" w:rsidRPr="00577FD3">
        <w:rPr>
          <w:rFonts w:ascii="Times New Roman" w:eastAsia="Times New Roman" w:hAnsi="Times New Roman"/>
          <w:color w:val="000000" w:themeColor="text1"/>
          <w:sz w:val="28"/>
          <w:szCs w:val="28"/>
          <w:lang w:eastAsia="ru-RU"/>
        </w:rPr>
        <w:t xml:space="preserve"> деякі </w:t>
      </w:r>
      <w:r w:rsidR="005D4509" w:rsidRPr="00577FD3">
        <w:rPr>
          <w:rFonts w:ascii="Times New Roman" w:eastAsia="Times New Roman" w:hAnsi="Times New Roman"/>
          <w:color w:val="000000" w:themeColor="text1"/>
          <w:sz w:val="28"/>
          <w:szCs w:val="28"/>
          <w:lang w:eastAsia="ru-RU"/>
        </w:rPr>
        <w:t>процедурні аспекті виведення неплатоспроможного банку з ринку, ліквідації банків</w:t>
      </w:r>
      <w:r w:rsidR="00672EA6" w:rsidRPr="00577FD3">
        <w:rPr>
          <w:rFonts w:ascii="Times New Roman" w:eastAsia="Times New Roman" w:hAnsi="Times New Roman"/>
          <w:color w:val="000000" w:themeColor="text1"/>
          <w:sz w:val="28"/>
          <w:szCs w:val="28"/>
          <w:lang w:eastAsia="ru-RU"/>
        </w:rPr>
        <w:t xml:space="preserve">, </w:t>
      </w:r>
      <w:r w:rsidR="005D4509" w:rsidRPr="00577FD3">
        <w:rPr>
          <w:rFonts w:ascii="Times New Roman" w:eastAsia="Times New Roman" w:hAnsi="Times New Roman"/>
          <w:color w:val="000000" w:themeColor="text1"/>
          <w:sz w:val="28"/>
          <w:szCs w:val="28"/>
          <w:lang w:eastAsia="ru-RU"/>
        </w:rPr>
        <w:t>повноваження Фонду, його органів</w:t>
      </w:r>
      <w:r w:rsidR="00672EA6" w:rsidRPr="00577FD3">
        <w:rPr>
          <w:rFonts w:ascii="Times New Roman" w:eastAsia="Times New Roman" w:hAnsi="Times New Roman"/>
          <w:color w:val="000000" w:themeColor="text1"/>
          <w:sz w:val="28"/>
          <w:szCs w:val="28"/>
          <w:lang w:eastAsia="ru-RU"/>
        </w:rPr>
        <w:t xml:space="preserve">, </w:t>
      </w:r>
      <w:r w:rsidR="00E0269D" w:rsidRPr="00577FD3">
        <w:rPr>
          <w:rFonts w:ascii="Times New Roman" w:eastAsia="Times New Roman" w:hAnsi="Times New Roman"/>
          <w:color w:val="000000" w:themeColor="text1"/>
          <w:sz w:val="28"/>
          <w:szCs w:val="28"/>
          <w:lang w:eastAsia="ru-RU"/>
        </w:rPr>
        <w:t>механізм правового захисту працівників членів адміністративної ради Фонду тощо.</w:t>
      </w:r>
    </w:p>
    <w:p w:rsidR="009D6024" w:rsidRPr="00577FD3" w:rsidRDefault="00536CB9" w:rsidP="006C0EAB">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color w:val="000000" w:themeColor="text1"/>
          <w:sz w:val="28"/>
          <w:szCs w:val="28"/>
          <w:lang w:eastAsia="ru-RU"/>
        </w:rPr>
      </w:pPr>
      <w:r w:rsidRPr="00577FD3">
        <w:rPr>
          <w:rFonts w:ascii="Times New Roman" w:eastAsia="Times New Roman" w:hAnsi="Times New Roman"/>
          <w:color w:val="000000" w:themeColor="text1"/>
          <w:sz w:val="28"/>
          <w:szCs w:val="28"/>
          <w:lang w:eastAsia="ru-RU"/>
        </w:rPr>
        <w:t>Проект, з</w:t>
      </w:r>
      <w:r w:rsidR="000332A3" w:rsidRPr="00577FD3">
        <w:rPr>
          <w:rFonts w:ascii="Times New Roman" w:eastAsia="Times New Roman" w:hAnsi="Times New Roman"/>
          <w:color w:val="000000" w:themeColor="text1"/>
          <w:sz w:val="28"/>
          <w:szCs w:val="28"/>
          <w:lang w:eastAsia="ru-RU"/>
        </w:rPr>
        <w:t xml:space="preserve">гідно із пояснювальною запискою до </w:t>
      </w:r>
      <w:r w:rsidRPr="00577FD3">
        <w:rPr>
          <w:rFonts w:ascii="Times New Roman" w:eastAsia="Times New Roman" w:hAnsi="Times New Roman"/>
          <w:color w:val="000000" w:themeColor="text1"/>
          <w:sz w:val="28"/>
          <w:szCs w:val="28"/>
          <w:lang w:eastAsia="ru-RU"/>
        </w:rPr>
        <w:t xml:space="preserve">нього, </w:t>
      </w:r>
      <w:r w:rsidR="009D5FD9" w:rsidRPr="00577FD3">
        <w:rPr>
          <w:rFonts w:ascii="Times New Roman" w:eastAsia="Times New Roman" w:hAnsi="Times New Roman"/>
          <w:color w:val="000000" w:themeColor="text1"/>
          <w:sz w:val="28"/>
          <w:szCs w:val="28"/>
          <w:lang w:eastAsia="ru-RU"/>
        </w:rPr>
        <w:t>спрямований на «ефективне проведення заходів щодо виведення банку з ринку, шляхом удосконалення механізмів збереження активів банку, запобігання втрати майна банку, задоволення якомога більшої кількості кредиторів банків, що виводяться з ринку</w:t>
      </w:r>
      <w:r w:rsidRPr="00577FD3">
        <w:rPr>
          <w:rFonts w:ascii="Times New Roman" w:eastAsia="Times New Roman" w:hAnsi="Times New Roman"/>
          <w:color w:val="000000" w:themeColor="text1"/>
          <w:sz w:val="28"/>
          <w:szCs w:val="28"/>
          <w:lang w:eastAsia="ru-RU"/>
        </w:rPr>
        <w:t xml:space="preserve">» </w:t>
      </w:r>
      <w:r w:rsidR="00FB14BF" w:rsidRPr="00577FD3">
        <w:rPr>
          <w:rFonts w:ascii="Times New Roman" w:eastAsia="Times New Roman" w:hAnsi="Times New Roman"/>
          <w:color w:val="000000" w:themeColor="text1"/>
          <w:sz w:val="28"/>
          <w:szCs w:val="28"/>
          <w:lang w:eastAsia="ru-RU"/>
        </w:rPr>
        <w:t>.</w:t>
      </w:r>
    </w:p>
    <w:p w:rsidR="009D6024" w:rsidRPr="00577FD3" w:rsidRDefault="00536CB9" w:rsidP="00907C99">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color w:val="000000" w:themeColor="text1"/>
          <w:sz w:val="28"/>
          <w:szCs w:val="28"/>
          <w:lang w:eastAsia="ru-RU"/>
        </w:rPr>
      </w:pPr>
      <w:r w:rsidRPr="00577FD3">
        <w:rPr>
          <w:rFonts w:ascii="Times New Roman" w:eastAsia="Times New Roman" w:hAnsi="Times New Roman"/>
          <w:color w:val="000000" w:themeColor="text1"/>
          <w:sz w:val="28"/>
          <w:szCs w:val="28"/>
          <w:lang w:eastAsia="ru-RU"/>
        </w:rPr>
        <w:t xml:space="preserve">Головне управління, розглянувши </w:t>
      </w:r>
      <w:r w:rsidR="004C33D7" w:rsidRPr="00577FD3">
        <w:rPr>
          <w:rFonts w:ascii="Times New Roman" w:eastAsia="Times New Roman" w:hAnsi="Times New Roman"/>
          <w:color w:val="000000" w:themeColor="text1"/>
          <w:sz w:val="28"/>
          <w:szCs w:val="28"/>
          <w:lang w:eastAsia="ru-RU"/>
        </w:rPr>
        <w:t>проект</w:t>
      </w:r>
      <w:r w:rsidRPr="00577FD3">
        <w:rPr>
          <w:rFonts w:ascii="Times New Roman" w:eastAsia="Times New Roman" w:hAnsi="Times New Roman"/>
          <w:color w:val="000000" w:themeColor="text1"/>
          <w:sz w:val="28"/>
          <w:szCs w:val="28"/>
          <w:lang w:eastAsia="ru-RU"/>
        </w:rPr>
        <w:t xml:space="preserve">, вважає за доцільне </w:t>
      </w:r>
      <w:r w:rsidR="0085722C">
        <w:rPr>
          <w:rFonts w:ascii="Times New Roman" w:eastAsia="Times New Roman" w:hAnsi="Times New Roman"/>
          <w:color w:val="000000" w:themeColor="text1"/>
          <w:sz w:val="28"/>
          <w:szCs w:val="28"/>
          <w:lang w:eastAsia="ru-RU"/>
        </w:rPr>
        <w:t>висловити щодо нього такі зауваження</w:t>
      </w:r>
      <w:r w:rsidRPr="00577FD3">
        <w:rPr>
          <w:rFonts w:ascii="Times New Roman" w:eastAsia="Times New Roman" w:hAnsi="Times New Roman"/>
          <w:color w:val="000000" w:themeColor="text1"/>
          <w:sz w:val="28"/>
          <w:szCs w:val="28"/>
          <w:lang w:eastAsia="ru-RU"/>
        </w:rPr>
        <w:t>.</w:t>
      </w:r>
    </w:p>
    <w:p w:rsidR="00845F2F" w:rsidRPr="00577FD3" w:rsidRDefault="00845F2F" w:rsidP="00845F2F">
      <w:pPr>
        <w:spacing w:after="0" w:line="240" w:lineRule="auto"/>
        <w:ind w:firstLine="709"/>
        <w:jc w:val="both"/>
        <w:rPr>
          <w:rFonts w:ascii="Times New Roman" w:hAnsi="Times New Roman"/>
          <w:b/>
          <w:i/>
          <w:color w:val="000000" w:themeColor="text1"/>
          <w:sz w:val="28"/>
          <w:szCs w:val="28"/>
        </w:rPr>
      </w:pPr>
      <w:r w:rsidRPr="00577FD3">
        <w:rPr>
          <w:rFonts w:ascii="Times New Roman" w:hAnsi="Times New Roman"/>
          <w:b/>
          <w:i/>
          <w:color w:val="000000" w:themeColor="text1"/>
          <w:sz w:val="28"/>
          <w:szCs w:val="28"/>
        </w:rPr>
        <w:t>1. Щодо змін до Закону України «Про систему гарантування вкладів фізичних осіб» (далі у цьому пункті – Закон).</w:t>
      </w:r>
    </w:p>
    <w:p w:rsidR="00845F2F" w:rsidRPr="00577FD3" w:rsidRDefault="00845F2F" w:rsidP="00845F2F">
      <w:pPr>
        <w:spacing w:after="0" w:line="240" w:lineRule="auto"/>
        <w:ind w:firstLine="709"/>
        <w:jc w:val="both"/>
        <w:rPr>
          <w:rFonts w:ascii="Times New Roman" w:hAnsi="Times New Roman"/>
          <w:color w:val="000000" w:themeColor="text1"/>
          <w:sz w:val="28"/>
          <w:szCs w:val="28"/>
        </w:rPr>
      </w:pPr>
      <w:r w:rsidRPr="00577FD3">
        <w:rPr>
          <w:rFonts w:ascii="Times New Roman" w:hAnsi="Times New Roman"/>
          <w:color w:val="000000" w:themeColor="text1"/>
          <w:sz w:val="28"/>
          <w:szCs w:val="28"/>
        </w:rPr>
        <w:t xml:space="preserve">1.1. У визначенні поняття «мирова угода – угода, яка підлягає затвердженню судом у встановленому законодавством порядку, між Фондом та пов’язаною з банком особою та/або будь-якою іншою особою, дії або бездіяльність якої призвели до заподіяння кредиторам та/або банку шкоди (збитків), та/або пов'язаною з банком особою та/або будь-якою іншою особою, </w:t>
      </w:r>
      <w:r w:rsidRPr="00577FD3">
        <w:rPr>
          <w:rFonts w:ascii="Times New Roman" w:hAnsi="Times New Roman"/>
          <w:color w:val="000000" w:themeColor="text1"/>
          <w:sz w:val="28"/>
          <w:szCs w:val="28"/>
        </w:rPr>
        <w:lastRenderedPageBreak/>
        <w:t xml:space="preserve">яка внаслідок таких дій або бездіяльності прямо чи опосередковано отримала майнову вигоду, щодо відшкодування такої шкоди (збитків), право на </w:t>
      </w:r>
      <w:proofErr w:type="spellStart"/>
      <w:r w:rsidRPr="00577FD3">
        <w:rPr>
          <w:rFonts w:ascii="Times New Roman" w:hAnsi="Times New Roman"/>
          <w:color w:val="000000" w:themeColor="text1"/>
          <w:sz w:val="28"/>
          <w:szCs w:val="28"/>
        </w:rPr>
        <w:t>заявлення</w:t>
      </w:r>
      <w:proofErr w:type="spellEnd"/>
      <w:r w:rsidRPr="00577FD3">
        <w:rPr>
          <w:rFonts w:ascii="Times New Roman" w:hAnsi="Times New Roman"/>
          <w:color w:val="000000" w:themeColor="text1"/>
          <w:sz w:val="28"/>
          <w:szCs w:val="28"/>
        </w:rPr>
        <w:t xml:space="preserve"> якої </w:t>
      </w:r>
      <w:proofErr w:type="spellStart"/>
      <w:r w:rsidRPr="00577FD3">
        <w:rPr>
          <w:rFonts w:ascii="Times New Roman" w:hAnsi="Times New Roman"/>
          <w:color w:val="000000" w:themeColor="text1"/>
          <w:sz w:val="28"/>
          <w:szCs w:val="28"/>
        </w:rPr>
        <w:t>виникло</w:t>
      </w:r>
      <w:proofErr w:type="spellEnd"/>
      <w:r w:rsidRPr="00577FD3">
        <w:rPr>
          <w:rFonts w:ascii="Times New Roman" w:hAnsi="Times New Roman"/>
          <w:color w:val="000000" w:themeColor="text1"/>
          <w:sz w:val="28"/>
          <w:szCs w:val="28"/>
        </w:rPr>
        <w:t xml:space="preserve"> на підставі частин шостої-дев'ятої статті 52 цього Закону, у розмірі, визнаному такою пов’язаною з банком особою </w:t>
      </w:r>
      <w:r w:rsidRPr="00577FD3">
        <w:rPr>
          <w:rFonts w:ascii="Times New Roman" w:hAnsi="Times New Roman"/>
          <w:i/>
          <w:color w:val="000000" w:themeColor="text1"/>
          <w:sz w:val="28"/>
          <w:szCs w:val="28"/>
          <w:u w:val="single"/>
        </w:rPr>
        <w:t>та/або іншою особою</w:t>
      </w:r>
      <w:r w:rsidRPr="00577FD3">
        <w:rPr>
          <w:rFonts w:ascii="Times New Roman" w:hAnsi="Times New Roman"/>
          <w:color w:val="000000" w:themeColor="text1"/>
          <w:sz w:val="28"/>
          <w:szCs w:val="28"/>
        </w:rPr>
        <w:t xml:space="preserve"> та документально підтвердженому в результаті вжиття Фондом заходів, спрямованих на виявлення та документування діянь пов’язаних з таким банком осіб </w:t>
      </w:r>
      <w:r w:rsidRPr="00577FD3">
        <w:rPr>
          <w:rFonts w:ascii="Times New Roman" w:hAnsi="Times New Roman"/>
          <w:i/>
          <w:color w:val="000000" w:themeColor="text1"/>
          <w:sz w:val="28"/>
          <w:szCs w:val="28"/>
          <w:u w:val="single"/>
        </w:rPr>
        <w:t>та інших осіб</w:t>
      </w:r>
      <w:r w:rsidRPr="00577FD3">
        <w:rPr>
          <w:rFonts w:ascii="Times New Roman" w:hAnsi="Times New Roman"/>
          <w:color w:val="000000" w:themeColor="text1"/>
          <w:sz w:val="28"/>
          <w:szCs w:val="28"/>
        </w:rPr>
        <w:t xml:space="preserve"> стосовно банку» (новий п. 6</w:t>
      </w:r>
      <w:r w:rsidRPr="00577FD3">
        <w:rPr>
          <w:rFonts w:ascii="Times New Roman" w:hAnsi="Times New Roman"/>
          <w:color w:val="000000" w:themeColor="text1"/>
          <w:sz w:val="28"/>
          <w:szCs w:val="28"/>
          <w:vertAlign w:val="superscript"/>
        </w:rPr>
        <w:t xml:space="preserve">2 </w:t>
      </w:r>
      <w:r w:rsidR="00EA23CC">
        <w:rPr>
          <w:rFonts w:ascii="Times New Roman" w:hAnsi="Times New Roman"/>
          <w:color w:val="000000" w:themeColor="text1"/>
          <w:sz w:val="28"/>
          <w:szCs w:val="28"/>
          <w:vertAlign w:val="superscript"/>
        </w:rPr>
        <w:br/>
      </w:r>
      <w:r w:rsidRPr="00577FD3">
        <w:rPr>
          <w:rFonts w:ascii="Times New Roman" w:hAnsi="Times New Roman"/>
          <w:color w:val="000000" w:themeColor="text1"/>
          <w:sz w:val="28"/>
          <w:szCs w:val="28"/>
        </w:rPr>
        <w:t>ч. 1 ст. 2 Закону) виникає питання, про яких «</w:t>
      </w:r>
      <w:r w:rsidRPr="00EA23CC">
        <w:rPr>
          <w:rFonts w:ascii="Times New Roman" w:hAnsi="Times New Roman"/>
          <w:i/>
          <w:color w:val="000000" w:themeColor="text1"/>
          <w:sz w:val="28"/>
          <w:szCs w:val="28"/>
        </w:rPr>
        <w:t>інших осіб</w:t>
      </w:r>
      <w:r w:rsidRPr="00577FD3">
        <w:rPr>
          <w:rFonts w:ascii="Times New Roman" w:hAnsi="Times New Roman"/>
          <w:color w:val="000000" w:themeColor="text1"/>
          <w:sz w:val="28"/>
          <w:szCs w:val="28"/>
        </w:rPr>
        <w:t xml:space="preserve">» (виділених у визначенні курсивом) йдеться. Принагідно зауважимо, що визначення будь-якого поняття має складатися з положень, які безпосередньо розкривають його зміст, а не стосуються якихось інших, наприклад, процедурних, питань, на кшталт «яка підлягає затвердженню судом у встановленому законодавством порядку», які </w:t>
      </w:r>
      <w:r w:rsidR="00EA23CC">
        <w:rPr>
          <w:rFonts w:ascii="Times New Roman" w:hAnsi="Times New Roman"/>
          <w:color w:val="000000" w:themeColor="text1"/>
          <w:sz w:val="28"/>
          <w:szCs w:val="28"/>
        </w:rPr>
        <w:t xml:space="preserve">мають </w:t>
      </w:r>
      <w:r w:rsidRPr="00577FD3">
        <w:rPr>
          <w:rFonts w:ascii="Times New Roman" w:hAnsi="Times New Roman"/>
          <w:color w:val="000000" w:themeColor="text1"/>
          <w:sz w:val="28"/>
          <w:szCs w:val="28"/>
        </w:rPr>
        <w:t>бути врегульовані у тексті закону.</w:t>
      </w:r>
    </w:p>
    <w:p w:rsidR="004449D0" w:rsidRPr="00A2684F" w:rsidRDefault="004449D0" w:rsidP="004449D0">
      <w:pPr>
        <w:spacing w:after="0" w:line="240" w:lineRule="auto"/>
        <w:ind w:firstLine="709"/>
        <w:jc w:val="both"/>
        <w:rPr>
          <w:rFonts w:ascii="Times New Roman" w:hAnsi="Times New Roman"/>
          <w:iCs/>
          <w:strike/>
          <w:color w:val="000000" w:themeColor="text1"/>
          <w:sz w:val="28"/>
          <w:szCs w:val="28"/>
        </w:rPr>
      </w:pPr>
      <w:r w:rsidRPr="00577FD3">
        <w:rPr>
          <w:rFonts w:ascii="Times New Roman" w:hAnsi="Times New Roman"/>
          <w:color w:val="000000" w:themeColor="text1"/>
          <w:sz w:val="28"/>
          <w:szCs w:val="28"/>
        </w:rPr>
        <w:t>У цілому ж, Г</w:t>
      </w:r>
      <w:r w:rsidRPr="00577FD3">
        <w:rPr>
          <w:rFonts w:ascii="Times New Roman" w:hAnsi="Times New Roman"/>
          <w:iCs/>
          <w:color w:val="000000" w:themeColor="text1"/>
          <w:sz w:val="28"/>
          <w:szCs w:val="28"/>
        </w:rPr>
        <w:t xml:space="preserve">оловне управління не вбачає необхідності у визначенні у Законі поняття «мирова угода». </w:t>
      </w:r>
      <w:r w:rsidR="00EA23CC">
        <w:rPr>
          <w:rFonts w:ascii="Times New Roman" w:hAnsi="Times New Roman"/>
          <w:iCs/>
          <w:color w:val="000000" w:themeColor="text1"/>
          <w:sz w:val="28"/>
          <w:szCs w:val="28"/>
        </w:rPr>
        <w:t>В</w:t>
      </w:r>
      <w:r w:rsidRPr="00577FD3">
        <w:rPr>
          <w:rFonts w:ascii="Times New Roman" w:hAnsi="Times New Roman"/>
          <w:iCs/>
          <w:color w:val="000000" w:themeColor="text1"/>
          <w:sz w:val="28"/>
          <w:szCs w:val="28"/>
        </w:rPr>
        <w:t>казане поняття наразі на законодавчому рівні відсутнє. Водночас, приписами ст.</w:t>
      </w:r>
      <w:r w:rsidR="00A2684F" w:rsidRPr="00A2684F">
        <w:rPr>
          <w:rFonts w:ascii="Times New Roman" w:hAnsi="Times New Roman"/>
          <w:iCs/>
          <w:color w:val="000000" w:themeColor="text1"/>
          <w:sz w:val="28"/>
          <w:szCs w:val="28"/>
          <w:lang w:val="ru-RU"/>
        </w:rPr>
        <w:t xml:space="preserve"> </w:t>
      </w:r>
      <w:r w:rsidRPr="00577FD3">
        <w:rPr>
          <w:rFonts w:ascii="Times New Roman" w:hAnsi="Times New Roman"/>
          <w:iCs/>
          <w:color w:val="000000" w:themeColor="text1"/>
          <w:sz w:val="28"/>
          <w:szCs w:val="28"/>
        </w:rPr>
        <w:t>ст. 46, 192, 231 Г</w:t>
      </w:r>
      <w:r w:rsidR="0008353A">
        <w:rPr>
          <w:rFonts w:ascii="Times New Roman" w:hAnsi="Times New Roman"/>
          <w:iCs/>
          <w:color w:val="000000" w:themeColor="text1"/>
          <w:sz w:val="28"/>
          <w:szCs w:val="28"/>
        </w:rPr>
        <w:t>ПК</w:t>
      </w:r>
      <w:r w:rsidRPr="00577FD3">
        <w:rPr>
          <w:rFonts w:ascii="Times New Roman" w:hAnsi="Times New Roman"/>
          <w:iCs/>
          <w:color w:val="000000" w:themeColor="text1"/>
          <w:sz w:val="28"/>
          <w:szCs w:val="28"/>
        </w:rPr>
        <w:t xml:space="preserve"> вже визначені</w:t>
      </w:r>
      <w:r w:rsidRPr="00577FD3">
        <w:rPr>
          <w:rFonts w:ascii="Times New Roman" w:hAnsi="Times New Roman"/>
          <w:color w:val="000000" w:themeColor="text1"/>
          <w:sz w:val="28"/>
          <w:szCs w:val="28"/>
        </w:rPr>
        <w:t xml:space="preserve"> загальні правила укладання мирової угоди. </w:t>
      </w:r>
    </w:p>
    <w:p w:rsidR="00407814" w:rsidRDefault="00845F2F" w:rsidP="001226D9">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color w:val="000000" w:themeColor="text1"/>
          <w:sz w:val="28"/>
          <w:szCs w:val="28"/>
          <w:lang w:eastAsia="ru-RU"/>
        </w:rPr>
      </w:pPr>
      <w:r w:rsidRPr="00577FD3">
        <w:rPr>
          <w:rFonts w:ascii="Times New Roman" w:eastAsia="Times New Roman" w:hAnsi="Times New Roman"/>
          <w:color w:val="000000" w:themeColor="text1"/>
          <w:sz w:val="28"/>
          <w:szCs w:val="28"/>
          <w:lang w:eastAsia="ru-RU"/>
        </w:rPr>
        <w:t xml:space="preserve">1.2. </w:t>
      </w:r>
      <w:r w:rsidR="001226D9">
        <w:rPr>
          <w:rFonts w:ascii="Times New Roman" w:eastAsia="Times New Roman" w:hAnsi="Times New Roman"/>
          <w:color w:val="000000" w:themeColor="text1"/>
          <w:sz w:val="28"/>
          <w:szCs w:val="28"/>
          <w:lang w:eastAsia="ru-RU"/>
        </w:rPr>
        <w:t xml:space="preserve">В </w:t>
      </w:r>
      <w:r w:rsidR="006C0EAB" w:rsidRPr="00577FD3">
        <w:rPr>
          <w:rFonts w:ascii="Times New Roman" w:eastAsia="Times New Roman" w:hAnsi="Times New Roman"/>
          <w:color w:val="000000" w:themeColor="text1"/>
          <w:sz w:val="28"/>
          <w:szCs w:val="28"/>
          <w:lang w:eastAsia="ru-RU"/>
        </w:rPr>
        <w:t xml:space="preserve">оновленій </w:t>
      </w:r>
      <w:r w:rsidR="00BD152A" w:rsidRPr="00577FD3">
        <w:rPr>
          <w:rFonts w:ascii="Times New Roman" w:eastAsia="Times New Roman" w:hAnsi="Times New Roman"/>
          <w:color w:val="000000" w:themeColor="text1"/>
          <w:sz w:val="28"/>
          <w:szCs w:val="28"/>
          <w:lang w:eastAsia="ru-RU"/>
        </w:rPr>
        <w:t>ч.</w:t>
      </w:r>
      <w:r w:rsidR="00292BBC" w:rsidRPr="00577FD3">
        <w:rPr>
          <w:rFonts w:ascii="Times New Roman" w:eastAsia="Times New Roman" w:hAnsi="Times New Roman"/>
          <w:color w:val="000000" w:themeColor="text1"/>
          <w:sz w:val="28"/>
          <w:szCs w:val="28"/>
          <w:lang w:eastAsia="ru-RU"/>
        </w:rPr>
        <w:t xml:space="preserve"> </w:t>
      </w:r>
      <w:r w:rsidR="00BD152A" w:rsidRPr="00577FD3">
        <w:rPr>
          <w:rFonts w:ascii="Times New Roman" w:eastAsia="Times New Roman" w:hAnsi="Times New Roman"/>
          <w:color w:val="000000" w:themeColor="text1"/>
          <w:sz w:val="28"/>
          <w:szCs w:val="28"/>
          <w:lang w:eastAsia="ru-RU"/>
        </w:rPr>
        <w:t>5</w:t>
      </w:r>
      <w:r w:rsidR="006C0EAB" w:rsidRPr="00577FD3">
        <w:rPr>
          <w:rFonts w:ascii="Times New Roman" w:eastAsia="Times New Roman" w:hAnsi="Times New Roman"/>
          <w:color w:val="000000" w:themeColor="text1"/>
          <w:sz w:val="28"/>
          <w:szCs w:val="28"/>
          <w:lang w:eastAsia="ru-RU"/>
        </w:rPr>
        <w:t>, нових ч.</w:t>
      </w:r>
      <w:r w:rsidR="00A2684F" w:rsidRPr="00A2684F">
        <w:rPr>
          <w:rFonts w:ascii="Times New Roman" w:eastAsia="Times New Roman" w:hAnsi="Times New Roman"/>
          <w:color w:val="000000" w:themeColor="text1"/>
          <w:sz w:val="28"/>
          <w:szCs w:val="28"/>
          <w:lang w:eastAsia="ru-RU"/>
        </w:rPr>
        <w:t xml:space="preserve"> </w:t>
      </w:r>
      <w:r w:rsidR="006C0EAB" w:rsidRPr="00577FD3">
        <w:rPr>
          <w:rFonts w:ascii="Times New Roman" w:eastAsia="Times New Roman" w:hAnsi="Times New Roman"/>
          <w:color w:val="000000" w:themeColor="text1"/>
          <w:sz w:val="28"/>
          <w:szCs w:val="28"/>
          <w:lang w:eastAsia="ru-RU"/>
        </w:rPr>
        <w:t xml:space="preserve">ч. </w:t>
      </w:r>
      <w:r w:rsidR="00BD152A" w:rsidRPr="00577FD3">
        <w:rPr>
          <w:rFonts w:ascii="Times New Roman" w:eastAsia="Times New Roman" w:hAnsi="Times New Roman"/>
          <w:color w:val="000000" w:themeColor="text1"/>
          <w:sz w:val="28"/>
          <w:szCs w:val="28"/>
          <w:lang w:eastAsia="ru-RU"/>
        </w:rPr>
        <w:t>9</w:t>
      </w:r>
      <w:r w:rsidR="006C0EAB" w:rsidRPr="00577FD3">
        <w:rPr>
          <w:rFonts w:ascii="Times New Roman" w:eastAsia="Times New Roman" w:hAnsi="Times New Roman"/>
          <w:color w:val="000000" w:themeColor="text1"/>
          <w:sz w:val="28"/>
          <w:szCs w:val="28"/>
          <w:lang w:eastAsia="ru-RU"/>
        </w:rPr>
        <w:t>-15 ст.</w:t>
      </w:r>
      <w:r w:rsidR="00BD152A" w:rsidRPr="00577FD3">
        <w:rPr>
          <w:rFonts w:ascii="Times New Roman" w:eastAsia="Times New Roman" w:hAnsi="Times New Roman"/>
          <w:color w:val="000000" w:themeColor="text1"/>
          <w:sz w:val="28"/>
          <w:szCs w:val="28"/>
          <w:lang w:eastAsia="ru-RU"/>
        </w:rPr>
        <w:t xml:space="preserve"> 52 Закону</w:t>
      </w:r>
      <w:r w:rsidR="00292BBC" w:rsidRPr="00577FD3">
        <w:rPr>
          <w:rFonts w:ascii="Times New Roman" w:eastAsia="Times New Roman" w:hAnsi="Times New Roman"/>
          <w:color w:val="000000" w:themeColor="text1"/>
          <w:sz w:val="28"/>
          <w:szCs w:val="28"/>
          <w:lang w:eastAsia="ru-RU"/>
        </w:rPr>
        <w:t xml:space="preserve"> </w:t>
      </w:r>
      <w:r w:rsidR="00C53002" w:rsidRPr="00577FD3">
        <w:rPr>
          <w:rFonts w:ascii="Times New Roman" w:eastAsia="Times New Roman" w:hAnsi="Times New Roman"/>
          <w:color w:val="000000" w:themeColor="text1"/>
          <w:sz w:val="28"/>
          <w:szCs w:val="28"/>
          <w:lang w:eastAsia="ru-RU"/>
        </w:rPr>
        <w:t>пропонується</w:t>
      </w:r>
      <w:r w:rsidR="006C0EAB" w:rsidRPr="00577FD3">
        <w:rPr>
          <w:rFonts w:ascii="Times New Roman" w:eastAsia="Times New Roman" w:hAnsi="Times New Roman"/>
          <w:color w:val="000000" w:themeColor="text1"/>
          <w:sz w:val="28"/>
          <w:szCs w:val="28"/>
          <w:lang w:eastAsia="ru-RU"/>
        </w:rPr>
        <w:t>, по суті,</w:t>
      </w:r>
      <w:r w:rsidR="00292BBC" w:rsidRPr="00577FD3">
        <w:rPr>
          <w:rFonts w:ascii="Times New Roman" w:eastAsia="Times New Roman" w:hAnsi="Times New Roman"/>
          <w:color w:val="000000" w:themeColor="text1"/>
          <w:sz w:val="28"/>
          <w:szCs w:val="28"/>
          <w:lang w:eastAsia="ru-RU"/>
        </w:rPr>
        <w:t xml:space="preserve"> </w:t>
      </w:r>
      <w:r w:rsidR="00180137" w:rsidRPr="00577FD3">
        <w:rPr>
          <w:rFonts w:ascii="Times New Roman" w:eastAsia="Times New Roman" w:hAnsi="Times New Roman"/>
          <w:color w:val="000000" w:themeColor="text1"/>
          <w:sz w:val="28"/>
          <w:szCs w:val="28"/>
          <w:lang w:eastAsia="ru-RU"/>
        </w:rPr>
        <w:t xml:space="preserve">окремий </w:t>
      </w:r>
      <w:r w:rsidR="006C0EAB" w:rsidRPr="00577FD3">
        <w:rPr>
          <w:rFonts w:ascii="Times New Roman" w:eastAsia="Times New Roman" w:hAnsi="Times New Roman"/>
          <w:color w:val="000000" w:themeColor="text1"/>
          <w:sz w:val="28"/>
          <w:szCs w:val="28"/>
          <w:lang w:eastAsia="ru-RU"/>
        </w:rPr>
        <w:t xml:space="preserve">механізм стягнення </w:t>
      </w:r>
      <w:r w:rsidR="00C53002" w:rsidRPr="00577FD3">
        <w:rPr>
          <w:rFonts w:ascii="Times New Roman" w:eastAsia="Times New Roman" w:hAnsi="Times New Roman"/>
          <w:color w:val="000000" w:themeColor="text1"/>
          <w:sz w:val="28"/>
          <w:szCs w:val="28"/>
          <w:lang w:eastAsia="ru-RU"/>
        </w:rPr>
        <w:t>шкоди (збитків)</w:t>
      </w:r>
      <w:r w:rsidR="00180137" w:rsidRPr="00577FD3">
        <w:rPr>
          <w:rFonts w:ascii="Times New Roman" w:eastAsia="Times New Roman" w:hAnsi="Times New Roman"/>
          <w:color w:val="000000" w:themeColor="text1"/>
          <w:sz w:val="28"/>
          <w:szCs w:val="28"/>
          <w:lang w:eastAsia="ru-RU"/>
        </w:rPr>
        <w:t xml:space="preserve"> для задоволення вимог кредиторів, який може застосовуватись як в ході ліквідації банку, так і після завершення ліквідації банку.</w:t>
      </w:r>
      <w:r w:rsidR="00292BBC" w:rsidRPr="00577FD3">
        <w:rPr>
          <w:rFonts w:ascii="Times New Roman" w:eastAsia="Times New Roman" w:hAnsi="Times New Roman"/>
          <w:color w:val="000000" w:themeColor="text1"/>
          <w:sz w:val="28"/>
          <w:szCs w:val="28"/>
          <w:lang w:eastAsia="ru-RU"/>
        </w:rPr>
        <w:t xml:space="preserve"> </w:t>
      </w:r>
      <w:r w:rsidR="00A926E9">
        <w:rPr>
          <w:rFonts w:ascii="Times New Roman" w:eastAsia="Times New Roman" w:hAnsi="Times New Roman"/>
          <w:color w:val="000000" w:themeColor="text1"/>
          <w:sz w:val="28"/>
          <w:szCs w:val="28"/>
          <w:lang w:eastAsia="ru-RU"/>
        </w:rPr>
        <w:t>При цьому, в</w:t>
      </w:r>
      <w:r w:rsidR="00AE666B" w:rsidRPr="00577FD3">
        <w:rPr>
          <w:rFonts w:ascii="Times New Roman" w:eastAsia="Times New Roman" w:hAnsi="Times New Roman"/>
          <w:color w:val="000000" w:themeColor="text1"/>
          <w:sz w:val="28"/>
          <w:szCs w:val="28"/>
          <w:lang w:eastAsia="ru-RU"/>
        </w:rPr>
        <w:t>иглядає дискусійним</w:t>
      </w:r>
      <w:r w:rsidR="00292BBC" w:rsidRPr="00577FD3">
        <w:rPr>
          <w:rFonts w:ascii="Times New Roman" w:eastAsia="Times New Roman" w:hAnsi="Times New Roman"/>
          <w:color w:val="000000" w:themeColor="text1"/>
          <w:sz w:val="28"/>
          <w:szCs w:val="28"/>
          <w:lang w:eastAsia="ru-RU"/>
        </w:rPr>
        <w:t xml:space="preserve"> застосування</w:t>
      </w:r>
      <w:r w:rsidR="00AE666B" w:rsidRPr="00577FD3">
        <w:rPr>
          <w:rFonts w:ascii="Times New Roman" w:eastAsia="Times New Roman" w:hAnsi="Times New Roman"/>
          <w:color w:val="000000" w:themeColor="text1"/>
          <w:sz w:val="28"/>
          <w:szCs w:val="28"/>
          <w:lang w:eastAsia="ru-RU"/>
        </w:rPr>
        <w:t xml:space="preserve"> вказаного механізму</w:t>
      </w:r>
      <w:r w:rsidR="00292BBC" w:rsidRPr="00577FD3">
        <w:rPr>
          <w:rFonts w:ascii="Times New Roman" w:eastAsia="Times New Roman" w:hAnsi="Times New Roman"/>
          <w:color w:val="000000" w:themeColor="text1"/>
          <w:sz w:val="28"/>
          <w:szCs w:val="28"/>
          <w:lang w:eastAsia="ru-RU"/>
        </w:rPr>
        <w:t>, по-перше,</w:t>
      </w:r>
      <w:r w:rsidR="00AE666B" w:rsidRPr="00577FD3">
        <w:rPr>
          <w:rFonts w:ascii="Times New Roman" w:eastAsia="Times New Roman" w:hAnsi="Times New Roman"/>
          <w:color w:val="000000" w:themeColor="text1"/>
          <w:sz w:val="28"/>
          <w:szCs w:val="28"/>
          <w:lang w:eastAsia="ru-RU"/>
        </w:rPr>
        <w:t xml:space="preserve"> в межах процедури виведення неплатоспроможного банку з ринку, зокрема</w:t>
      </w:r>
      <w:r w:rsidR="00292BBC" w:rsidRPr="00577FD3">
        <w:rPr>
          <w:rFonts w:ascii="Times New Roman" w:eastAsia="Times New Roman" w:hAnsi="Times New Roman"/>
          <w:color w:val="000000" w:themeColor="text1"/>
          <w:sz w:val="28"/>
          <w:szCs w:val="28"/>
          <w:lang w:eastAsia="ru-RU"/>
        </w:rPr>
        <w:t>,</w:t>
      </w:r>
      <w:r w:rsidR="00AE666B" w:rsidRPr="00577FD3">
        <w:rPr>
          <w:rFonts w:ascii="Times New Roman" w:eastAsia="Times New Roman" w:hAnsi="Times New Roman"/>
          <w:color w:val="000000" w:themeColor="text1"/>
          <w:sz w:val="28"/>
          <w:szCs w:val="28"/>
          <w:lang w:eastAsia="ru-RU"/>
        </w:rPr>
        <w:t xml:space="preserve"> щодо неплатоспроможного банку, по-друге, лише до банку, «щодо якого було прийнято рішення про ліквідацію з підстав, визначених частиною другою статті 77 Закону України «Про банки і банківську діяльність»», а не </w:t>
      </w:r>
      <w:r w:rsidR="00A926E9">
        <w:rPr>
          <w:rFonts w:ascii="Times New Roman" w:eastAsia="Times New Roman" w:hAnsi="Times New Roman"/>
          <w:color w:val="000000" w:themeColor="text1"/>
          <w:sz w:val="28"/>
          <w:szCs w:val="28"/>
          <w:lang w:eastAsia="ru-RU"/>
        </w:rPr>
        <w:t xml:space="preserve">до </w:t>
      </w:r>
      <w:r w:rsidR="00AE666B" w:rsidRPr="00577FD3">
        <w:rPr>
          <w:rFonts w:ascii="Times New Roman" w:eastAsia="Times New Roman" w:hAnsi="Times New Roman"/>
          <w:color w:val="000000" w:themeColor="text1"/>
          <w:sz w:val="28"/>
          <w:szCs w:val="28"/>
          <w:lang w:eastAsia="ru-RU"/>
        </w:rPr>
        <w:t>будь-якого банку</w:t>
      </w:r>
      <w:r w:rsidR="00292BBC" w:rsidRPr="00577FD3">
        <w:rPr>
          <w:rFonts w:ascii="Times New Roman" w:eastAsia="Times New Roman" w:hAnsi="Times New Roman"/>
          <w:color w:val="000000" w:themeColor="text1"/>
          <w:sz w:val="28"/>
          <w:szCs w:val="28"/>
          <w:lang w:eastAsia="ru-RU"/>
        </w:rPr>
        <w:t>,</w:t>
      </w:r>
      <w:r w:rsidR="00AE666B" w:rsidRPr="00577FD3">
        <w:rPr>
          <w:rFonts w:ascii="Times New Roman" w:eastAsia="Times New Roman" w:hAnsi="Times New Roman"/>
          <w:color w:val="000000" w:themeColor="text1"/>
          <w:sz w:val="28"/>
          <w:szCs w:val="28"/>
          <w:lang w:eastAsia="ru-RU"/>
        </w:rPr>
        <w:t xml:space="preserve"> ліквідація якого здійснюється Фондом. </w:t>
      </w:r>
    </w:p>
    <w:p w:rsidR="00292BBC" w:rsidRPr="00577FD3" w:rsidRDefault="00AE666B" w:rsidP="00BD152A">
      <w:pPr>
        <w:pStyle w:val="a7"/>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olor w:val="000000" w:themeColor="text1"/>
          <w:sz w:val="28"/>
          <w:szCs w:val="28"/>
          <w:lang w:eastAsia="ru-RU"/>
        </w:rPr>
      </w:pPr>
      <w:r w:rsidRPr="00577FD3">
        <w:rPr>
          <w:rFonts w:ascii="Times New Roman" w:eastAsia="Times New Roman" w:hAnsi="Times New Roman"/>
          <w:color w:val="000000" w:themeColor="text1"/>
          <w:sz w:val="28"/>
          <w:szCs w:val="28"/>
          <w:lang w:eastAsia="ru-RU"/>
        </w:rPr>
        <w:t xml:space="preserve">Крім того, </w:t>
      </w:r>
      <w:r w:rsidR="00180137" w:rsidRPr="00577FD3">
        <w:rPr>
          <w:rFonts w:ascii="Times New Roman" w:eastAsia="Times New Roman" w:hAnsi="Times New Roman"/>
          <w:color w:val="000000" w:themeColor="text1"/>
          <w:sz w:val="28"/>
          <w:szCs w:val="28"/>
          <w:lang w:eastAsia="ru-RU"/>
        </w:rPr>
        <w:t>ви</w:t>
      </w:r>
      <w:r w:rsidR="00254560" w:rsidRPr="00577FD3">
        <w:rPr>
          <w:rFonts w:ascii="Times New Roman" w:eastAsia="Times New Roman" w:hAnsi="Times New Roman"/>
          <w:color w:val="000000" w:themeColor="text1"/>
          <w:sz w:val="28"/>
          <w:szCs w:val="28"/>
          <w:lang w:eastAsia="ru-RU"/>
        </w:rPr>
        <w:t>клика</w:t>
      </w:r>
      <w:r w:rsidR="00407814">
        <w:rPr>
          <w:rFonts w:ascii="Times New Roman" w:eastAsia="Times New Roman" w:hAnsi="Times New Roman"/>
          <w:color w:val="000000" w:themeColor="text1"/>
          <w:sz w:val="28"/>
          <w:szCs w:val="28"/>
          <w:lang w:eastAsia="ru-RU"/>
        </w:rPr>
        <w:t>ють</w:t>
      </w:r>
      <w:r w:rsidR="00254560" w:rsidRPr="00577FD3">
        <w:rPr>
          <w:rFonts w:ascii="Times New Roman" w:eastAsia="Times New Roman" w:hAnsi="Times New Roman"/>
          <w:color w:val="000000" w:themeColor="text1"/>
          <w:sz w:val="28"/>
          <w:szCs w:val="28"/>
          <w:lang w:eastAsia="ru-RU"/>
        </w:rPr>
        <w:t xml:space="preserve"> застереження </w:t>
      </w:r>
      <w:r w:rsidR="00180137" w:rsidRPr="00577FD3">
        <w:rPr>
          <w:rFonts w:ascii="Times New Roman" w:eastAsia="Times New Roman" w:hAnsi="Times New Roman"/>
          <w:color w:val="000000" w:themeColor="text1"/>
          <w:sz w:val="28"/>
          <w:szCs w:val="28"/>
          <w:lang w:eastAsia="ru-RU"/>
        </w:rPr>
        <w:t>вміщення норм</w:t>
      </w:r>
      <w:r w:rsidR="00D83050" w:rsidRPr="00577FD3">
        <w:rPr>
          <w:rFonts w:ascii="Times New Roman" w:eastAsia="Times New Roman" w:hAnsi="Times New Roman"/>
          <w:color w:val="000000" w:themeColor="text1"/>
          <w:sz w:val="28"/>
          <w:szCs w:val="28"/>
          <w:lang w:eastAsia="ru-RU"/>
        </w:rPr>
        <w:t>, що стосуються унормування вказаного механізму</w:t>
      </w:r>
      <w:r w:rsidR="00292BBC" w:rsidRPr="00577FD3">
        <w:rPr>
          <w:rFonts w:ascii="Times New Roman" w:eastAsia="Times New Roman" w:hAnsi="Times New Roman"/>
          <w:color w:val="000000" w:themeColor="text1"/>
          <w:sz w:val="28"/>
          <w:szCs w:val="28"/>
          <w:lang w:eastAsia="ru-RU"/>
        </w:rPr>
        <w:t>,</w:t>
      </w:r>
      <w:r w:rsidR="00180137" w:rsidRPr="00577FD3">
        <w:rPr>
          <w:rFonts w:ascii="Times New Roman" w:eastAsia="Times New Roman" w:hAnsi="Times New Roman"/>
          <w:color w:val="000000" w:themeColor="text1"/>
          <w:sz w:val="28"/>
          <w:szCs w:val="28"/>
          <w:lang w:eastAsia="ru-RU"/>
        </w:rPr>
        <w:t xml:space="preserve"> у ст. 52</w:t>
      </w:r>
      <w:r w:rsidR="00D83050" w:rsidRPr="00577FD3">
        <w:rPr>
          <w:rFonts w:ascii="Times New Roman" w:eastAsia="Times New Roman" w:hAnsi="Times New Roman"/>
          <w:color w:val="000000" w:themeColor="text1"/>
          <w:sz w:val="28"/>
          <w:szCs w:val="28"/>
          <w:lang w:eastAsia="ru-RU"/>
        </w:rPr>
        <w:t xml:space="preserve"> Закону, яка регулює питання черговості та порядку задоволення вимог до банку в межах ліквідаційної процедури, </w:t>
      </w:r>
      <w:r w:rsidRPr="00577FD3">
        <w:rPr>
          <w:rFonts w:ascii="Times New Roman" w:eastAsia="Times New Roman" w:hAnsi="Times New Roman"/>
          <w:color w:val="000000" w:themeColor="text1"/>
          <w:sz w:val="28"/>
          <w:szCs w:val="28"/>
          <w:lang w:eastAsia="ru-RU"/>
        </w:rPr>
        <w:t xml:space="preserve">а також </w:t>
      </w:r>
      <w:r w:rsidR="00D83050" w:rsidRPr="00577FD3">
        <w:rPr>
          <w:rFonts w:ascii="Times New Roman" w:eastAsia="Times New Roman" w:hAnsi="Times New Roman"/>
          <w:color w:val="000000" w:themeColor="text1"/>
          <w:sz w:val="28"/>
          <w:szCs w:val="28"/>
          <w:lang w:eastAsia="ru-RU"/>
        </w:rPr>
        <w:t>розпорошення перелічених</w:t>
      </w:r>
      <w:r w:rsidR="00537114" w:rsidRPr="00577FD3">
        <w:rPr>
          <w:rFonts w:ascii="Times New Roman" w:eastAsia="Times New Roman" w:hAnsi="Times New Roman"/>
          <w:color w:val="000000" w:themeColor="text1"/>
          <w:sz w:val="28"/>
          <w:szCs w:val="28"/>
          <w:lang w:eastAsia="ru-RU"/>
        </w:rPr>
        <w:t xml:space="preserve"> вище</w:t>
      </w:r>
      <w:r w:rsidR="00D83050" w:rsidRPr="00577FD3">
        <w:rPr>
          <w:rFonts w:ascii="Times New Roman" w:eastAsia="Times New Roman" w:hAnsi="Times New Roman"/>
          <w:color w:val="000000" w:themeColor="text1"/>
          <w:sz w:val="28"/>
          <w:szCs w:val="28"/>
          <w:lang w:eastAsia="ru-RU"/>
        </w:rPr>
        <w:t xml:space="preserve"> нормативних положень</w:t>
      </w:r>
      <w:r w:rsidRPr="00577FD3">
        <w:rPr>
          <w:rFonts w:ascii="Times New Roman" w:eastAsia="Times New Roman" w:hAnsi="Times New Roman"/>
          <w:color w:val="000000" w:themeColor="text1"/>
          <w:sz w:val="28"/>
          <w:szCs w:val="28"/>
          <w:lang w:eastAsia="ru-RU"/>
        </w:rPr>
        <w:t>, які мають єдиний предмет регулювання,</w:t>
      </w:r>
      <w:r w:rsidR="00D83050" w:rsidRPr="00577FD3">
        <w:rPr>
          <w:rFonts w:ascii="Times New Roman" w:eastAsia="Times New Roman" w:hAnsi="Times New Roman"/>
          <w:color w:val="000000" w:themeColor="text1"/>
          <w:sz w:val="28"/>
          <w:szCs w:val="28"/>
          <w:lang w:eastAsia="ru-RU"/>
        </w:rPr>
        <w:t xml:space="preserve"> по тексту Закону</w:t>
      </w:r>
      <w:r w:rsidR="00537114" w:rsidRPr="00577FD3">
        <w:rPr>
          <w:rFonts w:ascii="Times New Roman" w:eastAsia="Times New Roman" w:hAnsi="Times New Roman"/>
          <w:color w:val="000000" w:themeColor="text1"/>
          <w:sz w:val="28"/>
          <w:szCs w:val="28"/>
          <w:lang w:eastAsia="ru-RU"/>
        </w:rPr>
        <w:t>.</w:t>
      </w:r>
    </w:p>
    <w:p w:rsidR="00FB14BF" w:rsidRPr="00577FD3" w:rsidRDefault="00951F1D" w:rsidP="00951F1D">
      <w:pPr>
        <w:pStyle w:val="a7"/>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olor w:val="000000" w:themeColor="text1"/>
          <w:sz w:val="28"/>
          <w:szCs w:val="28"/>
          <w:lang w:eastAsia="ru-RU"/>
        </w:rPr>
      </w:pPr>
      <w:r w:rsidRPr="00577FD3">
        <w:rPr>
          <w:rFonts w:ascii="Times New Roman" w:eastAsia="Times New Roman" w:hAnsi="Times New Roman"/>
          <w:color w:val="000000" w:themeColor="text1"/>
          <w:sz w:val="28"/>
          <w:szCs w:val="28"/>
          <w:lang w:eastAsia="ru-RU"/>
        </w:rPr>
        <w:t xml:space="preserve">1.3. </w:t>
      </w:r>
      <w:r w:rsidR="00010028" w:rsidRPr="00577FD3">
        <w:rPr>
          <w:rFonts w:ascii="Times New Roman" w:eastAsia="Times New Roman" w:hAnsi="Times New Roman"/>
          <w:color w:val="000000" w:themeColor="text1"/>
          <w:sz w:val="28"/>
          <w:szCs w:val="28"/>
          <w:lang w:eastAsia="ru-RU"/>
        </w:rPr>
        <w:t xml:space="preserve">Виглядає дискусійною </w:t>
      </w:r>
      <w:r w:rsidR="00BE42CB" w:rsidRPr="00577FD3">
        <w:rPr>
          <w:rFonts w:ascii="Times New Roman" w:eastAsia="Times New Roman" w:hAnsi="Times New Roman"/>
          <w:color w:val="000000" w:themeColor="text1"/>
          <w:sz w:val="28"/>
          <w:szCs w:val="28"/>
          <w:lang w:eastAsia="ru-RU"/>
        </w:rPr>
        <w:t>пропозиція</w:t>
      </w:r>
      <w:r w:rsidR="00061B7E" w:rsidRPr="00577FD3">
        <w:rPr>
          <w:rFonts w:ascii="Times New Roman" w:eastAsia="Times New Roman" w:hAnsi="Times New Roman"/>
          <w:color w:val="000000" w:themeColor="text1"/>
          <w:sz w:val="28"/>
          <w:szCs w:val="28"/>
          <w:lang w:eastAsia="ru-RU"/>
        </w:rPr>
        <w:t xml:space="preserve"> оновленого п. 9 ч. 1 ст. 2 Закону</w:t>
      </w:r>
      <w:r w:rsidR="00010028" w:rsidRPr="00577FD3">
        <w:rPr>
          <w:rFonts w:ascii="Times New Roman" w:eastAsia="Times New Roman" w:hAnsi="Times New Roman"/>
          <w:color w:val="000000" w:themeColor="text1"/>
          <w:sz w:val="28"/>
          <w:szCs w:val="28"/>
          <w:lang w:eastAsia="ru-RU"/>
        </w:rPr>
        <w:t>, згідно з як</w:t>
      </w:r>
      <w:r w:rsidR="00322382">
        <w:rPr>
          <w:rFonts w:ascii="Times New Roman" w:eastAsia="Times New Roman" w:hAnsi="Times New Roman"/>
          <w:color w:val="000000" w:themeColor="text1"/>
          <w:sz w:val="28"/>
          <w:szCs w:val="28"/>
          <w:lang w:eastAsia="ru-RU"/>
        </w:rPr>
        <w:t>им</w:t>
      </w:r>
      <w:r w:rsidR="00010028" w:rsidRPr="00577FD3">
        <w:rPr>
          <w:rFonts w:ascii="Times New Roman" w:eastAsia="Times New Roman" w:hAnsi="Times New Roman"/>
          <w:color w:val="000000" w:themeColor="text1"/>
          <w:sz w:val="28"/>
          <w:szCs w:val="28"/>
          <w:lang w:eastAsia="ru-RU"/>
        </w:rPr>
        <w:t xml:space="preserve"> </w:t>
      </w:r>
      <w:r w:rsidR="00061B7E" w:rsidRPr="00577FD3">
        <w:rPr>
          <w:rFonts w:ascii="Times New Roman" w:eastAsia="Times New Roman" w:hAnsi="Times New Roman"/>
          <w:color w:val="000000" w:themeColor="text1"/>
          <w:sz w:val="28"/>
          <w:szCs w:val="28"/>
          <w:lang w:eastAsia="ru-RU"/>
        </w:rPr>
        <w:t>перехідни</w:t>
      </w:r>
      <w:r w:rsidRPr="00577FD3">
        <w:rPr>
          <w:rFonts w:ascii="Times New Roman" w:eastAsia="Times New Roman" w:hAnsi="Times New Roman"/>
          <w:color w:val="000000" w:themeColor="text1"/>
          <w:sz w:val="28"/>
          <w:szCs w:val="28"/>
          <w:lang w:eastAsia="ru-RU"/>
        </w:rPr>
        <w:t>м</w:t>
      </w:r>
      <w:r w:rsidR="00061B7E" w:rsidRPr="00577FD3">
        <w:rPr>
          <w:rFonts w:ascii="Times New Roman" w:eastAsia="Times New Roman" w:hAnsi="Times New Roman"/>
          <w:color w:val="000000" w:themeColor="text1"/>
          <w:sz w:val="28"/>
          <w:szCs w:val="28"/>
          <w:lang w:eastAsia="ru-RU"/>
        </w:rPr>
        <w:t xml:space="preserve"> банк</w:t>
      </w:r>
      <w:r w:rsidRPr="00577FD3">
        <w:rPr>
          <w:rFonts w:ascii="Times New Roman" w:eastAsia="Times New Roman" w:hAnsi="Times New Roman"/>
          <w:color w:val="000000" w:themeColor="text1"/>
          <w:sz w:val="28"/>
          <w:szCs w:val="28"/>
          <w:lang w:eastAsia="ru-RU"/>
        </w:rPr>
        <w:t>ом є</w:t>
      </w:r>
      <w:r w:rsidR="00061B7E" w:rsidRPr="00577FD3">
        <w:rPr>
          <w:rFonts w:ascii="Times New Roman" w:eastAsia="Times New Roman" w:hAnsi="Times New Roman"/>
          <w:color w:val="000000" w:themeColor="text1"/>
          <w:sz w:val="28"/>
          <w:szCs w:val="28"/>
          <w:lang w:eastAsia="ru-RU"/>
        </w:rPr>
        <w:t xml:space="preserve"> </w:t>
      </w:r>
      <w:r w:rsidRPr="00577FD3">
        <w:rPr>
          <w:rFonts w:ascii="Times New Roman" w:eastAsia="Times New Roman" w:hAnsi="Times New Roman"/>
          <w:color w:val="000000" w:themeColor="text1"/>
          <w:sz w:val="28"/>
          <w:szCs w:val="28"/>
          <w:lang w:eastAsia="ru-RU"/>
        </w:rPr>
        <w:t xml:space="preserve">не тільки </w:t>
      </w:r>
      <w:r w:rsidR="00061B7E" w:rsidRPr="00577FD3">
        <w:rPr>
          <w:rFonts w:ascii="Times New Roman" w:eastAsia="Times New Roman" w:hAnsi="Times New Roman"/>
          <w:color w:val="000000" w:themeColor="text1"/>
          <w:sz w:val="28"/>
          <w:szCs w:val="28"/>
          <w:lang w:eastAsia="ru-RU"/>
        </w:rPr>
        <w:t>банк, який створено у процесі виведення неплатоспроможного банку з ринку, як це передбачено чинною нормою, але й</w:t>
      </w:r>
      <w:r w:rsidRPr="00577FD3">
        <w:rPr>
          <w:rFonts w:ascii="Times New Roman" w:eastAsia="Times New Roman" w:hAnsi="Times New Roman"/>
          <w:color w:val="000000" w:themeColor="text1"/>
          <w:sz w:val="28"/>
          <w:szCs w:val="28"/>
          <w:lang w:eastAsia="ru-RU"/>
        </w:rPr>
        <w:t xml:space="preserve"> банк, який створено у процесі </w:t>
      </w:r>
      <w:r w:rsidR="00061B7E" w:rsidRPr="00577FD3">
        <w:rPr>
          <w:rFonts w:ascii="Times New Roman" w:eastAsia="Times New Roman" w:hAnsi="Times New Roman"/>
          <w:i/>
          <w:color w:val="000000" w:themeColor="text1"/>
          <w:sz w:val="28"/>
          <w:szCs w:val="28"/>
          <w:lang w:eastAsia="ru-RU"/>
        </w:rPr>
        <w:t>підготовки до виведення</w:t>
      </w:r>
      <w:r w:rsidRPr="00577FD3">
        <w:rPr>
          <w:rFonts w:ascii="Times New Roman" w:eastAsia="Times New Roman" w:hAnsi="Times New Roman"/>
          <w:i/>
          <w:color w:val="000000" w:themeColor="text1"/>
          <w:sz w:val="28"/>
          <w:szCs w:val="28"/>
          <w:lang w:eastAsia="ru-RU"/>
        </w:rPr>
        <w:t xml:space="preserve"> </w:t>
      </w:r>
      <w:r w:rsidR="00390BDD" w:rsidRPr="00577FD3">
        <w:rPr>
          <w:rFonts w:ascii="Times New Roman" w:eastAsia="Times New Roman" w:hAnsi="Times New Roman"/>
          <w:color w:val="000000" w:themeColor="text1"/>
          <w:sz w:val="28"/>
          <w:szCs w:val="28"/>
          <w:lang w:eastAsia="ru-RU"/>
        </w:rPr>
        <w:t xml:space="preserve">такого </w:t>
      </w:r>
      <w:r w:rsidR="00061B7E" w:rsidRPr="00577FD3">
        <w:rPr>
          <w:rFonts w:ascii="Times New Roman" w:eastAsia="Times New Roman" w:hAnsi="Times New Roman"/>
          <w:color w:val="000000" w:themeColor="text1"/>
          <w:sz w:val="28"/>
          <w:szCs w:val="28"/>
          <w:lang w:eastAsia="ru-RU"/>
        </w:rPr>
        <w:t>банку з ринку</w:t>
      </w:r>
      <w:r w:rsidR="00010028" w:rsidRPr="00577FD3">
        <w:rPr>
          <w:rFonts w:ascii="Times New Roman" w:eastAsia="Times New Roman" w:hAnsi="Times New Roman"/>
          <w:color w:val="000000" w:themeColor="text1"/>
          <w:sz w:val="28"/>
          <w:szCs w:val="28"/>
          <w:lang w:eastAsia="ru-RU"/>
        </w:rPr>
        <w:t xml:space="preserve">, </w:t>
      </w:r>
      <w:r w:rsidR="00390BDD" w:rsidRPr="00577FD3">
        <w:rPr>
          <w:rFonts w:ascii="Times New Roman" w:eastAsia="Times New Roman" w:hAnsi="Times New Roman"/>
          <w:color w:val="000000" w:themeColor="text1"/>
          <w:sz w:val="28"/>
          <w:szCs w:val="28"/>
          <w:lang w:eastAsia="ru-RU"/>
        </w:rPr>
        <w:t>оскільки</w:t>
      </w:r>
      <w:r w:rsidRPr="00577FD3">
        <w:rPr>
          <w:rFonts w:ascii="Times New Roman" w:eastAsia="Times New Roman" w:hAnsi="Times New Roman"/>
          <w:color w:val="000000" w:themeColor="text1"/>
          <w:sz w:val="28"/>
          <w:szCs w:val="28"/>
          <w:lang w:eastAsia="ru-RU"/>
        </w:rPr>
        <w:t xml:space="preserve"> </w:t>
      </w:r>
      <w:r w:rsidR="00010028" w:rsidRPr="00577FD3">
        <w:rPr>
          <w:rFonts w:ascii="Times New Roman" w:eastAsia="Times New Roman" w:hAnsi="Times New Roman"/>
          <w:color w:val="000000" w:themeColor="text1"/>
          <w:sz w:val="28"/>
          <w:szCs w:val="28"/>
          <w:lang w:eastAsia="ru-RU"/>
        </w:rPr>
        <w:t>створення та продаж інвестору перехідного банку є саме заход</w:t>
      </w:r>
      <w:r w:rsidR="00322382">
        <w:rPr>
          <w:rFonts w:ascii="Times New Roman" w:eastAsia="Times New Roman" w:hAnsi="Times New Roman"/>
          <w:color w:val="000000" w:themeColor="text1"/>
          <w:sz w:val="28"/>
          <w:szCs w:val="28"/>
          <w:lang w:eastAsia="ru-RU"/>
        </w:rPr>
        <w:t>ами</w:t>
      </w:r>
      <w:r w:rsidR="00010028" w:rsidRPr="00577FD3">
        <w:rPr>
          <w:rFonts w:ascii="Times New Roman" w:eastAsia="Times New Roman" w:hAnsi="Times New Roman"/>
          <w:color w:val="000000" w:themeColor="text1"/>
          <w:sz w:val="28"/>
          <w:szCs w:val="28"/>
          <w:lang w:eastAsia="ru-RU"/>
        </w:rPr>
        <w:t xml:space="preserve"> щодо виведення неплатоспроможного банку з ринку.</w:t>
      </w:r>
    </w:p>
    <w:p w:rsidR="00FD5EA8" w:rsidRPr="00577FD3" w:rsidRDefault="00FD5EA8" w:rsidP="00FD5EA8">
      <w:pPr>
        <w:spacing w:after="0" w:line="240" w:lineRule="auto"/>
        <w:ind w:firstLine="709"/>
        <w:jc w:val="both"/>
        <w:rPr>
          <w:rFonts w:ascii="Times New Roman" w:hAnsi="Times New Roman"/>
          <w:color w:val="000000" w:themeColor="text1"/>
          <w:sz w:val="28"/>
          <w:szCs w:val="28"/>
        </w:rPr>
      </w:pPr>
      <w:r w:rsidRPr="00577FD3">
        <w:rPr>
          <w:rFonts w:ascii="Times New Roman" w:eastAsia="Times New Roman" w:hAnsi="Times New Roman"/>
          <w:color w:val="000000" w:themeColor="text1"/>
          <w:sz w:val="28"/>
          <w:szCs w:val="28"/>
          <w:lang w:eastAsia="ru-RU"/>
        </w:rPr>
        <w:t xml:space="preserve">1.4. </w:t>
      </w:r>
      <w:r w:rsidRPr="00577FD3">
        <w:rPr>
          <w:rFonts w:ascii="Times New Roman" w:hAnsi="Times New Roman"/>
          <w:color w:val="000000" w:themeColor="text1"/>
          <w:sz w:val="28"/>
          <w:szCs w:val="28"/>
        </w:rPr>
        <w:t>Згідно з оновленою ч. 3 ст. 3 Закону:</w:t>
      </w:r>
    </w:p>
    <w:p w:rsidR="00FD5EA8" w:rsidRPr="00577FD3" w:rsidRDefault="00FD5EA8" w:rsidP="00FD5EA8">
      <w:pPr>
        <w:spacing w:after="0" w:line="240" w:lineRule="auto"/>
        <w:ind w:firstLine="709"/>
        <w:jc w:val="both"/>
        <w:rPr>
          <w:rFonts w:ascii="Times New Roman" w:hAnsi="Times New Roman"/>
          <w:i/>
          <w:color w:val="000000" w:themeColor="text1"/>
          <w:sz w:val="28"/>
          <w:szCs w:val="28"/>
          <w:shd w:val="clear" w:color="auto" w:fill="FFFFFF"/>
        </w:rPr>
      </w:pPr>
      <w:r w:rsidRPr="00577FD3">
        <w:rPr>
          <w:rFonts w:ascii="Times New Roman" w:hAnsi="Times New Roman"/>
          <w:color w:val="000000" w:themeColor="text1"/>
          <w:sz w:val="28"/>
          <w:szCs w:val="28"/>
        </w:rPr>
        <w:t>«</w:t>
      </w:r>
      <w:r w:rsidRPr="00577FD3">
        <w:rPr>
          <w:rFonts w:ascii="Times New Roman" w:hAnsi="Times New Roman"/>
          <w:color w:val="000000" w:themeColor="text1"/>
          <w:sz w:val="28"/>
          <w:szCs w:val="28"/>
          <w:shd w:val="clear" w:color="auto" w:fill="FFFFFF"/>
        </w:rPr>
        <w:t>Фонд є економічно самостійною установою, має самостійний баланс, поточний та інші рахунки в Національному банку України, у тому числі рахунки умовного зберігання (</w:t>
      </w:r>
      <w:proofErr w:type="spellStart"/>
      <w:r w:rsidRPr="00577FD3">
        <w:rPr>
          <w:rFonts w:ascii="Times New Roman" w:hAnsi="Times New Roman"/>
          <w:color w:val="000000" w:themeColor="text1"/>
          <w:sz w:val="28"/>
          <w:szCs w:val="28"/>
          <w:shd w:val="clear" w:color="auto" w:fill="FFFFFF"/>
        </w:rPr>
        <w:t>ескроу</w:t>
      </w:r>
      <w:proofErr w:type="spellEnd"/>
      <w:r w:rsidRPr="00577FD3">
        <w:rPr>
          <w:rFonts w:ascii="Times New Roman" w:hAnsi="Times New Roman"/>
          <w:color w:val="000000" w:themeColor="text1"/>
          <w:sz w:val="28"/>
          <w:szCs w:val="28"/>
          <w:shd w:val="clear" w:color="auto" w:fill="FFFFFF"/>
        </w:rPr>
        <w:t>),</w:t>
      </w:r>
      <w:r w:rsidRPr="00577FD3">
        <w:rPr>
          <w:rFonts w:ascii="Times New Roman" w:hAnsi="Times New Roman"/>
          <w:b/>
          <w:color w:val="000000" w:themeColor="text1"/>
          <w:sz w:val="28"/>
          <w:szCs w:val="28"/>
          <w:shd w:val="clear" w:color="auto" w:fill="FFFFFF"/>
        </w:rPr>
        <w:t xml:space="preserve"> </w:t>
      </w:r>
      <w:r w:rsidRPr="00577FD3">
        <w:rPr>
          <w:rFonts w:ascii="Times New Roman" w:hAnsi="Times New Roman"/>
          <w:color w:val="000000" w:themeColor="text1"/>
          <w:sz w:val="28"/>
          <w:szCs w:val="28"/>
          <w:shd w:val="clear" w:color="auto" w:fill="FFFFFF"/>
        </w:rPr>
        <w:t xml:space="preserve">а також рахунки в цінних паперах у депозитарних установах – </w:t>
      </w:r>
      <w:r w:rsidRPr="00577FD3">
        <w:rPr>
          <w:rFonts w:ascii="Times New Roman" w:hAnsi="Times New Roman"/>
          <w:i/>
          <w:color w:val="000000" w:themeColor="text1"/>
          <w:sz w:val="28"/>
          <w:szCs w:val="28"/>
          <w:shd w:val="clear" w:color="auto" w:fill="FFFFFF"/>
        </w:rPr>
        <w:t xml:space="preserve">банках України. </w:t>
      </w:r>
    </w:p>
    <w:p w:rsidR="00FD5EA8" w:rsidRPr="00577FD3" w:rsidRDefault="00FD5EA8" w:rsidP="00FD5EA8">
      <w:pPr>
        <w:spacing w:after="0" w:line="240" w:lineRule="auto"/>
        <w:ind w:firstLine="709"/>
        <w:jc w:val="both"/>
        <w:rPr>
          <w:rFonts w:ascii="Times New Roman" w:hAnsi="Times New Roman"/>
          <w:color w:val="000000" w:themeColor="text1"/>
          <w:sz w:val="28"/>
          <w:szCs w:val="28"/>
          <w:shd w:val="clear" w:color="auto" w:fill="FFFFFF"/>
        </w:rPr>
      </w:pPr>
      <w:r w:rsidRPr="00577FD3">
        <w:rPr>
          <w:rFonts w:ascii="Times New Roman" w:hAnsi="Times New Roman"/>
          <w:i/>
          <w:color w:val="000000" w:themeColor="text1"/>
          <w:sz w:val="28"/>
          <w:szCs w:val="28"/>
          <w:shd w:val="clear" w:color="auto" w:fill="FFFFFF"/>
        </w:rPr>
        <w:lastRenderedPageBreak/>
        <w:t>Фонд має право відкривати рахунки</w:t>
      </w:r>
      <w:r w:rsidRPr="00577FD3">
        <w:rPr>
          <w:rFonts w:ascii="Times New Roman" w:hAnsi="Times New Roman"/>
          <w:color w:val="000000" w:themeColor="text1"/>
          <w:sz w:val="28"/>
          <w:szCs w:val="28"/>
          <w:shd w:val="clear" w:color="auto" w:fill="FFFFFF"/>
        </w:rPr>
        <w:t xml:space="preserve">, в тому числі для зарахування коштів, одержаних Фондом в результаті стягнення шкоди (збитків) відповідно до </w:t>
      </w:r>
      <w:r w:rsidRPr="00577FD3">
        <w:rPr>
          <w:rFonts w:ascii="Times New Roman" w:hAnsi="Times New Roman"/>
          <w:color w:val="000000" w:themeColor="text1"/>
          <w:sz w:val="28"/>
          <w:szCs w:val="28"/>
        </w:rPr>
        <w:t xml:space="preserve">частин п'ятої - дев'ятої статті 52 </w:t>
      </w:r>
      <w:r w:rsidRPr="00577FD3">
        <w:rPr>
          <w:rFonts w:ascii="Times New Roman" w:hAnsi="Times New Roman"/>
          <w:color w:val="000000" w:themeColor="text1"/>
          <w:sz w:val="28"/>
          <w:szCs w:val="28"/>
          <w:shd w:val="clear" w:color="auto" w:fill="FFFFFF"/>
        </w:rPr>
        <w:t>цього Закону, відшкодування шкоди (збитків) внаслідок виконання умов укладених договорів про добровільне відшкодування шкоди (збитків) та/або затверджених мирових угод».</w:t>
      </w:r>
    </w:p>
    <w:p w:rsidR="00FD5EA8" w:rsidRPr="00577FD3" w:rsidRDefault="00FD5EA8" w:rsidP="00FD5EA8">
      <w:pPr>
        <w:spacing w:after="0" w:line="240" w:lineRule="auto"/>
        <w:ind w:firstLine="709"/>
        <w:jc w:val="both"/>
        <w:rPr>
          <w:rFonts w:ascii="Times New Roman" w:hAnsi="Times New Roman"/>
          <w:color w:val="000000" w:themeColor="text1"/>
          <w:sz w:val="28"/>
          <w:szCs w:val="28"/>
          <w:shd w:val="clear" w:color="auto" w:fill="FFFFFF"/>
        </w:rPr>
      </w:pPr>
      <w:r w:rsidRPr="00577FD3">
        <w:rPr>
          <w:rFonts w:ascii="Times New Roman" w:hAnsi="Times New Roman"/>
          <w:color w:val="000000" w:themeColor="text1"/>
          <w:sz w:val="28"/>
          <w:szCs w:val="28"/>
          <w:shd w:val="clear" w:color="auto" w:fill="FFFFFF"/>
        </w:rPr>
        <w:t>У даному випадку виникає питання щодо пропозиції дозволити Фонду відкривати рахунки в цінних паперах у депозитарних установах – банках України, а не лише у державних банках, як передбачено чинною нормою. Вказана пропозиція у супровідних до проекту документах не обґрунтовується.</w:t>
      </w:r>
    </w:p>
    <w:p w:rsidR="00BE42CB" w:rsidRPr="00577FD3" w:rsidRDefault="00FD5EA8" w:rsidP="00FD5EA8">
      <w:pPr>
        <w:pStyle w:val="a7"/>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olor w:val="000000" w:themeColor="text1"/>
          <w:sz w:val="28"/>
          <w:szCs w:val="28"/>
          <w:lang w:eastAsia="ru-RU"/>
        </w:rPr>
      </w:pPr>
      <w:r w:rsidRPr="00577FD3">
        <w:rPr>
          <w:rFonts w:ascii="Times New Roman" w:eastAsia="Times New Roman" w:hAnsi="Times New Roman"/>
          <w:color w:val="000000" w:themeColor="text1"/>
          <w:sz w:val="28"/>
          <w:szCs w:val="28"/>
          <w:lang w:eastAsia="ru-RU"/>
        </w:rPr>
        <w:t>Також, п</w:t>
      </w:r>
      <w:r w:rsidR="00BE42CB" w:rsidRPr="00577FD3">
        <w:rPr>
          <w:rFonts w:ascii="Times New Roman" w:eastAsia="Times New Roman" w:hAnsi="Times New Roman"/>
          <w:color w:val="000000" w:themeColor="text1"/>
          <w:sz w:val="28"/>
          <w:szCs w:val="28"/>
          <w:lang w:eastAsia="ru-RU"/>
        </w:rPr>
        <w:t xml:space="preserve">отребує додаткового обґрунтування </w:t>
      </w:r>
      <w:r w:rsidRPr="00577FD3">
        <w:rPr>
          <w:rFonts w:ascii="Times New Roman" w:eastAsia="Times New Roman" w:hAnsi="Times New Roman"/>
          <w:color w:val="000000" w:themeColor="text1"/>
          <w:sz w:val="28"/>
          <w:szCs w:val="28"/>
          <w:lang w:eastAsia="ru-RU"/>
        </w:rPr>
        <w:t xml:space="preserve">пропозиція </w:t>
      </w:r>
      <w:r w:rsidR="00BF080C" w:rsidRPr="00577FD3">
        <w:rPr>
          <w:rFonts w:ascii="Times New Roman" w:eastAsia="Times New Roman" w:hAnsi="Times New Roman"/>
          <w:color w:val="000000" w:themeColor="text1"/>
          <w:sz w:val="28"/>
          <w:szCs w:val="28"/>
          <w:lang w:eastAsia="ru-RU"/>
        </w:rPr>
        <w:t xml:space="preserve">щодо </w:t>
      </w:r>
      <w:r w:rsidRPr="00577FD3">
        <w:rPr>
          <w:rFonts w:ascii="Times New Roman" w:eastAsia="Times New Roman" w:hAnsi="Times New Roman"/>
          <w:color w:val="000000" w:themeColor="text1"/>
          <w:sz w:val="28"/>
          <w:szCs w:val="28"/>
          <w:lang w:eastAsia="ru-RU"/>
        </w:rPr>
        <w:t xml:space="preserve">надання </w:t>
      </w:r>
      <w:r w:rsidR="00BE42CB" w:rsidRPr="00577FD3">
        <w:rPr>
          <w:rFonts w:ascii="Times New Roman" w:eastAsia="Times New Roman" w:hAnsi="Times New Roman"/>
          <w:color w:val="000000" w:themeColor="text1"/>
          <w:sz w:val="28"/>
          <w:szCs w:val="28"/>
          <w:lang w:eastAsia="ru-RU"/>
        </w:rPr>
        <w:t xml:space="preserve">Фонду </w:t>
      </w:r>
      <w:r w:rsidR="00322382">
        <w:rPr>
          <w:rFonts w:ascii="Times New Roman" w:eastAsia="Times New Roman" w:hAnsi="Times New Roman"/>
          <w:color w:val="000000" w:themeColor="text1"/>
          <w:sz w:val="28"/>
          <w:szCs w:val="28"/>
          <w:lang w:eastAsia="ru-RU"/>
        </w:rPr>
        <w:t xml:space="preserve">права </w:t>
      </w:r>
      <w:r w:rsidR="00BE42CB" w:rsidRPr="00577FD3">
        <w:rPr>
          <w:rFonts w:ascii="Times New Roman" w:eastAsia="Times New Roman" w:hAnsi="Times New Roman"/>
          <w:color w:val="000000" w:themeColor="text1"/>
          <w:sz w:val="28"/>
          <w:szCs w:val="28"/>
          <w:lang w:eastAsia="ru-RU"/>
        </w:rPr>
        <w:t>відкривати рахунки умовного зберігання (</w:t>
      </w:r>
      <w:proofErr w:type="spellStart"/>
      <w:r w:rsidR="00BE42CB" w:rsidRPr="00577FD3">
        <w:rPr>
          <w:rFonts w:ascii="Times New Roman" w:eastAsia="Times New Roman" w:hAnsi="Times New Roman"/>
          <w:color w:val="000000" w:themeColor="text1"/>
          <w:sz w:val="28"/>
          <w:szCs w:val="28"/>
          <w:lang w:eastAsia="ru-RU"/>
        </w:rPr>
        <w:t>ескроу</w:t>
      </w:r>
      <w:proofErr w:type="spellEnd"/>
      <w:r w:rsidR="00BE42CB" w:rsidRPr="00577FD3">
        <w:rPr>
          <w:rFonts w:ascii="Times New Roman" w:eastAsia="Times New Roman" w:hAnsi="Times New Roman"/>
          <w:color w:val="000000" w:themeColor="text1"/>
          <w:sz w:val="28"/>
          <w:szCs w:val="28"/>
          <w:lang w:eastAsia="ru-RU"/>
        </w:rPr>
        <w:t>), «рахунки, в тому числі для зарахування коштів, одержаних Фондом в результаті стягнення шкоди (збитків) відповідно до частин п'ятої - дев'ятої статті 52 цього Закону, відшкодування шкоди (збитків) внаслідок виконання умов укладених договорів про добровільне відшкодування шкоди (збитків) та/або затверджених мирових угод»</w:t>
      </w:r>
      <w:r w:rsidR="00A61D97" w:rsidRPr="00577FD3">
        <w:rPr>
          <w:rFonts w:ascii="Times New Roman" w:eastAsia="Times New Roman" w:hAnsi="Times New Roman"/>
          <w:color w:val="000000" w:themeColor="text1"/>
          <w:sz w:val="28"/>
          <w:szCs w:val="28"/>
          <w:lang w:eastAsia="ru-RU"/>
        </w:rPr>
        <w:t xml:space="preserve">, оскільки ч. 1 </w:t>
      </w:r>
      <w:r w:rsidR="00BF080C" w:rsidRPr="00577FD3">
        <w:rPr>
          <w:rFonts w:ascii="Times New Roman" w:eastAsia="Times New Roman" w:hAnsi="Times New Roman"/>
          <w:color w:val="000000" w:themeColor="text1"/>
          <w:sz w:val="28"/>
          <w:szCs w:val="28"/>
          <w:lang w:eastAsia="ru-RU"/>
        </w:rPr>
        <w:t xml:space="preserve">ст. 3 Закону </w:t>
      </w:r>
      <w:r w:rsidR="00A61D97" w:rsidRPr="00577FD3">
        <w:rPr>
          <w:rFonts w:ascii="Times New Roman" w:eastAsia="Times New Roman" w:hAnsi="Times New Roman"/>
          <w:color w:val="000000" w:themeColor="text1"/>
          <w:sz w:val="28"/>
          <w:szCs w:val="28"/>
          <w:lang w:eastAsia="ru-RU"/>
        </w:rPr>
        <w:t>вже передбачено право Фонду мати «</w:t>
      </w:r>
      <w:r w:rsidR="00A61D97" w:rsidRPr="00577FD3">
        <w:rPr>
          <w:rFonts w:ascii="Times New Roman" w:eastAsia="Times New Roman" w:hAnsi="Times New Roman"/>
          <w:i/>
          <w:color w:val="000000" w:themeColor="text1"/>
          <w:sz w:val="28"/>
          <w:szCs w:val="28"/>
          <w:lang w:eastAsia="ru-RU"/>
        </w:rPr>
        <w:t>інші</w:t>
      </w:r>
      <w:r w:rsidR="00A61D97" w:rsidRPr="00577FD3">
        <w:rPr>
          <w:rFonts w:ascii="Times New Roman" w:eastAsia="Times New Roman" w:hAnsi="Times New Roman"/>
          <w:color w:val="000000" w:themeColor="text1"/>
          <w:sz w:val="28"/>
          <w:szCs w:val="28"/>
          <w:lang w:eastAsia="ru-RU"/>
        </w:rPr>
        <w:t xml:space="preserve"> рахунки в Національному банку України». </w:t>
      </w:r>
    </w:p>
    <w:p w:rsidR="00A61D97" w:rsidRPr="00577FD3" w:rsidRDefault="00BF080C" w:rsidP="00BF080C">
      <w:pPr>
        <w:spacing w:after="0" w:line="240" w:lineRule="auto"/>
        <w:ind w:firstLine="709"/>
        <w:jc w:val="both"/>
        <w:rPr>
          <w:rFonts w:ascii="Times New Roman" w:eastAsia="Times New Roman" w:hAnsi="Times New Roman"/>
          <w:color w:val="000000" w:themeColor="text1"/>
          <w:sz w:val="28"/>
          <w:szCs w:val="28"/>
          <w:lang w:eastAsia="ru-RU"/>
        </w:rPr>
      </w:pPr>
      <w:r w:rsidRPr="00577FD3">
        <w:rPr>
          <w:rFonts w:ascii="Times New Roman" w:hAnsi="Times New Roman"/>
          <w:color w:val="000000" w:themeColor="text1"/>
          <w:sz w:val="28"/>
          <w:szCs w:val="28"/>
          <w:shd w:val="clear" w:color="auto" w:fill="FFFFFF"/>
        </w:rPr>
        <w:t xml:space="preserve">У свою чергу, в </w:t>
      </w:r>
      <w:proofErr w:type="spellStart"/>
      <w:r w:rsidRPr="00577FD3">
        <w:rPr>
          <w:rFonts w:ascii="Times New Roman" w:hAnsi="Times New Roman"/>
          <w:color w:val="000000" w:themeColor="text1"/>
          <w:sz w:val="28"/>
          <w:szCs w:val="28"/>
          <w:shd w:val="clear" w:color="auto" w:fill="FFFFFF"/>
        </w:rPr>
        <w:t>абз</w:t>
      </w:r>
      <w:proofErr w:type="spellEnd"/>
      <w:r w:rsidRPr="00577FD3">
        <w:rPr>
          <w:rFonts w:ascii="Times New Roman" w:hAnsi="Times New Roman"/>
          <w:color w:val="000000" w:themeColor="text1"/>
          <w:sz w:val="28"/>
          <w:szCs w:val="28"/>
          <w:shd w:val="clear" w:color="auto" w:fill="FFFFFF"/>
        </w:rPr>
        <w:t xml:space="preserve">. 2 оновленої ч. 3 ст. 3 Закону не визначається, у яких банках Фонд має право відкривати відповідні рахунки. Зокрема, </w:t>
      </w:r>
      <w:r w:rsidR="00A61D97" w:rsidRPr="00577FD3">
        <w:rPr>
          <w:rFonts w:ascii="Times New Roman" w:eastAsia="Times New Roman" w:hAnsi="Times New Roman"/>
          <w:color w:val="000000" w:themeColor="text1"/>
          <w:sz w:val="28"/>
          <w:szCs w:val="28"/>
          <w:lang w:eastAsia="ru-RU"/>
        </w:rPr>
        <w:t xml:space="preserve">за змістом </w:t>
      </w:r>
      <w:r w:rsidRPr="00577FD3">
        <w:rPr>
          <w:rFonts w:ascii="Times New Roman" w:eastAsia="Times New Roman" w:hAnsi="Times New Roman"/>
          <w:color w:val="000000" w:themeColor="text1"/>
          <w:sz w:val="28"/>
          <w:szCs w:val="28"/>
          <w:lang w:eastAsia="ru-RU"/>
        </w:rPr>
        <w:t xml:space="preserve">відповідного припису </w:t>
      </w:r>
      <w:r w:rsidR="00A61D97" w:rsidRPr="00577FD3">
        <w:rPr>
          <w:rFonts w:ascii="Times New Roman" w:eastAsia="Times New Roman" w:hAnsi="Times New Roman"/>
          <w:color w:val="000000" w:themeColor="text1"/>
          <w:sz w:val="28"/>
          <w:szCs w:val="28"/>
          <w:lang w:eastAsia="ru-RU"/>
        </w:rPr>
        <w:t xml:space="preserve">виглядає незрозумілим, чи йдеться </w:t>
      </w:r>
      <w:r w:rsidRPr="00577FD3">
        <w:rPr>
          <w:rFonts w:ascii="Times New Roman" w:eastAsia="Times New Roman" w:hAnsi="Times New Roman"/>
          <w:color w:val="000000" w:themeColor="text1"/>
          <w:sz w:val="28"/>
          <w:szCs w:val="28"/>
          <w:lang w:eastAsia="ru-RU"/>
        </w:rPr>
        <w:t>у</w:t>
      </w:r>
      <w:r w:rsidR="00A61D97" w:rsidRPr="00577FD3">
        <w:rPr>
          <w:rFonts w:ascii="Times New Roman" w:eastAsia="Times New Roman" w:hAnsi="Times New Roman"/>
          <w:color w:val="000000" w:themeColor="text1"/>
          <w:sz w:val="28"/>
          <w:szCs w:val="28"/>
          <w:lang w:eastAsia="ru-RU"/>
        </w:rPr>
        <w:t xml:space="preserve"> ньому про відкриття</w:t>
      </w:r>
      <w:r w:rsidR="00804A2E" w:rsidRPr="00577FD3">
        <w:rPr>
          <w:rFonts w:ascii="Times New Roman" w:eastAsia="Times New Roman" w:hAnsi="Times New Roman"/>
          <w:color w:val="000000" w:themeColor="text1"/>
          <w:sz w:val="28"/>
          <w:szCs w:val="28"/>
          <w:lang w:eastAsia="ru-RU"/>
        </w:rPr>
        <w:t xml:space="preserve"> окремих</w:t>
      </w:r>
      <w:r w:rsidR="00A61D97" w:rsidRPr="00577FD3">
        <w:rPr>
          <w:rFonts w:ascii="Times New Roman" w:eastAsia="Times New Roman" w:hAnsi="Times New Roman"/>
          <w:color w:val="000000" w:themeColor="text1"/>
          <w:sz w:val="28"/>
          <w:szCs w:val="28"/>
          <w:lang w:eastAsia="ru-RU"/>
        </w:rPr>
        <w:t xml:space="preserve"> рахунків </w:t>
      </w:r>
      <w:r w:rsidR="00EA23CC">
        <w:rPr>
          <w:rFonts w:ascii="Times New Roman" w:eastAsia="Times New Roman" w:hAnsi="Times New Roman"/>
          <w:color w:val="000000" w:themeColor="text1"/>
          <w:sz w:val="28"/>
          <w:szCs w:val="28"/>
          <w:lang w:eastAsia="ru-RU"/>
        </w:rPr>
        <w:t>у</w:t>
      </w:r>
      <w:r w:rsidR="00A61D97" w:rsidRPr="00577FD3">
        <w:rPr>
          <w:rFonts w:ascii="Times New Roman" w:eastAsia="Times New Roman" w:hAnsi="Times New Roman"/>
          <w:color w:val="000000" w:themeColor="text1"/>
          <w:sz w:val="28"/>
          <w:szCs w:val="28"/>
          <w:lang w:eastAsia="ru-RU"/>
        </w:rPr>
        <w:t xml:space="preserve"> Національному банку України, чи в будь-яких інших банках України.</w:t>
      </w:r>
    </w:p>
    <w:p w:rsidR="00BF080C" w:rsidRPr="00577FD3" w:rsidRDefault="00BF080C" w:rsidP="00BF080C">
      <w:pPr>
        <w:spacing w:after="0" w:line="240" w:lineRule="auto"/>
        <w:ind w:firstLine="709"/>
        <w:jc w:val="both"/>
        <w:rPr>
          <w:rFonts w:ascii="Times New Roman" w:hAnsi="Times New Roman"/>
          <w:color w:val="000000" w:themeColor="text1"/>
          <w:sz w:val="28"/>
          <w:szCs w:val="28"/>
        </w:rPr>
      </w:pPr>
      <w:r w:rsidRPr="00577FD3">
        <w:rPr>
          <w:rFonts w:ascii="Times New Roman" w:eastAsia="Times New Roman" w:hAnsi="Times New Roman"/>
          <w:color w:val="000000" w:themeColor="text1"/>
          <w:sz w:val="28"/>
          <w:szCs w:val="28"/>
          <w:lang w:eastAsia="ru-RU"/>
        </w:rPr>
        <w:t xml:space="preserve">1.5. </w:t>
      </w:r>
      <w:r w:rsidRPr="00577FD3">
        <w:rPr>
          <w:rFonts w:ascii="Times New Roman" w:hAnsi="Times New Roman"/>
          <w:color w:val="000000" w:themeColor="text1"/>
          <w:sz w:val="28"/>
          <w:szCs w:val="28"/>
          <w:shd w:val="clear" w:color="auto" w:fill="FFFFFF"/>
        </w:rPr>
        <w:t>Виникає питання щодо коректності доповнення припису ч. 1 ст. 4 Закону, за яким «о</w:t>
      </w:r>
      <w:r w:rsidRPr="00577FD3">
        <w:rPr>
          <w:rFonts w:ascii="Times New Roman" w:hAnsi="Times New Roman"/>
          <w:color w:val="000000" w:themeColor="text1"/>
          <w:sz w:val="28"/>
          <w:szCs w:val="28"/>
        </w:rPr>
        <w:t>сновним завданням Фонду є забезпечення функціонування системи гарантування вкладів фізичних осіб</w:t>
      </w:r>
      <w:r w:rsidRPr="00577FD3">
        <w:rPr>
          <w:rFonts w:ascii="Times New Roman" w:hAnsi="Times New Roman"/>
          <w:b/>
          <w:color w:val="000000" w:themeColor="text1"/>
          <w:sz w:val="28"/>
          <w:szCs w:val="28"/>
        </w:rPr>
        <w:t xml:space="preserve">, </w:t>
      </w:r>
      <w:r w:rsidRPr="00577FD3">
        <w:rPr>
          <w:rFonts w:ascii="Times New Roman" w:hAnsi="Times New Roman"/>
          <w:color w:val="000000" w:themeColor="text1"/>
          <w:sz w:val="28"/>
          <w:szCs w:val="28"/>
        </w:rPr>
        <w:t>виведення неплатоспроможних банків з ринку», словами «</w:t>
      </w:r>
      <w:r w:rsidRPr="00577FD3">
        <w:rPr>
          <w:rFonts w:ascii="Times New Roman" w:hAnsi="Times New Roman"/>
          <w:i/>
          <w:color w:val="000000" w:themeColor="text1"/>
          <w:sz w:val="28"/>
          <w:szCs w:val="28"/>
        </w:rPr>
        <w:t>та здійснення ліквідації банків</w:t>
      </w:r>
      <w:r w:rsidRPr="00577FD3">
        <w:rPr>
          <w:rFonts w:ascii="Times New Roman" w:hAnsi="Times New Roman"/>
          <w:color w:val="000000" w:themeColor="text1"/>
          <w:sz w:val="28"/>
          <w:szCs w:val="28"/>
        </w:rPr>
        <w:t>», у контексті, зокрема, того, що ліквідація банку, за змістом визначення поняття «виведення неплатоспроможного банку з ринку», є одним із способів виведення неплатоспроможного банку з ринку. Так, «</w:t>
      </w:r>
      <w:r w:rsidRPr="00577FD3">
        <w:rPr>
          <w:rStyle w:val="rvts0"/>
          <w:rFonts w:ascii="Times New Roman" w:hAnsi="Times New Roman"/>
          <w:color w:val="000000" w:themeColor="text1"/>
          <w:sz w:val="28"/>
          <w:szCs w:val="28"/>
        </w:rPr>
        <w:t xml:space="preserve">виведення неплатоспроможного банку з ринку – заходи, які здійснює Фонд стосовно банку, віднесеного до категорії неплатоспроможних, щодо виведення його з ринку одним із способів, визначених </w:t>
      </w:r>
      <w:r w:rsidRPr="00577FD3">
        <w:rPr>
          <w:rStyle w:val="rvts0"/>
          <w:rFonts w:ascii="Times New Roman" w:hAnsi="Times New Roman"/>
          <w:i/>
          <w:color w:val="000000" w:themeColor="text1"/>
          <w:sz w:val="28"/>
          <w:szCs w:val="28"/>
        </w:rPr>
        <w:t xml:space="preserve">статтею 39 </w:t>
      </w:r>
      <w:r w:rsidRPr="00577FD3">
        <w:rPr>
          <w:rStyle w:val="rvts0"/>
          <w:rFonts w:ascii="Times New Roman" w:hAnsi="Times New Roman"/>
          <w:color w:val="000000" w:themeColor="text1"/>
          <w:sz w:val="28"/>
          <w:szCs w:val="28"/>
        </w:rPr>
        <w:t xml:space="preserve">цього Закону» (п. 2 ч. 1 </w:t>
      </w:r>
      <w:r w:rsidR="00EA23CC">
        <w:rPr>
          <w:rStyle w:val="rvts0"/>
          <w:rFonts w:ascii="Times New Roman" w:hAnsi="Times New Roman"/>
          <w:color w:val="000000" w:themeColor="text1"/>
          <w:sz w:val="28"/>
          <w:szCs w:val="28"/>
        </w:rPr>
        <w:br/>
      </w:r>
      <w:r w:rsidRPr="00577FD3">
        <w:rPr>
          <w:rStyle w:val="rvts0"/>
          <w:rFonts w:ascii="Times New Roman" w:hAnsi="Times New Roman"/>
          <w:color w:val="000000" w:themeColor="text1"/>
          <w:sz w:val="28"/>
          <w:szCs w:val="28"/>
        </w:rPr>
        <w:t xml:space="preserve">ст. 2 Закону). При цьому, способами </w:t>
      </w:r>
      <w:r w:rsidRPr="00577FD3">
        <w:rPr>
          <w:rFonts w:ascii="Times New Roman" w:hAnsi="Times New Roman"/>
          <w:i/>
          <w:color w:val="000000" w:themeColor="text1"/>
          <w:sz w:val="28"/>
          <w:szCs w:val="28"/>
        </w:rPr>
        <w:t>виведення неплатоспроможного банку з ринку</w:t>
      </w:r>
      <w:r w:rsidRPr="00577FD3">
        <w:rPr>
          <w:rFonts w:ascii="Times New Roman" w:hAnsi="Times New Roman"/>
          <w:color w:val="000000" w:themeColor="text1"/>
          <w:sz w:val="28"/>
          <w:szCs w:val="28"/>
        </w:rPr>
        <w:t xml:space="preserve"> є: </w:t>
      </w:r>
      <w:bookmarkStart w:id="0" w:name="n452"/>
      <w:bookmarkEnd w:id="0"/>
      <w:r w:rsidRPr="00577FD3">
        <w:rPr>
          <w:rFonts w:ascii="Times New Roman" w:hAnsi="Times New Roman"/>
          <w:i/>
          <w:color w:val="000000" w:themeColor="text1"/>
          <w:sz w:val="28"/>
          <w:szCs w:val="28"/>
        </w:rPr>
        <w:t>ліквідація</w:t>
      </w:r>
      <w:r w:rsidRPr="00577FD3">
        <w:rPr>
          <w:rFonts w:ascii="Times New Roman" w:hAnsi="Times New Roman"/>
          <w:color w:val="000000" w:themeColor="text1"/>
          <w:sz w:val="28"/>
          <w:szCs w:val="28"/>
        </w:rPr>
        <w:t xml:space="preserve"> банку з відшкодуванням з боку Фонду коштів за вкладами фізичних осіб; </w:t>
      </w:r>
      <w:bookmarkStart w:id="1" w:name="n453"/>
      <w:bookmarkEnd w:id="1"/>
      <w:r w:rsidRPr="00577FD3">
        <w:rPr>
          <w:rFonts w:ascii="Times New Roman" w:hAnsi="Times New Roman"/>
          <w:i/>
          <w:color w:val="000000" w:themeColor="text1"/>
          <w:sz w:val="28"/>
          <w:szCs w:val="28"/>
        </w:rPr>
        <w:t>ліквідація</w:t>
      </w:r>
      <w:r w:rsidRPr="00577FD3">
        <w:rPr>
          <w:rFonts w:ascii="Times New Roman" w:hAnsi="Times New Roman"/>
          <w:color w:val="000000" w:themeColor="text1"/>
          <w:sz w:val="28"/>
          <w:szCs w:val="28"/>
        </w:rPr>
        <w:t xml:space="preserve"> банку з відчуженням у процесі ліквідації всіх або частини його активів і зобов’язань на користь приймаючого банку; </w:t>
      </w:r>
      <w:bookmarkStart w:id="2" w:name="n454"/>
      <w:bookmarkEnd w:id="2"/>
      <w:r w:rsidRPr="00577FD3">
        <w:rPr>
          <w:rFonts w:ascii="Times New Roman" w:hAnsi="Times New Roman"/>
          <w:color w:val="000000" w:themeColor="text1"/>
          <w:sz w:val="28"/>
          <w:szCs w:val="28"/>
        </w:rPr>
        <w:t xml:space="preserve">відчуження всіх або частини активів і зобов’язань неплатоспроможного банку на користь приймаючого банку з відкликанням банківської ліцензії неплатоспроможного банку та </w:t>
      </w:r>
      <w:r w:rsidRPr="00577FD3">
        <w:rPr>
          <w:rFonts w:ascii="Times New Roman" w:hAnsi="Times New Roman"/>
          <w:i/>
          <w:color w:val="000000" w:themeColor="text1"/>
          <w:sz w:val="28"/>
          <w:szCs w:val="28"/>
        </w:rPr>
        <w:t>подальшою його ліквідацією</w:t>
      </w:r>
      <w:r w:rsidRPr="00577FD3">
        <w:rPr>
          <w:rFonts w:ascii="Times New Roman" w:hAnsi="Times New Roman"/>
          <w:color w:val="000000" w:themeColor="text1"/>
          <w:sz w:val="28"/>
          <w:szCs w:val="28"/>
        </w:rPr>
        <w:t xml:space="preserve">; </w:t>
      </w:r>
      <w:bookmarkStart w:id="3" w:name="n455"/>
      <w:bookmarkEnd w:id="3"/>
      <w:r w:rsidRPr="00577FD3">
        <w:rPr>
          <w:rFonts w:ascii="Times New Roman" w:hAnsi="Times New Roman"/>
          <w:color w:val="000000" w:themeColor="text1"/>
          <w:sz w:val="28"/>
          <w:szCs w:val="28"/>
        </w:rPr>
        <w:t xml:space="preserve">створення та продаж інвестору перехідного банку з передачею йому активів і зобов’язань неплатоспроможного банку і </w:t>
      </w:r>
      <w:r w:rsidRPr="00577FD3">
        <w:rPr>
          <w:rFonts w:ascii="Times New Roman" w:hAnsi="Times New Roman"/>
          <w:i/>
          <w:color w:val="000000" w:themeColor="text1"/>
          <w:sz w:val="28"/>
          <w:szCs w:val="28"/>
        </w:rPr>
        <w:t xml:space="preserve">подальшою ліквідацією </w:t>
      </w:r>
      <w:r w:rsidRPr="00577FD3">
        <w:rPr>
          <w:rFonts w:ascii="Times New Roman" w:hAnsi="Times New Roman"/>
          <w:color w:val="000000" w:themeColor="text1"/>
          <w:sz w:val="28"/>
          <w:szCs w:val="28"/>
        </w:rPr>
        <w:t>неплатоспроможного банку (</w:t>
      </w:r>
      <w:r w:rsidRPr="00577FD3">
        <w:rPr>
          <w:rStyle w:val="rvts0"/>
          <w:rFonts w:ascii="Times New Roman" w:hAnsi="Times New Roman"/>
          <w:color w:val="000000" w:themeColor="text1"/>
          <w:sz w:val="28"/>
          <w:szCs w:val="28"/>
        </w:rPr>
        <w:t>п.</w:t>
      </w:r>
      <w:r w:rsidR="00A2684F" w:rsidRPr="00A2684F">
        <w:rPr>
          <w:rStyle w:val="rvts0"/>
          <w:rFonts w:ascii="Times New Roman" w:hAnsi="Times New Roman"/>
          <w:color w:val="000000" w:themeColor="text1"/>
          <w:sz w:val="28"/>
          <w:szCs w:val="28"/>
        </w:rPr>
        <w:t xml:space="preserve"> </w:t>
      </w:r>
      <w:r w:rsidRPr="00577FD3">
        <w:rPr>
          <w:rStyle w:val="rvts0"/>
          <w:rFonts w:ascii="Times New Roman" w:hAnsi="Times New Roman"/>
          <w:color w:val="000000" w:themeColor="text1"/>
          <w:sz w:val="28"/>
          <w:szCs w:val="28"/>
        </w:rPr>
        <w:t>п. 1-4 ч. 2 ст. 39 Закону)</w:t>
      </w:r>
      <w:r w:rsidRPr="00577FD3">
        <w:rPr>
          <w:rFonts w:ascii="Times New Roman" w:hAnsi="Times New Roman"/>
          <w:color w:val="000000" w:themeColor="text1"/>
          <w:sz w:val="28"/>
          <w:szCs w:val="28"/>
        </w:rPr>
        <w:t>.</w:t>
      </w:r>
    </w:p>
    <w:p w:rsidR="0092121A" w:rsidRPr="00577FD3" w:rsidRDefault="0092121A" w:rsidP="0092121A">
      <w:pPr>
        <w:spacing w:after="0" w:line="240" w:lineRule="auto"/>
        <w:ind w:firstLine="709"/>
        <w:jc w:val="both"/>
        <w:rPr>
          <w:rFonts w:ascii="Times New Roman" w:eastAsia="Times New Roman" w:hAnsi="Times New Roman"/>
          <w:color w:val="000000" w:themeColor="text1"/>
          <w:sz w:val="28"/>
          <w:szCs w:val="28"/>
          <w:lang w:eastAsia="ru-RU"/>
        </w:rPr>
      </w:pPr>
      <w:r w:rsidRPr="00577FD3">
        <w:rPr>
          <w:rFonts w:ascii="Times New Roman" w:eastAsia="Times New Roman" w:hAnsi="Times New Roman"/>
          <w:color w:val="000000" w:themeColor="text1"/>
          <w:sz w:val="28"/>
          <w:szCs w:val="28"/>
          <w:lang w:eastAsia="ru-RU"/>
        </w:rPr>
        <w:t>1.6. Викликають застереження положення нового п. 9</w:t>
      </w:r>
      <w:r w:rsidRPr="00577FD3">
        <w:rPr>
          <w:rFonts w:ascii="Times New Roman" w:eastAsia="Times New Roman" w:hAnsi="Times New Roman"/>
          <w:color w:val="000000" w:themeColor="text1"/>
          <w:sz w:val="28"/>
          <w:szCs w:val="28"/>
          <w:vertAlign w:val="superscript"/>
          <w:lang w:eastAsia="ru-RU"/>
        </w:rPr>
        <w:t>1</w:t>
      </w:r>
      <w:r w:rsidRPr="00577FD3">
        <w:rPr>
          <w:rFonts w:ascii="Times New Roman" w:eastAsia="Times New Roman" w:hAnsi="Times New Roman"/>
          <w:color w:val="000000" w:themeColor="text1"/>
          <w:sz w:val="28"/>
          <w:szCs w:val="28"/>
          <w:lang w:eastAsia="ru-RU"/>
        </w:rPr>
        <w:t xml:space="preserve"> ч. 1 ст. 12 Закону, згідно з яким виконавча дирекція Фонду «приймає рішення про задоволення </w:t>
      </w:r>
      <w:r w:rsidRPr="00577FD3">
        <w:rPr>
          <w:rFonts w:ascii="Times New Roman" w:eastAsia="Times New Roman" w:hAnsi="Times New Roman"/>
          <w:color w:val="000000" w:themeColor="text1"/>
          <w:sz w:val="28"/>
          <w:szCs w:val="28"/>
          <w:lang w:eastAsia="ru-RU"/>
        </w:rPr>
        <w:lastRenderedPageBreak/>
        <w:t>кредиторських вимог Фонду за рахунок майна (активів) банку, крім майна (активів), переданих банком в забезпечення виконання зобов’язань», оскільки за змістом норми виглядає незрозумілим, про які саме кредиторські вимоги Фонду йдеться. Адже, згідно із, зокрема, оновленим п. 3 ч. 1 ст. 52 Закону, кошти, одержані в результаті ліквідації та продажу майна (активів) банку, спрямовуються, у тому числі,  на задоволення вимог Фонду, що виникли у випадках, визначених цим Законом.</w:t>
      </w:r>
    </w:p>
    <w:p w:rsidR="006309D0" w:rsidRPr="00577FD3" w:rsidRDefault="00BF080C" w:rsidP="00CF4014">
      <w:pPr>
        <w:spacing w:after="0" w:line="240" w:lineRule="auto"/>
        <w:ind w:firstLine="709"/>
        <w:jc w:val="both"/>
        <w:rPr>
          <w:rFonts w:ascii="Times New Roman" w:eastAsia="Times New Roman" w:hAnsi="Times New Roman"/>
          <w:color w:val="000000" w:themeColor="text1"/>
          <w:sz w:val="28"/>
          <w:szCs w:val="28"/>
          <w:lang w:eastAsia="ru-RU"/>
        </w:rPr>
      </w:pPr>
      <w:r w:rsidRPr="00577FD3">
        <w:rPr>
          <w:rFonts w:ascii="Times New Roman" w:hAnsi="Times New Roman"/>
          <w:color w:val="000000" w:themeColor="text1"/>
          <w:sz w:val="28"/>
          <w:szCs w:val="28"/>
        </w:rPr>
        <w:t>1.</w:t>
      </w:r>
      <w:r w:rsidR="0092121A" w:rsidRPr="00577FD3">
        <w:rPr>
          <w:rFonts w:ascii="Times New Roman" w:hAnsi="Times New Roman"/>
          <w:color w:val="000000" w:themeColor="text1"/>
          <w:sz w:val="28"/>
          <w:szCs w:val="28"/>
        </w:rPr>
        <w:t>7</w:t>
      </w:r>
      <w:r w:rsidRPr="00577FD3">
        <w:rPr>
          <w:rFonts w:ascii="Times New Roman" w:hAnsi="Times New Roman"/>
          <w:color w:val="000000" w:themeColor="text1"/>
          <w:sz w:val="28"/>
          <w:szCs w:val="28"/>
        </w:rPr>
        <w:t>.</w:t>
      </w:r>
      <w:r w:rsidR="00CF4014" w:rsidRPr="00577FD3">
        <w:rPr>
          <w:rFonts w:ascii="Times New Roman" w:hAnsi="Times New Roman"/>
          <w:color w:val="000000" w:themeColor="text1"/>
          <w:sz w:val="28"/>
          <w:szCs w:val="28"/>
        </w:rPr>
        <w:t xml:space="preserve"> </w:t>
      </w:r>
      <w:r w:rsidR="006309D0" w:rsidRPr="00577FD3">
        <w:rPr>
          <w:rFonts w:ascii="Times New Roman" w:eastAsia="Times New Roman" w:hAnsi="Times New Roman"/>
          <w:color w:val="000000" w:themeColor="text1"/>
          <w:sz w:val="28"/>
          <w:szCs w:val="28"/>
          <w:lang w:eastAsia="ru-RU"/>
        </w:rPr>
        <w:t>Відповідно до нового п. 8</w:t>
      </w:r>
      <w:r w:rsidR="006309D0" w:rsidRPr="00577FD3">
        <w:rPr>
          <w:rFonts w:ascii="Times New Roman" w:eastAsia="Times New Roman" w:hAnsi="Times New Roman"/>
          <w:color w:val="000000" w:themeColor="text1"/>
          <w:sz w:val="28"/>
          <w:szCs w:val="28"/>
          <w:vertAlign w:val="superscript"/>
          <w:lang w:eastAsia="ru-RU"/>
        </w:rPr>
        <w:t>1</w:t>
      </w:r>
      <w:r w:rsidR="00CF4014" w:rsidRPr="00577FD3">
        <w:rPr>
          <w:rFonts w:ascii="Times New Roman" w:eastAsia="Times New Roman" w:hAnsi="Times New Roman"/>
          <w:color w:val="000000" w:themeColor="text1"/>
          <w:sz w:val="28"/>
          <w:szCs w:val="28"/>
          <w:vertAlign w:val="superscript"/>
          <w:lang w:eastAsia="ru-RU"/>
        </w:rPr>
        <w:t xml:space="preserve"> </w:t>
      </w:r>
      <w:r w:rsidR="006309D0" w:rsidRPr="00577FD3">
        <w:rPr>
          <w:rFonts w:ascii="Times New Roman" w:eastAsia="Times New Roman" w:hAnsi="Times New Roman"/>
          <w:color w:val="000000" w:themeColor="text1"/>
          <w:sz w:val="28"/>
          <w:szCs w:val="28"/>
          <w:lang w:eastAsia="ru-RU"/>
        </w:rPr>
        <w:t>ч.</w:t>
      </w:r>
      <w:r w:rsidR="006309D0" w:rsidRPr="00577FD3">
        <w:rPr>
          <w:rFonts w:ascii="Times New Roman" w:eastAsia="Times New Roman" w:hAnsi="Times New Roman"/>
          <w:color w:val="000000" w:themeColor="text1"/>
          <w:sz w:val="28"/>
          <w:szCs w:val="28"/>
          <w:lang w:val="en-US" w:eastAsia="ru-RU"/>
        </w:rPr>
        <w:t> </w:t>
      </w:r>
      <w:r w:rsidR="006309D0" w:rsidRPr="00577FD3">
        <w:rPr>
          <w:rFonts w:ascii="Times New Roman" w:eastAsia="Times New Roman" w:hAnsi="Times New Roman"/>
          <w:color w:val="000000" w:themeColor="text1"/>
          <w:sz w:val="28"/>
          <w:szCs w:val="28"/>
          <w:lang w:eastAsia="ru-RU"/>
        </w:rPr>
        <w:t xml:space="preserve">5 ст. 12 </w:t>
      </w:r>
      <w:r w:rsidR="00391955" w:rsidRPr="00577FD3">
        <w:rPr>
          <w:rFonts w:ascii="Times New Roman" w:eastAsia="Times New Roman" w:hAnsi="Times New Roman"/>
          <w:color w:val="000000" w:themeColor="text1"/>
          <w:sz w:val="28"/>
          <w:szCs w:val="28"/>
          <w:lang w:eastAsia="ru-RU"/>
        </w:rPr>
        <w:t xml:space="preserve">Закону </w:t>
      </w:r>
      <w:r w:rsidR="006309D0" w:rsidRPr="00577FD3">
        <w:rPr>
          <w:rFonts w:ascii="Times New Roman" w:eastAsia="Times New Roman" w:hAnsi="Times New Roman"/>
          <w:color w:val="000000" w:themeColor="text1"/>
          <w:sz w:val="28"/>
          <w:szCs w:val="28"/>
          <w:lang w:eastAsia="ru-RU"/>
        </w:rPr>
        <w:t xml:space="preserve">виконавча дирекція Фонду «приймає рішення про інвестування тимчасово вільних коштів банку, що ліквідується, в державні цінні папери (при умові достатності коштів для забезпечення ліквідаційної процедури)». Згідно з оновленою ч. 1 ст. 52 Закону передбачається інвестування тимчасово вільних коштів банку </w:t>
      </w:r>
      <w:r w:rsidR="00C42C4A" w:rsidRPr="00577FD3">
        <w:rPr>
          <w:rFonts w:ascii="Times New Roman" w:eastAsia="Times New Roman" w:hAnsi="Times New Roman"/>
          <w:color w:val="000000" w:themeColor="text1"/>
          <w:sz w:val="28"/>
          <w:szCs w:val="28"/>
          <w:lang w:eastAsia="ru-RU"/>
        </w:rPr>
        <w:t>у</w:t>
      </w:r>
      <w:r w:rsidR="006309D0" w:rsidRPr="00577FD3">
        <w:rPr>
          <w:rFonts w:ascii="Times New Roman" w:eastAsia="Times New Roman" w:hAnsi="Times New Roman"/>
          <w:color w:val="000000" w:themeColor="text1"/>
          <w:sz w:val="28"/>
          <w:szCs w:val="28"/>
          <w:lang w:eastAsia="ru-RU"/>
        </w:rPr>
        <w:t xml:space="preserve"> державні цінні папери. </w:t>
      </w:r>
      <w:r w:rsidR="0039695F" w:rsidRPr="00577FD3">
        <w:rPr>
          <w:rFonts w:ascii="Times New Roman" w:eastAsia="Times New Roman" w:hAnsi="Times New Roman"/>
          <w:color w:val="000000" w:themeColor="text1"/>
          <w:sz w:val="28"/>
          <w:szCs w:val="28"/>
          <w:lang w:eastAsia="ru-RU"/>
        </w:rPr>
        <w:t>Разом із тим, за змістом вказаних положень виглядає незрозумілим</w:t>
      </w:r>
      <w:r w:rsidR="00C42C4A" w:rsidRPr="00577FD3">
        <w:rPr>
          <w:rFonts w:ascii="Times New Roman" w:eastAsia="Times New Roman" w:hAnsi="Times New Roman"/>
          <w:color w:val="000000" w:themeColor="text1"/>
          <w:sz w:val="28"/>
          <w:szCs w:val="28"/>
          <w:lang w:eastAsia="ru-RU"/>
        </w:rPr>
        <w:t>,</w:t>
      </w:r>
      <w:r w:rsidR="0039695F" w:rsidRPr="00577FD3">
        <w:rPr>
          <w:rFonts w:ascii="Times New Roman" w:eastAsia="Times New Roman" w:hAnsi="Times New Roman"/>
          <w:color w:val="000000" w:themeColor="text1"/>
          <w:sz w:val="28"/>
          <w:szCs w:val="28"/>
          <w:lang w:eastAsia="ru-RU"/>
        </w:rPr>
        <w:t xml:space="preserve"> про які саме тимчасово вільні кошти йде мова</w:t>
      </w:r>
      <w:r w:rsidR="00C42C4A" w:rsidRPr="00577FD3">
        <w:rPr>
          <w:rFonts w:ascii="Times New Roman" w:eastAsia="Times New Roman" w:hAnsi="Times New Roman"/>
          <w:color w:val="000000" w:themeColor="text1"/>
          <w:sz w:val="28"/>
          <w:szCs w:val="28"/>
          <w:lang w:eastAsia="ru-RU"/>
        </w:rPr>
        <w:t xml:space="preserve">, а також виникає застереження щодо врегулювання цього питання у ст. 52 Закону, якою </w:t>
      </w:r>
      <w:r w:rsidR="0039695F" w:rsidRPr="00577FD3">
        <w:rPr>
          <w:rFonts w:ascii="Times New Roman" w:eastAsia="Times New Roman" w:hAnsi="Times New Roman"/>
          <w:color w:val="000000" w:themeColor="text1"/>
          <w:sz w:val="28"/>
          <w:szCs w:val="28"/>
          <w:lang w:eastAsia="ru-RU"/>
        </w:rPr>
        <w:t>регулю</w:t>
      </w:r>
      <w:r w:rsidR="00C42C4A" w:rsidRPr="00577FD3">
        <w:rPr>
          <w:rFonts w:ascii="Times New Roman" w:eastAsia="Times New Roman" w:hAnsi="Times New Roman"/>
          <w:color w:val="000000" w:themeColor="text1"/>
          <w:sz w:val="28"/>
          <w:szCs w:val="28"/>
          <w:lang w:eastAsia="ru-RU"/>
        </w:rPr>
        <w:t>ю</w:t>
      </w:r>
      <w:r w:rsidR="0039695F" w:rsidRPr="00577FD3">
        <w:rPr>
          <w:rFonts w:ascii="Times New Roman" w:eastAsia="Times New Roman" w:hAnsi="Times New Roman"/>
          <w:color w:val="000000" w:themeColor="text1"/>
          <w:sz w:val="28"/>
          <w:szCs w:val="28"/>
          <w:lang w:eastAsia="ru-RU"/>
        </w:rPr>
        <w:t>ться черговість та порядок задоволення вимог до банку, оплата витрат та здійснення платежів, тобто</w:t>
      </w:r>
      <w:r w:rsidR="00EA23CC">
        <w:rPr>
          <w:rFonts w:ascii="Times New Roman" w:eastAsia="Times New Roman" w:hAnsi="Times New Roman"/>
          <w:color w:val="000000" w:themeColor="text1"/>
          <w:sz w:val="28"/>
          <w:szCs w:val="28"/>
          <w:lang w:eastAsia="ru-RU"/>
        </w:rPr>
        <w:t>,</w:t>
      </w:r>
      <w:r w:rsidR="0039695F" w:rsidRPr="00577FD3">
        <w:rPr>
          <w:rFonts w:ascii="Times New Roman" w:eastAsia="Times New Roman" w:hAnsi="Times New Roman"/>
          <w:color w:val="000000" w:themeColor="text1"/>
          <w:sz w:val="28"/>
          <w:szCs w:val="28"/>
          <w:lang w:eastAsia="ru-RU"/>
        </w:rPr>
        <w:t xml:space="preserve"> по суті, йдеться про процес задоволення вимог кредиторів.</w:t>
      </w:r>
    </w:p>
    <w:p w:rsidR="00A2684F" w:rsidRPr="00A2684F" w:rsidRDefault="0092121A" w:rsidP="00A2684F">
      <w:pPr>
        <w:spacing w:after="0" w:line="240" w:lineRule="auto"/>
        <w:ind w:firstLine="709"/>
        <w:jc w:val="both"/>
        <w:rPr>
          <w:rFonts w:ascii="Times New Roman" w:hAnsi="Times New Roman"/>
          <w:color w:val="000000" w:themeColor="text1"/>
          <w:sz w:val="28"/>
          <w:szCs w:val="28"/>
        </w:rPr>
      </w:pPr>
      <w:r w:rsidRPr="00577FD3">
        <w:rPr>
          <w:rFonts w:ascii="Times New Roman" w:eastAsia="Times New Roman" w:hAnsi="Times New Roman"/>
          <w:color w:val="000000" w:themeColor="text1"/>
          <w:sz w:val="28"/>
          <w:szCs w:val="28"/>
          <w:lang w:eastAsia="ru-RU"/>
        </w:rPr>
        <w:t>1.8</w:t>
      </w:r>
      <w:r w:rsidRPr="00A2684F">
        <w:rPr>
          <w:rFonts w:ascii="Times New Roman" w:eastAsia="Times New Roman" w:hAnsi="Times New Roman"/>
          <w:color w:val="000000" w:themeColor="text1"/>
          <w:sz w:val="28"/>
          <w:szCs w:val="28"/>
          <w:lang w:eastAsia="ru-RU"/>
        </w:rPr>
        <w:t>.</w:t>
      </w:r>
      <w:r w:rsidR="00A2684F" w:rsidRPr="00A2684F">
        <w:rPr>
          <w:rFonts w:ascii="Times New Roman" w:eastAsia="Times New Roman" w:hAnsi="Times New Roman"/>
          <w:color w:val="000000" w:themeColor="text1"/>
          <w:sz w:val="28"/>
          <w:szCs w:val="28"/>
          <w:lang w:eastAsia="ru-RU"/>
        </w:rPr>
        <w:t xml:space="preserve"> Пропозиція проекту щодо здійснення </w:t>
      </w:r>
      <w:r w:rsidR="00A2684F" w:rsidRPr="00A2684F">
        <w:rPr>
          <w:rFonts w:ascii="Times New Roman" w:eastAsia="Times New Roman" w:hAnsi="Times New Roman"/>
          <w:color w:val="000000" w:themeColor="text1"/>
          <w:sz w:val="28"/>
          <w:szCs w:val="28"/>
          <w:shd w:val="clear" w:color="auto" w:fill="FFFFFF"/>
        </w:rPr>
        <w:t>в</w:t>
      </w:r>
      <w:r w:rsidR="00A2684F" w:rsidRPr="00A2684F">
        <w:rPr>
          <w:rFonts w:ascii="Times New Roman" w:hAnsi="Times New Roman"/>
          <w:color w:val="000000" w:themeColor="text1"/>
          <w:sz w:val="28"/>
          <w:szCs w:val="28"/>
        </w:rPr>
        <w:t xml:space="preserve">иконавчою дирекцією Фонду </w:t>
      </w:r>
      <w:r w:rsidR="00A2684F" w:rsidRPr="00A2684F">
        <w:rPr>
          <w:rFonts w:ascii="Times New Roman" w:eastAsia="Times New Roman" w:hAnsi="Times New Roman"/>
          <w:color w:val="000000" w:themeColor="text1"/>
          <w:sz w:val="28"/>
          <w:szCs w:val="28"/>
          <w:lang w:eastAsia="ru-RU"/>
        </w:rPr>
        <w:t xml:space="preserve">погодження </w:t>
      </w:r>
      <w:r w:rsidR="00A2684F" w:rsidRPr="00A2684F">
        <w:rPr>
          <w:rFonts w:ascii="Times New Roman" w:hAnsi="Times New Roman"/>
          <w:bCs/>
          <w:iCs/>
          <w:color w:val="000000" w:themeColor="text1"/>
          <w:sz w:val="28"/>
          <w:szCs w:val="28"/>
        </w:rPr>
        <w:t>умов мирових угод у справах про стягнення шкоди (збитків) (новий п. 10</w:t>
      </w:r>
      <w:r w:rsidR="00A2684F" w:rsidRPr="00A2684F">
        <w:rPr>
          <w:rFonts w:ascii="Times New Roman" w:hAnsi="Times New Roman"/>
          <w:bCs/>
          <w:iCs/>
          <w:color w:val="000000" w:themeColor="text1"/>
          <w:sz w:val="28"/>
          <w:szCs w:val="28"/>
          <w:vertAlign w:val="superscript"/>
        </w:rPr>
        <w:t>1</w:t>
      </w:r>
      <w:r w:rsidR="00A2684F" w:rsidRPr="00A2684F">
        <w:rPr>
          <w:rFonts w:ascii="Times New Roman" w:hAnsi="Times New Roman"/>
          <w:bCs/>
          <w:iCs/>
          <w:color w:val="000000" w:themeColor="text1"/>
          <w:sz w:val="28"/>
          <w:szCs w:val="28"/>
        </w:rPr>
        <w:t xml:space="preserve"> ч. 5 ст. 12 Закону</w:t>
      </w:r>
      <w:r w:rsidR="00A2684F" w:rsidRPr="00A2684F">
        <w:rPr>
          <w:rFonts w:ascii="Times New Roman" w:hAnsi="Times New Roman"/>
          <w:iCs/>
          <w:color w:val="000000" w:themeColor="text1"/>
          <w:sz w:val="28"/>
          <w:szCs w:val="28"/>
        </w:rPr>
        <w:t>), н</w:t>
      </w:r>
      <w:r w:rsidR="00A2684F" w:rsidRPr="00A2684F">
        <w:rPr>
          <w:rFonts w:ascii="Times New Roman" w:hAnsi="Times New Roman"/>
          <w:color w:val="000000" w:themeColor="text1"/>
          <w:sz w:val="28"/>
          <w:szCs w:val="28"/>
        </w:rPr>
        <w:t xml:space="preserve">а наш погляд, потребує належного обґрунтування, зокрема, у контексті приписів: ст. 207 Цивільного процесуального кодексу України (далі – ЦПК), ст. 192 ГПК, за змістом яких укладення мирової угоди є правом сторін, яким вони можуть скористатися у будь-який момент судового розгляду; ч. 4 ст. 207 ЦПК, ч. 4 ст. 192 ГПК, згідно з якими укладена сторонами мирова угода затверджується ухвалою суду, у резолютивній частині якої зазначаються умови угоди; </w:t>
      </w:r>
      <w:r w:rsidR="00A2684F" w:rsidRPr="00A2684F">
        <w:rPr>
          <w:rFonts w:ascii="Times New Roman" w:hAnsi="Times New Roman"/>
          <w:iCs/>
          <w:color w:val="000000" w:themeColor="text1"/>
          <w:sz w:val="28"/>
          <w:szCs w:val="28"/>
        </w:rPr>
        <w:t xml:space="preserve">ч. 2 ст. 19 </w:t>
      </w:r>
      <w:r w:rsidR="00A2684F" w:rsidRPr="00A2684F">
        <w:rPr>
          <w:rFonts w:ascii="Times New Roman" w:hAnsi="Times New Roman"/>
          <w:iCs/>
          <w:color w:val="000000" w:themeColor="text1"/>
          <w:sz w:val="28"/>
          <w:szCs w:val="28"/>
        </w:rPr>
        <w:br/>
        <w:t xml:space="preserve">Закону України «Про виконавче провадження», згідно з якою сторони у процесі виконання рішення мають право укласти мирову угоду, що затверджується (визнається) судом, який видав виконавчий документ. </w:t>
      </w:r>
      <w:r w:rsidR="00A2684F" w:rsidRPr="00A2684F">
        <w:rPr>
          <w:rFonts w:ascii="Times New Roman" w:hAnsi="Times New Roman"/>
          <w:color w:val="000000" w:themeColor="text1"/>
          <w:sz w:val="28"/>
          <w:szCs w:val="28"/>
        </w:rPr>
        <w:t>Крім того, у проекті не визначаються наслідки непогодження виконавчою дирекцією Фонду вказаних умов.</w:t>
      </w:r>
    </w:p>
    <w:p w:rsidR="00A2684F" w:rsidRPr="00A2684F" w:rsidRDefault="00A2684F" w:rsidP="00A2684F">
      <w:pPr>
        <w:spacing w:after="0" w:line="240" w:lineRule="auto"/>
        <w:ind w:firstLine="709"/>
        <w:jc w:val="both"/>
        <w:rPr>
          <w:rFonts w:ascii="Times New Roman" w:hAnsi="Times New Roman"/>
          <w:iCs/>
          <w:color w:val="000000" w:themeColor="text1"/>
          <w:sz w:val="28"/>
          <w:szCs w:val="28"/>
        </w:rPr>
      </w:pPr>
      <w:r w:rsidRPr="00A2684F">
        <w:rPr>
          <w:rFonts w:ascii="Times New Roman" w:hAnsi="Times New Roman"/>
          <w:color w:val="000000" w:themeColor="text1"/>
          <w:sz w:val="28"/>
          <w:szCs w:val="28"/>
        </w:rPr>
        <w:t xml:space="preserve">Звертаємо також увагу на те, що у проекті не враховано можливість примирення сторін, що передбачається ст. 190 </w:t>
      </w:r>
      <w:r w:rsidRPr="00A2684F">
        <w:rPr>
          <w:rFonts w:ascii="Times New Roman" w:hAnsi="Times New Roman"/>
          <w:iCs/>
          <w:color w:val="000000" w:themeColor="text1"/>
          <w:sz w:val="28"/>
          <w:szCs w:val="28"/>
        </w:rPr>
        <w:t>Кодексу адміністративного судочинства України</w:t>
      </w:r>
      <w:r w:rsidRPr="00A2684F">
        <w:rPr>
          <w:rFonts w:ascii="Times New Roman" w:hAnsi="Times New Roman"/>
          <w:color w:val="000000" w:themeColor="text1"/>
          <w:sz w:val="28"/>
          <w:szCs w:val="28"/>
        </w:rPr>
        <w:t xml:space="preserve">, згідно з якою сторони можуть повністю або частково врегулювати спір на підставі взаємних поступок шляхом укладання заяви в якій зазначаються умови. </w:t>
      </w:r>
    </w:p>
    <w:p w:rsidR="006A0B0B" w:rsidRPr="00577FD3" w:rsidRDefault="00C42C4A" w:rsidP="00C42C4A">
      <w:pPr>
        <w:spacing w:after="0" w:line="240" w:lineRule="auto"/>
        <w:ind w:firstLine="709"/>
        <w:jc w:val="both"/>
        <w:rPr>
          <w:rFonts w:ascii="Times New Roman" w:eastAsia="Times New Roman" w:hAnsi="Times New Roman"/>
          <w:color w:val="000000" w:themeColor="text1"/>
          <w:sz w:val="28"/>
          <w:szCs w:val="28"/>
          <w:lang w:eastAsia="ru-RU"/>
        </w:rPr>
      </w:pPr>
      <w:r w:rsidRPr="00A2684F">
        <w:rPr>
          <w:rFonts w:ascii="Times New Roman" w:eastAsia="Times New Roman" w:hAnsi="Times New Roman"/>
          <w:color w:val="000000" w:themeColor="text1"/>
          <w:sz w:val="28"/>
          <w:szCs w:val="28"/>
          <w:lang w:eastAsia="ru-RU"/>
        </w:rPr>
        <w:t>1.</w:t>
      </w:r>
      <w:r w:rsidR="00114617" w:rsidRPr="00A2684F">
        <w:rPr>
          <w:rFonts w:ascii="Times New Roman" w:eastAsia="Times New Roman" w:hAnsi="Times New Roman"/>
          <w:color w:val="000000" w:themeColor="text1"/>
          <w:sz w:val="28"/>
          <w:szCs w:val="28"/>
          <w:lang w:eastAsia="ru-RU"/>
        </w:rPr>
        <w:t>9</w:t>
      </w:r>
      <w:r w:rsidRPr="00A2684F">
        <w:rPr>
          <w:rFonts w:ascii="Times New Roman" w:eastAsia="Times New Roman" w:hAnsi="Times New Roman"/>
          <w:color w:val="000000" w:themeColor="text1"/>
          <w:sz w:val="28"/>
          <w:szCs w:val="28"/>
          <w:lang w:eastAsia="ru-RU"/>
        </w:rPr>
        <w:t xml:space="preserve">. </w:t>
      </w:r>
      <w:r w:rsidR="00E0269D" w:rsidRPr="00A2684F">
        <w:rPr>
          <w:rFonts w:ascii="Times New Roman" w:eastAsia="Times New Roman" w:hAnsi="Times New Roman"/>
          <w:color w:val="000000" w:themeColor="text1"/>
          <w:sz w:val="28"/>
          <w:szCs w:val="28"/>
          <w:lang w:eastAsia="ru-RU"/>
        </w:rPr>
        <w:t>Потребує додаткового</w:t>
      </w:r>
      <w:r w:rsidR="00E0269D" w:rsidRPr="00577FD3">
        <w:rPr>
          <w:rFonts w:ascii="Times New Roman" w:eastAsia="Times New Roman" w:hAnsi="Times New Roman"/>
          <w:color w:val="000000" w:themeColor="text1"/>
          <w:sz w:val="28"/>
          <w:szCs w:val="28"/>
          <w:lang w:eastAsia="ru-RU"/>
        </w:rPr>
        <w:t xml:space="preserve"> обґрунтування </w:t>
      </w:r>
      <w:r w:rsidR="006A0B0B" w:rsidRPr="00577FD3">
        <w:rPr>
          <w:rFonts w:ascii="Times New Roman" w:eastAsia="Times New Roman" w:hAnsi="Times New Roman"/>
          <w:color w:val="000000" w:themeColor="text1"/>
          <w:sz w:val="28"/>
          <w:szCs w:val="28"/>
          <w:lang w:eastAsia="ru-RU"/>
        </w:rPr>
        <w:t>доцільність вміщення у тексті Закону</w:t>
      </w:r>
      <w:r w:rsidR="00391955" w:rsidRPr="00577FD3">
        <w:rPr>
          <w:rFonts w:ascii="Times New Roman" w:eastAsia="Times New Roman" w:hAnsi="Times New Roman"/>
          <w:color w:val="000000" w:themeColor="text1"/>
          <w:sz w:val="28"/>
          <w:szCs w:val="28"/>
          <w:lang w:eastAsia="ru-RU"/>
        </w:rPr>
        <w:t xml:space="preserve"> нового п. 17 ч. 5 ст. 12, </w:t>
      </w:r>
      <w:r w:rsidR="001348C2" w:rsidRPr="00577FD3">
        <w:rPr>
          <w:rFonts w:ascii="Times New Roman" w:eastAsia="Times New Roman" w:hAnsi="Times New Roman"/>
          <w:color w:val="000000" w:themeColor="text1"/>
          <w:sz w:val="28"/>
          <w:szCs w:val="28"/>
          <w:lang w:eastAsia="ru-RU"/>
        </w:rPr>
        <w:t>оскільки відповідні повноваження Фонду</w:t>
      </w:r>
      <w:r w:rsidR="005E6184" w:rsidRPr="00577FD3">
        <w:rPr>
          <w:rFonts w:ascii="Times New Roman" w:eastAsia="Times New Roman" w:hAnsi="Times New Roman"/>
          <w:color w:val="000000" w:themeColor="text1"/>
          <w:sz w:val="28"/>
          <w:szCs w:val="28"/>
          <w:lang w:eastAsia="ru-RU"/>
        </w:rPr>
        <w:t>, по суті,</w:t>
      </w:r>
      <w:r w:rsidR="001348C2" w:rsidRPr="00577FD3">
        <w:rPr>
          <w:rFonts w:ascii="Times New Roman" w:eastAsia="Times New Roman" w:hAnsi="Times New Roman"/>
          <w:color w:val="000000" w:themeColor="text1"/>
          <w:sz w:val="28"/>
          <w:szCs w:val="28"/>
          <w:lang w:eastAsia="ru-RU"/>
        </w:rPr>
        <w:t xml:space="preserve"> передбачені оновлено</w:t>
      </w:r>
      <w:r w:rsidR="005E6184" w:rsidRPr="00577FD3">
        <w:rPr>
          <w:rFonts w:ascii="Times New Roman" w:eastAsia="Times New Roman" w:hAnsi="Times New Roman"/>
          <w:color w:val="000000" w:themeColor="text1"/>
          <w:sz w:val="28"/>
          <w:szCs w:val="28"/>
          <w:lang w:eastAsia="ru-RU"/>
        </w:rPr>
        <w:t>ю</w:t>
      </w:r>
      <w:r w:rsidR="006A0B0B" w:rsidRPr="00577FD3">
        <w:rPr>
          <w:rFonts w:ascii="Times New Roman" w:eastAsia="Times New Roman" w:hAnsi="Times New Roman"/>
          <w:color w:val="000000" w:themeColor="text1"/>
          <w:sz w:val="28"/>
          <w:szCs w:val="28"/>
          <w:lang w:eastAsia="ru-RU"/>
        </w:rPr>
        <w:t xml:space="preserve"> ч. 5 ст. 52 Закон</w:t>
      </w:r>
      <w:r w:rsidR="005E6184" w:rsidRPr="00577FD3">
        <w:rPr>
          <w:rFonts w:ascii="Times New Roman" w:eastAsia="Times New Roman" w:hAnsi="Times New Roman"/>
          <w:color w:val="000000" w:themeColor="text1"/>
          <w:sz w:val="28"/>
          <w:szCs w:val="28"/>
          <w:lang w:eastAsia="ru-RU"/>
        </w:rPr>
        <w:t>у</w:t>
      </w:r>
      <w:r w:rsidR="001348C2" w:rsidRPr="00577FD3">
        <w:rPr>
          <w:rFonts w:ascii="Times New Roman" w:eastAsia="Times New Roman" w:hAnsi="Times New Roman"/>
          <w:color w:val="000000" w:themeColor="text1"/>
          <w:sz w:val="28"/>
          <w:szCs w:val="28"/>
          <w:lang w:eastAsia="ru-RU"/>
        </w:rPr>
        <w:t>. Також зауважимо, що вказані положення виглядають неузгодженими, оскільки відповідно до</w:t>
      </w:r>
      <w:r w:rsidR="00E813B2" w:rsidRPr="00577FD3">
        <w:rPr>
          <w:rFonts w:ascii="Times New Roman" w:eastAsia="Times New Roman" w:hAnsi="Times New Roman"/>
          <w:color w:val="000000" w:themeColor="text1"/>
          <w:sz w:val="28"/>
          <w:szCs w:val="28"/>
          <w:lang w:eastAsia="ru-RU"/>
        </w:rPr>
        <w:t xml:space="preserve"> означеного</w:t>
      </w:r>
      <w:r w:rsidR="001348C2" w:rsidRPr="00577FD3">
        <w:rPr>
          <w:rFonts w:ascii="Times New Roman" w:eastAsia="Times New Roman" w:hAnsi="Times New Roman"/>
          <w:color w:val="000000" w:themeColor="text1"/>
          <w:sz w:val="28"/>
          <w:szCs w:val="28"/>
          <w:lang w:eastAsia="ru-RU"/>
        </w:rPr>
        <w:t xml:space="preserve"> п. 17 – виконавча </w:t>
      </w:r>
      <w:r w:rsidR="005E6184" w:rsidRPr="00577FD3">
        <w:rPr>
          <w:rFonts w:ascii="Times New Roman" w:eastAsia="Times New Roman" w:hAnsi="Times New Roman"/>
          <w:color w:val="000000" w:themeColor="text1"/>
          <w:sz w:val="28"/>
          <w:szCs w:val="28"/>
          <w:lang w:eastAsia="ru-RU"/>
        </w:rPr>
        <w:t xml:space="preserve">дирекція Фонду </w:t>
      </w:r>
      <w:r w:rsidR="001348C2" w:rsidRPr="00577FD3">
        <w:rPr>
          <w:rFonts w:ascii="Times New Roman" w:eastAsia="Times New Roman" w:hAnsi="Times New Roman"/>
          <w:color w:val="000000" w:themeColor="text1"/>
          <w:sz w:val="28"/>
          <w:szCs w:val="28"/>
          <w:lang w:eastAsia="ru-RU"/>
        </w:rPr>
        <w:t>«приймає рішення про організацію та здійснення заходів</w:t>
      </w:r>
      <w:r w:rsidR="00E813B2" w:rsidRPr="00577FD3">
        <w:rPr>
          <w:rFonts w:ascii="Times New Roman" w:eastAsia="Times New Roman" w:hAnsi="Times New Roman"/>
          <w:color w:val="000000" w:themeColor="text1"/>
          <w:sz w:val="28"/>
          <w:szCs w:val="28"/>
          <w:lang w:eastAsia="ru-RU"/>
        </w:rPr>
        <w:t xml:space="preserve">, спрямованих на виявлення та документування діянь </w:t>
      </w:r>
      <w:r w:rsidR="001348C2" w:rsidRPr="00577FD3">
        <w:rPr>
          <w:rFonts w:ascii="Times New Roman" w:eastAsia="Times New Roman" w:hAnsi="Times New Roman"/>
          <w:color w:val="000000" w:themeColor="text1"/>
          <w:sz w:val="28"/>
          <w:szCs w:val="28"/>
          <w:lang w:eastAsia="ru-RU"/>
        </w:rPr>
        <w:t xml:space="preserve">…», </w:t>
      </w:r>
      <w:r w:rsidR="005E6184" w:rsidRPr="00577FD3">
        <w:rPr>
          <w:rFonts w:ascii="Times New Roman" w:eastAsia="Times New Roman" w:hAnsi="Times New Roman"/>
          <w:color w:val="000000" w:themeColor="text1"/>
          <w:sz w:val="28"/>
          <w:szCs w:val="28"/>
          <w:lang w:eastAsia="ru-RU"/>
        </w:rPr>
        <w:t xml:space="preserve">а </w:t>
      </w:r>
      <w:r w:rsidR="005E6184" w:rsidRPr="00577FD3">
        <w:rPr>
          <w:rFonts w:ascii="Times New Roman" w:eastAsia="Times New Roman" w:hAnsi="Times New Roman"/>
          <w:color w:val="000000" w:themeColor="text1"/>
          <w:sz w:val="28"/>
          <w:szCs w:val="28"/>
          <w:lang w:eastAsia="ru-RU"/>
        </w:rPr>
        <w:lastRenderedPageBreak/>
        <w:t>за змістом ч.  5 ст. 52 Закону передбачається</w:t>
      </w:r>
      <w:r w:rsidRPr="00577FD3">
        <w:rPr>
          <w:rFonts w:ascii="Times New Roman" w:eastAsia="Times New Roman" w:hAnsi="Times New Roman"/>
          <w:color w:val="000000" w:themeColor="text1"/>
          <w:sz w:val="28"/>
          <w:szCs w:val="28"/>
          <w:lang w:eastAsia="ru-RU"/>
        </w:rPr>
        <w:t xml:space="preserve"> </w:t>
      </w:r>
      <w:r w:rsidR="005E6184" w:rsidRPr="00577FD3">
        <w:rPr>
          <w:rFonts w:ascii="Times New Roman" w:eastAsia="Times New Roman" w:hAnsi="Times New Roman"/>
          <w:color w:val="000000" w:themeColor="text1"/>
          <w:sz w:val="28"/>
          <w:szCs w:val="28"/>
          <w:lang w:eastAsia="ru-RU"/>
        </w:rPr>
        <w:t>обов’язок Фонду</w:t>
      </w:r>
      <w:r w:rsidRPr="00577FD3">
        <w:rPr>
          <w:rFonts w:ascii="Times New Roman" w:eastAsia="Times New Roman" w:hAnsi="Times New Roman"/>
          <w:color w:val="000000" w:themeColor="text1"/>
          <w:sz w:val="28"/>
          <w:szCs w:val="28"/>
          <w:lang w:eastAsia="ru-RU"/>
        </w:rPr>
        <w:t xml:space="preserve"> </w:t>
      </w:r>
      <w:r w:rsidR="005E6184" w:rsidRPr="00577FD3">
        <w:rPr>
          <w:rFonts w:ascii="Times New Roman" w:eastAsia="Times New Roman" w:hAnsi="Times New Roman"/>
          <w:color w:val="000000" w:themeColor="text1"/>
          <w:sz w:val="28"/>
          <w:szCs w:val="28"/>
          <w:lang w:eastAsia="ru-RU"/>
        </w:rPr>
        <w:t xml:space="preserve">у разі виявлення </w:t>
      </w:r>
      <w:r w:rsidR="00E813B2" w:rsidRPr="00577FD3">
        <w:rPr>
          <w:rFonts w:ascii="Times New Roman" w:eastAsia="Times New Roman" w:hAnsi="Times New Roman"/>
          <w:color w:val="000000" w:themeColor="text1"/>
          <w:sz w:val="28"/>
          <w:szCs w:val="28"/>
          <w:lang w:eastAsia="ru-RU"/>
        </w:rPr>
        <w:t>тих же діянь</w:t>
      </w:r>
      <w:r w:rsidR="005E6184" w:rsidRPr="00577FD3">
        <w:rPr>
          <w:rFonts w:ascii="Times New Roman" w:eastAsia="Times New Roman" w:hAnsi="Times New Roman"/>
          <w:color w:val="000000" w:themeColor="text1"/>
          <w:sz w:val="28"/>
          <w:szCs w:val="28"/>
          <w:lang w:eastAsia="ru-RU"/>
        </w:rPr>
        <w:t xml:space="preserve"> зверта</w:t>
      </w:r>
      <w:r w:rsidR="00E813B2" w:rsidRPr="00577FD3">
        <w:rPr>
          <w:rFonts w:ascii="Times New Roman" w:eastAsia="Times New Roman" w:hAnsi="Times New Roman"/>
          <w:color w:val="000000" w:themeColor="text1"/>
          <w:sz w:val="28"/>
          <w:szCs w:val="28"/>
          <w:lang w:eastAsia="ru-RU"/>
        </w:rPr>
        <w:t xml:space="preserve">тись </w:t>
      </w:r>
      <w:r w:rsidR="005E6184" w:rsidRPr="00577FD3">
        <w:rPr>
          <w:rFonts w:ascii="Times New Roman" w:eastAsia="Times New Roman" w:hAnsi="Times New Roman"/>
          <w:color w:val="000000" w:themeColor="text1"/>
          <w:sz w:val="28"/>
          <w:szCs w:val="28"/>
          <w:lang w:eastAsia="ru-RU"/>
        </w:rPr>
        <w:t>з вимогою про відшкодування заподіяної шкоди</w:t>
      </w:r>
      <w:r w:rsidR="00E813B2" w:rsidRPr="00577FD3">
        <w:rPr>
          <w:rFonts w:ascii="Times New Roman" w:eastAsia="Times New Roman" w:hAnsi="Times New Roman"/>
          <w:color w:val="000000" w:themeColor="text1"/>
          <w:sz w:val="28"/>
          <w:szCs w:val="28"/>
          <w:lang w:eastAsia="ru-RU"/>
        </w:rPr>
        <w:t>.</w:t>
      </w:r>
    </w:p>
    <w:p w:rsidR="006A0B0B" w:rsidRPr="00577FD3" w:rsidRDefault="00E0269D" w:rsidP="00C420B1">
      <w:pPr>
        <w:pStyle w:val="a7"/>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olor w:val="000000" w:themeColor="text1"/>
          <w:sz w:val="28"/>
          <w:szCs w:val="28"/>
          <w:lang w:eastAsia="ru-RU"/>
        </w:rPr>
      </w:pPr>
      <w:r w:rsidRPr="00577FD3">
        <w:rPr>
          <w:rFonts w:ascii="Times New Roman" w:eastAsia="Times New Roman" w:hAnsi="Times New Roman"/>
          <w:color w:val="000000" w:themeColor="text1"/>
          <w:sz w:val="28"/>
          <w:szCs w:val="28"/>
          <w:lang w:eastAsia="ru-RU"/>
        </w:rPr>
        <w:t>Крім того</w:t>
      </w:r>
      <w:r w:rsidR="00E813B2" w:rsidRPr="00577FD3">
        <w:rPr>
          <w:rFonts w:ascii="Times New Roman" w:eastAsia="Times New Roman" w:hAnsi="Times New Roman"/>
          <w:color w:val="000000" w:themeColor="text1"/>
          <w:sz w:val="28"/>
          <w:szCs w:val="28"/>
          <w:lang w:eastAsia="ru-RU"/>
        </w:rPr>
        <w:t>, вигляда</w:t>
      </w:r>
      <w:r w:rsidR="00C42C4A" w:rsidRPr="00577FD3">
        <w:rPr>
          <w:rFonts w:ascii="Times New Roman" w:eastAsia="Times New Roman" w:hAnsi="Times New Roman"/>
          <w:color w:val="000000" w:themeColor="text1"/>
          <w:sz w:val="28"/>
          <w:szCs w:val="28"/>
          <w:lang w:eastAsia="ru-RU"/>
        </w:rPr>
        <w:t xml:space="preserve">ють </w:t>
      </w:r>
      <w:r w:rsidR="00C420B1" w:rsidRPr="00577FD3">
        <w:rPr>
          <w:rFonts w:ascii="Times New Roman" w:eastAsia="Times New Roman" w:hAnsi="Times New Roman"/>
          <w:color w:val="000000" w:themeColor="text1"/>
          <w:sz w:val="28"/>
          <w:szCs w:val="28"/>
          <w:lang w:eastAsia="ru-RU"/>
        </w:rPr>
        <w:t>незрозуміл</w:t>
      </w:r>
      <w:r w:rsidR="00C42C4A" w:rsidRPr="00577FD3">
        <w:rPr>
          <w:rFonts w:ascii="Times New Roman" w:eastAsia="Times New Roman" w:hAnsi="Times New Roman"/>
          <w:color w:val="000000" w:themeColor="text1"/>
          <w:sz w:val="28"/>
          <w:szCs w:val="28"/>
          <w:lang w:eastAsia="ru-RU"/>
        </w:rPr>
        <w:t xml:space="preserve">ими </w:t>
      </w:r>
      <w:r w:rsidR="00E813B2" w:rsidRPr="00577FD3">
        <w:rPr>
          <w:rFonts w:ascii="Times New Roman" w:eastAsia="Times New Roman" w:hAnsi="Times New Roman"/>
          <w:color w:val="000000" w:themeColor="text1"/>
          <w:sz w:val="28"/>
          <w:szCs w:val="28"/>
          <w:lang w:eastAsia="ru-RU"/>
        </w:rPr>
        <w:t xml:space="preserve">необхідність </w:t>
      </w:r>
      <w:r w:rsidR="004644A1">
        <w:rPr>
          <w:rFonts w:ascii="Times New Roman" w:eastAsia="Times New Roman" w:hAnsi="Times New Roman"/>
          <w:color w:val="000000" w:themeColor="text1"/>
          <w:sz w:val="28"/>
          <w:szCs w:val="28"/>
          <w:lang w:eastAsia="ru-RU"/>
        </w:rPr>
        <w:t xml:space="preserve">та правові наслідки </w:t>
      </w:r>
      <w:r w:rsidR="00E813B2" w:rsidRPr="00577FD3">
        <w:rPr>
          <w:rFonts w:ascii="Times New Roman" w:eastAsia="Times New Roman" w:hAnsi="Times New Roman"/>
          <w:color w:val="000000" w:themeColor="text1"/>
          <w:sz w:val="28"/>
          <w:szCs w:val="28"/>
          <w:lang w:eastAsia="ru-RU"/>
        </w:rPr>
        <w:t xml:space="preserve">затвердження «висновку щодо виявлених фактів, дій пов’язаних з банком осіб та інших осіб стосовно цього банку, що призвели до заподіяння шкоди (збитків) банку та/або його кредиторам та розміру завданої цими особами шкоди (збитків)».  </w:t>
      </w:r>
    </w:p>
    <w:p w:rsidR="00C420B1" w:rsidRPr="00577FD3" w:rsidRDefault="00C42C4A" w:rsidP="006257A0">
      <w:pPr>
        <w:pStyle w:val="a7"/>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olor w:val="000000" w:themeColor="text1"/>
          <w:sz w:val="28"/>
          <w:szCs w:val="28"/>
          <w:lang w:eastAsia="ru-RU"/>
        </w:rPr>
      </w:pPr>
      <w:r w:rsidRPr="00577FD3">
        <w:rPr>
          <w:rFonts w:ascii="Times New Roman" w:eastAsia="Times New Roman" w:hAnsi="Times New Roman"/>
          <w:color w:val="000000" w:themeColor="text1"/>
          <w:sz w:val="28"/>
          <w:szCs w:val="28"/>
          <w:lang w:eastAsia="ru-RU"/>
        </w:rPr>
        <w:t>1.</w:t>
      </w:r>
      <w:r w:rsidR="00114617">
        <w:rPr>
          <w:rFonts w:ascii="Times New Roman" w:eastAsia="Times New Roman" w:hAnsi="Times New Roman"/>
          <w:color w:val="000000" w:themeColor="text1"/>
          <w:sz w:val="28"/>
          <w:szCs w:val="28"/>
          <w:lang w:eastAsia="ru-RU"/>
        </w:rPr>
        <w:t>10</w:t>
      </w:r>
      <w:r w:rsidRPr="00577FD3">
        <w:rPr>
          <w:rFonts w:ascii="Times New Roman" w:eastAsia="Times New Roman" w:hAnsi="Times New Roman"/>
          <w:color w:val="000000" w:themeColor="text1"/>
          <w:sz w:val="28"/>
          <w:szCs w:val="28"/>
          <w:lang w:eastAsia="ru-RU"/>
        </w:rPr>
        <w:t xml:space="preserve">. </w:t>
      </w:r>
      <w:r w:rsidR="00C420B1" w:rsidRPr="00577FD3">
        <w:rPr>
          <w:rFonts w:ascii="Times New Roman" w:eastAsia="Times New Roman" w:hAnsi="Times New Roman"/>
          <w:color w:val="000000" w:themeColor="text1"/>
          <w:sz w:val="28"/>
          <w:szCs w:val="28"/>
          <w:lang w:eastAsia="ru-RU"/>
        </w:rPr>
        <w:t>Некоректн</w:t>
      </w:r>
      <w:r w:rsidRPr="00577FD3">
        <w:rPr>
          <w:rFonts w:ascii="Times New Roman" w:eastAsia="Times New Roman" w:hAnsi="Times New Roman"/>
          <w:color w:val="000000" w:themeColor="text1"/>
          <w:sz w:val="28"/>
          <w:szCs w:val="28"/>
          <w:lang w:eastAsia="ru-RU"/>
        </w:rPr>
        <w:t>им</w:t>
      </w:r>
      <w:r w:rsidR="00C420B1" w:rsidRPr="00577FD3">
        <w:rPr>
          <w:rFonts w:ascii="Times New Roman" w:eastAsia="Times New Roman" w:hAnsi="Times New Roman"/>
          <w:color w:val="000000" w:themeColor="text1"/>
          <w:sz w:val="28"/>
          <w:szCs w:val="28"/>
          <w:lang w:eastAsia="ru-RU"/>
        </w:rPr>
        <w:t xml:space="preserve"> у правовому відношенні є поширення дії положень ст. 16 «Працівники Фонду» </w:t>
      </w:r>
      <w:r w:rsidRPr="00577FD3">
        <w:rPr>
          <w:rFonts w:ascii="Times New Roman" w:eastAsia="Times New Roman" w:hAnsi="Times New Roman"/>
          <w:color w:val="000000" w:themeColor="text1"/>
          <w:sz w:val="28"/>
          <w:szCs w:val="28"/>
          <w:lang w:eastAsia="ru-RU"/>
        </w:rPr>
        <w:t xml:space="preserve">Закону </w:t>
      </w:r>
      <w:r w:rsidR="00C420B1" w:rsidRPr="00577FD3">
        <w:rPr>
          <w:rFonts w:ascii="Times New Roman" w:eastAsia="Times New Roman" w:hAnsi="Times New Roman"/>
          <w:color w:val="000000" w:themeColor="text1"/>
          <w:sz w:val="28"/>
          <w:szCs w:val="28"/>
          <w:lang w:eastAsia="ru-RU"/>
        </w:rPr>
        <w:t>на члені</w:t>
      </w:r>
      <w:r w:rsidR="00A44F8D" w:rsidRPr="00577FD3">
        <w:rPr>
          <w:rFonts w:ascii="Times New Roman" w:eastAsia="Times New Roman" w:hAnsi="Times New Roman"/>
          <w:color w:val="000000" w:themeColor="text1"/>
          <w:sz w:val="28"/>
          <w:szCs w:val="28"/>
          <w:lang w:eastAsia="ru-RU"/>
        </w:rPr>
        <w:t>в</w:t>
      </w:r>
      <w:r w:rsidR="00C420B1" w:rsidRPr="00577FD3">
        <w:rPr>
          <w:rFonts w:ascii="Times New Roman" w:eastAsia="Times New Roman" w:hAnsi="Times New Roman"/>
          <w:color w:val="000000" w:themeColor="text1"/>
          <w:sz w:val="28"/>
          <w:szCs w:val="28"/>
          <w:lang w:eastAsia="ru-RU"/>
        </w:rPr>
        <w:t xml:space="preserve"> адміністративної ради Фонду, які до них не належать. </w:t>
      </w:r>
      <w:r w:rsidR="00A44F8D" w:rsidRPr="00577FD3">
        <w:rPr>
          <w:rFonts w:ascii="Times New Roman" w:eastAsia="Times New Roman" w:hAnsi="Times New Roman"/>
          <w:color w:val="000000" w:themeColor="text1"/>
          <w:sz w:val="28"/>
          <w:szCs w:val="28"/>
          <w:lang w:eastAsia="ru-RU"/>
        </w:rPr>
        <w:t>Так, відповідно до ч. 1 ст. 8 Закону адміністративна рада Фонду складається, зокрема, з</w:t>
      </w:r>
      <w:r w:rsidR="00513956" w:rsidRPr="00577FD3">
        <w:rPr>
          <w:rFonts w:ascii="Times New Roman" w:eastAsia="Times New Roman" w:hAnsi="Times New Roman"/>
          <w:color w:val="000000" w:themeColor="text1"/>
          <w:sz w:val="28"/>
          <w:szCs w:val="28"/>
          <w:lang w:eastAsia="ru-RU"/>
        </w:rPr>
        <w:t xml:space="preserve"> </w:t>
      </w:r>
      <w:r w:rsidR="00A44F8D" w:rsidRPr="00577FD3">
        <w:rPr>
          <w:rFonts w:ascii="Times New Roman" w:eastAsia="Times New Roman" w:hAnsi="Times New Roman"/>
          <w:i/>
          <w:color w:val="000000" w:themeColor="text1"/>
          <w:sz w:val="28"/>
          <w:szCs w:val="28"/>
          <w:lang w:eastAsia="ru-RU"/>
        </w:rPr>
        <w:t>представників</w:t>
      </w:r>
      <w:r w:rsidR="00A44F8D" w:rsidRPr="00577FD3">
        <w:rPr>
          <w:rFonts w:ascii="Times New Roman" w:eastAsia="Times New Roman" w:hAnsi="Times New Roman"/>
          <w:color w:val="000000" w:themeColor="text1"/>
          <w:sz w:val="28"/>
          <w:szCs w:val="28"/>
          <w:lang w:eastAsia="ru-RU"/>
        </w:rPr>
        <w:t xml:space="preserve"> Кабінету Міністрів України, Національного банку України, профільного комітету Верховної Ради України. При цьому, п. 3. ч. 6 цієї ж статті передбачено припинення повноважень членів вказаної ради у разі «припинення трудових відносин з органом, який його делегував».</w:t>
      </w:r>
    </w:p>
    <w:p w:rsidR="00790B86" w:rsidRPr="00577FD3" w:rsidRDefault="00513956" w:rsidP="006257A0">
      <w:pPr>
        <w:pStyle w:val="a7"/>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olor w:val="000000" w:themeColor="text1"/>
          <w:sz w:val="28"/>
          <w:szCs w:val="28"/>
          <w:lang w:eastAsia="ru-RU"/>
        </w:rPr>
      </w:pPr>
      <w:r w:rsidRPr="00577FD3">
        <w:rPr>
          <w:rFonts w:ascii="Times New Roman" w:eastAsia="Times New Roman" w:hAnsi="Times New Roman"/>
          <w:color w:val="000000" w:themeColor="text1"/>
          <w:sz w:val="28"/>
          <w:szCs w:val="28"/>
          <w:lang w:eastAsia="ru-RU"/>
        </w:rPr>
        <w:t>1.1</w:t>
      </w:r>
      <w:r w:rsidR="00114617">
        <w:rPr>
          <w:rFonts w:ascii="Times New Roman" w:eastAsia="Times New Roman" w:hAnsi="Times New Roman"/>
          <w:color w:val="000000" w:themeColor="text1"/>
          <w:sz w:val="28"/>
          <w:szCs w:val="28"/>
          <w:lang w:eastAsia="ru-RU"/>
        </w:rPr>
        <w:t>1</w:t>
      </w:r>
      <w:r w:rsidRPr="00577FD3">
        <w:rPr>
          <w:rFonts w:ascii="Times New Roman" w:eastAsia="Times New Roman" w:hAnsi="Times New Roman"/>
          <w:color w:val="000000" w:themeColor="text1"/>
          <w:sz w:val="28"/>
          <w:szCs w:val="28"/>
          <w:lang w:eastAsia="ru-RU"/>
        </w:rPr>
        <w:t xml:space="preserve">. </w:t>
      </w:r>
      <w:r w:rsidR="00790B86" w:rsidRPr="00577FD3">
        <w:rPr>
          <w:rFonts w:ascii="Times New Roman" w:eastAsia="Times New Roman" w:hAnsi="Times New Roman"/>
          <w:color w:val="000000" w:themeColor="text1"/>
          <w:sz w:val="28"/>
          <w:szCs w:val="28"/>
          <w:lang w:eastAsia="ru-RU"/>
        </w:rPr>
        <w:t xml:space="preserve">Положення </w:t>
      </w:r>
      <w:proofErr w:type="spellStart"/>
      <w:r w:rsidR="00790B86" w:rsidRPr="00577FD3">
        <w:rPr>
          <w:rFonts w:ascii="Times New Roman" w:eastAsia="Times New Roman" w:hAnsi="Times New Roman"/>
          <w:color w:val="000000" w:themeColor="text1"/>
          <w:sz w:val="28"/>
          <w:szCs w:val="28"/>
          <w:lang w:eastAsia="ru-RU"/>
        </w:rPr>
        <w:t>абз</w:t>
      </w:r>
      <w:proofErr w:type="spellEnd"/>
      <w:r w:rsidR="006257A0">
        <w:rPr>
          <w:rFonts w:ascii="Times New Roman" w:eastAsia="Times New Roman" w:hAnsi="Times New Roman"/>
          <w:color w:val="000000" w:themeColor="text1"/>
          <w:sz w:val="28"/>
          <w:szCs w:val="28"/>
          <w:lang w:eastAsia="ru-RU"/>
        </w:rPr>
        <w:t xml:space="preserve">. 2 нового п. 16 </w:t>
      </w:r>
      <w:r w:rsidR="00790B86" w:rsidRPr="00577FD3">
        <w:rPr>
          <w:rFonts w:ascii="Times New Roman" w:eastAsia="Times New Roman" w:hAnsi="Times New Roman"/>
          <w:color w:val="000000" w:themeColor="text1"/>
          <w:sz w:val="28"/>
          <w:szCs w:val="28"/>
          <w:lang w:eastAsia="ru-RU"/>
        </w:rPr>
        <w:t>ч. 1 ст. 19</w:t>
      </w:r>
      <w:r w:rsidR="006257A0">
        <w:rPr>
          <w:rFonts w:ascii="Times New Roman" w:eastAsia="Times New Roman" w:hAnsi="Times New Roman"/>
          <w:color w:val="000000" w:themeColor="text1"/>
          <w:sz w:val="28"/>
          <w:szCs w:val="28"/>
          <w:lang w:eastAsia="ru-RU"/>
        </w:rPr>
        <w:t xml:space="preserve"> «Джерела формування коштів Фонду»</w:t>
      </w:r>
      <w:r w:rsidR="00214924">
        <w:rPr>
          <w:rFonts w:ascii="Times New Roman" w:eastAsia="Times New Roman" w:hAnsi="Times New Roman"/>
          <w:color w:val="000000" w:themeColor="text1"/>
          <w:sz w:val="28"/>
          <w:szCs w:val="28"/>
          <w:lang w:eastAsia="ru-RU"/>
        </w:rPr>
        <w:t xml:space="preserve"> </w:t>
      </w:r>
      <w:r w:rsidR="002B3D86">
        <w:rPr>
          <w:rFonts w:ascii="Times New Roman" w:eastAsia="Times New Roman" w:hAnsi="Times New Roman"/>
          <w:color w:val="000000" w:themeColor="text1"/>
          <w:sz w:val="28"/>
          <w:szCs w:val="28"/>
          <w:lang w:eastAsia="ru-RU"/>
        </w:rPr>
        <w:t xml:space="preserve">Закону </w:t>
      </w:r>
      <w:r w:rsidR="00790B86" w:rsidRPr="00577FD3">
        <w:rPr>
          <w:rFonts w:ascii="Times New Roman" w:eastAsia="Times New Roman" w:hAnsi="Times New Roman"/>
          <w:color w:val="000000" w:themeColor="text1"/>
          <w:sz w:val="28"/>
          <w:szCs w:val="28"/>
          <w:lang w:eastAsia="ru-RU"/>
        </w:rPr>
        <w:t>не стосу</w:t>
      </w:r>
      <w:r w:rsidR="00214924">
        <w:rPr>
          <w:rFonts w:ascii="Times New Roman" w:eastAsia="Times New Roman" w:hAnsi="Times New Roman"/>
          <w:color w:val="000000" w:themeColor="text1"/>
          <w:sz w:val="28"/>
          <w:szCs w:val="28"/>
          <w:lang w:eastAsia="ru-RU"/>
        </w:rPr>
        <w:t>є</w:t>
      </w:r>
      <w:r w:rsidR="00790B86" w:rsidRPr="00577FD3">
        <w:rPr>
          <w:rFonts w:ascii="Times New Roman" w:eastAsia="Times New Roman" w:hAnsi="Times New Roman"/>
          <w:color w:val="000000" w:themeColor="text1"/>
          <w:sz w:val="28"/>
          <w:szCs w:val="28"/>
          <w:lang w:eastAsia="ru-RU"/>
        </w:rPr>
        <w:t>ться предмет</w:t>
      </w:r>
      <w:r w:rsidRPr="00577FD3">
        <w:rPr>
          <w:rFonts w:ascii="Times New Roman" w:eastAsia="Times New Roman" w:hAnsi="Times New Roman"/>
          <w:color w:val="000000" w:themeColor="text1"/>
          <w:sz w:val="28"/>
          <w:szCs w:val="28"/>
          <w:lang w:eastAsia="ru-RU"/>
        </w:rPr>
        <w:t>а</w:t>
      </w:r>
      <w:r w:rsidR="00790B86" w:rsidRPr="00577FD3">
        <w:rPr>
          <w:rFonts w:ascii="Times New Roman" w:eastAsia="Times New Roman" w:hAnsi="Times New Roman"/>
          <w:color w:val="000000" w:themeColor="text1"/>
          <w:sz w:val="28"/>
          <w:szCs w:val="28"/>
          <w:lang w:eastAsia="ru-RU"/>
        </w:rPr>
        <w:t xml:space="preserve"> регулювання </w:t>
      </w:r>
      <w:r w:rsidR="00214924">
        <w:rPr>
          <w:rFonts w:ascii="Times New Roman" w:eastAsia="Times New Roman" w:hAnsi="Times New Roman"/>
          <w:color w:val="000000" w:themeColor="text1"/>
          <w:sz w:val="28"/>
          <w:szCs w:val="28"/>
          <w:lang w:eastAsia="ru-RU"/>
        </w:rPr>
        <w:t xml:space="preserve">цієї статті, </w:t>
      </w:r>
      <w:r w:rsidR="00790B86" w:rsidRPr="00577FD3">
        <w:rPr>
          <w:rFonts w:ascii="Times New Roman" w:eastAsia="Times New Roman" w:hAnsi="Times New Roman"/>
          <w:color w:val="000000" w:themeColor="text1"/>
          <w:sz w:val="28"/>
          <w:szCs w:val="28"/>
          <w:lang w:eastAsia="ru-RU"/>
        </w:rPr>
        <w:t>адже визнача</w:t>
      </w:r>
      <w:r w:rsidR="00214924">
        <w:rPr>
          <w:rFonts w:ascii="Times New Roman" w:eastAsia="Times New Roman" w:hAnsi="Times New Roman"/>
          <w:color w:val="000000" w:themeColor="text1"/>
          <w:sz w:val="28"/>
          <w:szCs w:val="28"/>
          <w:lang w:eastAsia="ru-RU"/>
        </w:rPr>
        <w:t>є</w:t>
      </w:r>
      <w:r w:rsidR="00790B86" w:rsidRPr="00577FD3">
        <w:rPr>
          <w:rFonts w:ascii="Times New Roman" w:eastAsia="Times New Roman" w:hAnsi="Times New Roman"/>
          <w:color w:val="000000" w:themeColor="text1"/>
          <w:sz w:val="28"/>
          <w:szCs w:val="28"/>
          <w:lang w:eastAsia="ru-RU"/>
        </w:rPr>
        <w:t xml:space="preserve"> особливості </w:t>
      </w:r>
      <w:r w:rsidR="002C697D" w:rsidRPr="00577FD3">
        <w:rPr>
          <w:rFonts w:ascii="Times New Roman" w:eastAsia="Times New Roman" w:hAnsi="Times New Roman"/>
          <w:color w:val="000000" w:themeColor="text1"/>
          <w:sz w:val="28"/>
          <w:szCs w:val="28"/>
          <w:lang w:eastAsia="ru-RU"/>
        </w:rPr>
        <w:t>і порядок використання коштів, отриманих після припинення банку як юридичної особи</w:t>
      </w:r>
      <w:r w:rsidR="004A528C" w:rsidRPr="00577FD3">
        <w:rPr>
          <w:rFonts w:ascii="Times New Roman" w:eastAsia="Times New Roman" w:hAnsi="Times New Roman"/>
          <w:color w:val="000000" w:themeColor="text1"/>
          <w:sz w:val="28"/>
          <w:szCs w:val="28"/>
          <w:lang w:eastAsia="ru-RU"/>
        </w:rPr>
        <w:t>.</w:t>
      </w:r>
    </w:p>
    <w:p w:rsidR="00513956" w:rsidRPr="00577FD3" w:rsidRDefault="00513956" w:rsidP="006257A0">
      <w:pPr>
        <w:pStyle w:val="a7"/>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Style w:val="rvts0"/>
          <w:rFonts w:ascii="Times New Roman" w:hAnsi="Times New Roman"/>
          <w:color w:val="000000" w:themeColor="text1"/>
          <w:sz w:val="28"/>
          <w:szCs w:val="28"/>
        </w:rPr>
      </w:pPr>
      <w:r w:rsidRPr="00577FD3">
        <w:rPr>
          <w:rFonts w:ascii="Times New Roman" w:eastAsia="Times New Roman" w:hAnsi="Times New Roman"/>
          <w:color w:val="000000" w:themeColor="text1"/>
          <w:sz w:val="28"/>
          <w:szCs w:val="28"/>
          <w:lang w:eastAsia="ru-RU"/>
        </w:rPr>
        <w:t>1.1</w:t>
      </w:r>
      <w:r w:rsidR="00114617">
        <w:rPr>
          <w:rFonts w:ascii="Times New Roman" w:eastAsia="Times New Roman" w:hAnsi="Times New Roman"/>
          <w:color w:val="000000" w:themeColor="text1"/>
          <w:sz w:val="28"/>
          <w:szCs w:val="28"/>
          <w:lang w:eastAsia="ru-RU"/>
        </w:rPr>
        <w:t>2</w:t>
      </w:r>
      <w:r w:rsidRPr="00577FD3">
        <w:rPr>
          <w:rFonts w:ascii="Times New Roman" w:eastAsia="Times New Roman" w:hAnsi="Times New Roman"/>
          <w:color w:val="000000" w:themeColor="text1"/>
          <w:sz w:val="28"/>
          <w:szCs w:val="28"/>
          <w:lang w:eastAsia="ru-RU"/>
        </w:rPr>
        <w:t xml:space="preserve">. </w:t>
      </w:r>
      <w:r w:rsidRPr="00577FD3">
        <w:rPr>
          <w:rFonts w:ascii="Times New Roman" w:hAnsi="Times New Roman"/>
          <w:color w:val="000000" w:themeColor="text1"/>
          <w:sz w:val="28"/>
          <w:szCs w:val="28"/>
        </w:rPr>
        <w:t>Викликає сумнів пропозиція заміни припису ч. 2 ст. 38 Закону, за яким «п</w:t>
      </w:r>
      <w:r w:rsidRPr="00577FD3">
        <w:rPr>
          <w:rStyle w:val="rvts0"/>
          <w:rFonts w:ascii="Times New Roman" w:hAnsi="Times New Roman"/>
          <w:color w:val="000000" w:themeColor="text1"/>
          <w:sz w:val="28"/>
          <w:szCs w:val="28"/>
        </w:rPr>
        <w:t xml:space="preserve">ротягом дії тимчасової адміністрації Фонд </w:t>
      </w:r>
      <w:r w:rsidRPr="00577FD3">
        <w:rPr>
          <w:rStyle w:val="rvts0"/>
          <w:rFonts w:ascii="Times New Roman" w:hAnsi="Times New Roman"/>
          <w:i/>
          <w:color w:val="000000" w:themeColor="text1"/>
          <w:sz w:val="28"/>
          <w:szCs w:val="28"/>
        </w:rPr>
        <w:t>зобов’язаний</w:t>
      </w:r>
      <w:r w:rsidRPr="00577FD3">
        <w:rPr>
          <w:rStyle w:val="rvts0"/>
          <w:rFonts w:ascii="Times New Roman" w:hAnsi="Times New Roman"/>
          <w:color w:val="000000" w:themeColor="text1"/>
          <w:sz w:val="28"/>
          <w:szCs w:val="28"/>
        </w:rPr>
        <w:t xml:space="preserve"> забезпечити перевірку правочинів (у тому числі договорів), вчинених (укладених) банком протягом одного року до дня запровадження тимчасової адміністрації банку, на предмет виявлення правочинів (у тому числі договорів), що є нікчемними з підстав, визначених частиною третьою цієї статті», приписом, за яким «п</w:t>
      </w:r>
      <w:r w:rsidRPr="00577FD3">
        <w:rPr>
          <w:rFonts w:ascii="Times New Roman" w:hAnsi="Times New Roman"/>
          <w:color w:val="000000" w:themeColor="text1"/>
          <w:sz w:val="28"/>
          <w:szCs w:val="28"/>
          <w:shd w:val="clear" w:color="auto" w:fill="FFFFFF"/>
        </w:rPr>
        <w:t xml:space="preserve">ротягом дії тимчасової адміністрації та/або ліквідаційної процедури Фонд </w:t>
      </w:r>
      <w:r w:rsidRPr="00577FD3">
        <w:rPr>
          <w:rFonts w:ascii="Times New Roman" w:hAnsi="Times New Roman"/>
          <w:i/>
          <w:color w:val="000000" w:themeColor="text1"/>
          <w:sz w:val="28"/>
          <w:szCs w:val="28"/>
          <w:shd w:val="clear" w:color="auto" w:fill="FFFFFF"/>
        </w:rPr>
        <w:t>має право</w:t>
      </w:r>
      <w:r w:rsidRPr="00577FD3">
        <w:rPr>
          <w:rFonts w:ascii="Times New Roman" w:hAnsi="Times New Roman"/>
          <w:color w:val="000000" w:themeColor="text1"/>
          <w:sz w:val="28"/>
          <w:szCs w:val="28"/>
          <w:shd w:val="clear" w:color="auto" w:fill="FFFFFF"/>
        </w:rPr>
        <w:t xml:space="preserve"> здійснити перевірку правочинів (у тому числі договорів), вчинених (укладених) банком протягом трьох років до дня запровадження тимчасової адміністрації неплатоспроможного банку або ліквідаційної процедури, якщо ліквідація банку здійснюється з підстав, визначених </w:t>
      </w:r>
      <w:hyperlink r:id="rId7" w:anchor="n1334" w:tgtFrame="_blank" w:history="1">
        <w:r w:rsidRPr="00577FD3">
          <w:rPr>
            <w:rFonts w:ascii="Times New Roman" w:hAnsi="Times New Roman"/>
            <w:color w:val="000000" w:themeColor="text1"/>
            <w:sz w:val="28"/>
            <w:szCs w:val="28"/>
            <w:shd w:val="clear" w:color="auto" w:fill="FFFFFF"/>
          </w:rPr>
          <w:t>частиною другою</w:t>
        </w:r>
      </w:hyperlink>
      <w:r w:rsidRPr="00577FD3">
        <w:rPr>
          <w:rFonts w:ascii="Times New Roman" w:hAnsi="Times New Roman"/>
          <w:color w:val="000000" w:themeColor="text1"/>
          <w:sz w:val="28"/>
          <w:szCs w:val="28"/>
        </w:rPr>
        <w:t xml:space="preserve"> </w:t>
      </w:r>
      <w:r w:rsidRPr="00577FD3">
        <w:rPr>
          <w:rFonts w:ascii="Times New Roman" w:hAnsi="Times New Roman"/>
          <w:color w:val="000000" w:themeColor="text1"/>
          <w:sz w:val="28"/>
          <w:szCs w:val="28"/>
          <w:shd w:val="clear" w:color="auto" w:fill="FFFFFF"/>
        </w:rPr>
        <w:t>статті 77 Закону України «Про банки і банківську діяльність», на предмет виявлення правочинів (у тому числі договорів), що є нікчемними з підстав, визначених частиною третьою цієї статті»</w:t>
      </w:r>
      <w:r w:rsidRPr="00577FD3">
        <w:rPr>
          <w:rStyle w:val="rvts0"/>
          <w:rFonts w:ascii="Times New Roman" w:hAnsi="Times New Roman"/>
          <w:color w:val="000000" w:themeColor="text1"/>
          <w:sz w:val="28"/>
          <w:szCs w:val="28"/>
        </w:rPr>
        <w:t>. Серед іншого, залишається невизначеним, чим, власне, має і буде керуватися Фонд при прийнятті відповідного рішення. Відповідно створюються передумови для вибіркового підходу щодо різних банків, що може мати ознаки дискримінації.</w:t>
      </w:r>
    </w:p>
    <w:p w:rsidR="00513956" w:rsidRPr="00577FD3" w:rsidRDefault="00DA0BDC" w:rsidP="00DA0BDC">
      <w:pPr>
        <w:pStyle w:val="a7"/>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olor w:val="000000" w:themeColor="text1"/>
          <w:sz w:val="28"/>
          <w:szCs w:val="28"/>
          <w:lang w:eastAsia="ru-RU"/>
        </w:rPr>
      </w:pPr>
      <w:r w:rsidRPr="00577FD3">
        <w:rPr>
          <w:rStyle w:val="rvts0"/>
          <w:rFonts w:ascii="Times New Roman" w:hAnsi="Times New Roman"/>
          <w:color w:val="000000" w:themeColor="text1"/>
          <w:sz w:val="28"/>
          <w:szCs w:val="28"/>
        </w:rPr>
        <w:t>1.1</w:t>
      </w:r>
      <w:r w:rsidR="00114617">
        <w:rPr>
          <w:rStyle w:val="rvts0"/>
          <w:rFonts w:ascii="Times New Roman" w:hAnsi="Times New Roman"/>
          <w:color w:val="000000" w:themeColor="text1"/>
          <w:sz w:val="28"/>
          <w:szCs w:val="28"/>
        </w:rPr>
        <w:t>3</w:t>
      </w:r>
      <w:r w:rsidRPr="00577FD3">
        <w:rPr>
          <w:rStyle w:val="rvts0"/>
          <w:rFonts w:ascii="Times New Roman" w:hAnsi="Times New Roman"/>
          <w:color w:val="000000" w:themeColor="text1"/>
          <w:sz w:val="28"/>
          <w:szCs w:val="28"/>
        </w:rPr>
        <w:t xml:space="preserve">. </w:t>
      </w:r>
      <w:r w:rsidR="00513956" w:rsidRPr="00577FD3">
        <w:rPr>
          <w:rFonts w:ascii="Times New Roman" w:eastAsia="Times New Roman" w:hAnsi="Times New Roman"/>
          <w:color w:val="000000" w:themeColor="text1"/>
          <w:sz w:val="28"/>
          <w:szCs w:val="28"/>
          <w:lang w:eastAsia="ru-RU"/>
        </w:rPr>
        <w:t>Дискусійн</w:t>
      </w:r>
      <w:r w:rsidRPr="00577FD3">
        <w:rPr>
          <w:rFonts w:ascii="Times New Roman" w:eastAsia="Times New Roman" w:hAnsi="Times New Roman"/>
          <w:color w:val="000000" w:themeColor="text1"/>
          <w:sz w:val="28"/>
          <w:szCs w:val="28"/>
          <w:lang w:eastAsia="ru-RU"/>
        </w:rPr>
        <w:t>ими</w:t>
      </w:r>
      <w:r w:rsidR="00513956" w:rsidRPr="00577FD3">
        <w:rPr>
          <w:rFonts w:ascii="Times New Roman" w:eastAsia="Times New Roman" w:hAnsi="Times New Roman"/>
          <w:color w:val="000000" w:themeColor="text1"/>
          <w:sz w:val="28"/>
          <w:szCs w:val="28"/>
          <w:lang w:eastAsia="ru-RU"/>
        </w:rPr>
        <w:t xml:space="preserve"> у правовому відношенні є пропозиції ч.</w:t>
      </w:r>
      <w:r w:rsidR="00A2684F" w:rsidRPr="00A2684F">
        <w:rPr>
          <w:rFonts w:ascii="Times New Roman" w:eastAsia="Times New Roman" w:hAnsi="Times New Roman"/>
          <w:color w:val="000000" w:themeColor="text1"/>
          <w:sz w:val="28"/>
          <w:szCs w:val="28"/>
          <w:lang w:eastAsia="ru-RU"/>
        </w:rPr>
        <w:t xml:space="preserve"> </w:t>
      </w:r>
      <w:r w:rsidR="00513956" w:rsidRPr="00577FD3">
        <w:rPr>
          <w:rFonts w:ascii="Times New Roman" w:eastAsia="Times New Roman" w:hAnsi="Times New Roman"/>
          <w:color w:val="000000" w:themeColor="text1"/>
          <w:sz w:val="28"/>
          <w:szCs w:val="28"/>
          <w:lang w:eastAsia="ru-RU"/>
        </w:rPr>
        <w:t xml:space="preserve">ч. 2, 3, 8, 11 ст. 38 Закону </w:t>
      </w:r>
      <w:r w:rsidR="00817626">
        <w:rPr>
          <w:rFonts w:ascii="Times New Roman" w:eastAsia="Times New Roman" w:hAnsi="Times New Roman"/>
          <w:color w:val="000000" w:themeColor="text1"/>
          <w:sz w:val="28"/>
          <w:szCs w:val="28"/>
          <w:lang w:eastAsia="ru-RU"/>
        </w:rPr>
        <w:t xml:space="preserve">(у редакції проекту) </w:t>
      </w:r>
      <w:r w:rsidR="00513956" w:rsidRPr="00577FD3">
        <w:rPr>
          <w:rFonts w:ascii="Times New Roman" w:eastAsia="Times New Roman" w:hAnsi="Times New Roman"/>
          <w:color w:val="000000" w:themeColor="text1"/>
          <w:sz w:val="28"/>
          <w:szCs w:val="28"/>
          <w:lang w:eastAsia="ru-RU"/>
        </w:rPr>
        <w:t>щодо поширення заходів щодо забезпечення збереження активів банку, запобігання втрати майна та збитків банку, які застосовуються протягом дії тимчасової адміністрації</w:t>
      </w:r>
      <w:r w:rsidRPr="00577FD3">
        <w:rPr>
          <w:rFonts w:ascii="Times New Roman" w:eastAsia="Times New Roman" w:hAnsi="Times New Roman"/>
          <w:color w:val="000000" w:themeColor="text1"/>
          <w:sz w:val="28"/>
          <w:szCs w:val="28"/>
          <w:lang w:eastAsia="ru-RU"/>
        </w:rPr>
        <w:t>,</w:t>
      </w:r>
      <w:r w:rsidR="00513956" w:rsidRPr="00577FD3">
        <w:rPr>
          <w:rFonts w:ascii="Times New Roman" w:eastAsia="Times New Roman" w:hAnsi="Times New Roman"/>
          <w:color w:val="000000" w:themeColor="text1"/>
          <w:sz w:val="28"/>
          <w:szCs w:val="28"/>
          <w:lang w:eastAsia="ru-RU"/>
        </w:rPr>
        <w:t xml:space="preserve"> на банки</w:t>
      </w:r>
      <w:r w:rsidRPr="00577FD3">
        <w:rPr>
          <w:rFonts w:ascii="Times New Roman" w:eastAsia="Times New Roman" w:hAnsi="Times New Roman"/>
          <w:color w:val="000000" w:themeColor="text1"/>
          <w:sz w:val="28"/>
          <w:szCs w:val="28"/>
          <w:lang w:eastAsia="ru-RU"/>
        </w:rPr>
        <w:t>,</w:t>
      </w:r>
      <w:r w:rsidR="00513956" w:rsidRPr="00577FD3">
        <w:rPr>
          <w:rFonts w:ascii="Times New Roman" w:eastAsia="Times New Roman" w:hAnsi="Times New Roman"/>
          <w:color w:val="000000" w:themeColor="text1"/>
          <w:sz w:val="28"/>
          <w:szCs w:val="28"/>
          <w:lang w:eastAsia="ru-RU"/>
        </w:rPr>
        <w:t xml:space="preserve"> щодо яких здійснюється ліквідаційна процедура.</w:t>
      </w:r>
    </w:p>
    <w:p w:rsidR="00513956" w:rsidRPr="00577FD3" w:rsidRDefault="00DA0BDC" w:rsidP="00DA0BDC">
      <w:pPr>
        <w:pStyle w:val="a7"/>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Style w:val="rvts0"/>
          <w:rFonts w:ascii="Times New Roman" w:hAnsi="Times New Roman"/>
          <w:color w:val="000000" w:themeColor="text1"/>
          <w:sz w:val="28"/>
          <w:szCs w:val="28"/>
        </w:rPr>
      </w:pPr>
      <w:r w:rsidRPr="00577FD3">
        <w:rPr>
          <w:rFonts w:ascii="Times New Roman" w:eastAsia="Times New Roman" w:hAnsi="Times New Roman"/>
          <w:color w:val="000000" w:themeColor="text1"/>
          <w:sz w:val="28"/>
          <w:szCs w:val="28"/>
          <w:lang w:eastAsia="ru-RU"/>
        </w:rPr>
        <w:t>1.1</w:t>
      </w:r>
      <w:r w:rsidR="00114617">
        <w:rPr>
          <w:rFonts w:ascii="Times New Roman" w:eastAsia="Times New Roman" w:hAnsi="Times New Roman"/>
          <w:color w:val="000000" w:themeColor="text1"/>
          <w:sz w:val="28"/>
          <w:szCs w:val="28"/>
          <w:lang w:eastAsia="ru-RU"/>
        </w:rPr>
        <w:t>4</w:t>
      </w:r>
      <w:r w:rsidRPr="00577FD3">
        <w:rPr>
          <w:rFonts w:ascii="Times New Roman" w:eastAsia="Times New Roman" w:hAnsi="Times New Roman"/>
          <w:color w:val="000000" w:themeColor="text1"/>
          <w:sz w:val="28"/>
          <w:szCs w:val="28"/>
          <w:lang w:eastAsia="ru-RU"/>
        </w:rPr>
        <w:t xml:space="preserve">. </w:t>
      </w:r>
      <w:r w:rsidR="00513956" w:rsidRPr="00577FD3">
        <w:rPr>
          <w:rStyle w:val="rvts0"/>
          <w:rFonts w:ascii="Times New Roman" w:hAnsi="Times New Roman"/>
          <w:color w:val="000000" w:themeColor="text1"/>
          <w:sz w:val="28"/>
          <w:szCs w:val="28"/>
        </w:rPr>
        <w:t xml:space="preserve">У проекті, з метою належного правозастосування, доцільно дотримуватись термінологічної єдності, у тому числі, з урахуванням змісту відповідних понять («тимчасова адміністрація», «ліквідаційна процедура») та </w:t>
      </w:r>
      <w:r w:rsidR="00513956" w:rsidRPr="00577FD3">
        <w:rPr>
          <w:rStyle w:val="rvts0"/>
          <w:rFonts w:ascii="Times New Roman" w:hAnsi="Times New Roman"/>
          <w:color w:val="000000" w:themeColor="text1"/>
          <w:sz w:val="28"/>
          <w:szCs w:val="28"/>
        </w:rPr>
        <w:lastRenderedPageBreak/>
        <w:t xml:space="preserve">визначених законодавством процедур здійснення відповідних дій. Йдеться, зокрема, про формулювання: «здійснюється тимчасова адміністрація </w:t>
      </w:r>
      <w:r w:rsidR="00513956" w:rsidRPr="00577FD3">
        <w:rPr>
          <w:rStyle w:val="rvts0"/>
          <w:rFonts w:ascii="Times New Roman" w:hAnsi="Times New Roman"/>
          <w:i/>
          <w:color w:val="000000" w:themeColor="text1"/>
          <w:sz w:val="28"/>
          <w:szCs w:val="28"/>
          <w:u w:val="single"/>
        </w:rPr>
        <w:t>та/або</w:t>
      </w:r>
      <w:r w:rsidR="00513956" w:rsidRPr="00577FD3">
        <w:rPr>
          <w:rStyle w:val="rvts0"/>
          <w:rFonts w:ascii="Times New Roman" w:hAnsi="Times New Roman"/>
          <w:color w:val="000000" w:themeColor="text1"/>
          <w:sz w:val="28"/>
          <w:szCs w:val="28"/>
        </w:rPr>
        <w:t xml:space="preserve"> </w:t>
      </w:r>
      <w:r w:rsidR="00513956" w:rsidRPr="00577FD3">
        <w:rPr>
          <w:rStyle w:val="rvts0"/>
          <w:rFonts w:ascii="Times New Roman" w:hAnsi="Times New Roman"/>
          <w:i/>
          <w:color w:val="000000" w:themeColor="text1"/>
          <w:sz w:val="28"/>
          <w:szCs w:val="28"/>
        </w:rPr>
        <w:t>ліквідаційна процедура</w:t>
      </w:r>
      <w:r w:rsidR="00513956" w:rsidRPr="00577FD3">
        <w:rPr>
          <w:rStyle w:val="rvts0"/>
          <w:rFonts w:ascii="Times New Roman" w:hAnsi="Times New Roman"/>
          <w:color w:val="000000" w:themeColor="text1"/>
          <w:sz w:val="28"/>
          <w:szCs w:val="28"/>
        </w:rPr>
        <w:t>» (</w:t>
      </w:r>
      <w:r w:rsidR="00513956" w:rsidRPr="00577FD3">
        <w:rPr>
          <w:rFonts w:ascii="Times New Roman" w:hAnsi="Times New Roman"/>
          <w:color w:val="000000" w:themeColor="text1"/>
          <w:sz w:val="28"/>
          <w:szCs w:val="28"/>
        </w:rPr>
        <w:t xml:space="preserve"> </w:t>
      </w:r>
      <w:proofErr w:type="spellStart"/>
      <w:r w:rsidR="00513956" w:rsidRPr="00577FD3">
        <w:rPr>
          <w:rFonts w:ascii="Times New Roman" w:hAnsi="Times New Roman"/>
          <w:color w:val="000000" w:themeColor="text1"/>
          <w:sz w:val="28"/>
          <w:szCs w:val="28"/>
        </w:rPr>
        <w:t>абз</w:t>
      </w:r>
      <w:proofErr w:type="spellEnd"/>
      <w:r w:rsidR="00513956" w:rsidRPr="00577FD3">
        <w:rPr>
          <w:rFonts w:ascii="Times New Roman" w:hAnsi="Times New Roman"/>
          <w:color w:val="000000" w:themeColor="text1"/>
          <w:sz w:val="28"/>
          <w:szCs w:val="28"/>
        </w:rPr>
        <w:t xml:space="preserve">. 1 ч. 3, п. 9 ч. 3 ст. 38 Закону у редакції проекту), «здійснюється тимчасова адміністрація </w:t>
      </w:r>
      <w:r w:rsidR="00513956" w:rsidRPr="00577FD3">
        <w:rPr>
          <w:rFonts w:ascii="Times New Roman" w:hAnsi="Times New Roman"/>
          <w:i/>
          <w:color w:val="000000" w:themeColor="text1"/>
          <w:sz w:val="28"/>
          <w:szCs w:val="28"/>
          <w:u w:val="single"/>
        </w:rPr>
        <w:t>або</w:t>
      </w:r>
      <w:r w:rsidR="00513956" w:rsidRPr="00577FD3">
        <w:rPr>
          <w:rFonts w:ascii="Times New Roman" w:hAnsi="Times New Roman"/>
          <w:color w:val="000000" w:themeColor="text1"/>
          <w:sz w:val="28"/>
          <w:szCs w:val="28"/>
        </w:rPr>
        <w:t xml:space="preserve"> </w:t>
      </w:r>
      <w:r w:rsidR="00513956" w:rsidRPr="00577FD3">
        <w:rPr>
          <w:rFonts w:ascii="Times New Roman" w:hAnsi="Times New Roman"/>
          <w:i/>
          <w:color w:val="000000" w:themeColor="text1"/>
          <w:sz w:val="28"/>
          <w:szCs w:val="28"/>
        </w:rPr>
        <w:t>ліквідаційна процедура</w:t>
      </w:r>
      <w:r w:rsidR="00513956" w:rsidRPr="00577FD3">
        <w:rPr>
          <w:rFonts w:ascii="Times New Roman" w:hAnsi="Times New Roman"/>
          <w:color w:val="000000" w:themeColor="text1"/>
          <w:sz w:val="28"/>
          <w:szCs w:val="28"/>
        </w:rPr>
        <w:t>» (</w:t>
      </w:r>
      <w:proofErr w:type="spellStart"/>
      <w:r w:rsidR="00513956" w:rsidRPr="00577FD3">
        <w:rPr>
          <w:rStyle w:val="rvts0"/>
          <w:rFonts w:ascii="Times New Roman" w:hAnsi="Times New Roman"/>
          <w:color w:val="000000" w:themeColor="text1"/>
          <w:sz w:val="28"/>
          <w:szCs w:val="28"/>
        </w:rPr>
        <w:t>ч.ч</w:t>
      </w:r>
      <w:proofErr w:type="spellEnd"/>
      <w:r w:rsidR="00513956" w:rsidRPr="00577FD3">
        <w:rPr>
          <w:rStyle w:val="rvts0"/>
          <w:rFonts w:ascii="Times New Roman" w:hAnsi="Times New Roman"/>
          <w:color w:val="000000" w:themeColor="text1"/>
          <w:sz w:val="28"/>
          <w:szCs w:val="28"/>
        </w:rPr>
        <w:t xml:space="preserve">. 8, 11 ст. 38 Закону редакції проекту), «здійснення тимчасової адміністрації </w:t>
      </w:r>
      <w:r w:rsidR="00513956" w:rsidRPr="00577FD3">
        <w:rPr>
          <w:rStyle w:val="rvts0"/>
          <w:rFonts w:ascii="Times New Roman" w:hAnsi="Times New Roman"/>
          <w:i/>
          <w:color w:val="000000" w:themeColor="text1"/>
          <w:sz w:val="28"/>
          <w:szCs w:val="28"/>
          <w:u w:val="single"/>
        </w:rPr>
        <w:t>та</w:t>
      </w:r>
      <w:r w:rsidR="00513956" w:rsidRPr="00577FD3">
        <w:rPr>
          <w:rStyle w:val="rvts0"/>
          <w:rFonts w:ascii="Times New Roman" w:hAnsi="Times New Roman"/>
          <w:color w:val="000000" w:themeColor="text1"/>
          <w:sz w:val="28"/>
          <w:szCs w:val="28"/>
        </w:rPr>
        <w:t xml:space="preserve"> </w:t>
      </w:r>
      <w:r w:rsidR="00513956" w:rsidRPr="00577FD3">
        <w:rPr>
          <w:rStyle w:val="rvts0"/>
          <w:rFonts w:ascii="Times New Roman" w:hAnsi="Times New Roman"/>
          <w:i/>
          <w:color w:val="000000" w:themeColor="text1"/>
          <w:sz w:val="28"/>
          <w:szCs w:val="28"/>
        </w:rPr>
        <w:t>ліквідації банку</w:t>
      </w:r>
      <w:r w:rsidR="00513956" w:rsidRPr="00577FD3">
        <w:rPr>
          <w:rStyle w:val="rvts0"/>
          <w:rFonts w:ascii="Times New Roman" w:hAnsi="Times New Roman"/>
          <w:color w:val="000000" w:themeColor="text1"/>
          <w:sz w:val="28"/>
          <w:szCs w:val="28"/>
        </w:rPr>
        <w:t>» (новий п. 7 ч. ч. 2 ст. 52 Закону).</w:t>
      </w:r>
    </w:p>
    <w:p w:rsidR="00DA0BDC" w:rsidRPr="00577FD3" w:rsidRDefault="00DA0BDC" w:rsidP="00DA0BDC">
      <w:pPr>
        <w:spacing w:after="0" w:line="240" w:lineRule="auto"/>
        <w:ind w:firstLine="596"/>
        <w:jc w:val="both"/>
        <w:rPr>
          <w:rStyle w:val="rvts0"/>
          <w:rFonts w:ascii="Times New Roman" w:hAnsi="Times New Roman"/>
          <w:color w:val="000000" w:themeColor="text1"/>
          <w:sz w:val="28"/>
          <w:szCs w:val="28"/>
        </w:rPr>
      </w:pPr>
      <w:r w:rsidRPr="00577FD3">
        <w:rPr>
          <w:rStyle w:val="rvts0"/>
          <w:rFonts w:ascii="Times New Roman" w:hAnsi="Times New Roman"/>
          <w:color w:val="000000" w:themeColor="text1"/>
          <w:sz w:val="28"/>
          <w:szCs w:val="28"/>
        </w:rPr>
        <w:t>1.1</w:t>
      </w:r>
      <w:r w:rsidR="00114617">
        <w:rPr>
          <w:rStyle w:val="rvts0"/>
          <w:rFonts w:ascii="Times New Roman" w:hAnsi="Times New Roman"/>
          <w:color w:val="000000" w:themeColor="text1"/>
          <w:sz w:val="28"/>
          <w:szCs w:val="28"/>
        </w:rPr>
        <w:t>5</w:t>
      </w:r>
      <w:r w:rsidRPr="00577FD3">
        <w:rPr>
          <w:rStyle w:val="rvts0"/>
          <w:rFonts w:ascii="Times New Roman" w:hAnsi="Times New Roman"/>
          <w:color w:val="000000" w:themeColor="text1"/>
          <w:sz w:val="28"/>
          <w:szCs w:val="28"/>
        </w:rPr>
        <w:t xml:space="preserve">. В </w:t>
      </w:r>
      <w:proofErr w:type="spellStart"/>
      <w:r w:rsidRPr="00577FD3">
        <w:rPr>
          <w:rStyle w:val="rvts0"/>
          <w:rFonts w:ascii="Times New Roman" w:hAnsi="Times New Roman"/>
          <w:color w:val="000000" w:themeColor="text1"/>
          <w:sz w:val="28"/>
          <w:szCs w:val="28"/>
        </w:rPr>
        <w:t>абз</w:t>
      </w:r>
      <w:proofErr w:type="spellEnd"/>
      <w:r w:rsidRPr="00577FD3">
        <w:rPr>
          <w:rStyle w:val="rvts0"/>
          <w:rFonts w:ascii="Times New Roman" w:hAnsi="Times New Roman"/>
          <w:color w:val="000000" w:themeColor="text1"/>
          <w:sz w:val="28"/>
          <w:szCs w:val="28"/>
        </w:rPr>
        <w:t xml:space="preserve">. 1 ч. 2 ст. 46 Закону пропонується замінити слова «процедури ліквідації банку» словами «ліквідаційної процедури банку». При цьому, відповідні зміни не вносяться до назви ст. 46 Закону, а також інших його приписів, у яких вживається конструкція «процедура ліквідації банку» (див., наприклад, ч. 5 ст. 44 Закону). Це ж має місце і в новому п. 17 ч. 1 ст. 39 Закону України «Про виконавче провадження». Принагідно зауважимо, що в </w:t>
      </w:r>
      <w:proofErr w:type="spellStart"/>
      <w:r w:rsidRPr="00577FD3">
        <w:rPr>
          <w:rStyle w:val="rvts0"/>
          <w:rFonts w:ascii="Times New Roman" w:hAnsi="Times New Roman"/>
          <w:color w:val="000000" w:themeColor="text1"/>
          <w:sz w:val="28"/>
          <w:szCs w:val="28"/>
        </w:rPr>
        <w:t>абз</w:t>
      </w:r>
      <w:proofErr w:type="spellEnd"/>
      <w:r w:rsidRPr="00577FD3">
        <w:rPr>
          <w:rStyle w:val="rvts0"/>
          <w:rFonts w:ascii="Times New Roman" w:hAnsi="Times New Roman"/>
          <w:color w:val="000000" w:themeColor="text1"/>
          <w:sz w:val="28"/>
          <w:szCs w:val="28"/>
        </w:rPr>
        <w:t xml:space="preserve">. 1 </w:t>
      </w:r>
      <w:r w:rsidR="00B23537">
        <w:rPr>
          <w:rStyle w:val="rvts0"/>
          <w:rFonts w:ascii="Times New Roman" w:hAnsi="Times New Roman"/>
          <w:color w:val="000000" w:themeColor="text1"/>
          <w:sz w:val="28"/>
          <w:szCs w:val="28"/>
        </w:rPr>
        <w:t xml:space="preserve">          </w:t>
      </w:r>
      <w:r w:rsidRPr="00577FD3">
        <w:rPr>
          <w:rStyle w:val="rvts0"/>
          <w:rFonts w:ascii="Times New Roman" w:hAnsi="Times New Roman"/>
          <w:color w:val="000000" w:themeColor="text1"/>
          <w:sz w:val="28"/>
          <w:szCs w:val="28"/>
        </w:rPr>
        <w:t xml:space="preserve">п. 3 нової ч. 14 ст. 52 Закону вживається взагалі зовсім інша </w:t>
      </w:r>
      <w:r w:rsidR="0092121A" w:rsidRPr="00577FD3">
        <w:rPr>
          <w:rStyle w:val="rvts0"/>
          <w:rFonts w:ascii="Times New Roman" w:hAnsi="Times New Roman"/>
          <w:color w:val="000000" w:themeColor="text1"/>
          <w:sz w:val="28"/>
          <w:szCs w:val="28"/>
        </w:rPr>
        <w:t>кон</w:t>
      </w:r>
      <w:r w:rsidR="006D3D9E" w:rsidRPr="00577FD3">
        <w:rPr>
          <w:rStyle w:val="rvts0"/>
          <w:rFonts w:ascii="Times New Roman" w:hAnsi="Times New Roman"/>
          <w:color w:val="000000" w:themeColor="text1"/>
          <w:sz w:val="28"/>
          <w:szCs w:val="28"/>
        </w:rPr>
        <w:t>с</w:t>
      </w:r>
      <w:r w:rsidR="0092121A" w:rsidRPr="00577FD3">
        <w:rPr>
          <w:rStyle w:val="rvts0"/>
          <w:rFonts w:ascii="Times New Roman" w:hAnsi="Times New Roman"/>
          <w:color w:val="000000" w:themeColor="text1"/>
          <w:sz w:val="28"/>
          <w:szCs w:val="28"/>
        </w:rPr>
        <w:t>т</w:t>
      </w:r>
      <w:r w:rsidRPr="00577FD3">
        <w:rPr>
          <w:rStyle w:val="rvts0"/>
          <w:rFonts w:ascii="Times New Roman" w:hAnsi="Times New Roman"/>
          <w:color w:val="000000" w:themeColor="text1"/>
          <w:sz w:val="28"/>
          <w:szCs w:val="28"/>
        </w:rPr>
        <w:t>рукція – «</w:t>
      </w:r>
      <w:r w:rsidRPr="00577FD3">
        <w:rPr>
          <w:rFonts w:ascii="Times New Roman" w:hAnsi="Times New Roman"/>
          <w:color w:val="000000" w:themeColor="text1"/>
          <w:sz w:val="28"/>
          <w:szCs w:val="28"/>
        </w:rPr>
        <w:t>ліквідаційний сценарій – завершення ліквідації банку».</w:t>
      </w:r>
    </w:p>
    <w:p w:rsidR="00DA0BDC" w:rsidRPr="00577FD3" w:rsidRDefault="00DA0BDC" w:rsidP="00DA0BDC">
      <w:pPr>
        <w:pStyle w:val="a7"/>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olor w:val="000000" w:themeColor="text1"/>
          <w:sz w:val="28"/>
          <w:szCs w:val="28"/>
          <w:lang w:eastAsia="ru-RU"/>
        </w:rPr>
      </w:pPr>
      <w:r w:rsidRPr="00577FD3">
        <w:rPr>
          <w:rStyle w:val="rvts0"/>
          <w:rFonts w:ascii="Times New Roman" w:hAnsi="Times New Roman"/>
          <w:color w:val="000000" w:themeColor="text1"/>
          <w:sz w:val="28"/>
          <w:szCs w:val="28"/>
        </w:rPr>
        <w:t>1.1</w:t>
      </w:r>
      <w:r w:rsidR="00114617">
        <w:rPr>
          <w:rStyle w:val="rvts0"/>
          <w:rFonts w:ascii="Times New Roman" w:hAnsi="Times New Roman"/>
          <w:color w:val="000000" w:themeColor="text1"/>
          <w:sz w:val="28"/>
          <w:szCs w:val="28"/>
        </w:rPr>
        <w:t>6</w:t>
      </w:r>
      <w:r w:rsidRPr="00577FD3">
        <w:rPr>
          <w:rStyle w:val="rvts0"/>
          <w:rFonts w:ascii="Times New Roman" w:hAnsi="Times New Roman"/>
          <w:color w:val="000000" w:themeColor="text1"/>
          <w:sz w:val="28"/>
          <w:szCs w:val="28"/>
        </w:rPr>
        <w:t>. З</w:t>
      </w:r>
      <w:r w:rsidR="00F91982" w:rsidRPr="00577FD3">
        <w:rPr>
          <w:rFonts w:ascii="Times New Roman" w:eastAsia="Times New Roman" w:hAnsi="Times New Roman"/>
          <w:color w:val="000000" w:themeColor="text1"/>
          <w:sz w:val="28"/>
          <w:szCs w:val="28"/>
          <w:lang w:eastAsia="ru-RU"/>
        </w:rPr>
        <w:t>гідно із доповненням п. </w:t>
      </w:r>
      <w:r w:rsidRPr="00577FD3">
        <w:rPr>
          <w:rFonts w:ascii="Times New Roman" w:eastAsia="Times New Roman" w:hAnsi="Times New Roman"/>
          <w:color w:val="000000" w:themeColor="text1"/>
          <w:sz w:val="28"/>
          <w:szCs w:val="28"/>
          <w:lang w:eastAsia="ru-RU"/>
        </w:rPr>
        <w:t>5</w:t>
      </w:r>
      <w:r w:rsidR="00F91982" w:rsidRPr="00577FD3">
        <w:rPr>
          <w:rFonts w:ascii="Times New Roman" w:eastAsia="Times New Roman" w:hAnsi="Times New Roman"/>
          <w:color w:val="000000" w:themeColor="text1"/>
          <w:sz w:val="28"/>
          <w:szCs w:val="28"/>
          <w:lang w:eastAsia="ru-RU"/>
        </w:rPr>
        <w:t xml:space="preserve"> ч. 2 ст. 46 Закону</w:t>
      </w:r>
      <w:r w:rsidRPr="00577FD3">
        <w:rPr>
          <w:rFonts w:ascii="Times New Roman" w:eastAsia="Times New Roman" w:hAnsi="Times New Roman"/>
          <w:color w:val="000000" w:themeColor="text1"/>
          <w:sz w:val="28"/>
          <w:szCs w:val="28"/>
          <w:lang w:eastAsia="ru-RU"/>
        </w:rPr>
        <w:t xml:space="preserve"> «з </w:t>
      </w:r>
      <w:r w:rsidR="00F91982" w:rsidRPr="00577FD3">
        <w:rPr>
          <w:rFonts w:ascii="Times New Roman" w:eastAsia="Times New Roman" w:hAnsi="Times New Roman"/>
          <w:color w:val="000000" w:themeColor="text1"/>
          <w:sz w:val="28"/>
          <w:szCs w:val="28"/>
          <w:lang w:eastAsia="ru-RU"/>
        </w:rPr>
        <w:t>дня початку ліквідаційної процедури банку</w:t>
      </w:r>
      <w:r w:rsidRPr="00577FD3">
        <w:rPr>
          <w:rFonts w:ascii="Times New Roman" w:eastAsia="Times New Roman" w:hAnsi="Times New Roman"/>
          <w:color w:val="000000" w:themeColor="text1"/>
          <w:sz w:val="28"/>
          <w:szCs w:val="28"/>
          <w:lang w:eastAsia="ru-RU"/>
        </w:rPr>
        <w:t>:  …</w:t>
      </w:r>
      <w:r w:rsidR="00F91982" w:rsidRPr="00577FD3">
        <w:rPr>
          <w:rFonts w:ascii="Times New Roman" w:eastAsia="Times New Roman" w:hAnsi="Times New Roman"/>
          <w:color w:val="000000" w:themeColor="text1"/>
          <w:sz w:val="28"/>
          <w:szCs w:val="28"/>
          <w:lang w:eastAsia="ru-RU"/>
        </w:rPr>
        <w:t xml:space="preserve"> відомості </w:t>
      </w:r>
      <w:r w:rsidRPr="00577FD3">
        <w:rPr>
          <w:rFonts w:ascii="Times New Roman" w:eastAsia="Times New Roman" w:hAnsi="Times New Roman"/>
          <w:color w:val="000000" w:themeColor="text1"/>
          <w:sz w:val="28"/>
          <w:szCs w:val="28"/>
          <w:lang w:eastAsia="ru-RU"/>
        </w:rPr>
        <w:t xml:space="preserve">… </w:t>
      </w:r>
      <w:r w:rsidR="00F91982" w:rsidRPr="00577FD3">
        <w:rPr>
          <w:rFonts w:ascii="Times New Roman" w:eastAsia="Times New Roman" w:hAnsi="Times New Roman"/>
          <w:color w:val="000000" w:themeColor="text1"/>
          <w:sz w:val="28"/>
          <w:szCs w:val="28"/>
          <w:lang w:eastAsia="ru-RU"/>
        </w:rPr>
        <w:t>визначені Законом України «Про банки і банківську діяльність» відомості про боржників такого банку перестають бути конфіденційними чи становити банківську таємницю». Слід зауважити, що чинним Законом України «Про банки і банківську діяльність» не передбачено розголошення вказаних відомостей.</w:t>
      </w:r>
    </w:p>
    <w:p w:rsidR="00303B51" w:rsidRPr="00577FD3" w:rsidRDefault="00DA0BDC" w:rsidP="00303B51">
      <w:pPr>
        <w:pStyle w:val="a7"/>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olor w:val="000000" w:themeColor="text1"/>
          <w:sz w:val="28"/>
          <w:szCs w:val="28"/>
          <w:lang w:eastAsia="ru-RU"/>
        </w:rPr>
      </w:pPr>
      <w:r w:rsidRPr="00577FD3">
        <w:rPr>
          <w:rFonts w:ascii="Times New Roman" w:eastAsia="Times New Roman" w:hAnsi="Times New Roman"/>
          <w:color w:val="000000" w:themeColor="text1"/>
          <w:sz w:val="28"/>
          <w:szCs w:val="28"/>
          <w:lang w:eastAsia="ru-RU"/>
        </w:rPr>
        <w:t>1.1</w:t>
      </w:r>
      <w:r w:rsidR="00A2684F">
        <w:rPr>
          <w:rFonts w:ascii="Times New Roman" w:eastAsia="Times New Roman" w:hAnsi="Times New Roman"/>
          <w:color w:val="000000" w:themeColor="text1"/>
          <w:sz w:val="28"/>
          <w:szCs w:val="28"/>
          <w:lang w:eastAsia="ru-RU"/>
        </w:rPr>
        <w:t>7</w:t>
      </w:r>
      <w:r w:rsidRPr="00577FD3">
        <w:rPr>
          <w:rFonts w:ascii="Times New Roman" w:eastAsia="Times New Roman" w:hAnsi="Times New Roman"/>
          <w:color w:val="000000" w:themeColor="text1"/>
          <w:sz w:val="28"/>
          <w:szCs w:val="28"/>
          <w:lang w:eastAsia="ru-RU"/>
        </w:rPr>
        <w:t xml:space="preserve">. </w:t>
      </w:r>
      <w:r w:rsidR="00303B51" w:rsidRPr="00577FD3">
        <w:rPr>
          <w:rFonts w:ascii="Times New Roman" w:eastAsia="Times New Roman" w:hAnsi="Times New Roman"/>
          <w:color w:val="000000" w:themeColor="text1"/>
          <w:sz w:val="28"/>
          <w:szCs w:val="28"/>
          <w:lang w:eastAsia="ru-RU"/>
        </w:rPr>
        <w:t xml:space="preserve">Потребує додаткового обґрунтування </w:t>
      </w:r>
      <w:r w:rsidR="00F37C5E">
        <w:rPr>
          <w:rFonts w:ascii="Times New Roman" w:eastAsia="Times New Roman" w:hAnsi="Times New Roman"/>
          <w:color w:val="000000" w:themeColor="text1"/>
          <w:sz w:val="28"/>
          <w:szCs w:val="28"/>
          <w:lang w:eastAsia="ru-RU"/>
        </w:rPr>
        <w:t xml:space="preserve">припис </w:t>
      </w:r>
      <w:r w:rsidR="00303B51" w:rsidRPr="00577FD3">
        <w:rPr>
          <w:rFonts w:ascii="Times New Roman" w:eastAsia="Times New Roman" w:hAnsi="Times New Roman"/>
          <w:color w:val="000000" w:themeColor="text1"/>
          <w:sz w:val="28"/>
          <w:szCs w:val="28"/>
          <w:lang w:eastAsia="ru-RU"/>
        </w:rPr>
        <w:t>оновленої ч. 2 ст. 51 Закону, згідно з яким передпродажна підготовка та реалізація майна (активів) банку розпочинаються з дня початку ліквідаційної процедури банку, а не після затвердження виконавчою дирекцією Фонду результатів інвентаризації майна банку та формування ліквідаційної маси, як це передбачено чинною нормою. На  наш погляд, такий підхід не дозволить комплексно оцінити майно банку у всій його сукупності та, як наслідок, обрати оптимальний варіант його продажу з метою отримання максимальної ціни.</w:t>
      </w:r>
    </w:p>
    <w:p w:rsidR="002E44EB" w:rsidRPr="00577FD3" w:rsidRDefault="00303B51" w:rsidP="002E44EB">
      <w:pPr>
        <w:pStyle w:val="a7"/>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olor w:val="000000" w:themeColor="text1"/>
          <w:sz w:val="28"/>
          <w:szCs w:val="28"/>
          <w:lang w:eastAsia="ru-RU"/>
        </w:rPr>
      </w:pPr>
      <w:r w:rsidRPr="00577FD3">
        <w:rPr>
          <w:rStyle w:val="rvts0"/>
          <w:rFonts w:ascii="Times New Roman" w:hAnsi="Times New Roman"/>
          <w:color w:val="000000" w:themeColor="text1"/>
          <w:sz w:val="28"/>
          <w:szCs w:val="28"/>
        </w:rPr>
        <w:t>1.1</w:t>
      </w:r>
      <w:r w:rsidR="00A2684F">
        <w:rPr>
          <w:rStyle w:val="rvts0"/>
          <w:rFonts w:ascii="Times New Roman" w:hAnsi="Times New Roman"/>
          <w:color w:val="000000" w:themeColor="text1"/>
          <w:sz w:val="28"/>
          <w:szCs w:val="28"/>
        </w:rPr>
        <w:t>8</w:t>
      </w:r>
      <w:r w:rsidRPr="00577FD3">
        <w:rPr>
          <w:rStyle w:val="rvts0"/>
          <w:rFonts w:ascii="Times New Roman" w:hAnsi="Times New Roman"/>
          <w:color w:val="000000" w:themeColor="text1"/>
          <w:sz w:val="28"/>
          <w:szCs w:val="28"/>
        </w:rPr>
        <w:t xml:space="preserve">. </w:t>
      </w:r>
      <w:r w:rsidR="00DA0BDC" w:rsidRPr="00577FD3">
        <w:rPr>
          <w:rStyle w:val="rvts0"/>
          <w:rFonts w:ascii="Times New Roman" w:hAnsi="Times New Roman"/>
          <w:color w:val="000000" w:themeColor="text1"/>
          <w:sz w:val="28"/>
          <w:szCs w:val="28"/>
        </w:rPr>
        <w:t>Згідно з оновленою ч. 12 ст. 51 Закону «</w:t>
      </w:r>
      <w:r w:rsidR="00DA0BDC" w:rsidRPr="00577FD3">
        <w:rPr>
          <w:rFonts w:ascii="Times New Roman" w:hAnsi="Times New Roman"/>
          <w:bCs/>
          <w:color w:val="000000" w:themeColor="text1"/>
          <w:sz w:val="28"/>
          <w:szCs w:val="28"/>
          <w:bdr w:val="none" w:sz="0" w:space="0" w:color="auto" w:frame="1"/>
          <w:shd w:val="clear" w:color="auto" w:fill="FFFFFF"/>
        </w:rPr>
        <w:t xml:space="preserve">Фонд </w:t>
      </w:r>
      <w:r w:rsidR="00DA0BDC" w:rsidRPr="00577FD3">
        <w:rPr>
          <w:rFonts w:ascii="Times New Roman" w:hAnsi="Times New Roman"/>
          <w:bCs/>
          <w:i/>
          <w:color w:val="000000" w:themeColor="text1"/>
          <w:sz w:val="28"/>
          <w:szCs w:val="28"/>
          <w:bdr w:val="none" w:sz="0" w:space="0" w:color="auto" w:frame="1"/>
          <w:shd w:val="clear" w:color="auto" w:fill="FFFFFF"/>
        </w:rPr>
        <w:t>має право</w:t>
      </w:r>
      <w:r w:rsidR="00DA0BDC" w:rsidRPr="00577FD3">
        <w:rPr>
          <w:rFonts w:ascii="Times New Roman" w:hAnsi="Times New Roman"/>
          <w:bCs/>
          <w:color w:val="000000" w:themeColor="text1"/>
          <w:sz w:val="28"/>
          <w:szCs w:val="28"/>
          <w:bdr w:val="none" w:sz="0" w:space="0" w:color="auto" w:frame="1"/>
          <w:shd w:val="clear" w:color="auto" w:fill="FFFFFF"/>
        </w:rPr>
        <w:t xml:space="preserve"> продати майно (активи) банку у вигляді цілісного майнового комплексу або частинами». У даному випадку виникає питання щодо того, якими критеріями має керуватися Фонд при визначенні способу продажу майна (активів) банку.</w:t>
      </w:r>
      <w:r w:rsidR="00F37C5E">
        <w:rPr>
          <w:rFonts w:ascii="Times New Roman" w:hAnsi="Times New Roman"/>
          <w:bCs/>
          <w:color w:val="000000" w:themeColor="text1"/>
          <w:sz w:val="28"/>
          <w:szCs w:val="28"/>
          <w:bdr w:val="none" w:sz="0" w:space="0" w:color="auto" w:frame="1"/>
          <w:shd w:val="clear" w:color="auto" w:fill="FFFFFF"/>
        </w:rPr>
        <w:t xml:space="preserve"> </w:t>
      </w:r>
      <w:r w:rsidR="002E44EB" w:rsidRPr="00577FD3">
        <w:rPr>
          <w:rFonts w:ascii="Times New Roman" w:hAnsi="Times New Roman"/>
          <w:bCs/>
          <w:color w:val="000000" w:themeColor="text1"/>
          <w:sz w:val="28"/>
          <w:szCs w:val="28"/>
          <w:bdr w:val="none" w:sz="0" w:space="0" w:color="auto" w:frame="1"/>
          <w:shd w:val="clear" w:color="auto" w:fill="FFFFFF"/>
        </w:rPr>
        <w:t xml:space="preserve">Такий підхід, на нашу думку, також </w:t>
      </w:r>
      <w:r w:rsidR="00947E01" w:rsidRPr="00577FD3">
        <w:rPr>
          <w:rFonts w:ascii="Times New Roman" w:eastAsia="Times New Roman" w:hAnsi="Times New Roman"/>
          <w:color w:val="000000" w:themeColor="text1"/>
          <w:sz w:val="28"/>
          <w:szCs w:val="28"/>
          <w:lang w:eastAsia="ru-RU"/>
        </w:rPr>
        <w:t>може призвести до штучного заниження ціни продажу. Зауважимо, що згідно з чинно</w:t>
      </w:r>
      <w:r w:rsidR="002E44EB" w:rsidRPr="00577FD3">
        <w:rPr>
          <w:rFonts w:ascii="Times New Roman" w:eastAsia="Times New Roman" w:hAnsi="Times New Roman"/>
          <w:color w:val="000000" w:themeColor="text1"/>
          <w:sz w:val="28"/>
          <w:szCs w:val="28"/>
          <w:lang w:eastAsia="ru-RU"/>
        </w:rPr>
        <w:t>ю</w:t>
      </w:r>
      <w:r w:rsidR="00947E01" w:rsidRPr="00577FD3">
        <w:rPr>
          <w:rFonts w:ascii="Times New Roman" w:eastAsia="Times New Roman" w:hAnsi="Times New Roman"/>
          <w:color w:val="000000" w:themeColor="text1"/>
          <w:sz w:val="28"/>
          <w:szCs w:val="28"/>
          <w:lang w:eastAsia="ru-RU"/>
        </w:rPr>
        <w:t xml:space="preserve"> норм</w:t>
      </w:r>
      <w:r w:rsidR="002E44EB" w:rsidRPr="00577FD3">
        <w:rPr>
          <w:rFonts w:ascii="Times New Roman" w:eastAsia="Times New Roman" w:hAnsi="Times New Roman"/>
          <w:color w:val="000000" w:themeColor="text1"/>
          <w:sz w:val="28"/>
          <w:szCs w:val="28"/>
          <w:lang w:eastAsia="ru-RU"/>
        </w:rPr>
        <w:t>ою</w:t>
      </w:r>
      <w:r w:rsidR="00947E01" w:rsidRPr="00577FD3">
        <w:rPr>
          <w:rFonts w:ascii="Times New Roman" w:eastAsia="Times New Roman" w:hAnsi="Times New Roman"/>
          <w:color w:val="000000" w:themeColor="text1"/>
          <w:sz w:val="28"/>
          <w:szCs w:val="28"/>
          <w:lang w:eastAsia="ru-RU"/>
        </w:rPr>
        <w:t xml:space="preserve"> Фонд продає майно банку частинами лише за умови, якщо продати майно банку у вигляді цілісного майнового комплексу не вдалося. </w:t>
      </w:r>
    </w:p>
    <w:p w:rsidR="00E0269D" w:rsidRPr="00577FD3" w:rsidRDefault="00930844" w:rsidP="00E00B17">
      <w:pPr>
        <w:pStyle w:val="a7"/>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1.</w:t>
      </w:r>
      <w:r w:rsidR="00A2684F">
        <w:rPr>
          <w:rFonts w:ascii="Times New Roman" w:eastAsia="Times New Roman" w:hAnsi="Times New Roman"/>
          <w:color w:val="000000" w:themeColor="text1"/>
          <w:sz w:val="28"/>
          <w:szCs w:val="28"/>
          <w:lang w:eastAsia="ru-RU"/>
        </w:rPr>
        <w:t>19</w:t>
      </w:r>
      <w:r>
        <w:rPr>
          <w:rFonts w:ascii="Times New Roman" w:eastAsia="Times New Roman" w:hAnsi="Times New Roman"/>
          <w:color w:val="000000" w:themeColor="text1"/>
          <w:sz w:val="28"/>
          <w:szCs w:val="28"/>
          <w:lang w:eastAsia="ru-RU"/>
        </w:rPr>
        <w:t xml:space="preserve">. </w:t>
      </w:r>
      <w:r w:rsidR="00E0269D" w:rsidRPr="00577FD3">
        <w:rPr>
          <w:rFonts w:ascii="Times New Roman" w:eastAsia="Times New Roman" w:hAnsi="Times New Roman"/>
          <w:color w:val="000000" w:themeColor="text1"/>
          <w:sz w:val="28"/>
          <w:szCs w:val="28"/>
          <w:lang w:eastAsia="ru-RU"/>
        </w:rPr>
        <w:t>Згідно із оновленою ч. 5 ст. 52 Закону</w:t>
      </w:r>
      <w:r w:rsidR="00355F3E" w:rsidRPr="00577FD3">
        <w:rPr>
          <w:rFonts w:ascii="Times New Roman" w:eastAsia="Times New Roman" w:hAnsi="Times New Roman"/>
          <w:color w:val="000000" w:themeColor="text1"/>
          <w:sz w:val="28"/>
          <w:szCs w:val="28"/>
          <w:lang w:eastAsia="ru-RU"/>
        </w:rPr>
        <w:t xml:space="preserve"> передбачається стягнення не тільки із пов’язаної з банком особи, але й в цілому з будь-якої особи, з чим, на наш погляд, не можна погодитись у повній мірі. Зокрема, такий підхід може призвести не стільки до збільшення стягнень шкоди (збитків) з як формально, так і неформально пов’язаних з банком осіб, скільки до додаткового тиску на звичайних позичальників (наприклад, за споживчими кредитами, кредитами на єдине житло, на невеликі суми)</w:t>
      </w:r>
      <w:r w:rsidR="00E7153C" w:rsidRPr="00577FD3">
        <w:rPr>
          <w:rFonts w:ascii="Times New Roman" w:eastAsia="Times New Roman" w:hAnsi="Times New Roman"/>
          <w:color w:val="000000" w:themeColor="text1"/>
          <w:sz w:val="28"/>
          <w:szCs w:val="28"/>
          <w:lang w:eastAsia="ru-RU"/>
        </w:rPr>
        <w:t xml:space="preserve">, оскільки </w:t>
      </w:r>
      <w:r w:rsidR="00355F3E" w:rsidRPr="00577FD3">
        <w:rPr>
          <w:rFonts w:ascii="Times New Roman" w:eastAsia="Times New Roman" w:hAnsi="Times New Roman"/>
          <w:color w:val="000000" w:themeColor="text1"/>
          <w:sz w:val="28"/>
          <w:szCs w:val="28"/>
          <w:lang w:eastAsia="ru-RU"/>
        </w:rPr>
        <w:t>обмежен</w:t>
      </w:r>
      <w:r w:rsidR="00E7153C" w:rsidRPr="00577FD3">
        <w:rPr>
          <w:rFonts w:ascii="Times New Roman" w:eastAsia="Times New Roman" w:hAnsi="Times New Roman"/>
          <w:color w:val="000000" w:themeColor="text1"/>
          <w:sz w:val="28"/>
          <w:szCs w:val="28"/>
          <w:lang w:eastAsia="ru-RU"/>
        </w:rPr>
        <w:t>ня</w:t>
      </w:r>
      <w:r w:rsidR="00E00B17" w:rsidRPr="00577FD3">
        <w:rPr>
          <w:rFonts w:ascii="Times New Roman" w:eastAsia="Times New Roman" w:hAnsi="Times New Roman"/>
          <w:color w:val="000000" w:themeColor="text1"/>
          <w:sz w:val="28"/>
          <w:szCs w:val="28"/>
          <w:lang w:eastAsia="ru-RU"/>
        </w:rPr>
        <w:t>,</w:t>
      </w:r>
      <w:r w:rsidR="00355F3E" w:rsidRPr="00577FD3">
        <w:rPr>
          <w:rFonts w:ascii="Times New Roman" w:eastAsia="Times New Roman" w:hAnsi="Times New Roman"/>
          <w:color w:val="000000" w:themeColor="text1"/>
          <w:sz w:val="28"/>
          <w:szCs w:val="28"/>
          <w:lang w:eastAsia="ru-RU"/>
        </w:rPr>
        <w:t xml:space="preserve"> передбачен</w:t>
      </w:r>
      <w:r w:rsidR="00E7153C" w:rsidRPr="00577FD3">
        <w:rPr>
          <w:rFonts w:ascii="Times New Roman" w:eastAsia="Times New Roman" w:hAnsi="Times New Roman"/>
          <w:color w:val="000000" w:themeColor="text1"/>
          <w:sz w:val="28"/>
          <w:szCs w:val="28"/>
          <w:lang w:eastAsia="ru-RU"/>
        </w:rPr>
        <w:t>і</w:t>
      </w:r>
      <w:r w:rsidR="00355F3E" w:rsidRPr="00577FD3">
        <w:rPr>
          <w:rFonts w:ascii="Times New Roman" w:eastAsia="Times New Roman" w:hAnsi="Times New Roman"/>
          <w:color w:val="000000" w:themeColor="text1"/>
          <w:sz w:val="28"/>
          <w:szCs w:val="28"/>
          <w:lang w:eastAsia="ru-RU"/>
        </w:rPr>
        <w:t xml:space="preserve"> ч. 7 цієї ж статті</w:t>
      </w:r>
      <w:r w:rsidR="00E00B17" w:rsidRPr="00577FD3">
        <w:rPr>
          <w:rFonts w:ascii="Times New Roman" w:eastAsia="Times New Roman" w:hAnsi="Times New Roman"/>
          <w:color w:val="000000" w:themeColor="text1"/>
          <w:sz w:val="28"/>
          <w:szCs w:val="28"/>
          <w:lang w:eastAsia="ru-RU"/>
        </w:rPr>
        <w:t>,</w:t>
      </w:r>
      <w:r w:rsidR="00E7153C" w:rsidRPr="00577FD3">
        <w:rPr>
          <w:rFonts w:ascii="Times New Roman" w:eastAsia="Times New Roman" w:hAnsi="Times New Roman"/>
          <w:color w:val="000000" w:themeColor="text1"/>
          <w:sz w:val="28"/>
          <w:szCs w:val="28"/>
          <w:lang w:eastAsia="ru-RU"/>
        </w:rPr>
        <w:t xml:space="preserve"> не виключають таких дій Фонду.</w:t>
      </w:r>
    </w:p>
    <w:p w:rsidR="006D3D9E" w:rsidRPr="00577FD3" w:rsidRDefault="006D3D9E" w:rsidP="006D3D9E">
      <w:pPr>
        <w:pStyle w:val="a7"/>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hAnsi="Times New Roman"/>
          <w:color w:val="000000" w:themeColor="text1"/>
          <w:sz w:val="28"/>
          <w:szCs w:val="28"/>
        </w:rPr>
      </w:pPr>
      <w:r w:rsidRPr="00577FD3">
        <w:rPr>
          <w:rFonts w:ascii="Times New Roman" w:eastAsia="Times New Roman" w:hAnsi="Times New Roman"/>
          <w:color w:val="000000" w:themeColor="text1"/>
          <w:sz w:val="28"/>
          <w:szCs w:val="28"/>
          <w:lang w:eastAsia="ru-RU"/>
        </w:rPr>
        <w:lastRenderedPageBreak/>
        <w:t>1.2</w:t>
      </w:r>
      <w:r w:rsidR="00A2684F">
        <w:rPr>
          <w:rFonts w:ascii="Times New Roman" w:eastAsia="Times New Roman" w:hAnsi="Times New Roman"/>
          <w:color w:val="000000" w:themeColor="text1"/>
          <w:sz w:val="28"/>
          <w:szCs w:val="28"/>
          <w:lang w:eastAsia="ru-RU"/>
        </w:rPr>
        <w:t>0</w:t>
      </w:r>
      <w:r w:rsidRPr="00577FD3">
        <w:rPr>
          <w:rFonts w:ascii="Times New Roman" w:eastAsia="Times New Roman" w:hAnsi="Times New Roman"/>
          <w:color w:val="000000" w:themeColor="text1"/>
          <w:sz w:val="28"/>
          <w:szCs w:val="28"/>
          <w:lang w:eastAsia="ru-RU"/>
        </w:rPr>
        <w:t xml:space="preserve">. </w:t>
      </w:r>
      <w:bookmarkStart w:id="4" w:name="_Hlk60822533"/>
      <w:r w:rsidRPr="00577FD3">
        <w:rPr>
          <w:rFonts w:ascii="Times New Roman" w:eastAsia="Times New Roman" w:hAnsi="Times New Roman"/>
          <w:color w:val="000000" w:themeColor="text1"/>
          <w:sz w:val="28"/>
          <w:szCs w:val="28"/>
        </w:rPr>
        <w:t xml:space="preserve">Положення нової ч. 6 ст. 52 </w:t>
      </w:r>
      <w:r w:rsidRPr="00577FD3">
        <w:rPr>
          <w:rFonts w:ascii="Times New Roman" w:eastAsia="Times New Roman" w:hAnsi="Times New Roman"/>
          <w:iCs/>
          <w:color w:val="000000" w:themeColor="text1"/>
          <w:sz w:val="28"/>
          <w:szCs w:val="28"/>
        </w:rPr>
        <w:t>Закону</w:t>
      </w:r>
      <w:r w:rsidRPr="00577FD3">
        <w:rPr>
          <w:rFonts w:ascii="Times New Roman" w:eastAsia="Times New Roman" w:hAnsi="Times New Roman"/>
          <w:color w:val="000000" w:themeColor="text1"/>
          <w:sz w:val="28"/>
          <w:szCs w:val="28"/>
        </w:rPr>
        <w:t xml:space="preserve"> про право Фонду на звернення до судів належної юрисдикції доцільно узгодити із </w:t>
      </w:r>
      <w:proofErr w:type="spellStart"/>
      <w:r w:rsidRPr="00577FD3">
        <w:rPr>
          <w:rFonts w:ascii="Times New Roman" w:hAnsi="Times New Roman"/>
          <w:color w:val="000000" w:themeColor="text1"/>
          <w:sz w:val="28"/>
          <w:szCs w:val="28"/>
        </w:rPr>
        <w:t>ст.</w:t>
      </w:r>
      <w:r w:rsidRPr="00577FD3">
        <w:rPr>
          <w:rFonts w:ascii="Times New Roman" w:eastAsia="Cambria" w:hAnsi="Times New Roman"/>
          <w:color w:val="000000" w:themeColor="text1"/>
          <w:sz w:val="28"/>
          <w:szCs w:val="28"/>
        </w:rPr>
        <w:t>ст</w:t>
      </w:r>
      <w:proofErr w:type="spellEnd"/>
      <w:r w:rsidRPr="00577FD3">
        <w:rPr>
          <w:rFonts w:ascii="Times New Roman" w:eastAsia="Cambria" w:hAnsi="Times New Roman"/>
          <w:color w:val="000000" w:themeColor="text1"/>
          <w:sz w:val="28"/>
          <w:szCs w:val="28"/>
        </w:rPr>
        <w:t xml:space="preserve">. 258, </w:t>
      </w:r>
      <w:r w:rsidRPr="00577FD3">
        <w:rPr>
          <w:rFonts w:ascii="Times New Roman" w:hAnsi="Times New Roman"/>
          <w:color w:val="000000" w:themeColor="text1"/>
          <w:sz w:val="28"/>
          <w:szCs w:val="28"/>
        </w:rPr>
        <w:t xml:space="preserve">261 </w:t>
      </w:r>
      <w:r w:rsidRPr="00577FD3">
        <w:rPr>
          <w:rFonts w:ascii="Times New Roman" w:eastAsia="Cambria" w:hAnsi="Times New Roman"/>
          <w:color w:val="000000" w:themeColor="text1"/>
          <w:sz w:val="28"/>
          <w:szCs w:val="28"/>
        </w:rPr>
        <w:t xml:space="preserve">Цивільного кодексу України, </w:t>
      </w:r>
      <w:r w:rsidR="00CE68D3">
        <w:rPr>
          <w:rFonts w:ascii="Times New Roman" w:eastAsia="Cambria" w:hAnsi="Times New Roman"/>
          <w:color w:val="000000" w:themeColor="text1"/>
          <w:sz w:val="28"/>
          <w:szCs w:val="28"/>
        </w:rPr>
        <w:t>у</w:t>
      </w:r>
      <w:r w:rsidRPr="00577FD3">
        <w:rPr>
          <w:rFonts w:ascii="Times New Roman" w:eastAsia="Cambria" w:hAnsi="Times New Roman"/>
          <w:color w:val="000000" w:themeColor="text1"/>
          <w:sz w:val="28"/>
          <w:szCs w:val="28"/>
        </w:rPr>
        <w:t xml:space="preserve"> яких </w:t>
      </w:r>
      <w:r w:rsidRPr="00577FD3">
        <w:rPr>
          <w:rFonts w:ascii="Times New Roman" w:hAnsi="Times New Roman"/>
          <w:color w:val="000000" w:themeColor="text1"/>
          <w:sz w:val="28"/>
          <w:szCs w:val="28"/>
        </w:rPr>
        <w:t xml:space="preserve">йдеться про </w:t>
      </w:r>
      <w:r w:rsidRPr="00577FD3">
        <w:rPr>
          <w:rFonts w:ascii="Times New Roman" w:eastAsia="SimSun" w:hAnsi="Times New Roman"/>
          <w:color w:val="000000" w:themeColor="text1"/>
          <w:sz w:val="28"/>
          <w:szCs w:val="28"/>
          <w:lang w:eastAsia="zh-CN"/>
        </w:rPr>
        <w:t>загальні вимоги</w:t>
      </w:r>
      <w:r w:rsidRPr="00577FD3">
        <w:rPr>
          <w:rFonts w:ascii="Times New Roman" w:hAnsi="Times New Roman"/>
          <w:color w:val="000000" w:themeColor="text1"/>
          <w:sz w:val="28"/>
          <w:szCs w:val="28"/>
        </w:rPr>
        <w:t xml:space="preserve"> щодо початку перебігу позовної давності та строки позовної давності.</w:t>
      </w:r>
    </w:p>
    <w:bookmarkEnd w:id="4"/>
    <w:p w:rsidR="00033CE6" w:rsidRPr="00577FD3" w:rsidRDefault="00E00B17" w:rsidP="00033CE6">
      <w:pPr>
        <w:pStyle w:val="a7"/>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hAnsi="Times New Roman"/>
          <w:color w:val="000000" w:themeColor="text1"/>
          <w:sz w:val="28"/>
          <w:szCs w:val="28"/>
        </w:rPr>
      </w:pPr>
      <w:r w:rsidRPr="00577FD3">
        <w:rPr>
          <w:rFonts w:ascii="Times New Roman" w:eastAsia="Times New Roman" w:hAnsi="Times New Roman"/>
          <w:color w:val="000000" w:themeColor="text1"/>
          <w:sz w:val="28"/>
          <w:szCs w:val="28"/>
          <w:lang w:eastAsia="ru-RU"/>
        </w:rPr>
        <w:t>1.2</w:t>
      </w:r>
      <w:r w:rsidR="00A2684F">
        <w:rPr>
          <w:rFonts w:ascii="Times New Roman" w:eastAsia="Times New Roman" w:hAnsi="Times New Roman"/>
          <w:color w:val="000000" w:themeColor="text1"/>
          <w:sz w:val="28"/>
          <w:szCs w:val="28"/>
          <w:lang w:eastAsia="ru-RU"/>
        </w:rPr>
        <w:t>1</w:t>
      </w:r>
      <w:r w:rsidRPr="00577FD3">
        <w:rPr>
          <w:rFonts w:ascii="Times New Roman" w:eastAsia="Times New Roman" w:hAnsi="Times New Roman"/>
          <w:color w:val="000000" w:themeColor="text1"/>
          <w:sz w:val="28"/>
          <w:szCs w:val="28"/>
          <w:lang w:eastAsia="ru-RU"/>
        </w:rPr>
        <w:t>.</w:t>
      </w:r>
      <w:r w:rsidR="00033CE6" w:rsidRPr="00577FD3">
        <w:rPr>
          <w:rFonts w:ascii="Times New Roman" w:eastAsia="Times New Roman" w:hAnsi="Times New Roman"/>
          <w:color w:val="000000" w:themeColor="text1"/>
          <w:sz w:val="28"/>
          <w:szCs w:val="28"/>
          <w:lang w:eastAsia="ru-RU"/>
        </w:rPr>
        <w:t xml:space="preserve"> </w:t>
      </w:r>
      <w:r w:rsidR="00033CE6" w:rsidRPr="00577FD3">
        <w:rPr>
          <w:rFonts w:ascii="Times New Roman" w:hAnsi="Times New Roman"/>
          <w:bCs/>
          <w:color w:val="000000" w:themeColor="text1"/>
          <w:sz w:val="28"/>
          <w:szCs w:val="28"/>
          <w:bdr w:val="none" w:sz="0" w:space="0" w:color="auto" w:frame="1"/>
          <w:shd w:val="clear" w:color="auto" w:fill="FFFFFF"/>
        </w:rPr>
        <w:t xml:space="preserve">Згідно з </w:t>
      </w:r>
      <w:proofErr w:type="spellStart"/>
      <w:r w:rsidR="00033CE6" w:rsidRPr="00577FD3">
        <w:rPr>
          <w:rFonts w:ascii="Times New Roman" w:hAnsi="Times New Roman"/>
          <w:bCs/>
          <w:color w:val="000000" w:themeColor="text1"/>
          <w:sz w:val="28"/>
          <w:szCs w:val="28"/>
          <w:bdr w:val="none" w:sz="0" w:space="0" w:color="auto" w:frame="1"/>
          <w:shd w:val="clear" w:color="auto" w:fill="FFFFFF"/>
        </w:rPr>
        <w:t>п.п</w:t>
      </w:r>
      <w:proofErr w:type="spellEnd"/>
      <w:r w:rsidR="00033CE6" w:rsidRPr="00577FD3">
        <w:rPr>
          <w:rFonts w:ascii="Times New Roman" w:hAnsi="Times New Roman"/>
          <w:bCs/>
          <w:color w:val="000000" w:themeColor="text1"/>
          <w:sz w:val="28"/>
          <w:szCs w:val="28"/>
          <w:bdr w:val="none" w:sz="0" w:space="0" w:color="auto" w:frame="1"/>
          <w:shd w:val="clear" w:color="auto" w:fill="FFFFFF"/>
        </w:rPr>
        <w:t>. 1-4 нової ч. 8 ст. 52 Закону «о</w:t>
      </w:r>
      <w:r w:rsidR="00033CE6" w:rsidRPr="00577FD3">
        <w:rPr>
          <w:rFonts w:ascii="Times New Roman" w:hAnsi="Times New Roman"/>
          <w:color w:val="000000" w:themeColor="text1"/>
          <w:sz w:val="28"/>
          <w:szCs w:val="28"/>
        </w:rPr>
        <w:t xml:space="preserve">соби, зазначені у </w:t>
      </w:r>
      <w:r w:rsidR="007D53E6">
        <w:rPr>
          <w:rFonts w:ascii="Times New Roman" w:hAnsi="Times New Roman"/>
          <w:color w:val="000000" w:themeColor="text1"/>
          <w:sz w:val="28"/>
          <w:szCs w:val="28"/>
        </w:rPr>
        <w:t xml:space="preserve">                  </w:t>
      </w:r>
      <w:bookmarkStart w:id="5" w:name="_GoBack"/>
      <w:bookmarkEnd w:id="5"/>
      <w:r w:rsidR="00033CE6" w:rsidRPr="00577FD3">
        <w:rPr>
          <w:rFonts w:ascii="Times New Roman" w:hAnsi="Times New Roman"/>
          <w:color w:val="000000" w:themeColor="text1"/>
          <w:sz w:val="28"/>
          <w:szCs w:val="28"/>
        </w:rPr>
        <w:t>пункті 1 частини п'ятої цієї статті відшкодовують шкоду (збитки) заподіяну банку та/або його кредиторам (колишнім кредиторам), зазначеним у пунктах 1-8 частини першої цієї статті, також у випадку прийняття ними рішень, вчинення дій чи бездіяльності: 1) які супроводжуються неналежним та недобросовісним виконанням покладених на них обов’язків чи зловживанням своїми посадовими обов’язками; 2) без дотримання меж нормального господарського ризику; 3) без врахування інтересів банку та/або його кредиторів; 4) за наявності особистої заінтересованості, очевидної необачності, марнотратності; …». Наведені додаткові умови, у яких вказаними особами приймалися відповідні рішення, по суті, передбачають встановлення факту їх наявності виключно на суб’єктивній основі, що, тим самим, свідчить про декларативність пропонованих приписів та ймовірні складнощі у правозастосуванні.</w:t>
      </w:r>
    </w:p>
    <w:p w:rsidR="00E7153C" w:rsidRPr="00577FD3" w:rsidRDefault="00033CE6" w:rsidP="00623CE8">
      <w:pPr>
        <w:pStyle w:val="a7"/>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olor w:val="000000" w:themeColor="text1"/>
          <w:sz w:val="28"/>
          <w:szCs w:val="28"/>
          <w:lang w:eastAsia="ru-RU"/>
        </w:rPr>
      </w:pPr>
      <w:r w:rsidRPr="00577FD3">
        <w:rPr>
          <w:rFonts w:ascii="Times New Roman" w:eastAsia="Times New Roman" w:hAnsi="Times New Roman"/>
          <w:color w:val="000000" w:themeColor="text1"/>
          <w:sz w:val="28"/>
          <w:szCs w:val="28"/>
          <w:lang w:eastAsia="ru-RU"/>
        </w:rPr>
        <w:t>1.2</w:t>
      </w:r>
      <w:r w:rsidR="00A2684F">
        <w:rPr>
          <w:rFonts w:ascii="Times New Roman" w:eastAsia="Times New Roman" w:hAnsi="Times New Roman"/>
          <w:color w:val="000000" w:themeColor="text1"/>
          <w:sz w:val="28"/>
          <w:szCs w:val="28"/>
          <w:lang w:eastAsia="ru-RU"/>
        </w:rPr>
        <w:t>2</w:t>
      </w:r>
      <w:r w:rsidRPr="00577FD3">
        <w:rPr>
          <w:rFonts w:ascii="Times New Roman" w:eastAsia="Times New Roman" w:hAnsi="Times New Roman"/>
          <w:color w:val="000000" w:themeColor="text1"/>
          <w:sz w:val="28"/>
          <w:szCs w:val="28"/>
          <w:lang w:eastAsia="ru-RU"/>
        </w:rPr>
        <w:t>.</w:t>
      </w:r>
      <w:r w:rsidR="00623CE8" w:rsidRPr="00577FD3">
        <w:rPr>
          <w:rFonts w:ascii="Times New Roman" w:eastAsia="Times New Roman" w:hAnsi="Times New Roman"/>
          <w:color w:val="000000" w:themeColor="text1"/>
          <w:sz w:val="28"/>
          <w:szCs w:val="28"/>
          <w:lang w:eastAsia="ru-RU"/>
        </w:rPr>
        <w:t xml:space="preserve"> </w:t>
      </w:r>
      <w:r w:rsidR="00E91760" w:rsidRPr="00577FD3">
        <w:rPr>
          <w:rFonts w:ascii="Times New Roman" w:eastAsia="Times New Roman" w:hAnsi="Times New Roman"/>
          <w:color w:val="000000" w:themeColor="text1"/>
          <w:sz w:val="28"/>
          <w:szCs w:val="28"/>
          <w:lang w:eastAsia="ru-RU"/>
        </w:rPr>
        <w:t xml:space="preserve">У </w:t>
      </w:r>
      <w:proofErr w:type="spellStart"/>
      <w:r w:rsidR="00E7153C" w:rsidRPr="00577FD3">
        <w:rPr>
          <w:rFonts w:ascii="Times New Roman" w:eastAsia="Times New Roman" w:hAnsi="Times New Roman"/>
          <w:color w:val="000000" w:themeColor="text1"/>
          <w:sz w:val="28"/>
          <w:szCs w:val="28"/>
          <w:lang w:eastAsia="ru-RU"/>
        </w:rPr>
        <w:t>ч.ч</w:t>
      </w:r>
      <w:proofErr w:type="spellEnd"/>
      <w:r w:rsidR="00E7153C" w:rsidRPr="00577FD3">
        <w:rPr>
          <w:rFonts w:ascii="Times New Roman" w:eastAsia="Times New Roman" w:hAnsi="Times New Roman"/>
          <w:color w:val="000000" w:themeColor="text1"/>
          <w:sz w:val="28"/>
          <w:szCs w:val="28"/>
          <w:lang w:eastAsia="ru-RU"/>
        </w:rPr>
        <w:t xml:space="preserve">. 10-14 ст. 52 Закону </w:t>
      </w:r>
      <w:r w:rsidR="00E91760" w:rsidRPr="00577FD3">
        <w:rPr>
          <w:rFonts w:ascii="Times New Roman" w:eastAsia="Times New Roman" w:hAnsi="Times New Roman"/>
          <w:color w:val="000000" w:themeColor="text1"/>
          <w:sz w:val="28"/>
          <w:szCs w:val="28"/>
          <w:lang w:eastAsia="ru-RU"/>
        </w:rPr>
        <w:t xml:space="preserve">(у редакції проекту) </w:t>
      </w:r>
      <w:r w:rsidR="00E7153C" w:rsidRPr="00577FD3">
        <w:rPr>
          <w:rFonts w:ascii="Times New Roman" w:eastAsia="Times New Roman" w:hAnsi="Times New Roman"/>
          <w:color w:val="000000" w:themeColor="text1"/>
          <w:sz w:val="28"/>
          <w:szCs w:val="28"/>
          <w:lang w:eastAsia="ru-RU"/>
        </w:rPr>
        <w:t>передбачено</w:t>
      </w:r>
      <w:r w:rsidR="003D2CCC" w:rsidRPr="00577FD3">
        <w:rPr>
          <w:rFonts w:ascii="Times New Roman" w:eastAsia="Times New Roman" w:hAnsi="Times New Roman"/>
          <w:color w:val="000000" w:themeColor="text1"/>
          <w:sz w:val="28"/>
          <w:szCs w:val="28"/>
          <w:lang w:eastAsia="ru-RU"/>
        </w:rPr>
        <w:t>, що Фонд має право прийняти рішення</w:t>
      </w:r>
      <w:r w:rsidR="00E91760" w:rsidRPr="00577FD3">
        <w:rPr>
          <w:rFonts w:ascii="Times New Roman" w:eastAsia="Times New Roman" w:hAnsi="Times New Roman"/>
          <w:color w:val="000000" w:themeColor="text1"/>
          <w:sz w:val="28"/>
          <w:szCs w:val="28"/>
          <w:lang w:eastAsia="ru-RU"/>
        </w:rPr>
        <w:t xml:space="preserve"> </w:t>
      </w:r>
      <w:r w:rsidR="003D2CCC" w:rsidRPr="00577FD3">
        <w:rPr>
          <w:rFonts w:ascii="Times New Roman" w:eastAsia="Times New Roman" w:hAnsi="Times New Roman"/>
          <w:color w:val="000000" w:themeColor="text1"/>
          <w:sz w:val="28"/>
          <w:szCs w:val="28"/>
          <w:lang w:eastAsia="ru-RU"/>
        </w:rPr>
        <w:t xml:space="preserve">про укладення договору про добровільне відшкодування шкоди (збитків) із відповідними особами. </w:t>
      </w:r>
      <w:r w:rsidR="00E91760" w:rsidRPr="00577FD3">
        <w:rPr>
          <w:rFonts w:ascii="Times New Roman" w:eastAsia="Times New Roman" w:hAnsi="Times New Roman"/>
          <w:color w:val="000000" w:themeColor="text1"/>
          <w:sz w:val="28"/>
          <w:szCs w:val="28"/>
          <w:lang w:eastAsia="ru-RU"/>
        </w:rPr>
        <w:t xml:space="preserve">У </w:t>
      </w:r>
      <w:r w:rsidR="003D2CCC" w:rsidRPr="00577FD3">
        <w:rPr>
          <w:rFonts w:ascii="Times New Roman" w:eastAsia="Times New Roman" w:hAnsi="Times New Roman"/>
          <w:color w:val="000000" w:themeColor="text1"/>
          <w:sz w:val="28"/>
          <w:szCs w:val="28"/>
          <w:lang w:eastAsia="ru-RU"/>
        </w:rPr>
        <w:t>цілому не заперечуючи щодо такого підходу, разом із тим викликає застереження наділення Фонду дискреційними повноваженнями без відповідного чіткого в</w:t>
      </w:r>
      <w:r w:rsidR="000D478B" w:rsidRPr="00577FD3">
        <w:rPr>
          <w:rFonts w:ascii="Times New Roman" w:eastAsia="Times New Roman" w:hAnsi="Times New Roman"/>
          <w:color w:val="000000" w:themeColor="text1"/>
          <w:sz w:val="28"/>
          <w:szCs w:val="28"/>
          <w:lang w:eastAsia="ru-RU"/>
        </w:rPr>
        <w:t>изначення</w:t>
      </w:r>
      <w:r w:rsidR="003D2CCC" w:rsidRPr="00577FD3">
        <w:rPr>
          <w:rFonts w:ascii="Times New Roman" w:eastAsia="Times New Roman" w:hAnsi="Times New Roman"/>
          <w:color w:val="000000" w:themeColor="text1"/>
          <w:sz w:val="28"/>
          <w:szCs w:val="28"/>
          <w:lang w:eastAsia="ru-RU"/>
        </w:rPr>
        <w:t xml:space="preserve"> у Законі підстав</w:t>
      </w:r>
      <w:r w:rsidR="000D478B" w:rsidRPr="00577FD3">
        <w:rPr>
          <w:rFonts w:ascii="Times New Roman" w:eastAsia="Times New Roman" w:hAnsi="Times New Roman"/>
          <w:color w:val="000000" w:themeColor="text1"/>
          <w:sz w:val="28"/>
          <w:szCs w:val="28"/>
          <w:lang w:eastAsia="ru-RU"/>
        </w:rPr>
        <w:t xml:space="preserve"> укладення таких договорів. Крім того, за змістом пропонованого договору фактично передбачається надання розстрочення виплати боргу, яке, на наш погляд, </w:t>
      </w:r>
      <w:r w:rsidR="00EE4BAF">
        <w:rPr>
          <w:rFonts w:ascii="Times New Roman" w:eastAsia="Times New Roman" w:hAnsi="Times New Roman"/>
          <w:color w:val="000000" w:themeColor="text1"/>
          <w:sz w:val="28"/>
          <w:szCs w:val="28"/>
          <w:lang w:eastAsia="ru-RU"/>
        </w:rPr>
        <w:t xml:space="preserve">має </w:t>
      </w:r>
      <w:r w:rsidR="000D478B" w:rsidRPr="00577FD3">
        <w:rPr>
          <w:rFonts w:ascii="Times New Roman" w:eastAsia="Times New Roman" w:hAnsi="Times New Roman"/>
          <w:color w:val="000000" w:themeColor="text1"/>
          <w:sz w:val="28"/>
          <w:szCs w:val="28"/>
          <w:lang w:eastAsia="ru-RU"/>
        </w:rPr>
        <w:t>бути платним. Аналогічн</w:t>
      </w:r>
      <w:r w:rsidR="00E91760" w:rsidRPr="00577FD3">
        <w:rPr>
          <w:rFonts w:ascii="Times New Roman" w:eastAsia="Times New Roman" w:hAnsi="Times New Roman"/>
          <w:color w:val="000000" w:themeColor="text1"/>
          <w:sz w:val="28"/>
          <w:szCs w:val="28"/>
          <w:lang w:eastAsia="ru-RU"/>
        </w:rPr>
        <w:t>е</w:t>
      </w:r>
      <w:r w:rsidR="000D478B" w:rsidRPr="00577FD3">
        <w:rPr>
          <w:rFonts w:ascii="Times New Roman" w:eastAsia="Times New Roman" w:hAnsi="Times New Roman"/>
          <w:color w:val="000000" w:themeColor="text1"/>
          <w:sz w:val="28"/>
          <w:szCs w:val="28"/>
          <w:lang w:eastAsia="ru-RU"/>
        </w:rPr>
        <w:t xml:space="preserve"> застереження стосується й положень щодо мирової угоди.</w:t>
      </w:r>
    </w:p>
    <w:p w:rsidR="006D3D9E" w:rsidRPr="00577FD3" w:rsidRDefault="006D3D9E" w:rsidP="006D3D9E">
      <w:pPr>
        <w:pStyle w:val="a7"/>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hAnsi="Times New Roman"/>
          <w:color w:val="000000" w:themeColor="text1"/>
          <w:sz w:val="28"/>
          <w:szCs w:val="28"/>
          <w:shd w:val="clear" w:color="auto" w:fill="FFFFFF"/>
        </w:rPr>
      </w:pPr>
      <w:r w:rsidRPr="00577FD3">
        <w:rPr>
          <w:rFonts w:ascii="Times New Roman" w:eastAsia="Times New Roman" w:hAnsi="Times New Roman"/>
          <w:color w:val="000000" w:themeColor="text1"/>
          <w:sz w:val="28"/>
          <w:szCs w:val="28"/>
          <w:lang w:eastAsia="ru-RU"/>
        </w:rPr>
        <w:t>1.2</w:t>
      </w:r>
      <w:r w:rsidR="00A2684F">
        <w:rPr>
          <w:rFonts w:ascii="Times New Roman" w:eastAsia="Times New Roman" w:hAnsi="Times New Roman"/>
          <w:color w:val="000000" w:themeColor="text1"/>
          <w:sz w:val="28"/>
          <w:szCs w:val="28"/>
          <w:lang w:eastAsia="ru-RU"/>
        </w:rPr>
        <w:t>3</w:t>
      </w:r>
      <w:r w:rsidRPr="00577FD3">
        <w:rPr>
          <w:rFonts w:ascii="Times New Roman" w:eastAsia="Times New Roman" w:hAnsi="Times New Roman"/>
          <w:color w:val="000000" w:themeColor="text1"/>
          <w:sz w:val="28"/>
          <w:szCs w:val="28"/>
          <w:lang w:eastAsia="ru-RU"/>
        </w:rPr>
        <w:t xml:space="preserve">. </w:t>
      </w:r>
      <w:r w:rsidRPr="00577FD3">
        <w:rPr>
          <w:rFonts w:ascii="Times New Roman" w:hAnsi="Times New Roman"/>
          <w:bCs/>
          <w:color w:val="000000" w:themeColor="text1"/>
          <w:sz w:val="28"/>
          <w:szCs w:val="28"/>
        </w:rPr>
        <w:t xml:space="preserve">У </w:t>
      </w:r>
      <w:r w:rsidRPr="00577FD3">
        <w:rPr>
          <w:rFonts w:ascii="Times New Roman" w:hAnsi="Times New Roman"/>
          <w:bCs/>
          <w:color w:val="000000" w:themeColor="text1"/>
          <w:sz w:val="28"/>
          <w:szCs w:val="28"/>
          <w:lang w:val="ru-RU"/>
        </w:rPr>
        <w:t>нов</w:t>
      </w:r>
      <w:proofErr w:type="spellStart"/>
      <w:r w:rsidRPr="00577FD3">
        <w:rPr>
          <w:rFonts w:ascii="Times New Roman" w:hAnsi="Times New Roman"/>
          <w:bCs/>
          <w:color w:val="000000" w:themeColor="text1"/>
          <w:sz w:val="28"/>
          <w:szCs w:val="28"/>
        </w:rPr>
        <w:t>ій</w:t>
      </w:r>
      <w:proofErr w:type="spellEnd"/>
      <w:r w:rsidRPr="00577FD3">
        <w:rPr>
          <w:rFonts w:ascii="Times New Roman" w:hAnsi="Times New Roman"/>
          <w:bCs/>
          <w:color w:val="000000" w:themeColor="text1"/>
          <w:sz w:val="28"/>
          <w:szCs w:val="28"/>
        </w:rPr>
        <w:t xml:space="preserve"> ч. 11</w:t>
      </w:r>
      <w:r w:rsidRPr="00577FD3">
        <w:rPr>
          <w:rFonts w:ascii="Times New Roman" w:eastAsia="Times New Roman" w:hAnsi="Times New Roman"/>
          <w:bCs/>
          <w:iCs/>
          <w:color w:val="000000" w:themeColor="text1"/>
          <w:sz w:val="28"/>
          <w:szCs w:val="28"/>
        </w:rPr>
        <w:t xml:space="preserve"> ст. 52 </w:t>
      </w:r>
      <w:r w:rsidRPr="00577FD3">
        <w:rPr>
          <w:rFonts w:ascii="Times New Roman" w:hAnsi="Times New Roman"/>
          <w:bCs/>
          <w:iCs/>
          <w:color w:val="000000" w:themeColor="text1"/>
          <w:sz w:val="28"/>
          <w:szCs w:val="28"/>
        </w:rPr>
        <w:t xml:space="preserve">Закону визначаються </w:t>
      </w:r>
      <w:r w:rsidRPr="00577FD3">
        <w:rPr>
          <w:rFonts w:ascii="Times New Roman" w:hAnsi="Times New Roman"/>
          <w:bCs/>
          <w:color w:val="000000" w:themeColor="text1"/>
          <w:sz w:val="28"/>
          <w:szCs w:val="28"/>
        </w:rPr>
        <w:t>умови, які має включати мирова  угода</w:t>
      </w:r>
      <w:r w:rsidRPr="00577FD3">
        <w:rPr>
          <w:rFonts w:ascii="Times New Roman" w:eastAsia="Times New Roman" w:hAnsi="Times New Roman"/>
          <w:bCs/>
          <w:color w:val="000000" w:themeColor="text1"/>
          <w:sz w:val="28"/>
          <w:szCs w:val="28"/>
        </w:rPr>
        <w:t xml:space="preserve">. Проте, </w:t>
      </w:r>
      <w:r w:rsidRPr="00577FD3">
        <w:rPr>
          <w:rFonts w:ascii="Times New Roman" w:hAnsi="Times New Roman"/>
          <w:color w:val="000000" w:themeColor="text1"/>
          <w:sz w:val="28"/>
          <w:szCs w:val="28"/>
          <w:lang w:eastAsia="uk-UA"/>
        </w:rPr>
        <w:t>така пропозиція</w:t>
      </w:r>
      <w:r w:rsidRPr="00577FD3">
        <w:rPr>
          <w:rFonts w:ascii="Times New Roman" w:eastAsia="Times New Roman" w:hAnsi="Times New Roman"/>
          <w:color w:val="000000" w:themeColor="text1"/>
          <w:sz w:val="28"/>
          <w:szCs w:val="28"/>
        </w:rPr>
        <w:t xml:space="preserve"> не узгоджується із ч. 4 ст. 207 Ц</w:t>
      </w:r>
      <w:r w:rsidR="00EE4BAF">
        <w:rPr>
          <w:rFonts w:ascii="Times New Roman" w:eastAsia="Times New Roman" w:hAnsi="Times New Roman"/>
          <w:color w:val="000000" w:themeColor="text1"/>
          <w:sz w:val="28"/>
          <w:szCs w:val="28"/>
        </w:rPr>
        <w:t>ПК</w:t>
      </w:r>
      <w:r w:rsidRPr="00577FD3">
        <w:rPr>
          <w:rFonts w:ascii="Times New Roman" w:eastAsia="Times New Roman" w:hAnsi="Times New Roman"/>
          <w:color w:val="000000" w:themeColor="text1"/>
          <w:sz w:val="28"/>
          <w:szCs w:val="28"/>
        </w:rPr>
        <w:t xml:space="preserve">, </w:t>
      </w:r>
      <w:r w:rsidR="00EE4BAF">
        <w:rPr>
          <w:rFonts w:ascii="Times New Roman" w:eastAsia="Times New Roman" w:hAnsi="Times New Roman"/>
          <w:color w:val="000000" w:themeColor="text1"/>
          <w:sz w:val="28"/>
          <w:szCs w:val="28"/>
        </w:rPr>
        <w:br/>
      </w:r>
      <w:r w:rsidRPr="00577FD3">
        <w:rPr>
          <w:rFonts w:ascii="Times New Roman" w:eastAsia="Times New Roman" w:hAnsi="Times New Roman"/>
          <w:color w:val="000000" w:themeColor="text1"/>
          <w:sz w:val="28"/>
          <w:szCs w:val="28"/>
        </w:rPr>
        <w:t>ч. 4 ст. 192 Г</w:t>
      </w:r>
      <w:r w:rsidR="00EE4BAF">
        <w:rPr>
          <w:rFonts w:ascii="Times New Roman" w:eastAsia="Times New Roman" w:hAnsi="Times New Roman"/>
          <w:color w:val="000000" w:themeColor="text1"/>
          <w:sz w:val="28"/>
          <w:szCs w:val="28"/>
        </w:rPr>
        <w:t>ПК</w:t>
      </w:r>
      <w:r w:rsidRPr="00577FD3">
        <w:rPr>
          <w:rFonts w:ascii="Times New Roman" w:eastAsia="Times New Roman" w:hAnsi="Times New Roman"/>
          <w:color w:val="000000" w:themeColor="text1"/>
          <w:sz w:val="28"/>
          <w:szCs w:val="28"/>
        </w:rPr>
        <w:t xml:space="preserve">, відповідно до яких </w:t>
      </w:r>
      <w:r w:rsidRPr="00577FD3">
        <w:rPr>
          <w:rFonts w:ascii="Times New Roman" w:hAnsi="Times New Roman"/>
          <w:color w:val="000000" w:themeColor="text1"/>
          <w:sz w:val="28"/>
          <w:szCs w:val="28"/>
          <w:shd w:val="clear" w:color="auto" w:fill="FFFFFF"/>
        </w:rPr>
        <w:t>укладена сторонами мирова угода затверджується ухвалою суду, у резолютивній частині якої зазначаються умови мирової угоди.</w:t>
      </w:r>
    </w:p>
    <w:p w:rsidR="00E91760" w:rsidRPr="00577FD3" w:rsidRDefault="00E91760" w:rsidP="007B2038">
      <w:pPr>
        <w:pStyle w:val="a7"/>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hAnsi="Times New Roman"/>
          <w:color w:val="000000" w:themeColor="text1"/>
          <w:sz w:val="28"/>
          <w:szCs w:val="28"/>
        </w:rPr>
      </w:pPr>
      <w:r w:rsidRPr="00577FD3">
        <w:rPr>
          <w:rFonts w:ascii="Times New Roman" w:eastAsia="Times New Roman" w:hAnsi="Times New Roman"/>
          <w:color w:val="000000" w:themeColor="text1"/>
          <w:sz w:val="28"/>
          <w:szCs w:val="28"/>
          <w:lang w:eastAsia="ru-RU"/>
        </w:rPr>
        <w:t>1.2</w:t>
      </w:r>
      <w:r w:rsidR="00A2684F">
        <w:rPr>
          <w:rFonts w:ascii="Times New Roman" w:eastAsia="Times New Roman" w:hAnsi="Times New Roman"/>
          <w:color w:val="000000" w:themeColor="text1"/>
          <w:sz w:val="28"/>
          <w:szCs w:val="28"/>
          <w:lang w:eastAsia="ru-RU"/>
        </w:rPr>
        <w:t>4</w:t>
      </w:r>
      <w:r w:rsidRPr="00577FD3">
        <w:rPr>
          <w:rFonts w:ascii="Times New Roman" w:eastAsia="Times New Roman" w:hAnsi="Times New Roman"/>
          <w:color w:val="000000" w:themeColor="text1"/>
          <w:sz w:val="28"/>
          <w:szCs w:val="28"/>
          <w:lang w:eastAsia="ru-RU"/>
        </w:rPr>
        <w:t xml:space="preserve">. </w:t>
      </w:r>
      <w:r w:rsidRPr="00577FD3">
        <w:rPr>
          <w:rFonts w:ascii="Times New Roman" w:hAnsi="Times New Roman"/>
          <w:color w:val="000000" w:themeColor="text1"/>
          <w:sz w:val="28"/>
          <w:szCs w:val="28"/>
        </w:rPr>
        <w:t xml:space="preserve">Редакція </w:t>
      </w:r>
      <w:proofErr w:type="spellStart"/>
      <w:r w:rsidRPr="00577FD3">
        <w:rPr>
          <w:rFonts w:ascii="Times New Roman" w:hAnsi="Times New Roman"/>
          <w:color w:val="000000" w:themeColor="text1"/>
          <w:sz w:val="28"/>
          <w:szCs w:val="28"/>
        </w:rPr>
        <w:t>абз</w:t>
      </w:r>
      <w:proofErr w:type="spellEnd"/>
      <w:r w:rsidRPr="00577FD3">
        <w:rPr>
          <w:rFonts w:ascii="Times New Roman" w:hAnsi="Times New Roman"/>
          <w:color w:val="000000" w:themeColor="text1"/>
          <w:sz w:val="28"/>
          <w:szCs w:val="28"/>
        </w:rPr>
        <w:t xml:space="preserve">. 2 нової ч. 14 ст. 52 Закону, за яким «Фонд може прийняти рішення, зазначені частині десятій цієї статті, якщо сума надходжень відповідно до укладеного договору або мирової угоди буде перевищувати суму потенційних надходжень за результатом здійснення претензійно-позовної роботи за вирахуванням витрат Фонду, понесених у зв’язку з такою роботою», не виключає можливості прийняття відповідного </w:t>
      </w:r>
      <w:r w:rsidR="00EE4BAF">
        <w:rPr>
          <w:rFonts w:ascii="Times New Roman" w:hAnsi="Times New Roman"/>
          <w:color w:val="000000" w:themeColor="text1"/>
          <w:sz w:val="28"/>
          <w:szCs w:val="28"/>
        </w:rPr>
        <w:t xml:space="preserve">рішення </w:t>
      </w:r>
      <w:r w:rsidRPr="00577FD3">
        <w:rPr>
          <w:rFonts w:ascii="Times New Roman" w:hAnsi="Times New Roman"/>
          <w:color w:val="000000" w:themeColor="text1"/>
          <w:sz w:val="28"/>
          <w:szCs w:val="28"/>
        </w:rPr>
        <w:t>навіть у випадку відсутності вказаного перевищення.</w:t>
      </w:r>
    </w:p>
    <w:p w:rsidR="007978F0" w:rsidRPr="00577FD3" w:rsidRDefault="00D94401" w:rsidP="007B2038">
      <w:pPr>
        <w:pStyle w:val="a7"/>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olor w:val="000000" w:themeColor="text1"/>
          <w:sz w:val="28"/>
          <w:szCs w:val="28"/>
          <w:lang w:eastAsia="ru-RU"/>
        </w:rPr>
      </w:pPr>
      <w:r w:rsidRPr="00577FD3">
        <w:rPr>
          <w:rFonts w:ascii="Times New Roman" w:hAnsi="Times New Roman"/>
          <w:color w:val="000000" w:themeColor="text1"/>
          <w:sz w:val="28"/>
          <w:szCs w:val="28"/>
        </w:rPr>
        <w:t>1.2</w:t>
      </w:r>
      <w:r w:rsidR="00A2684F">
        <w:rPr>
          <w:rFonts w:ascii="Times New Roman" w:hAnsi="Times New Roman"/>
          <w:color w:val="000000" w:themeColor="text1"/>
          <w:sz w:val="28"/>
          <w:szCs w:val="28"/>
        </w:rPr>
        <w:t>5</w:t>
      </w:r>
      <w:r w:rsidRPr="00577FD3">
        <w:rPr>
          <w:rFonts w:ascii="Times New Roman" w:hAnsi="Times New Roman"/>
          <w:color w:val="000000" w:themeColor="text1"/>
          <w:sz w:val="28"/>
          <w:szCs w:val="28"/>
        </w:rPr>
        <w:t xml:space="preserve">. </w:t>
      </w:r>
      <w:r w:rsidR="008B6718" w:rsidRPr="00577FD3">
        <w:rPr>
          <w:rFonts w:ascii="Times New Roman" w:eastAsia="Times New Roman" w:hAnsi="Times New Roman"/>
          <w:color w:val="000000" w:themeColor="text1"/>
          <w:sz w:val="28"/>
          <w:szCs w:val="28"/>
          <w:lang w:eastAsia="ru-RU"/>
        </w:rPr>
        <w:t xml:space="preserve">Відповідно до ч. </w:t>
      </w:r>
      <w:r w:rsidR="007978F0" w:rsidRPr="00577FD3">
        <w:rPr>
          <w:rFonts w:ascii="Times New Roman" w:eastAsia="Times New Roman" w:hAnsi="Times New Roman"/>
          <w:color w:val="000000" w:themeColor="text1"/>
          <w:sz w:val="28"/>
          <w:szCs w:val="28"/>
          <w:lang w:eastAsia="ru-RU"/>
        </w:rPr>
        <w:t>15</w:t>
      </w:r>
      <w:r w:rsidR="008B6718" w:rsidRPr="00577FD3">
        <w:rPr>
          <w:rFonts w:ascii="Times New Roman" w:eastAsia="Times New Roman" w:hAnsi="Times New Roman"/>
          <w:color w:val="000000" w:themeColor="text1"/>
          <w:sz w:val="28"/>
          <w:szCs w:val="28"/>
          <w:lang w:eastAsia="ru-RU"/>
        </w:rPr>
        <w:t xml:space="preserve"> ст. 52 Закону </w:t>
      </w:r>
      <w:r w:rsidR="00577FD3" w:rsidRPr="00577FD3">
        <w:rPr>
          <w:rFonts w:ascii="Times New Roman" w:hAnsi="Times New Roman"/>
          <w:color w:val="000000" w:themeColor="text1"/>
          <w:sz w:val="28"/>
          <w:szCs w:val="28"/>
          <w:shd w:val="clear" w:color="auto" w:fill="FFFFFF"/>
        </w:rPr>
        <w:t>«</w:t>
      </w:r>
      <w:r w:rsidR="00577FD3" w:rsidRPr="00577FD3">
        <w:rPr>
          <w:rFonts w:ascii="Times New Roman" w:hAnsi="Times New Roman"/>
          <w:bCs/>
          <w:iCs/>
          <w:color w:val="000000" w:themeColor="text1"/>
          <w:sz w:val="28"/>
          <w:szCs w:val="28"/>
          <w:shd w:val="clear" w:color="auto" w:fill="FFFFFF"/>
        </w:rPr>
        <w:t xml:space="preserve">Фонд або уповноважена особа Фонду, діючи від імені та в інтересах банку як інвестора, має право ініціювати процеси, позови чи провадження (цивільні, адміністративні, кримінальні чи арбітражні) у будь-яких судах та/або арбітражах належної юрисдикції (в тому числі у іноземних та міжнародних судах), у тому числі арбітражні чи інші </w:t>
      </w:r>
      <w:r w:rsidR="00577FD3" w:rsidRPr="00577FD3">
        <w:rPr>
          <w:rFonts w:ascii="Times New Roman" w:hAnsi="Times New Roman"/>
          <w:bCs/>
          <w:iCs/>
          <w:color w:val="000000" w:themeColor="text1"/>
          <w:sz w:val="28"/>
          <w:szCs w:val="28"/>
          <w:shd w:val="clear" w:color="auto" w:fill="FFFFFF"/>
        </w:rPr>
        <w:lastRenderedPageBreak/>
        <w:t>процеси проти держав відповідно до міжнародних договорів України, у тому числі міжнародних договорів про заохочення та взаємний захист інвестицій, щодо шкоди (збитків), що була заподіяна банку фізичними чи юридичними особами (приватного чи публічного права) та державами»</w:t>
      </w:r>
      <w:r w:rsidR="007978F0" w:rsidRPr="00577FD3">
        <w:rPr>
          <w:rFonts w:ascii="Times New Roman" w:eastAsia="Times New Roman" w:hAnsi="Times New Roman"/>
          <w:color w:val="000000" w:themeColor="text1"/>
          <w:sz w:val="28"/>
          <w:szCs w:val="28"/>
          <w:lang w:eastAsia="ru-RU"/>
        </w:rPr>
        <w:t xml:space="preserve">. Крім того, у </w:t>
      </w:r>
      <w:proofErr w:type="spellStart"/>
      <w:r w:rsidR="007978F0" w:rsidRPr="00577FD3">
        <w:rPr>
          <w:rFonts w:ascii="Times New Roman" w:eastAsia="Times New Roman" w:hAnsi="Times New Roman"/>
          <w:color w:val="000000" w:themeColor="text1"/>
          <w:sz w:val="28"/>
          <w:szCs w:val="28"/>
          <w:lang w:eastAsia="ru-RU"/>
        </w:rPr>
        <w:t>пп</w:t>
      </w:r>
      <w:proofErr w:type="spellEnd"/>
      <w:r w:rsidR="007978F0" w:rsidRPr="00577FD3">
        <w:rPr>
          <w:rFonts w:ascii="Times New Roman" w:eastAsia="Times New Roman" w:hAnsi="Times New Roman"/>
          <w:color w:val="000000" w:themeColor="text1"/>
          <w:sz w:val="28"/>
          <w:szCs w:val="28"/>
          <w:lang w:eastAsia="ru-RU"/>
        </w:rPr>
        <w:t>. 2 п. 3 розд</w:t>
      </w:r>
      <w:r w:rsidR="003A1BBA" w:rsidRPr="00577FD3">
        <w:rPr>
          <w:rFonts w:ascii="Times New Roman" w:eastAsia="Times New Roman" w:hAnsi="Times New Roman"/>
          <w:color w:val="000000" w:themeColor="text1"/>
          <w:sz w:val="28"/>
          <w:szCs w:val="28"/>
          <w:lang w:eastAsia="ru-RU"/>
        </w:rPr>
        <w:t>ілу</w:t>
      </w:r>
      <w:r w:rsidR="007978F0" w:rsidRPr="00577FD3">
        <w:rPr>
          <w:rFonts w:ascii="Times New Roman" w:eastAsia="Times New Roman" w:hAnsi="Times New Roman"/>
          <w:color w:val="000000" w:themeColor="text1"/>
          <w:sz w:val="28"/>
          <w:szCs w:val="28"/>
          <w:lang w:eastAsia="ru-RU"/>
        </w:rPr>
        <w:t xml:space="preserve"> ІІ «Прикінцеві та перехідні положення» проекту йдеться про ініціювання Фондом «від імені та в інтересах банку як інвестора процесів, позовів чи проваджень (цивільні, адміністративні, кримінальні чи господарські) у будь-яких судах та/або арбітражах належної юрисдикції (в тому числі у іноземних та міжнародних судах) щодо шкоди (збитків), що була заподіяна банку фізичними чи юридичними особами (приватного чи публічного права) та державами». </w:t>
      </w:r>
    </w:p>
    <w:p w:rsidR="007978F0" w:rsidRPr="00577FD3" w:rsidRDefault="007978F0" w:rsidP="007B2038">
      <w:pPr>
        <w:pStyle w:val="a7"/>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olor w:val="000000" w:themeColor="text1"/>
          <w:sz w:val="28"/>
          <w:szCs w:val="28"/>
          <w:lang w:eastAsia="ru-RU"/>
        </w:rPr>
      </w:pPr>
      <w:r w:rsidRPr="00577FD3">
        <w:rPr>
          <w:rFonts w:ascii="Times New Roman" w:eastAsia="Times New Roman" w:hAnsi="Times New Roman"/>
          <w:color w:val="000000" w:themeColor="text1"/>
          <w:sz w:val="28"/>
          <w:szCs w:val="28"/>
          <w:lang w:eastAsia="ru-RU"/>
        </w:rPr>
        <w:t xml:space="preserve">На наш погляд, у даному випадку юридично некоректною є </w:t>
      </w:r>
      <w:proofErr w:type="spellStart"/>
      <w:r w:rsidRPr="00577FD3">
        <w:rPr>
          <w:rFonts w:ascii="Times New Roman" w:eastAsia="Times New Roman" w:hAnsi="Times New Roman"/>
          <w:color w:val="000000" w:themeColor="text1"/>
          <w:sz w:val="28"/>
          <w:szCs w:val="28"/>
          <w:lang w:eastAsia="ru-RU"/>
        </w:rPr>
        <w:t>мовна</w:t>
      </w:r>
      <w:proofErr w:type="spellEnd"/>
      <w:r w:rsidRPr="00577FD3">
        <w:rPr>
          <w:rFonts w:ascii="Times New Roman" w:eastAsia="Times New Roman" w:hAnsi="Times New Roman"/>
          <w:color w:val="000000" w:themeColor="text1"/>
          <w:sz w:val="28"/>
          <w:szCs w:val="28"/>
          <w:lang w:eastAsia="ru-RU"/>
        </w:rPr>
        <w:t xml:space="preserve"> конструкція «ініціювати кримінальні провадження у будь-яких судах та/або арбітражах належної юрисдикції». Адже, відповідно до п. 10 ч. 1 ст. 3 </w:t>
      </w:r>
      <w:r w:rsidR="003A1BBA" w:rsidRPr="00577FD3">
        <w:rPr>
          <w:rFonts w:ascii="Times New Roman" w:eastAsia="Times New Roman" w:hAnsi="Times New Roman"/>
          <w:color w:val="000000" w:themeColor="text1"/>
          <w:sz w:val="28"/>
          <w:szCs w:val="28"/>
          <w:lang w:eastAsia="ru-RU"/>
        </w:rPr>
        <w:t xml:space="preserve">Кримінального процесуального кодексу України (далі – </w:t>
      </w:r>
      <w:r w:rsidRPr="00577FD3">
        <w:rPr>
          <w:rFonts w:ascii="Times New Roman" w:eastAsia="Times New Roman" w:hAnsi="Times New Roman"/>
          <w:color w:val="000000" w:themeColor="text1"/>
          <w:sz w:val="28"/>
          <w:szCs w:val="28"/>
          <w:lang w:eastAsia="ru-RU"/>
        </w:rPr>
        <w:t>КПК</w:t>
      </w:r>
      <w:r w:rsidR="003A1BBA" w:rsidRPr="00577FD3">
        <w:rPr>
          <w:rFonts w:ascii="Times New Roman" w:eastAsia="Times New Roman" w:hAnsi="Times New Roman"/>
          <w:color w:val="000000" w:themeColor="text1"/>
          <w:sz w:val="28"/>
          <w:szCs w:val="28"/>
          <w:lang w:eastAsia="ru-RU"/>
        </w:rPr>
        <w:t>)</w:t>
      </w:r>
      <w:r w:rsidRPr="00577FD3">
        <w:rPr>
          <w:rFonts w:ascii="Times New Roman" w:eastAsia="Times New Roman" w:hAnsi="Times New Roman"/>
          <w:color w:val="000000" w:themeColor="text1"/>
          <w:sz w:val="28"/>
          <w:szCs w:val="28"/>
          <w:lang w:eastAsia="ru-RU"/>
        </w:rPr>
        <w:t xml:space="preserve"> «кримінальне провадження – досудове розслідування і судове провадження, процесуальні дії у зв’язку із вчиненням діяння, передбаченого законом України про кримінальну відповідальність». При цьому</w:t>
      </w:r>
      <w:r w:rsidR="007B2038" w:rsidRPr="00577FD3">
        <w:rPr>
          <w:rFonts w:ascii="Times New Roman" w:eastAsia="Times New Roman" w:hAnsi="Times New Roman"/>
          <w:color w:val="000000" w:themeColor="text1"/>
          <w:sz w:val="28"/>
          <w:szCs w:val="28"/>
          <w:lang w:eastAsia="ru-RU"/>
        </w:rPr>
        <w:t>,</w:t>
      </w:r>
      <w:r w:rsidRPr="00577FD3">
        <w:rPr>
          <w:rFonts w:ascii="Times New Roman" w:eastAsia="Times New Roman" w:hAnsi="Times New Roman"/>
          <w:color w:val="000000" w:themeColor="text1"/>
          <w:sz w:val="28"/>
          <w:szCs w:val="28"/>
          <w:lang w:eastAsia="ru-RU"/>
        </w:rPr>
        <w:t xml:space="preserve"> згідно </w:t>
      </w:r>
      <w:r w:rsidR="007B2038" w:rsidRPr="00577FD3">
        <w:rPr>
          <w:rFonts w:ascii="Times New Roman" w:eastAsia="Times New Roman" w:hAnsi="Times New Roman"/>
          <w:color w:val="000000" w:themeColor="text1"/>
          <w:sz w:val="28"/>
          <w:szCs w:val="28"/>
          <w:lang w:eastAsia="ru-RU"/>
        </w:rPr>
        <w:t xml:space="preserve">з </w:t>
      </w:r>
      <w:r w:rsidRPr="00577FD3">
        <w:rPr>
          <w:rFonts w:ascii="Times New Roman" w:eastAsia="Times New Roman" w:hAnsi="Times New Roman"/>
          <w:color w:val="000000" w:themeColor="text1"/>
          <w:sz w:val="28"/>
          <w:szCs w:val="28"/>
          <w:lang w:eastAsia="ru-RU"/>
        </w:rPr>
        <w:t>припис</w:t>
      </w:r>
      <w:r w:rsidR="007B2038" w:rsidRPr="00577FD3">
        <w:rPr>
          <w:rFonts w:ascii="Times New Roman" w:eastAsia="Times New Roman" w:hAnsi="Times New Roman"/>
          <w:color w:val="000000" w:themeColor="text1"/>
          <w:sz w:val="28"/>
          <w:szCs w:val="28"/>
          <w:lang w:eastAsia="ru-RU"/>
        </w:rPr>
        <w:t>ами</w:t>
      </w:r>
      <w:r w:rsidRPr="00577FD3">
        <w:rPr>
          <w:rFonts w:ascii="Times New Roman" w:eastAsia="Times New Roman" w:hAnsi="Times New Roman"/>
          <w:color w:val="000000" w:themeColor="text1"/>
          <w:sz w:val="28"/>
          <w:szCs w:val="28"/>
          <w:lang w:eastAsia="ru-RU"/>
        </w:rPr>
        <w:t xml:space="preserve"> ч. 1 ст. 214 КПК слідчий, </w:t>
      </w:r>
      <w:proofErr w:type="spellStart"/>
      <w:r w:rsidRPr="00577FD3">
        <w:rPr>
          <w:rFonts w:ascii="Times New Roman" w:eastAsia="Times New Roman" w:hAnsi="Times New Roman"/>
          <w:color w:val="000000" w:themeColor="text1"/>
          <w:sz w:val="28"/>
          <w:szCs w:val="28"/>
          <w:lang w:eastAsia="ru-RU"/>
        </w:rPr>
        <w:t>дізнавач</w:t>
      </w:r>
      <w:proofErr w:type="spellEnd"/>
      <w:r w:rsidRPr="00577FD3">
        <w:rPr>
          <w:rFonts w:ascii="Times New Roman" w:eastAsia="Times New Roman" w:hAnsi="Times New Roman"/>
          <w:color w:val="000000" w:themeColor="text1"/>
          <w:sz w:val="28"/>
          <w:szCs w:val="28"/>
          <w:lang w:eastAsia="ru-RU"/>
        </w:rPr>
        <w:t xml:space="preserve">, прокурор невідкладно, але не пізніше 24 годин після подання заяви, повідомлення про вчинене кримінальне правопорушення або після самостійного виявлення ним з будь-якого джерела обставин, що можуть свідчити про вчинення кримінального правопорушення, зобов’язаний </w:t>
      </w:r>
      <w:proofErr w:type="spellStart"/>
      <w:r w:rsidRPr="00577FD3">
        <w:rPr>
          <w:rFonts w:ascii="Times New Roman" w:eastAsia="Times New Roman" w:hAnsi="Times New Roman"/>
          <w:color w:val="000000" w:themeColor="text1"/>
          <w:sz w:val="28"/>
          <w:szCs w:val="28"/>
          <w:lang w:eastAsia="ru-RU"/>
        </w:rPr>
        <w:t>внести</w:t>
      </w:r>
      <w:proofErr w:type="spellEnd"/>
      <w:r w:rsidRPr="00577FD3">
        <w:rPr>
          <w:rFonts w:ascii="Times New Roman" w:eastAsia="Times New Roman" w:hAnsi="Times New Roman"/>
          <w:color w:val="000000" w:themeColor="text1"/>
          <w:sz w:val="28"/>
          <w:szCs w:val="28"/>
          <w:lang w:eastAsia="ru-RU"/>
        </w:rPr>
        <w:t xml:space="preserve"> відповідні відомості до Єдиного реєстру досудових розслідувань, розпочати розслідування та через 24 години з моменту внесення таких відомостей надати заявнику витяг з Єдиного реєстру досудових розслідувань. </w:t>
      </w:r>
    </w:p>
    <w:p w:rsidR="007978F0" w:rsidRPr="00577FD3" w:rsidRDefault="007978F0" w:rsidP="007978F0">
      <w:pPr>
        <w:pStyle w:val="a7"/>
        <w:widowControl w:val="0"/>
        <w:tabs>
          <w:tab w:val="left" w:pos="851"/>
          <w:tab w:val="left" w:pos="993"/>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olor w:val="000000" w:themeColor="text1"/>
          <w:sz w:val="28"/>
          <w:szCs w:val="28"/>
          <w:lang w:eastAsia="ru-RU"/>
        </w:rPr>
      </w:pPr>
      <w:r w:rsidRPr="00577FD3">
        <w:rPr>
          <w:rFonts w:ascii="Times New Roman" w:eastAsia="Times New Roman" w:hAnsi="Times New Roman"/>
          <w:color w:val="000000" w:themeColor="text1"/>
          <w:sz w:val="28"/>
          <w:szCs w:val="28"/>
          <w:lang w:eastAsia="ru-RU"/>
        </w:rPr>
        <w:t>Те</w:t>
      </w:r>
      <w:r w:rsidR="007B2038" w:rsidRPr="00577FD3">
        <w:rPr>
          <w:rFonts w:ascii="Times New Roman" w:eastAsia="Times New Roman" w:hAnsi="Times New Roman"/>
          <w:color w:val="000000" w:themeColor="text1"/>
          <w:sz w:val="28"/>
          <w:szCs w:val="28"/>
          <w:lang w:eastAsia="ru-RU"/>
        </w:rPr>
        <w:t xml:space="preserve"> </w:t>
      </w:r>
      <w:r w:rsidRPr="00577FD3">
        <w:rPr>
          <w:rFonts w:ascii="Times New Roman" w:eastAsia="Times New Roman" w:hAnsi="Times New Roman"/>
          <w:color w:val="000000" w:themeColor="text1"/>
          <w:sz w:val="28"/>
          <w:szCs w:val="28"/>
          <w:lang w:eastAsia="ru-RU"/>
        </w:rPr>
        <w:t xml:space="preserve">ж саме стосується і кримінальних проваджень у формі приватного обвинувачення, яке може бути розпочате слідчим, </w:t>
      </w:r>
      <w:proofErr w:type="spellStart"/>
      <w:r w:rsidRPr="00577FD3">
        <w:rPr>
          <w:rFonts w:ascii="Times New Roman" w:eastAsia="Times New Roman" w:hAnsi="Times New Roman"/>
          <w:color w:val="000000" w:themeColor="text1"/>
          <w:sz w:val="28"/>
          <w:szCs w:val="28"/>
          <w:lang w:eastAsia="ru-RU"/>
        </w:rPr>
        <w:t>дізнавачем</w:t>
      </w:r>
      <w:proofErr w:type="spellEnd"/>
      <w:r w:rsidRPr="00577FD3">
        <w:rPr>
          <w:rFonts w:ascii="Times New Roman" w:eastAsia="Times New Roman" w:hAnsi="Times New Roman"/>
          <w:color w:val="000000" w:themeColor="text1"/>
          <w:sz w:val="28"/>
          <w:szCs w:val="28"/>
          <w:lang w:eastAsia="ru-RU"/>
        </w:rPr>
        <w:t>, прокурором лише на підставі заяви потерпілого щодо кримінальних правопорушень, передбачених певними нормами Особливої частини Кримінального кодексу України  (див. ч. 1 ст. 477 КПК). Тобто, у будь-якому випадку заява про вчинення кримінального правопорушення подається до органів досудового розслідування (перелік яких міститься у ст. 216 КПК), а не до суду.</w:t>
      </w:r>
    </w:p>
    <w:p w:rsidR="00CE6CBD" w:rsidRPr="00577FD3" w:rsidRDefault="00577FD3" w:rsidP="00577FD3">
      <w:pPr>
        <w:pStyle w:val="a7"/>
        <w:widowControl w:val="0"/>
        <w:tabs>
          <w:tab w:val="left" w:pos="851"/>
          <w:tab w:val="left" w:pos="993"/>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olor w:val="000000" w:themeColor="text1"/>
          <w:sz w:val="28"/>
          <w:szCs w:val="28"/>
        </w:rPr>
      </w:pPr>
      <w:r w:rsidRPr="00577FD3">
        <w:rPr>
          <w:rFonts w:ascii="Times New Roman" w:eastAsia="Times New Roman" w:hAnsi="Times New Roman"/>
          <w:color w:val="000000" w:themeColor="text1"/>
          <w:sz w:val="28"/>
          <w:szCs w:val="28"/>
          <w:lang w:eastAsia="ru-RU"/>
        </w:rPr>
        <w:t>У цілому</w:t>
      </w:r>
      <w:r w:rsidR="0092452E">
        <w:rPr>
          <w:rFonts w:ascii="Times New Roman" w:eastAsia="Times New Roman" w:hAnsi="Times New Roman"/>
          <w:color w:val="000000" w:themeColor="text1"/>
          <w:sz w:val="28"/>
          <w:szCs w:val="28"/>
          <w:lang w:eastAsia="ru-RU"/>
        </w:rPr>
        <w:t xml:space="preserve"> ж</w:t>
      </w:r>
      <w:r w:rsidRPr="00577FD3">
        <w:rPr>
          <w:rFonts w:ascii="Times New Roman" w:eastAsia="Times New Roman" w:hAnsi="Times New Roman"/>
          <w:color w:val="000000" w:themeColor="text1"/>
          <w:sz w:val="28"/>
          <w:szCs w:val="28"/>
          <w:lang w:eastAsia="ru-RU"/>
        </w:rPr>
        <w:t>, на наш погляд, з</w:t>
      </w:r>
      <w:r w:rsidR="00CE6CBD" w:rsidRPr="00577FD3">
        <w:rPr>
          <w:rFonts w:ascii="Times New Roman" w:hAnsi="Times New Roman"/>
          <w:color w:val="000000" w:themeColor="text1"/>
          <w:sz w:val="28"/>
          <w:szCs w:val="28"/>
          <w:shd w:val="clear" w:color="auto" w:fill="FFFFFF"/>
        </w:rPr>
        <w:t xml:space="preserve">апропонована нова ч. 15 ст. 52 </w:t>
      </w:r>
      <w:r w:rsidR="00CE6CBD" w:rsidRPr="00577FD3">
        <w:rPr>
          <w:rFonts w:ascii="Times New Roman" w:hAnsi="Times New Roman"/>
          <w:bCs/>
          <w:iCs/>
          <w:color w:val="000000" w:themeColor="text1"/>
          <w:sz w:val="28"/>
          <w:szCs w:val="28"/>
          <w:shd w:val="clear" w:color="auto" w:fill="FFFFFF"/>
        </w:rPr>
        <w:t>Закону</w:t>
      </w:r>
      <w:r w:rsidRPr="00577FD3">
        <w:rPr>
          <w:rFonts w:ascii="Times New Roman" w:hAnsi="Times New Roman"/>
          <w:bCs/>
          <w:iCs/>
          <w:color w:val="000000" w:themeColor="text1"/>
          <w:sz w:val="28"/>
          <w:szCs w:val="28"/>
          <w:shd w:val="clear" w:color="auto" w:fill="FFFFFF"/>
        </w:rPr>
        <w:t xml:space="preserve"> </w:t>
      </w:r>
      <w:r w:rsidR="00CE6CBD" w:rsidRPr="00577FD3">
        <w:rPr>
          <w:rFonts w:ascii="Times New Roman" w:hAnsi="Times New Roman"/>
          <w:color w:val="000000" w:themeColor="text1"/>
          <w:sz w:val="28"/>
          <w:szCs w:val="28"/>
          <w:shd w:val="clear" w:color="auto" w:fill="FFFFFF"/>
        </w:rPr>
        <w:t xml:space="preserve">є зайвою, адже вказані положення повною мірою охоплюються приписами </w:t>
      </w:r>
      <w:r w:rsidRPr="00577FD3">
        <w:rPr>
          <w:rFonts w:ascii="Times New Roman" w:hAnsi="Times New Roman"/>
          <w:color w:val="000000" w:themeColor="text1"/>
          <w:sz w:val="28"/>
          <w:szCs w:val="28"/>
          <w:shd w:val="clear" w:color="auto" w:fill="FFFFFF"/>
        </w:rPr>
        <w:br/>
      </w:r>
      <w:r w:rsidR="00CE6CBD" w:rsidRPr="00577FD3">
        <w:rPr>
          <w:rFonts w:ascii="Times New Roman" w:hAnsi="Times New Roman"/>
          <w:color w:val="000000" w:themeColor="text1"/>
          <w:sz w:val="28"/>
          <w:szCs w:val="28"/>
          <w:shd w:val="clear" w:color="auto" w:fill="FFFFFF"/>
        </w:rPr>
        <w:t>ст. 5 Ц</w:t>
      </w:r>
      <w:r w:rsidR="0092452E">
        <w:rPr>
          <w:rFonts w:ascii="Times New Roman" w:hAnsi="Times New Roman"/>
          <w:color w:val="000000" w:themeColor="text1"/>
          <w:sz w:val="28"/>
          <w:szCs w:val="28"/>
          <w:shd w:val="clear" w:color="auto" w:fill="FFFFFF"/>
        </w:rPr>
        <w:t>ПК</w:t>
      </w:r>
      <w:r w:rsidRPr="00577FD3">
        <w:rPr>
          <w:rFonts w:ascii="Times New Roman" w:hAnsi="Times New Roman"/>
          <w:color w:val="000000" w:themeColor="text1"/>
          <w:sz w:val="28"/>
          <w:szCs w:val="28"/>
          <w:shd w:val="clear" w:color="auto" w:fill="FFFFFF"/>
        </w:rPr>
        <w:t xml:space="preserve">, </w:t>
      </w:r>
      <w:r w:rsidR="00CE6CBD" w:rsidRPr="00577FD3">
        <w:rPr>
          <w:rFonts w:ascii="Times New Roman" w:hAnsi="Times New Roman"/>
          <w:color w:val="000000" w:themeColor="text1"/>
          <w:sz w:val="28"/>
          <w:szCs w:val="28"/>
          <w:shd w:val="clear" w:color="auto" w:fill="FFFFFF"/>
        </w:rPr>
        <w:t>ст. 4 Г</w:t>
      </w:r>
      <w:r w:rsidR="0092452E">
        <w:rPr>
          <w:rFonts w:ascii="Times New Roman" w:hAnsi="Times New Roman"/>
          <w:color w:val="000000" w:themeColor="text1"/>
          <w:sz w:val="28"/>
          <w:szCs w:val="28"/>
          <w:shd w:val="clear" w:color="auto" w:fill="FFFFFF"/>
        </w:rPr>
        <w:t>ПК</w:t>
      </w:r>
      <w:r w:rsidR="00CE6CBD" w:rsidRPr="00577FD3">
        <w:rPr>
          <w:rFonts w:ascii="Times New Roman" w:hAnsi="Times New Roman"/>
          <w:color w:val="000000" w:themeColor="text1"/>
          <w:sz w:val="28"/>
          <w:szCs w:val="28"/>
          <w:shd w:val="clear" w:color="auto" w:fill="FFFFFF"/>
        </w:rPr>
        <w:t xml:space="preserve">, ст. 5 </w:t>
      </w:r>
      <w:r w:rsidR="00CE6CBD" w:rsidRPr="00577FD3">
        <w:rPr>
          <w:rFonts w:ascii="Times New Roman" w:hAnsi="Times New Roman"/>
          <w:iCs/>
          <w:color w:val="000000" w:themeColor="text1"/>
          <w:sz w:val="28"/>
          <w:szCs w:val="28"/>
        </w:rPr>
        <w:t>Кодексу адміністративного судочинства України</w:t>
      </w:r>
      <w:r w:rsidR="00CE6CBD" w:rsidRPr="00577FD3">
        <w:rPr>
          <w:rFonts w:ascii="Times New Roman" w:hAnsi="Times New Roman"/>
          <w:color w:val="000000" w:themeColor="text1"/>
          <w:sz w:val="28"/>
          <w:szCs w:val="28"/>
          <w:shd w:val="clear" w:color="auto" w:fill="FFFFFF"/>
        </w:rPr>
        <w:t>, за змістом яких кожна особа має право звернутися до суду за захистом своїх порушених, невизнаних або оспорюваних прав, свобод чи законних інтересів.</w:t>
      </w:r>
      <w:r w:rsidR="00CE6CBD" w:rsidRPr="00577FD3">
        <w:rPr>
          <w:rFonts w:ascii="Times New Roman" w:eastAsia="Cambria" w:hAnsi="Times New Roman"/>
          <w:color w:val="000000" w:themeColor="text1"/>
          <w:sz w:val="28"/>
          <w:szCs w:val="28"/>
        </w:rPr>
        <w:t xml:space="preserve"> Нагадаємо й те, що відповідно до </w:t>
      </w:r>
      <w:r w:rsidR="00CE6CBD" w:rsidRPr="00577FD3">
        <w:rPr>
          <w:rFonts w:ascii="Times New Roman" w:hAnsi="Times New Roman"/>
          <w:iCs/>
          <w:color w:val="000000" w:themeColor="text1"/>
          <w:sz w:val="28"/>
          <w:szCs w:val="28"/>
          <w:shd w:val="clear" w:color="auto" w:fill="FFFFFF"/>
        </w:rPr>
        <w:t xml:space="preserve">ст. 55 Конституції України кожному гарантується право на оскарження в суді рішень, дій чи бездіяльності органів державної влади, органів місцевого самоврядування, посадових і службових осіб. </w:t>
      </w:r>
      <w:r w:rsidR="00CE6CBD" w:rsidRPr="00577FD3">
        <w:rPr>
          <w:rFonts w:ascii="Times New Roman" w:eastAsia="Times New Roman" w:hAnsi="Times New Roman"/>
          <w:color w:val="000000" w:themeColor="text1"/>
          <w:sz w:val="28"/>
          <w:szCs w:val="28"/>
        </w:rPr>
        <w:t>Кожен має право після використання всіх національних засобів юридичного захисту звертатися за захистом своїх прав і свобод до відповідних міжнародних судових установ чи до відповідних органів міжнародних організацій, членом або учасником яких є Україна.</w:t>
      </w:r>
    </w:p>
    <w:p w:rsidR="00A44F8D" w:rsidRPr="00577FD3" w:rsidRDefault="007B2038" w:rsidP="007B2038">
      <w:pPr>
        <w:pStyle w:val="a7"/>
        <w:widowControl w:val="0"/>
        <w:tabs>
          <w:tab w:val="left" w:pos="851"/>
          <w:tab w:val="left" w:pos="993"/>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olor w:val="000000" w:themeColor="text1"/>
          <w:sz w:val="28"/>
          <w:szCs w:val="28"/>
          <w:lang w:eastAsia="ru-RU"/>
        </w:rPr>
      </w:pPr>
      <w:r w:rsidRPr="00577FD3">
        <w:rPr>
          <w:rFonts w:ascii="Times New Roman" w:eastAsia="Times New Roman" w:hAnsi="Times New Roman"/>
          <w:color w:val="000000" w:themeColor="text1"/>
          <w:sz w:val="28"/>
          <w:szCs w:val="28"/>
          <w:lang w:eastAsia="ru-RU"/>
        </w:rPr>
        <w:lastRenderedPageBreak/>
        <w:t>1.2</w:t>
      </w:r>
      <w:r w:rsidR="00A2684F">
        <w:rPr>
          <w:rFonts w:ascii="Times New Roman" w:eastAsia="Times New Roman" w:hAnsi="Times New Roman"/>
          <w:color w:val="000000" w:themeColor="text1"/>
          <w:sz w:val="28"/>
          <w:szCs w:val="28"/>
          <w:lang w:eastAsia="ru-RU"/>
        </w:rPr>
        <w:t>6</w:t>
      </w:r>
      <w:r w:rsidRPr="00577FD3">
        <w:rPr>
          <w:rFonts w:ascii="Times New Roman" w:eastAsia="Times New Roman" w:hAnsi="Times New Roman"/>
          <w:color w:val="000000" w:themeColor="text1"/>
          <w:sz w:val="28"/>
          <w:szCs w:val="28"/>
          <w:lang w:eastAsia="ru-RU"/>
        </w:rPr>
        <w:t xml:space="preserve">. </w:t>
      </w:r>
      <w:r w:rsidR="001161CA" w:rsidRPr="00577FD3">
        <w:rPr>
          <w:rFonts w:ascii="Times New Roman" w:eastAsia="Times New Roman" w:hAnsi="Times New Roman"/>
          <w:color w:val="000000" w:themeColor="text1"/>
          <w:sz w:val="28"/>
          <w:szCs w:val="28"/>
          <w:lang w:eastAsia="ru-RU"/>
        </w:rPr>
        <w:t xml:space="preserve">Виглядає недоцільним доповнення ч. 5 ст. 53 Закону положеннями щодо затвердження ліквідаційного балансу банку, </w:t>
      </w:r>
      <w:r w:rsidRPr="00577FD3">
        <w:rPr>
          <w:rFonts w:ascii="Times New Roman" w:eastAsia="Times New Roman" w:hAnsi="Times New Roman"/>
          <w:color w:val="000000" w:themeColor="text1"/>
          <w:sz w:val="28"/>
          <w:szCs w:val="28"/>
          <w:lang w:eastAsia="ru-RU"/>
        </w:rPr>
        <w:t>о</w:t>
      </w:r>
      <w:r w:rsidR="001161CA" w:rsidRPr="00577FD3">
        <w:rPr>
          <w:rFonts w:ascii="Times New Roman" w:eastAsia="Times New Roman" w:hAnsi="Times New Roman"/>
          <w:color w:val="000000" w:themeColor="text1"/>
          <w:sz w:val="28"/>
          <w:szCs w:val="28"/>
          <w:lang w:eastAsia="ru-RU"/>
        </w:rPr>
        <w:t xml:space="preserve">скільки чинною ч. 3 цієї ж статті вже передбачено, що «ліквідаційна процедура банку вважається завершеною з моменту затвердження ліквідаційного балансу, а банк ліквідованим </w:t>
      </w:r>
      <w:r w:rsidRPr="00577FD3">
        <w:rPr>
          <w:rFonts w:ascii="Times New Roman" w:eastAsia="Times New Roman" w:hAnsi="Times New Roman"/>
          <w:color w:val="000000" w:themeColor="text1"/>
          <w:sz w:val="28"/>
          <w:szCs w:val="28"/>
          <w:lang w:eastAsia="ru-RU"/>
        </w:rPr>
        <w:t>–</w:t>
      </w:r>
      <w:r w:rsidR="001161CA" w:rsidRPr="00577FD3">
        <w:rPr>
          <w:rFonts w:ascii="Times New Roman" w:eastAsia="Times New Roman" w:hAnsi="Times New Roman"/>
          <w:color w:val="000000" w:themeColor="text1"/>
          <w:sz w:val="28"/>
          <w:szCs w:val="28"/>
          <w:lang w:eastAsia="ru-RU"/>
        </w:rPr>
        <w:t xml:space="preserve"> з моменту внесення запису про припинення банку до Єдиного державного реєстру юридичних осіб, фізичних осіб - підприємців та громадських формувань».</w:t>
      </w:r>
    </w:p>
    <w:p w:rsidR="007B2038" w:rsidRPr="00577FD3" w:rsidRDefault="007B2038" w:rsidP="007B2038">
      <w:pPr>
        <w:spacing w:after="0" w:line="240" w:lineRule="auto"/>
        <w:ind w:firstLine="709"/>
        <w:jc w:val="both"/>
        <w:rPr>
          <w:rFonts w:ascii="Times New Roman" w:hAnsi="Times New Roman"/>
          <w:b/>
          <w:i/>
          <w:iCs/>
          <w:color w:val="000000" w:themeColor="text1"/>
          <w:sz w:val="28"/>
          <w:szCs w:val="28"/>
        </w:rPr>
      </w:pPr>
      <w:r w:rsidRPr="00577FD3">
        <w:rPr>
          <w:rFonts w:ascii="Times New Roman" w:hAnsi="Times New Roman"/>
          <w:b/>
          <w:i/>
          <w:iCs/>
          <w:color w:val="000000" w:themeColor="text1"/>
          <w:sz w:val="28"/>
          <w:szCs w:val="28"/>
        </w:rPr>
        <w:t>2. Щодо змін до Г</w:t>
      </w:r>
      <w:r w:rsidR="00022D17">
        <w:rPr>
          <w:rFonts w:ascii="Times New Roman" w:hAnsi="Times New Roman"/>
          <w:b/>
          <w:i/>
          <w:iCs/>
          <w:color w:val="000000" w:themeColor="text1"/>
          <w:sz w:val="28"/>
          <w:szCs w:val="28"/>
        </w:rPr>
        <w:t>ПК</w:t>
      </w:r>
      <w:r w:rsidRPr="00577FD3">
        <w:rPr>
          <w:rFonts w:ascii="Times New Roman" w:hAnsi="Times New Roman"/>
          <w:b/>
          <w:i/>
          <w:iCs/>
          <w:color w:val="000000" w:themeColor="text1"/>
          <w:sz w:val="28"/>
          <w:szCs w:val="28"/>
        </w:rPr>
        <w:t>.</w:t>
      </w:r>
    </w:p>
    <w:p w:rsidR="00D50826" w:rsidRPr="00577FD3" w:rsidRDefault="007B2038" w:rsidP="007B2038">
      <w:pPr>
        <w:spacing w:after="0" w:line="240" w:lineRule="auto"/>
        <w:ind w:firstLine="709"/>
        <w:contextualSpacing/>
        <w:jc w:val="both"/>
        <w:rPr>
          <w:rFonts w:ascii="Times New Roman" w:eastAsia="Times New Roman" w:hAnsi="Times New Roman"/>
          <w:color w:val="000000" w:themeColor="text1"/>
          <w:sz w:val="28"/>
          <w:szCs w:val="28"/>
          <w:lang w:eastAsia="uk-UA"/>
        </w:rPr>
      </w:pPr>
      <w:r w:rsidRPr="00577FD3">
        <w:rPr>
          <w:rFonts w:ascii="Times New Roman" w:eastAsia="Times New Roman" w:hAnsi="Times New Roman"/>
          <w:color w:val="000000" w:themeColor="text1"/>
          <w:sz w:val="28"/>
          <w:szCs w:val="28"/>
          <w:lang w:eastAsia="uk-UA"/>
        </w:rPr>
        <w:t xml:space="preserve">Пропозиція нової ч. 6 ст. 53 ГПК, згідно з якою Фонд, звертаючись з позовом про стягнення шкоди (збитків), </w:t>
      </w:r>
      <w:r w:rsidRPr="00577FD3">
        <w:rPr>
          <w:rFonts w:ascii="Times New Roman" w:eastAsia="Times New Roman" w:hAnsi="Times New Roman"/>
          <w:i/>
          <w:iCs/>
          <w:color w:val="000000" w:themeColor="text1"/>
          <w:sz w:val="28"/>
          <w:szCs w:val="28"/>
          <w:lang w:eastAsia="uk-UA"/>
        </w:rPr>
        <w:t xml:space="preserve">набуває статусу позивача </w:t>
      </w:r>
      <w:r w:rsidRPr="00577FD3">
        <w:rPr>
          <w:rFonts w:ascii="Times New Roman" w:eastAsia="Times New Roman" w:hAnsi="Times New Roman"/>
          <w:color w:val="000000" w:themeColor="text1"/>
          <w:sz w:val="28"/>
          <w:szCs w:val="28"/>
          <w:lang w:eastAsia="uk-UA"/>
        </w:rPr>
        <w:t xml:space="preserve">у справі, виглядає зайвою, оскільки у ч. </w:t>
      </w:r>
      <w:r w:rsidR="004D3A10" w:rsidRPr="00577FD3">
        <w:rPr>
          <w:rFonts w:ascii="Times New Roman" w:eastAsia="Times New Roman" w:hAnsi="Times New Roman"/>
          <w:color w:val="000000" w:themeColor="text1"/>
          <w:sz w:val="28"/>
          <w:szCs w:val="28"/>
          <w:lang w:eastAsia="uk-UA"/>
        </w:rPr>
        <w:t>5</w:t>
      </w:r>
      <w:r w:rsidRPr="00577FD3">
        <w:rPr>
          <w:rFonts w:ascii="Times New Roman" w:eastAsia="Times New Roman" w:hAnsi="Times New Roman"/>
          <w:color w:val="000000" w:themeColor="text1"/>
          <w:sz w:val="28"/>
          <w:szCs w:val="28"/>
          <w:lang w:eastAsia="uk-UA"/>
        </w:rPr>
        <w:t xml:space="preserve"> ст. 53 ГПК вже передбачено, що </w:t>
      </w:r>
      <w:r w:rsidR="00D50826" w:rsidRPr="00577FD3">
        <w:rPr>
          <w:rFonts w:ascii="Times New Roman" w:eastAsia="Times New Roman" w:hAnsi="Times New Roman"/>
          <w:color w:val="000000" w:themeColor="text1"/>
          <w:sz w:val="28"/>
          <w:szCs w:val="28"/>
          <w:lang w:eastAsia="uk-UA"/>
        </w:rPr>
        <w:t>у</w:t>
      </w:r>
      <w:r w:rsidR="00D50826" w:rsidRPr="00577FD3">
        <w:rPr>
          <w:rStyle w:val="rvts0"/>
          <w:rFonts w:ascii="Times New Roman" w:hAnsi="Times New Roman"/>
          <w:color w:val="000000" w:themeColor="text1"/>
          <w:sz w:val="28"/>
          <w:szCs w:val="28"/>
        </w:rPr>
        <w:t xml:space="preserve"> разі відкриття провадження за позовною заявою особи, якій законом надано право звертатися до суду в інтересах інших осіб (крім прокурора), особа, в чиїх інтересах подано позов, </w:t>
      </w:r>
      <w:r w:rsidR="00D50826" w:rsidRPr="00577FD3">
        <w:rPr>
          <w:rStyle w:val="rvts0"/>
          <w:rFonts w:ascii="Times New Roman" w:hAnsi="Times New Roman"/>
          <w:i/>
          <w:color w:val="000000" w:themeColor="text1"/>
          <w:sz w:val="28"/>
          <w:szCs w:val="28"/>
        </w:rPr>
        <w:t>набуває статусу позивача</w:t>
      </w:r>
      <w:r w:rsidR="00D50826" w:rsidRPr="00577FD3">
        <w:rPr>
          <w:rStyle w:val="rvts0"/>
          <w:rFonts w:ascii="Times New Roman" w:hAnsi="Times New Roman"/>
          <w:color w:val="000000" w:themeColor="text1"/>
          <w:sz w:val="28"/>
          <w:szCs w:val="28"/>
        </w:rPr>
        <w:t>.</w:t>
      </w:r>
    </w:p>
    <w:p w:rsidR="007B2038" w:rsidRPr="00577FD3" w:rsidRDefault="007B2038" w:rsidP="007B2038">
      <w:pPr>
        <w:spacing w:after="0" w:line="240" w:lineRule="auto"/>
        <w:ind w:firstLine="709"/>
        <w:contextualSpacing/>
        <w:jc w:val="both"/>
        <w:rPr>
          <w:rFonts w:ascii="Times New Roman" w:hAnsi="Times New Roman"/>
          <w:b/>
          <w:i/>
          <w:iCs/>
          <w:color w:val="000000" w:themeColor="text1"/>
          <w:sz w:val="28"/>
          <w:szCs w:val="28"/>
        </w:rPr>
      </w:pPr>
      <w:r w:rsidRPr="00577FD3">
        <w:rPr>
          <w:rFonts w:ascii="Times New Roman" w:eastAsia="Times New Roman" w:hAnsi="Times New Roman"/>
          <w:color w:val="000000" w:themeColor="text1"/>
          <w:sz w:val="28"/>
          <w:szCs w:val="28"/>
          <w:lang w:eastAsia="uk-UA"/>
        </w:rPr>
        <w:t>Крім того,</w:t>
      </w:r>
      <w:r w:rsidR="00D50826" w:rsidRPr="00577FD3">
        <w:rPr>
          <w:rFonts w:ascii="Times New Roman" w:eastAsia="Times New Roman" w:hAnsi="Times New Roman"/>
          <w:color w:val="000000" w:themeColor="text1"/>
          <w:sz w:val="28"/>
          <w:szCs w:val="28"/>
          <w:lang w:eastAsia="uk-UA"/>
        </w:rPr>
        <w:t xml:space="preserve"> </w:t>
      </w:r>
      <w:r w:rsidRPr="00577FD3">
        <w:rPr>
          <w:rFonts w:ascii="Times New Roman" w:hAnsi="Times New Roman"/>
          <w:color w:val="000000" w:themeColor="text1"/>
          <w:sz w:val="28"/>
          <w:szCs w:val="28"/>
        </w:rPr>
        <w:t>формулювання</w:t>
      </w:r>
      <w:r w:rsidR="00D50826" w:rsidRPr="00577FD3">
        <w:rPr>
          <w:rFonts w:ascii="Times New Roman" w:hAnsi="Times New Roman"/>
          <w:color w:val="000000" w:themeColor="text1"/>
          <w:sz w:val="28"/>
          <w:szCs w:val="28"/>
        </w:rPr>
        <w:t xml:space="preserve"> </w:t>
      </w:r>
      <w:r w:rsidRPr="00577FD3">
        <w:rPr>
          <w:rFonts w:ascii="Times New Roman" w:hAnsi="Times New Roman"/>
          <w:color w:val="000000" w:themeColor="text1"/>
          <w:sz w:val="28"/>
          <w:szCs w:val="28"/>
        </w:rPr>
        <w:t>«</w:t>
      </w:r>
      <w:r w:rsidRPr="00577FD3">
        <w:rPr>
          <w:rFonts w:ascii="Times New Roman" w:hAnsi="Times New Roman"/>
          <w:bCs/>
          <w:color w:val="000000" w:themeColor="text1"/>
          <w:sz w:val="28"/>
          <w:szCs w:val="28"/>
        </w:rPr>
        <w:t>Фонд гарантування вкладів фізичних осіб, зверта</w:t>
      </w:r>
      <w:r w:rsidR="00D50826" w:rsidRPr="00577FD3">
        <w:rPr>
          <w:rFonts w:ascii="Times New Roman" w:hAnsi="Times New Roman"/>
          <w:bCs/>
          <w:color w:val="000000" w:themeColor="text1"/>
          <w:sz w:val="28"/>
          <w:szCs w:val="28"/>
        </w:rPr>
        <w:t>ючись</w:t>
      </w:r>
      <w:r w:rsidRPr="00577FD3">
        <w:rPr>
          <w:rFonts w:ascii="Times New Roman" w:hAnsi="Times New Roman"/>
          <w:bCs/>
          <w:color w:val="000000" w:themeColor="text1"/>
          <w:sz w:val="28"/>
          <w:szCs w:val="28"/>
        </w:rPr>
        <w:t xml:space="preserve"> з позовом </w:t>
      </w:r>
      <w:r w:rsidRPr="00577FD3">
        <w:rPr>
          <w:rFonts w:ascii="Times New Roman" w:hAnsi="Times New Roman"/>
          <w:bCs/>
          <w:i/>
          <w:iCs/>
          <w:color w:val="000000" w:themeColor="text1"/>
          <w:sz w:val="28"/>
          <w:szCs w:val="28"/>
        </w:rPr>
        <w:t>про стягнення шкоди (збитків)</w:t>
      </w:r>
      <w:r w:rsidRPr="00577FD3">
        <w:rPr>
          <w:rFonts w:ascii="Times New Roman" w:hAnsi="Times New Roman"/>
          <w:color w:val="000000" w:themeColor="text1"/>
          <w:sz w:val="28"/>
          <w:szCs w:val="28"/>
        </w:rPr>
        <w:t>»</w:t>
      </w:r>
      <w:r w:rsidR="00D50826" w:rsidRPr="00577FD3">
        <w:rPr>
          <w:rFonts w:ascii="Times New Roman" w:hAnsi="Times New Roman"/>
          <w:color w:val="000000" w:themeColor="text1"/>
          <w:sz w:val="28"/>
          <w:szCs w:val="28"/>
        </w:rPr>
        <w:t xml:space="preserve"> </w:t>
      </w:r>
      <w:r w:rsidRPr="00577FD3">
        <w:rPr>
          <w:rFonts w:ascii="Times New Roman" w:hAnsi="Times New Roman"/>
          <w:color w:val="000000" w:themeColor="text1"/>
          <w:sz w:val="28"/>
          <w:szCs w:val="28"/>
        </w:rPr>
        <w:t xml:space="preserve">виглядає юридично некоректним, оскільки відповідно до ст. 1166 Цивільного кодексу України йдеться про </w:t>
      </w:r>
      <w:r w:rsidRPr="00577FD3">
        <w:rPr>
          <w:rFonts w:ascii="Times New Roman" w:hAnsi="Times New Roman"/>
          <w:i/>
          <w:color w:val="000000" w:themeColor="text1"/>
          <w:sz w:val="28"/>
          <w:szCs w:val="28"/>
        </w:rPr>
        <w:t>відшкодування</w:t>
      </w:r>
      <w:r w:rsidRPr="00577FD3">
        <w:rPr>
          <w:rFonts w:ascii="Times New Roman" w:hAnsi="Times New Roman"/>
          <w:color w:val="000000" w:themeColor="text1"/>
          <w:sz w:val="28"/>
          <w:szCs w:val="28"/>
        </w:rPr>
        <w:t xml:space="preserve"> шкоди.</w:t>
      </w:r>
    </w:p>
    <w:p w:rsidR="00577FD3" w:rsidRPr="00577FD3" w:rsidRDefault="00577FD3" w:rsidP="00577FD3">
      <w:pPr>
        <w:widowControl w:val="0"/>
        <w:tabs>
          <w:tab w:val="left" w:pos="1440"/>
          <w:tab w:val="left" w:pos="1800"/>
        </w:tabs>
        <w:spacing w:after="0" w:line="240" w:lineRule="auto"/>
        <w:ind w:firstLine="709"/>
        <w:jc w:val="both"/>
        <w:rPr>
          <w:rFonts w:ascii="Times New Roman" w:eastAsia="Times New Roman" w:hAnsi="Times New Roman"/>
          <w:b/>
          <w:i/>
          <w:color w:val="000000" w:themeColor="text1"/>
          <w:sz w:val="28"/>
          <w:szCs w:val="28"/>
        </w:rPr>
      </w:pPr>
      <w:r w:rsidRPr="00577FD3">
        <w:rPr>
          <w:rFonts w:ascii="Times New Roman" w:eastAsia="Times New Roman" w:hAnsi="Times New Roman"/>
          <w:b/>
          <w:i/>
          <w:color w:val="000000" w:themeColor="text1"/>
          <w:sz w:val="28"/>
          <w:szCs w:val="28"/>
        </w:rPr>
        <w:t>3. Щодо змін до Закону України «Про виконавче провадження» (далі у цьому пункті – Закон).</w:t>
      </w:r>
    </w:p>
    <w:p w:rsidR="00577FD3" w:rsidRPr="00577FD3" w:rsidRDefault="00577FD3" w:rsidP="00577FD3">
      <w:pPr>
        <w:spacing w:after="0" w:line="240" w:lineRule="auto"/>
        <w:ind w:firstLine="709"/>
        <w:jc w:val="both"/>
        <w:rPr>
          <w:rFonts w:ascii="Times New Roman" w:hAnsi="Times New Roman"/>
          <w:color w:val="000000" w:themeColor="text1"/>
          <w:sz w:val="28"/>
          <w:szCs w:val="28"/>
          <w:shd w:val="clear" w:color="auto" w:fill="FFFFFF"/>
        </w:rPr>
      </w:pPr>
      <w:r w:rsidRPr="00577FD3">
        <w:rPr>
          <w:rFonts w:ascii="Times New Roman" w:hAnsi="Times New Roman"/>
          <w:bCs/>
          <w:color w:val="000000" w:themeColor="text1"/>
          <w:sz w:val="28"/>
          <w:szCs w:val="28"/>
        </w:rPr>
        <w:t xml:space="preserve">В оновленій  ч. 4 ст. 57 Закону передбачається, що  під час здійснення виконавчого провадження, за яким </w:t>
      </w:r>
      <w:proofErr w:type="spellStart"/>
      <w:r w:rsidRPr="00577FD3">
        <w:rPr>
          <w:rFonts w:ascii="Times New Roman" w:hAnsi="Times New Roman"/>
          <w:bCs/>
          <w:color w:val="000000" w:themeColor="text1"/>
          <w:sz w:val="28"/>
          <w:szCs w:val="28"/>
        </w:rPr>
        <w:t>стягувачем</w:t>
      </w:r>
      <w:proofErr w:type="spellEnd"/>
      <w:r w:rsidRPr="00577FD3">
        <w:rPr>
          <w:rFonts w:ascii="Times New Roman" w:hAnsi="Times New Roman"/>
          <w:bCs/>
          <w:color w:val="000000" w:themeColor="text1"/>
          <w:sz w:val="28"/>
          <w:szCs w:val="28"/>
        </w:rPr>
        <w:t xml:space="preserve"> виступає банк, віднесений до категорії неплатоспроможних, та банк, що ліквідується, для проведення оцінки майна (активів) виконавець зобов’язаний залучити суб’єкта оціночної діяльності з переліку, який визначений Фондом, а у разі заперечення однією із сторін проти результатів оцінки майна, проведеної суб'єктом оціночної діяльності – суб'єктом господарювання, виконавець призначає рецензування звіту про оцінку майна іншому суб’єкту оціночної діяльності. Звертаємо  увагу на те, що вказане положення не повною мірою узгоджується із </w:t>
      </w:r>
      <w:r w:rsidRPr="00577FD3">
        <w:rPr>
          <w:rFonts w:ascii="Times New Roman" w:hAnsi="Times New Roman"/>
          <w:bCs/>
          <w:color w:val="000000" w:themeColor="text1"/>
          <w:sz w:val="28"/>
          <w:szCs w:val="28"/>
        </w:rPr>
        <w:br/>
        <w:t xml:space="preserve">ч. 1 ст. 57 Закону, згідно з якою вартість майна боржника визначається за взаємною згодою сторонами виконавчого провадження, та ч. 4 цієї ж статті, згідно з якою </w:t>
      </w:r>
      <w:r w:rsidRPr="00577FD3">
        <w:rPr>
          <w:rFonts w:ascii="Times New Roman" w:hAnsi="Times New Roman"/>
          <w:color w:val="000000" w:themeColor="text1"/>
          <w:sz w:val="28"/>
          <w:szCs w:val="28"/>
          <w:shd w:val="clear" w:color="auto" w:fill="FFFFFF"/>
        </w:rPr>
        <w:t>у разі якщо визначити вартість майна (окремих предметів) складно, виконавець має право залучити суб’єкта оціночної діяльності - суб’єкта господарювання для проведення оцінки майна.</w:t>
      </w:r>
    </w:p>
    <w:p w:rsidR="00577FD3" w:rsidRDefault="00C63DB2" w:rsidP="00577FD3">
      <w:pPr>
        <w:spacing w:after="0" w:line="240" w:lineRule="auto"/>
        <w:ind w:firstLine="709"/>
        <w:jc w:val="both"/>
        <w:rPr>
          <w:rFonts w:ascii="Times New Roman" w:eastAsia="Times New Roman" w:hAnsi="Times New Roman"/>
          <w:b/>
          <w:i/>
          <w:color w:val="000000" w:themeColor="text1"/>
          <w:sz w:val="28"/>
          <w:szCs w:val="28"/>
          <w:lang w:eastAsia="ru-RU"/>
        </w:rPr>
      </w:pPr>
      <w:r w:rsidRPr="00C63DB2">
        <w:rPr>
          <w:rFonts w:ascii="Times New Roman" w:hAnsi="Times New Roman"/>
          <w:b/>
          <w:bCs/>
          <w:i/>
          <w:color w:val="000000" w:themeColor="text1"/>
          <w:sz w:val="28"/>
          <w:szCs w:val="28"/>
        </w:rPr>
        <w:t xml:space="preserve">4. Щодо змін до Закону України </w:t>
      </w:r>
      <w:r w:rsidRPr="00C63DB2">
        <w:rPr>
          <w:rFonts w:ascii="Times New Roman" w:eastAsia="Times New Roman" w:hAnsi="Times New Roman"/>
          <w:b/>
          <w:i/>
          <w:color w:val="000000" w:themeColor="text1"/>
          <w:sz w:val="28"/>
          <w:szCs w:val="28"/>
          <w:lang w:eastAsia="ru-RU"/>
        </w:rPr>
        <w:t>«Про державну реєстрацію юридичних осіб, фізичних осіб - підприємців та громадських формувань» (далі у цьому пункті – Закон).</w:t>
      </w:r>
    </w:p>
    <w:p w:rsidR="004C24EF" w:rsidRDefault="00C63DB2" w:rsidP="00C63DB2">
      <w:pPr>
        <w:spacing w:after="0" w:line="240" w:lineRule="auto"/>
        <w:ind w:firstLine="709"/>
        <w:jc w:val="both"/>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Зг</w:t>
      </w:r>
      <w:r w:rsidR="004C24EF" w:rsidRPr="00577FD3">
        <w:rPr>
          <w:rFonts w:ascii="Times New Roman" w:eastAsia="Times New Roman" w:hAnsi="Times New Roman"/>
          <w:color w:val="000000" w:themeColor="text1"/>
          <w:sz w:val="28"/>
          <w:szCs w:val="28"/>
          <w:lang w:eastAsia="ru-RU"/>
        </w:rPr>
        <w:t>ідно з оновленою ч. 2 ст. 3 Закону «</w:t>
      </w:r>
      <w:r>
        <w:rPr>
          <w:rFonts w:ascii="Times New Roman" w:eastAsia="Times New Roman" w:hAnsi="Times New Roman"/>
          <w:color w:val="000000" w:themeColor="text1"/>
          <w:sz w:val="28"/>
          <w:szCs w:val="28"/>
          <w:lang w:eastAsia="ru-RU"/>
        </w:rPr>
        <w:t>з</w:t>
      </w:r>
      <w:r w:rsidR="004C24EF" w:rsidRPr="00577FD3">
        <w:rPr>
          <w:rFonts w:ascii="Times New Roman" w:eastAsia="Times New Roman" w:hAnsi="Times New Roman"/>
          <w:color w:val="000000" w:themeColor="text1"/>
          <w:sz w:val="28"/>
          <w:szCs w:val="28"/>
          <w:lang w:eastAsia="ru-RU"/>
        </w:rPr>
        <w:t xml:space="preserve">аконом може бути встановлено особливості державної реєстрації громадських формувань, релігійних організацій, </w:t>
      </w:r>
      <w:r w:rsidR="004C24EF" w:rsidRPr="00577FD3">
        <w:rPr>
          <w:rFonts w:ascii="Times New Roman" w:eastAsia="Times New Roman" w:hAnsi="Times New Roman"/>
          <w:i/>
          <w:color w:val="000000" w:themeColor="text1"/>
          <w:sz w:val="28"/>
          <w:szCs w:val="28"/>
          <w:lang w:eastAsia="ru-RU"/>
        </w:rPr>
        <w:t>а також здійснення реєстраційних дій під час виведення неплатоспроможних банків з ринку або ліквідації банків</w:t>
      </w:r>
      <w:r w:rsidR="004C24EF" w:rsidRPr="00577FD3">
        <w:rPr>
          <w:rFonts w:ascii="Times New Roman" w:eastAsia="Times New Roman" w:hAnsi="Times New Roman"/>
          <w:color w:val="000000" w:themeColor="text1"/>
          <w:sz w:val="28"/>
          <w:szCs w:val="28"/>
          <w:lang w:eastAsia="ru-RU"/>
        </w:rPr>
        <w:t xml:space="preserve">». Водночас, у проекті не пропонується якихось особливостей таких реєстраційних дій для банків. Крім того, наразі чинним Законом передбачається лише внесення запису про припинення банку до Єдиного державного реєстру юридичних осіб, фізичних </w:t>
      </w:r>
      <w:r w:rsidR="004C24EF" w:rsidRPr="00577FD3">
        <w:rPr>
          <w:rFonts w:ascii="Times New Roman" w:eastAsia="Times New Roman" w:hAnsi="Times New Roman"/>
          <w:color w:val="000000" w:themeColor="text1"/>
          <w:sz w:val="28"/>
          <w:szCs w:val="28"/>
          <w:lang w:eastAsia="ru-RU"/>
        </w:rPr>
        <w:lastRenderedPageBreak/>
        <w:t>осіб - підприємців та громадських формувань (ч. 3 ст. 53 Закону) у випадку ліквідації банку.</w:t>
      </w:r>
    </w:p>
    <w:p w:rsidR="00C63DB2" w:rsidRDefault="00C63DB2" w:rsidP="00C63DB2">
      <w:pPr>
        <w:spacing w:after="0" w:line="240" w:lineRule="auto"/>
        <w:ind w:firstLine="709"/>
        <w:jc w:val="both"/>
        <w:rPr>
          <w:rFonts w:ascii="Times New Roman" w:eastAsia="Times New Roman" w:hAnsi="Times New Roman"/>
          <w:b/>
          <w:i/>
          <w:color w:val="000000" w:themeColor="text1"/>
          <w:sz w:val="28"/>
          <w:szCs w:val="28"/>
          <w:lang w:eastAsia="ru-RU"/>
        </w:rPr>
      </w:pPr>
      <w:r w:rsidRPr="00C63DB2">
        <w:rPr>
          <w:rFonts w:ascii="Times New Roman" w:eastAsia="Times New Roman" w:hAnsi="Times New Roman"/>
          <w:b/>
          <w:i/>
          <w:color w:val="000000" w:themeColor="text1"/>
          <w:sz w:val="28"/>
          <w:szCs w:val="28"/>
          <w:lang w:eastAsia="ru-RU"/>
        </w:rPr>
        <w:t>5. Щодо змін до Закону України «Про судовий збір» (далі у цьому пункті – Закон).</w:t>
      </w:r>
    </w:p>
    <w:p w:rsidR="004C24EF" w:rsidRDefault="00C63DB2" w:rsidP="00C63DB2">
      <w:pPr>
        <w:spacing w:after="0" w:line="240" w:lineRule="auto"/>
        <w:ind w:firstLine="709"/>
        <w:jc w:val="both"/>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П</w:t>
      </w:r>
      <w:r w:rsidR="004C24EF" w:rsidRPr="00577FD3">
        <w:rPr>
          <w:rFonts w:ascii="Times New Roman" w:eastAsia="Times New Roman" w:hAnsi="Times New Roman"/>
          <w:color w:val="000000" w:themeColor="text1"/>
          <w:sz w:val="28"/>
          <w:szCs w:val="28"/>
          <w:lang w:eastAsia="ru-RU"/>
        </w:rPr>
        <w:t>отребує додаткового обґрунтування пропозиція нового п. 24 ч. 1 ст. 5 Закону щодо звільнення Фонду від сплати судового збору «за подання позовів, предметом яких є стягнення шкоди (збитків) та відшкодування понесених витрат, пов’язаних із здійсненням тимчасової адміністрації або ліквідації банків в порядку, визначеному Законом України «Про систему гарантування вкладів фізичних осіб», що може призвести як до зменшення фінансування судів, так і призвести до збільшення навантажень на суди через подання необґрунтованих звернень Фондом.</w:t>
      </w:r>
    </w:p>
    <w:p w:rsidR="008961EB" w:rsidRDefault="00C63DB2" w:rsidP="00C63DB2">
      <w:pPr>
        <w:spacing w:after="0" w:line="240" w:lineRule="auto"/>
        <w:ind w:firstLine="709"/>
        <w:jc w:val="both"/>
        <w:rPr>
          <w:rFonts w:ascii="Times New Roman" w:eastAsia="Times New Roman" w:hAnsi="Times New Roman"/>
          <w:color w:val="000000" w:themeColor="text1"/>
          <w:sz w:val="28"/>
          <w:szCs w:val="28"/>
          <w:lang w:eastAsia="ru-RU"/>
        </w:rPr>
      </w:pPr>
      <w:r w:rsidRPr="00C63DB2">
        <w:rPr>
          <w:rFonts w:ascii="Times New Roman" w:eastAsia="Times New Roman" w:hAnsi="Times New Roman"/>
          <w:b/>
          <w:color w:val="000000" w:themeColor="text1"/>
          <w:sz w:val="28"/>
          <w:szCs w:val="28"/>
          <w:lang w:eastAsia="ru-RU"/>
        </w:rPr>
        <w:t>6.</w:t>
      </w:r>
      <w:r>
        <w:rPr>
          <w:rFonts w:ascii="Times New Roman" w:eastAsia="Times New Roman" w:hAnsi="Times New Roman"/>
          <w:color w:val="000000" w:themeColor="text1"/>
          <w:sz w:val="28"/>
          <w:szCs w:val="28"/>
          <w:lang w:eastAsia="ru-RU"/>
        </w:rPr>
        <w:t xml:space="preserve"> </w:t>
      </w:r>
      <w:r w:rsidR="008961EB" w:rsidRPr="00577FD3">
        <w:rPr>
          <w:rFonts w:ascii="Times New Roman" w:eastAsia="Times New Roman" w:hAnsi="Times New Roman"/>
          <w:color w:val="000000" w:themeColor="text1"/>
          <w:sz w:val="28"/>
          <w:szCs w:val="28"/>
          <w:lang w:eastAsia="ru-RU"/>
        </w:rPr>
        <w:t xml:space="preserve">Звертаємо увагу, що </w:t>
      </w:r>
      <w:r w:rsidR="002D66B7" w:rsidRPr="00577FD3">
        <w:rPr>
          <w:rFonts w:ascii="Times New Roman" w:eastAsia="Times New Roman" w:hAnsi="Times New Roman"/>
          <w:color w:val="000000" w:themeColor="text1"/>
          <w:sz w:val="28"/>
          <w:szCs w:val="28"/>
          <w:lang w:eastAsia="ru-RU"/>
        </w:rPr>
        <w:t xml:space="preserve">у </w:t>
      </w:r>
      <w:r>
        <w:rPr>
          <w:rFonts w:ascii="Times New Roman" w:eastAsia="Times New Roman" w:hAnsi="Times New Roman"/>
          <w:color w:val="000000" w:themeColor="text1"/>
          <w:sz w:val="28"/>
          <w:szCs w:val="28"/>
          <w:lang w:eastAsia="ru-RU"/>
        </w:rPr>
        <w:t>п</w:t>
      </w:r>
      <w:r w:rsidR="002D66B7" w:rsidRPr="00577FD3">
        <w:rPr>
          <w:rFonts w:ascii="Times New Roman" w:eastAsia="Times New Roman" w:hAnsi="Times New Roman"/>
          <w:color w:val="000000" w:themeColor="text1"/>
          <w:sz w:val="28"/>
          <w:szCs w:val="28"/>
          <w:lang w:eastAsia="ru-RU"/>
        </w:rPr>
        <w:t>. 6 р</w:t>
      </w:r>
      <w:r>
        <w:rPr>
          <w:rFonts w:ascii="Times New Roman" w:eastAsia="Times New Roman" w:hAnsi="Times New Roman"/>
          <w:color w:val="000000" w:themeColor="text1"/>
          <w:sz w:val="28"/>
          <w:szCs w:val="28"/>
          <w:lang w:eastAsia="ru-RU"/>
        </w:rPr>
        <w:t xml:space="preserve">озділу </w:t>
      </w:r>
      <w:r w:rsidR="002D66B7" w:rsidRPr="00577FD3">
        <w:rPr>
          <w:rFonts w:ascii="Times New Roman" w:eastAsia="Times New Roman" w:hAnsi="Times New Roman"/>
          <w:color w:val="000000" w:themeColor="text1"/>
          <w:sz w:val="28"/>
          <w:szCs w:val="28"/>
          <w:lang w:eastAsia="ru-RU"/>
        </w:rPr>
        <w:t xml:space="preserve">І проекту викладено некоректну назву </w:t>
      </w:r>
      <w:r w:rsidR="00F76C3F" w:rsidRPr="00577FD3">
        <w:rPr>
          <w:rFonts w:ascii="Times New Roman" w:eastAsia="Times New Roman" w:hAnsi="Times New Roman"/>
          <w:color w:val="000000" w:themeColor="text1"/>
          <w:sz w:val="28"/>
          <w:szCs w:val="28"/>
          <w:lang w:eastAsia="ru-RU"/>
        </w:rPr>
        <w:t>Декрет</w:t>
      </w:r>
      <w:r w:rsidR="00F76C3F">
        <w:rPr>
          <w:rFonts w:ascii="Times New Roman" w:eastAsia="Times New Roman" w:hAnsi="Times New Roman"/>
          <w:color w:val="000000" w:themeColor="text1"/>
          <w:sz w:val="28"/>
          <w:szCs w:val="28"/>
          <w:lang w:eastAsia="ru-RU"/>
        </w:rPr>
        <w:t>у</w:t>
      </w:r>
      <w:r w:rsidR="00F76C3F" w:rsidRPr="00577FD3">
        <w:rPr>
          <w:rFonts w:ascii="Times New Roman" w:eastAsia="Times New Roman" w:hAnsi="Times New Roman"/>
          <w:color w:val="000000" w:themeColor="text1"/>
          <w:sz w:val="28"/>
          <w:szCs w:val="28"/>
          <w:lang w:eastAsia="ru-RU"/>
        </w:rPr>
        <w:t xml:space="preserve"> Кабінету Міністрів України «Про державне мито»</w:t>
      </w:r>
      <w:r w:rsidR="00F76C3F">
        <w:rPr>
          <w:rFonts w:ascii="Times New Roman" w:eastAsia="Times New Roman" w:hAnsi="Times New Roman"/>
          <w:color w:val="000000" w:themeColor="text1"/>
          <w:sz w:val="28"/>
          <w:szCs w:val="28"/>
          <w:lang w:eastAsia="ru-RU"/>
        </w:rPr>
        <w:t xml:space="preserve"> – </w:t>
      </w:r>
      <w:r w:rsidR="002D66B7" w:rsidRPr="00577FD3">
        <w:rPr>
          <w:rFonts w:ascii="Times New Roman" w:eastAsia="Times New Roman" w:hAnsi="Times New Roman"/>
          <w:color w:val="000000" w:themeColor="text1"/>
          <w:sz w:val="28"/>
          <w:szCs w:val="28"/>
          <w:lang w:eastAsia="ru-RU"/>
        </w:rPr>
        <w:t>«Декрет України «Про державне мито</w:t>
      </w:r>
      <w:r w:rsidR="00F76C3F">
        <w:rPr>
          <w:rFonts w:ascii="Times New Roman" w:eastAsia="Times New Roman" w:hAnsi="Times New Roman"/>
          <w:color w:val="000000" w:themeColor="text1"/>
          <w:sz w:val="28"/>
          <w:szCs w:val="28"/>
          <w:lang w:eastAsia="ru-RU"/>
        </w:rPr>
        <w:t>»».</w:t>
      </w:r>
    </w:p>
    <w:p w:rsidR="007978F0" w:rsidRPr="00577FD3" w:rsidRDefault="005D6862" w:rsidP="005D6862">
      <w:pPr>
        <w:spacing w:after="0" w:line="240" w:lineRule="auto"/>
        <w:ind w:firstLine="709"/>
        <w:jc w:val="both"/>
        <w:rPr>
          <w:rFonts w:ascii="Times New Roman" w:eastAsia="Times New Roman" w:hAnsi="Times New Roman"/>
          <w:color w:val="000000" w:themeColor="text1"/>
          <w:sz w:val="28"/>
          <w:szCs w:val="28"/>
          <w:lang w:eastAsia="ru-RU"/>
        </w:rPr>
      </w:pPr>
      <w:r w:rsidRPr="005D6862">
        <w:rPr>
          <w:rFonts w:ascii="Times New Roman" w:eastAsia="Times New Roman" w:hAnsi="Times New Roman"/>
          <w:b/>
          <w:color w:val="000000" w:themeColor="text1"/>
          <w:sz w:val="28"/>
          <w:szCs w:val="28"/>
          <w:lang w:eastAsia="ru-RU"/>
        </w:rPr>
        <w:t>7.</w:t>
      </w:r>
      <w:r>
        <w:rPr>
          <w:rFonts w:ascii="Times New Roman" w:eastAsia="Times New Roman" w:hAnsi="Times New Roman"/>
          <w:color w:val="000000" w:themeColor="text1"/>
          <w:sz w:val="28"/>
          <w:szCs w:val="28"/>
          <w:lang w:eastAsia="ru-RU"/>
        </w:rPr>
        <w:t xml:space="preserve"> В</w:t>
      </w:r>
      <w:r w:rsidR="007978F0" w:rsidRPr="00577FD3">
        <w:rPr>
          <w:rFonts w:ascii="Times New Roman" w:eastAsia="Times New Roman" w:hAnsi="Times New Roman"/>
          <w:color w:val="000000" w:themeColor="text1"/>
          <w:sz w:val="28"/>
          <w:szCs w:val="28"/>
          <w:lang w:eastAsia="ru-RU"/>
        </w:rPr>
        <w:t xml:space="preserve">раховуючи те, що відповідно до ст. 55 Закону України  </w:t>
      </w:r>
      <w:r>
        <w:rPr>
          <w:rFonts w:ascii="Times New Roman" w:eastAsia="Times New Roman" w:hAnsi="Times New Roman"/>
          <w:color w:val="000000" w:themeColor="text1"/>
          <w:sz w:val="28"/>
          <w:szCs w:val="28"/>
          <w:lang w:eastAsia="ru-RU"/>
        </w:rPr>
        <w:br/>
      </w:r>
      <w:r w:rsidR="007978F0" w:rsidRPr="00577FD3">
        <w:rPr>
          <w:rFonts w:ascii="Times New Roman" w:eastAsia="Times New Roman" w:hAnsi="Times New Roman"/>
          <w:color w:val="000000" w:themeColor="text1"/>
          <w:sz w:val="28"/>
          <w:szCs w:val="28"/>
          <w:lang w:eastAsia="ru-RU"/>
        </w:rPr>
        <w:t>«Про Національний банк України» головною метою банківського регулювання і нагляду з боку Н</w:t>
      </w:r>
      <w:r>
        <w:rPr>
          <w:rFonts w:ascii="Times New Roman" w:eastAsia="Times New Roman" w:hAnsi="Times New Roman"/>
          <w:color w:val="000000" w:themeColor="text1"/>
          <w:sz w:val="28"/>
          <w:szCs w:val="28"/>
          <w:lang w:eastAsia="ru-RU"/>
        </w:rPr>
        <w:t xml:space="preserve">аціонального банку України </w:t>
      </w:r>
      <w:r w:rsidR="007978F0" w:rsidRPr="00577FD3">
        <w:rPr>
          <w:rFonts w:ascii="Times New Roman" w:eastAsia="Times New Roman" w:hAnsi="Times New Roman"/>
          <w:color w:val="000000" w:themeColor="text1"/>
          <w:sz w:val="28"/>
          <w:szCs w:val="28"/>
          <w:lang w:eastAsia="ru-RU"/>
        </w:rPr>
        <w:t xml:space="preserve">є безпека та фінансова стабільність банківської системи, для прийняття виваженого рішення щодо внесеного законопроекту доцільно отримати експертний висновок </w:t>
      </w:r>
      <w:r>
        <w:rPr>
          <w:rFonts w:ascii="Times New Roman" w:eastAsia="Times New Roman" w:hAnsi="Times New Roman"/>
          <w:color w:val="000000" w:themeColor="text1"/>
          <w:sz w:val="28"/>
          <w:szCs w:val="28"/>
          <w:lang w:eastAsia="ru-RU"/>
        </w:rPr>
        <w:t xml:space="preserve">Національного банку України. </w:t>
      </w:r>
      <w:r w:rsidR="007978F0" w:rsidRPr="00577FD3">
        <w:rPr>
          <w:rFonts w:ascii="Times New Roman" w:eastAsia="Times New Roman" w:hAnsi="Times New Roman"/>
          <w:color w:val="000000" w:themeColor="text1"/>
          <w:sz w:val="28"/>
          <w:szCs w:val="28"/>
          <w:lang w:eastAsia="ru-RU"/>
        </w:rPr>
        <w:t>Також</w:t>
      </w:r>
      <w:r w:rsidR="00C83486">
        <w:rPr>
          <w:rFonts w:ascii="Times New Roman" w:eastAsia="Times New Roman" w:hAnsi="Times New Roman"/>
          <w:color w:val="000000" w:themeColor="text1"/>
          <w:sz w:val="28"/>
          <w:szCs w:val="28"/>
          <w:lang w:eastAsia="ru-RU"/>
        </w:rPr>
        <w:t>,</w:t>
      </w:r>
      <w:r w:rsidR="007978F0" w:rsidRPr="00577FD3">
        <w:rPr>
          <w:rFonts w:ascii="Times New Roman" w:eastAsia="Times New Roman" w:hAnsi="Times New Roman"/>
          <w:color w:val="000000" w:themeColor="text1"/>
          <w:sz w:val="28"/>
          <w:szCs w:val="28"/>
          <w:lang w:eastAsia="ru-RU"/>
        </w:rPr>
        <w:t xml:space="preserve"> </w:t>
      </w:r>
      <w:proofErr w:type="spellStart"/>
      <w:r w:rsidR="007978F0" w:rsidRPr="00577FD3">
        <w:rPr>
          <w:rFonts w:ascii="Times New Roman" w:eastAsia="Times New Roman" w:hAnsi="Times New Roman"/>
          <w:color w:val="000000" w:themeColor="text1"/>
          <w:sz w:val="28"/>
          <w:szCs w:val="28"/>
          <w:lang w:eastAsia="ru-RU"/>
        </w:rPr>
        <w:t>логічно</w:t>
      </w:r>
      <w:proofErr w:type="spellEnd"/>
      <w:r w:rsidR="007978F0" w:rsidRPr="00577FD3">
        <w:rPr>
          <w:rFonts w:ascii="Times New Roman" w:eastAsia="Times New Roman" w:hAnsi="Times New Roman"/>
          <w:color w:val="000000" w:themeColor="text1"/>
          <w:sz w:val="28"/>
          <w:szCs w:val="28"/>
          <w:lang w:eastAsia="ru-RU"/>
        </w:rPr>
        <w:t xml:space="preserve"> було б отримати висновок Фонду.</w:t>
      </w:r>
    </w:p>
    <w:p w:rsidR="00AF4ED4" w:rsidRPr="00577FD3" w:rsidRDefault="00AF4ED4" w:rsidP="00907C99">
      <w:pPr>
        <w:spacing w:after="0" w:line="240" w:lineRule="auto"/>
        <w:ind w:firstLine="709"/>
        <w:jc w:val="both"/>
        <w:rPr>
          <w:rFonts w:ascii="Times New Roman" w:eastAsia="Times New Roman" w:hAnsi="Times New Roman"/>
          <w:color w:val="000000" w:themeColor="text1"/>
          <w:sz w:val="28"/>
          <w:szCs w:val="28"/>
          <w:lang w:eastAsia="ru-RU"/>
        </w:rPr>
      </w:pPr>
    </w:p>
    <w:p w:rsidR="00031D10" w:rsidRPr="00577FD3" w:rsidRDefault="00031D10" w:rsidP="00907C99">
      <w:pPr>
        <w:spacing w:after="0" w:line="240" w:lineRule="auto"/>
        <w:ind w:firstLine="709"/>
        <w:jc w:val="both"/>
        <w:rPr>
          <w:rFonts w:ascii="Times New Roman" w:eastAsia="Times New Roman" w:hAnsi="Times New Roman"/>
          <w:color w:val="000000" w:themeColor="text1"/>
          <w:sz w:val="28"/>
          <w:szCs w:val="28"/>
          <w:lang w:eastAsia="ru-RU"/>
        </w:rPr>
      </w:pPr>
    </w:p>
    <w:p w:rsidR="00AF4ED4" w:rsidRPr="00577FD3" w:rsidRDefault="00AF4ED4" w:rsidP="00907C99">
      <w:pPr>
        <w:spacing w:after="0" w:line="240" w:lineRule="auto"/>
        <w:ind w:firstLine="709"/>
        <w:jc w:val="both"/>
        <w:rPr>
          <w:rFonts w:ascii="Times New Roman" w:eastAsia="Times New Roman" w:hAnsi="Times New Roman"/>
          <w:color w:val="000000" w:themeColor="text1"/>
          <w:sz w:val="28"/>
          <w:szCs w:val="28"/>
          <w:lang w:eastAsia="uk-UA"/>
        </w:rPr>
      </w:pPr>
      <w:r w:rsidRPr="00577FD3">
        <w:rPr>
          <w:rFonts w:ascii="Times New Roman" w:eastAsia="Times New Roman" w:hAnsi="Times New Roman"/>
          <w:color w:val="000000" w:themeColor="text1"/>
          <w:sz w:val="28"/>
          <w:szCs w:val="28"/>
          <w:lang w:eastAsia="uk-UA"/>
        </w:rPr>
        <w:t>Керівник Головного управління                                        С. Тихонюк</w:t>
      </w:r>
    </w:p>
    <w:p w:rsidR="00AF4ED4" w:rsidRPr="00577FD3" w:rsidRDefault="00AF4ED4" w:rsidP="00907C99">
      <w:pPr>
        <w:spacing w:after="0" w:line="240" w:lineRule="auto"/>
        <w:ind w:firstLine="709"/>
        <w:jc w:val="both"/>
        <w:rPr>
          <w:rFonts w:ascii="Times New Roman" w:eastAsia="Times New Roman" w:hAnsi="Times New Roman"/>
          <w:color w:val="000000" w:themeColor="text1"/>
          <w:sz w:val="28"/>
          <w:szCs w:val="28"/>
          <w:lang w:eastAsia="uk-UA"/>
        </w:rPr>
      </w:pPr>
    </w:p>
    <w:p w:rsidR="00AF4ED4" w:rsidRPr="00577FD3" w:rsidRDefault="00AF4ED4" w:rsidP="00907C99">
      <w:pPr>
        <w:spacing w:after="0" w:line="240" w:lineRule="auto"/>
        <w:ind w:firstLine="709"/>
        <w:jc w:val="both"/>
        <w:rPr>
          <w:rFonts w:ascii="Times New Roman" w:eastAsia="Times New Roman" w:hAnsi="Times New Roman"/>
          <w:color w:val="000000" w:themeColor="text1"/>
          <w:sz w:val="28"/>
          <w:szCs w:val="28"/>
          <w:lang w:eastAsia="uk-UA"/>
        </w:rPr>
      </w:pPr>
    </w:p>
    <w:p w:rsidR="00AF4ED4" w:rsidRPr="00577FD3" w:rsidRDefault="00AF4ED4" w:rsidP="00907C99">
      <w:pPr>
        <w:spacing w:after="0" w:line="240" w:lineRule="auto"/>
        <w:ind w:firstLine="709"/>
        <w:jc w:val="both"/>
        <w:rPr>
          <w:rFonts w:ascii="Times New Roman" w:eastAsia="Times New Roman" w:hAnsi="Times New Roman"/>
          <w:color w:val="000000" w:themeColor="text1"/>
          <w:sz w:val="20"/>
          <w:szCs w:val="20"/>
          <w:lang w:eastAsia="uk-UA"/>
        </w:rPr>
      </w:pPr>
      <w:proofErr w:type="spellStart"/>
      <w:r w:rsidRPr="00577FD3">
        <w:rPr>
          <w:rFonts w:ascii="Times New Roman" w:eastAsia="Times New Roman" w:hAnsi="Times New Roman"/>
          <w:color w:val="000000" w:themeColor="text1"/>
          <w:sz w:val="20"/>
          <w:szCs w:val="20"/>
          <w:lang w:eastAsia="uk-UA"/>
        </w:rPr>
        <w:t>Вик</w:t>
      </w:r>
      <w:proofErr w:type="spellEnd"/>
      <w:r w:rsidRPr="00577FD3">
        <w:rPr>
          <w:rFonts w:ascii="Times New Roman" w:eastAsia="Times New Roman" w:hAnsi="Times New Roman"/>
          <w:color w:val="000000" w:themeColor="text1"/>
          <w:sz w:val="20"/>
          <w:szCs w:val="20"/>
          <w:lang w:eastAsia="uk-UA"/>
        </w:rPr>
        <w:t>.: І. Крегул</w:t>
      </w:r>
      <w:r w:rsidR="00031D10" w:rsidRPr="00577FD3">
        <w:rPr>
          <w:rFonts w:ascii="Times New Roman" w:eastAsia="Times New Roman" w:hAnsi="Times New Roman"/>
          <w:color w:val="000000" w:themeColor="text1"/>
          <w:sz w:val="20"/>
          <w:szCs w:val="20"/>
          <w:lang w:eastAsia="uk-UA"/>
        </w:rPr>
        <w:t>,</w:t>
      </w:r>
      <w:r w:rsidR="00A84444">
        <w:rPr>
          <w:rFonts w:ascii="Times New Roman" w:eastAsia="Times New Roman" w:hAnsi="Times New Roman"/>
          <w:color w:val="000000" w:themeColor="text1"/>
          <w:sz w:val="20"/>
          <w:szCs w:val="20"/>
          <w:lang w:eastAsia="uk-UA"/>
        </w:rPr>
        <w:t xml:space="preserve"> </w:t>
      </w:r>
      <w:r w:rsidR="008B6718" w:rsidRPr="00577FD3">
        <w:rPr>
          <w:rFonts w:ascii="Times New Roman" w:eastAsia="Times New Roman" w:hAnsi="Times New Roman"/>
          <w:color w:val="000000" w:themeColor="text1"/>
          <w:sz w:val="20"/>
          <w:szCs w:val="20"/>
          <w:lang w:eastAsia="uk-UA"/>
        </w:rPr>
        <w:t>Я. Бережний,</w:t>
      </w:r>
      <w:r w:rsidR="00672EA6" w:rsidRPr="00577FD3">
        <w:rPr>
          <w:rFonts w:ascii="Times New Roman" w:eastAsia="Times New Roman" w:hAnsi="Times New Roman"/>
          <w:color w:val="000000" w:themeColor="text1"/>
          <w:sz w:val="20"/>
          <w:szCs w:val="20"/>
          <w:lang w:eastAsia="uk-UA"/>
        </w:rPr>
        <w:t xml:space="preserve"> </w:t>
      </w:r>
      <w:r w:rsidR="007978F0" w:rsidRPr="00577FD3">
        <w:rPr>
          <w:rFonts w:ascii="Times New Roman" w:eastAsia="Times New Roman" w:hAnsi="Times New Roman"/>
          <w:color w:val="000000" w:themeColor="text1"/>
          <w:sz w:val="20"/>
          <w:szCs w:val="20"/>
          <w:lang w:eastAsia="uk-UA"/>
        </w:rPr>
        <w:t xml:space="preserve">І. Кунець, </w:t>
      </w:r>
      <w:r w:rsidR="00031D10" w:rsidRPr="00577FD3">
        <w:rPr>
          <w:rFonts w:ascii="Times New Roman" w:eastAsia="Times New Roman" w:hAnsi="Times New Roman"/>
          <w:color w:val="000000" w:themeColor="text1"/>
          <w:sz w:val="20"/>
          <w:szCs w:val="20"/>
          <w:lang w:eastAsia="uk-UA"/>
        </w:rPr>
        <w:t>Є. Гришко</w:t>
      </w:r>
    </w:p>
    <w:p w:rsidR="00FB14BF" w:rsidRPr="00577FD3" w:rsidRDefault="00577FD3" w:rsidP="005D6862">
      <w:pPr>
        <w:spacing w:after="0" w:line="240" w:lineRule="auto"/>
        <w:ind w:firstLine="709"/>
        <w:jc w:val="both"/>
        <w:rPr>
          <w:color w:val="000000" w:themeColor="text1"/>
        </w:rPr>
      </w:pPr>
      <w:r w:rsidRPr="00577FD3">
        <w:rPr>
          <w:rFonts w:ascii="Times New Roman" w:hAnsi="Times New Roman"/>
          <w:bCs/>
          <w:color w:val="000000" w:themeColor="text1"/>
          <w:sz w:val="20"/>
          <w:szCs w:val="20"/>
        </w:rPr>
        <w:t xml:space="preserve">          </w:t>
      </w:r>
      <w:r w:rsidR="000B7B47" w:rsidRPr="00577FD3">
        <w:rPr>
          <w:rFonts w:ascii="Times New Roman" w:hAnsi="Times New Roman"/>
          <w:bCs/>
          <w:color w:val="000000" w:themeColor="text1"/>
          <w:sz w:val="20"/>
          <w:szCs w:val="20"/>
        </w:rPr>
        <w:t>О. Куціпак, І. Бондур</w:t>
      </w:r>
    </w:p>
    <w:sectPr w:rsidR="00FB14BF" w:rsidRPr="00577FD3" w:rsidSect="00FB14BF">
      <w:headerReference w:type="default" r:id="rId8"/>
      <w:headerReference w:type="firs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6C0B" w:rsidRDefault="00CC6C0B" w:rsidP="00CE324E">
      <w:pPr>
        <w:spacing w:after="0" w:line="240" w:lineRule="auto"/>
      </w:pPr>
      <w:r>
        <w:separator/>
      </w:r>
    </w:p>
  </w:endnote>
  <w:endnote w:type="continuationSeparator" w:id="0">
    <w:p w:rsidR="00CC6C0B" w:rsidRDefault="00CC6C0B" w:rsidP="00CE3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6C0B" w:rsidRDefault="00CC6C0B" w:rsidP="00CE324E">
      <w:pPr>
        <w:spacing w:after="0" w:line="240" w:lineRule="auto"/>
      </w:pPr>
      <w:r>
        <w:separator/>
      </w:r>
    </w:p>
  </w:footnote>
  <w:footnote w:type="continuationSeparator" w:id="0">
    <w:p w:rsidR="00CC6C0B" w:rsidRDefault="00CC6C0B" w:rsidP="00CE3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6C9" w:rsidRDefault="00E64E0F">
    <w:pPr>
      <w:pStyle w:val="a5"/>
      <w:jc w:val="right"/>
    </w:pPr>
    <w:r>
      <w:fldChar w:fldCharType="begin"/>
    </w:r>
    <w:r w:rsidR="00A956C9">
      <w:instrText>PAGE   \* MERGEFORMAT</w:instrText>
    </w:r>
    <w:r>
      <w:fldChar w:fldCharType="separate"/>
    </w:r>
    <w:r w:rsidR="007D53E6">
      <w:rPr>
        <w:noProof/>
      </w:rPr>
      <w:t>10</w:t>
    </w:r>
    <w:r>
      <w:rPr>
        <w:noProof/>
      </w:rPr>
      <w:fldChar w:fldCharType="end"/>
    </w:r>
  </w:p>
  <w:p w:rsidR="00A956C9" w:rsidRDefault="00A956C9">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6C9" w:rsidRPr="00C02DF5" w:rsidRDefault="00A956C9" w:rsidP="00E0269D">
    <w:pPr>
      <w:keepNext/>
      <w:tabs>
        <w:tab w:val="left" w:pos="5670"/>
        <w:tab w:val="right" w:pos="9354"/>
      </w:tabs>
      <w:spacing w:after="0" w:line="240" w:lineRule="auto"/>
      <w:ind w:left="5670"/>
      <w:jc w:val="right"/>
      <w:outlineLvl w:val="5"/>
      <w:rPr>
        <w:rFonts w:ascii="Times New Roman" w:eastAsia="Times New Roman" w:hAnsi="Times New Roman"/>
        <w:sz w:val="20"/>
        <w:szCs w:val="20"/>
        <w:lang w:val="ru-RU" w:eastAsia="ru-RU"/>
      </w:rPr>
    </w:pPr>
    <w:r w:rsidRPr="00DD0CC2">
      <w:rPr>
        <w:rFonts w:ascii="Times New Roman" w:eastAsia="Times New Roman" w:hAnsi="Times New Roman"/>
        <w:sz w:val="20"/>
        <w:szCs w:val="20"/>
        <w:lang w:eastAsia="ru-RU"/>
      </w:rPr>
      <w:t xml:space="preserve">До </w:t>
    </w:r>
    <w:r>
      <w:rPr>
        <w:rFonts w:ascii="Times New Roman" w:eastAsia="Times New Roman" w:hAnsi="Times New Roman"/>
        <w:sz w:val="20"/>
        <w:szCs w:val="20"/>
        <w:lang w:eastAsia="ru-RU"/>
      </w:rPr>
      <w:t xml:space="preserve">реєстр. </w:t>
    </w:r>
    <w:r w:rsidRPr="00DD0CC2">
      <w:rPr>
        <w:rFonts w:ascii="Times New Roman" w:eastAsia="Times New Roman" w:hAnsi="Times New Roman"/>
        <w:sz w:val="20"/>
        <w:szCs w:val="20"/>
        <w:lang w:eastAsia="ru-RU"/>
      </w:rPr>
      <w:t xml:space="preserve">№ </w:t>
    </w:r>
    <w:r w:rsidRPr="00FB14BF">
      <w:rPr>
        <w:rFonts w:ascii="Times New Roman" w:eastAsia="Times New Roman" w:hAnsi="Times New Roman"/>
        <w:sz w:val="20"/>
        <w:szCs w:val="20"/>
        <w:lang w:val="ru-RU" w:eastAsia="ru-RU"/>
      </w:rPr>
      <w:t xml:space="preserve">4546 </w:t>
    </w:r>
    <w:proofErr w:type="spellStart"/>
    <w:r w:rsidRPr="00FB14BF">
      <w:rPr>
        <w:rFonts w:ascii="Times New Roman" w:eastAsia="Times New Roman" w:hAnsi="Times New Roman"/>
        <w:sz w:val="20"/>
        <w:szCs w:val="20"/>
        <w:lang w:val="ru-RU" w:eastAsia="ru-RU"/>
      </w:rPr>
      <w:t>від</w:t>
    </w:r>
    <w:proofErr w:type="spellEnd"/>
    <w:r w:rsidRPr="00FB14BF">
      <w:rPr>
        <w:rFonts w:ascii="Times New Roman" w:eastAsia="Times New Roman" w:hAnsi="Times New Roman"/>
        <w:sz w:val="20"/>
        <w:szCs w:val="20"/>
        <w:lang w:val="ru-RU" w:eastAsia="ru-RU"/>
      </w:rPr>
      <w:t xml:space="preserve"> 24.12.2020</w:t>
    </w:r>
  </w:p>
  <w:p w:rsidR="00A956C9" w:rsidRDefault="00A956C9" w:rsidP="00E0269D">
    <w:pPr>
      <w:keepNext/>
      <w:tabs>
        <w:tab w:val="left" w:pos="5670"/>
        <w:tab w:val="right" w:pos="9354"/>
      </w:tabs>
      <w:spacing w:after="0" w:line="240" w:lineRule="auto"/>
      <w:ind w:left="5670" w:hanging="992"/>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Народні депутати України</w:t>
    </w:r>
  </w:p>
  <w:p w:rsidR="00A956C9" w:rsidRDefault="00A956C9" w:rsidP="00E0269D">
    <w:pPr>
      <w:keepNext/>
      <w:tabs>
        <w:tab w:val="left" w:pos="5670"/>
        <w:tab w:val="right" w:pos="9354"/>
      </w:tabs>
      <w:spacing w:after="0" w:line="240" w:lineRule="auto"/>
      <w:ind w:left="5670" w:hanging="992"/>
      <w:jc w:val="right"/>
      <w:outlineLvl w:val="5"/>
    </w:pPr>
    <w:r>
      <w:rPr>
        <w:rFonts w:ascii="Times New Roman" w:eastAsia="Times New Roman" w:hAnsi="Times New Roman"/>
        <w:sz w:val="20"/>
        <w:szCs w:val="20"/>
        <w:lang w:eastAsia="ru-RU"/>
      </w:rPr>
      <w:t>Д. </w:t>
    </w:r>
    <w:proofErr w:type="spellStart"/>
    <w:r w:rsidRPr="00FB14BF">
      <w:rPr>
        <w:rFonts w:ascii="Times New Roman" w:eastAsia="Times New Roman" w:hAnsi="Times New Roman"/>
        <w:sz w:val="20"/>
        <w:szCs w:val="20"/>
        <w:lang w:eastAsia="ru-RU"/>
      </w:rPr>
      <w:t>Гетманцев</w:t>
    </w:r>
    <w:proofErr w:type="spellEnd"/>
    <w:r>
      <w:rPr>
        <w:rFonts w:ascii="Times New Roman" w:eastAsia="Times New Roman" w:hAnsi="Times New Roman"/>
        <w:sz w:val="20"/>
        <w:szCs w:val="20"/>
        <w:lang w:eastAsia="ru-RU"/>
      </w:rPr>
      <w:t>, І. </w:t>
    </w:r>
    <w:proofErr w:type="spellStart"/>
    <w:r w:rsidRPr="00FB14BF">
      <w:rPr>
        <w:rFonts w:ascii="Times New Roman" w:eastAsia="Times New Roman" w:hAnsi="Times New Roman"/>
        <w:sz w:val="20"/>
        <w:szCs w:val="20"/>
        <w:lang w:eastAsia="ru-RU"/>
      </w:rPr>
      <w:t>Аллахвердієва</w:t>
    </w:r>
    <w:proofErr w:type="spellEnd"/>
    <w:r>
      <w:rPr>
        <w:rFonts w:ascii="Times New Roman" w:eastAsia="Times New Roman" w:hAnsi="Times New Roman"/>
        <w:sz w:val="20"/>
        <w:szCs w:val="20"/>
        <w:lang w:eastAsia="ru-RU"/>
      </w:rPr>
      <w:t>,</w:t>
    </w:r>
    <w:r w:rsidR="00672EA6">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В. </w:t>
    </w:r>
    <w:proofErr w:type="spellStart"/>
    <w:r w:rsidRPr="00FB14BF">
      <w:rPr>
        <w:rFonts w:ascii="Times New Roman" w:eastAsia="Times New Roman" w:hAnsi="Times New Roman"/>
        <w:sz w:val="20"/>
        <w:szCs w:val="20"/>
        <w:lang w:eastAsia="ru-RU"/>
      </w:rPr>
      <w:t>Кінзбурська</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00DEE"/>
    <w:multiLevelType w:val="hybridMultilevel"/>
    <w:tmpl w:val="25BE72D8"/>
    <w:lvl w:ilvl="0" w:tplc="A75E75E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659419C7"/>
    <w:multiLevelType w:val="hybridMultilevel"/>
    <w:tmpl w:val="E1B0D1F0"/>
    <w:lvl w:ilvl="0" w:tplc="7748828C">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ED4"/>
    <w:rsid w:val="00010028"/>
    <w:rsid w:val="00015C7F"/>
    <w:rsid w:val="00021631"/>
    <w:rsid w:val="00022D17"/>
    <w:rsid w:val="00031D10"/>
    <w:rsid w:val="000332A3"/>
    <w:rsid w:val="00033CE6"/>
    <w:rsid w:val="00053919"/>
    <w:rsid w:val="00061B7E"/>
    <w:rsid w:val="0008353A"/>
    <w:rsid w:val="000B7B47"/>
    <w:rsid w:val="000D478B"/>
    <w:rsid w:val="000D6028"/>
    <w:rsid w:val="000E2E3D"/>
    <w:rsid w:val="000E6DAD"/>
    <w:rsid w:val="00114617"/>
    <w:rsid w:val="001161CA"/>
    <w:rsid w:val="001226D9"/>
    <w:rsid w:val="001348C2"/>
    <w:rsid w:val="00162ACC"/>
    <w:rsid w:val="00180137"/>
    <w:rsid w:val="00186D87"/>
    <w:rsid w:val="00190F98"/>
    <w:rsid w:val="001D3015"/>
    <w:rsid w:val="001E2F09"/>
    <w:rsid w:val="00210307"/>
    <w:rsid w:val="00210C3E"/>
    <w:rsid w:val="00214924"/>
    <w:rsid w:val="002513DE"/>
    <w:rsid w:val="00254560"/>
    <w:rsid w:val="00265A3F"/>
    <w:rsid w:val="00265B58"/>
    <w:rsid w:val="00292BBC"/>
    <w:rsid w:val="00295874"/>
    <w:rsid w:val="002965C0"/>
    <w:rsid w:val="002B3D86"/>
    <w:rsid w:val="002C697D"/>
    <w:rsid w:val="002D66B7"/>
    <w:rsid w:val="002E44EB"/>
    <w:rsid w:val="002E69FE"/>
    <w:rsid w:val="00303B51"/>
    <w:rsid w:val="00306D24"/>
    <w:rsid w:val="003132E7"/>
    <w:rsid w:val="00322382"/>
    <w:rsid w:val="00355F3E"/>
    <w:rsid w:val="00380DEC"/>
    <w:rsid w:val="003904E6"/>
    <w:rsid w:val="00390BDD"/>
    <w:rsid w:val="00391955"/>
    <w:rsid w:val="003931DF"/>
    <w:rsid w:val="0039695F"/>
    <w:rsid w:val="003A1BBA"/>
    <w:rsid w:val="003B155E"/>
    <w:rsid w:val="003D2CCC"/>
    <w:rsid w:val="003D7A5A"/>
    <w:rsid w:val="00403DF6"/>
    <w:rsid w:val="00407814"/>
    <w:rsid w:val="0042456D"/>
    <w:rsid w:val="00437E17"/>
    <w:rsid w:val="00441FEC"/>
    <w:rsid w:val="004449D0"/>
    <w:rsid w:val="004644A1"/>
    <w:rsid w:val="004775E8"/>
    <w:rsid w:val="00495610"/>
    <w:rsid w:val="004A528C"/>
    <w:rsid w:val="004B6429"/>
    <w:rsid w:val="004C17B6"/>
    <w:rsid w:val="004C24EF"/>
    <w:rsid w:val="004C33D7"/>
    <w:rsid w:val="004D3A10"/>
    <w:rsid w:val="00505107"/>
    <w:rsid w:val="00513956"/>
    <w:rsid w:val="00514167"/>
    <w:rsid w:val="00536CB9"/>
    <w:rsid w:val="00537114"/>
    <w:rsid w:val="005458CB"/>
    <w:rsid w:val="00553980"/>
    <w:rsid w:val="00577FD3"/>
    <w:rsid w:val="005A0DA4"/>
    <w:rsid w:val="005A5436"/>
    <w:rsid w:val="005B5673"/>
    <w:rsid w:val="005D4509"/>
    <w:rsid w:val="005D6862"/>
    <w:rsid w:val="005E05D4"/>
    <w:rsid w:val="005E6184"/>
    <w:rsid w:val="00623CE8"/>
    <w:rsid w:val="006257A0"/>
    <w:rsid w:val="006309D0"/>
    <w:rsid w:val="00672EA6"/>
    <w:rsid w:val="006967D0"/>
    <w:rsid w:val="006A0B0B"/>
    <w:rsid w:val="006A758A"/>
    <w:rsid w:val="006B63B2"/>
    <w:rsid w:val="006C0EAB"/>
    <w:rsid w:val="006D3D9E"/>
    <w:rsid w:val="00725848"/>
    <w:rsid w:val="00731EAA"/>
    <w:rsid w:val="00782D81"/>
    <w:rsid w:val="00790B86"/>
    <w:rsid w:val="007978F0"/>
    <w:rsid w:val="007B2038"/>
    <w:rsid w:val="007D53E6"/>
    <w:rsid w:val="007D7A5D"/>
    <w:rsid w:val="007E1C64"/>
    <w:rsid w:val="007F1FE4"/>
    <w:rsid w:val="00804A2E"/>
    <w:rsid w:val="008147DE"/>
    <w:rsid w:val="00817626"/>
    <w:rsid w:val="00845F2F"/>
    <w:rsid w:val="0085722C"/>
    <w:rsid w:val="00872687"/>
    <w:rsid w:val="0089107A"/>
    <w:rsid w:val="008961EB"/>
    <w:rsid w:val="008B4D87"/>
    <w:rsid w:val="008B6718"/>
    <w:rsid w:val="00903920"/>
    <w:rsid w:val="0090479A"/>
    <w:rsid w:val="00907C99"/>
    <w:rsid w:val="0092121A"/>
    <w:rsid w:val="0092452E"/>
    <w:rsid w:val="00930844"/>
    <w:rsid w:val="00943491"/>
    <w:rsid w:val="00947E01"/>
    <w:rsid w:val="00951F1D"/>
    <w:rsid w:val="00963A60"/>
    <w:rsid w:val="009B67DF"/>
    <w:rsid w:val="009C53ED"/>
    <w:rsid w:val="009D5FD9"/>
    <w:rsid w:val="009D6024"/>
    <w:rsid w:val="009E27D9"/>
    <w:rsid w:val="009E435D"/>
    <w:rsid w:val="00A03D39"/>
    <w:rsid w:val="00A11BF4"/>
    <w:rsid w:val="00A2684F"/>
    <w:rsid w:val="00A44F8D"/>
    <w:rsid w:val="00A579BF"/>
    <w:rsid w:val="00A61D97"/>
    <w:rsid w:val="00A66521"/>
    <w:rsid w:val="00A84444"/>
    <w:rsid w:val="00A926E9"/>
    <w:rsid w:val="00A956C9"/>
    <w:rsid w:val="00AB0D35"/>
    <w:rsid w:val="00AE666B"/>
    <w:rsid w:val="00AF4ED4"/>
    <w:rsid w:val="00B04825"/>
    <w:rsid w:val="00B16617"/>
    <w:rsid w:val="00B23537"/>
    <w:rsid w:val="00B360AB"/>
    <w:rsid w:val="00BA2034"/>
    <w:rsid w:val="00BA7D17"/>
    <w:rsid w:val="00BC4B1B"/>
    <w:rsid w:val="00BD152A"/>
    <w:rsid w:val="00BD6089"/>
    <w:rsid w:val="00BE2B21"/>
    <w:rsid w:val="00BE42CB"/>
    <w:rsid w:val="00BF080C"/>
    <w:rsid w:val="00C00FA2"/>
    <w:rsid w:val="00C420B1"/>
    <w:rsid w:val="00C42C4A"/>
    <w:rsid w:val="00C53002"/>
    <w:rsid w:val="00C63DB2"/>
    <w:rsid w:val="00C83486"/>
    <w:rsid w:val="00C91D75"/>
    <w:rsid w:val="00CC1987"/>
    <w:rsid w:val="00CC3CA9"/>
    <w:rsid w:val="00CC6C0B"/>
    <w:rsid w:val="00CE324E"/>
    <w:rsid w:val="00CE68D3"/>
    <w:rsid w:val="00CE6CBD"/>
    <w:rsid w:val="00CF4014"/>
    <w:rsid w:val="00D1325B"/>
    <w:rsid w:val="00D153B9"/>
    <w:rsid w:val="00D46FA7"/>
    <w:rsid w:val="00D50826"/>
    <w:rsid w:val="00D60D94"/>
    <w:rsid w:val="00D7392E"/>
    <w:rsid w:val="00D821FD"/>
    <w:rsid w:val="00D83050"/>
    <w:rsid w:val="00D87916"/>
    <w:rsid w:val="00D94401"/>
    <w:rsid w:val="00DA0BDC"/>
    <w:rsid w:val="00DB4E8A"/>
    <w:rsid w:val="00DB79DD"/>
    <w:rsid w:val="00DC0CF4"/>
    <w:rsid w:val="00DC6C64"/>
    <w:rsid w:val="00DE70A9"/>
    <w:rsid w:val="00E00B17"/>
    <w:rsid w:val="00E0269D"/>
    <w:rsid w:val="00E36199"/>
    <w:rsid w:val="00E62C5A"/>
    <w:rsid w:val="00E64A65"/>
    <w:rsid w:val="00E64E0F"/>
    <w:rsid w:val="00E707B6"/>
    <w:rsid w:val="00E7153C"/>
    <w:rsid w:val="00E813B2"/>
    <w:rsid w:val="00E8179E"/>
    <w:rsid w:val="00E91760"/>
    <w:rsid w:val="00E964C1"/>
    <w:rsid w:val="00EA23CC"/>
    <w:rsid w:val="00EB26E5"/>
    <w:rsid w:val="00EB2DEC"/>
    <w:rsid w:val="00EE4BAF"/>
    <w:rsid w:val="00EF6266"/>
    <w:rsid w:val="00F15833"/>
    <w:rsid w:val="00F37C5E"/>
    <w:rsid w:val="00F40392"/>
    <w:rsid w:val="00F41472"/>
    <w:rsid w:val="00F44340"/>
    <w:rsid w:val="00F76C3F"/>
    <w:rsid w:val="00F810F4"/>
    <w:rsid w:val="00F91982"/>
    <w:rsid w:val="00FA45BE"/>
    <w:rsid w:val="00FB14BF"/>
    <w:rsid w:val="00FD5EA8"/>
    <w:rsid w:val="00FE00E9"/>
    <w:rsid w:val="00FF3B96"/>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A4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ED4"/>
    <w:rPr>
      <w:rFonts w:ascii="Calibri" w:eastAsia="Calibri" w:hAnsi="Calibri" w:cs="Times New Roman"/>
    </w:rPr>
  </w:style>
  <w:style w:type="paragraph" w:styleId="3">
    <w:name w:val="heading 3"/>
    <w:basedOn w:val="a"/>
    <w:link w:val="30"/>
    <w:uiPriority w:val="9"/>
    <w:qFormat/>
    <w:rsid w:val="00AF4ED4"/>
    <w:pPr>
      <w:spacing w:before="100" w:beforeAutospacing="1" w:after="100" w:afterAutospacing="1" w:line="240" w:lineRule="auto"/>
      <w:outlineLvl w:val="2"/>
    </w:pPr>
    <w:rPr>
      <w:rFonts w:ascii="Times New Roman" w:eastAsia="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F4ED4"/>
    <w:rPr>
      <w:rFonts w:ascii="Times New Roman" w:eastAsia="Times New Roman" w:hAnsi="Times New Roman" w:cs="Times New Roman"/>
      <w:b/>
      <w:bCs/>
      <w:sz w:val="27"/>
      <w:szCs w:val="27"/>
      <w:lang w:eastAsia="uk-UA"/>
    </w:rPr>
  </w:style>
  <w:style w:type="character" w:customStyle="1" w:styleId="FontStyle">
    <w:name w:val="Font Style"/>
    <w:uiPriority w:val="99"/>
    <w:rsid w:val="00AF4ED4"/>
    <w:rPr>
      <w:rFonts w:cs="Courier New"/>
      <w:color w:val="000000"/>
      <w:sz w:val="20"/>
      <w:szCs w:val="20"/>
    </w:rPr>
  </w:style>
  <w:style w:type="character" w:customStyle="1" w:styleId="a3">
    <w:name w:val="Основний текст Знак"/>
    <w:link w:val="a4"/>
    <w:locked/>
    <w:rsid w:val="00AF4ED4"/>
    <w:rPr>
      <w:sz w:val="24"/>
      <w:szCs w:val="24"/>
      <w:lang w:val="ru-RU" w:eastAsia="ru-RU"/>
    </w:rPr>
  </w:style>
  <w:style w:type="paragraph" w:styleId="a4">
    <w:name w:val="Body Text"/>
    <w:basedOn w:val="a"/>
    <w:link w:val="a3"/>
    <w:rsid w:val="00AF4ED4"/>
    <w:pPr>
      <w:spacing w:after="120" w:line="240" w:lineRule="auto"/>
    </w:pPr>
    <w:rPr>
      <w:rFonts w:asciiTheme="minorHAnsi" w:eastAsiaTheme="minorHAnsi" w:hAnsiTheme="minorHAnsi" w:cstheme="minorBidi"/>
      <w:sz w:val="24"/>
      <w:szCs w:val="24"/>
      <w:lang w:val="ru-RU" w:eastAsia="ru-RU"/>
    </w:rPr>
  </w:style>
  <w:style w:type="character" w:customStyle="1" w:styleId="1">
    <w:name w:val="Основний текст Знак1"/>
    <w:basedOn w:val="a0"/>
    <w:uiPriority w:val="99"/>
    <w:semiHidden/>
    <w:rsid w:val="00AF4ED4"/>
    <w:rPr>
      <w:rFonts w:ascii="Calibri" w:eastAsia="Calibri" w:hAnsi="Calibri" w:cs="Times New Roman"/>
    </w:rPr>
  </w:style>
  <w:style w:type="character" w:customStyle="1" w:styleId="st42">
    <w:name w:val="st42"/>
    <w:uiPriority w:val="99"/>
    <w:rsid w:val="00AF4ED4"/>
    <w:rPr>
      <w:rFonts w:ascii="Times New Roman" w:hAnsi="Times New Roman"/>
      <w:color w:val="000000"/>
    </w:rPr>
  </w:style>
  <w:style w:type="character" w:customStyle="1" w:styleId="rvts0">
    <w:name w:val="rvts0"/>
    <w:basedOn w:val="a0"/>
    <w:rsid w:val="00AF4ED4"/>
  </w:style>
  <w:style w:type="paragraph" w:styleId="a5">
    <w:name w:val="header"/>
    <w:basedOn w:val="a"/>
    <w:link w:val="a6"/>
    <w:uiPriority w:val="99"/>
    <w:unhideWhenUsed/>
    <w:rsid w:val="00AF4ED4"/>
    <w:pPr>
      <w:tabs>
        <w:tab w:val="center" w:pos="4819"/>
        <w:tab w:val="right" w:pos="9639"/>
      </w:tabs>
      <w:spacing w:after="0" w:line="240" w:lineRule="auto"/>
    </w:pPr>
    <w:rPr>
      <w:szCs w:val="20"/>
    </w:rPr>
  </w:style>
  <w:style w:type="character" w:customStyle="1" w:styleId="a6">
    <w:name w:val="Верхній колонтитул Знак"/>
    <w:basedOn w:val="a0"/>
    <w:link w:val="a5"/>
    <w:uiPriority w:val="99"/>
    <w:rsid w:val="00AF4ED4"/>
    <w:rPr>
      <w:rFonts w:ascii="Calibri" w:eastAsia="Calibri" w:hAnsi="Calibri" w:cs="Times New Roman"/>
      <w:szCs w:val="20"/>
    </w:rPr>
  </w:style>
  <w:style w:type="paragraph" w:styleId="a7">
    <w:name w:val="List Paragraph"/>
    <w:basedOn w:val="a"/>
    <w:uiPriority w:val="34"/>
    <w:qFormat/>
    <w:rsid w:val="00AF4ED4"/>
    <w:pPr>
      <w:ind w:left="720"/>
      <w:contextualSpacing/>
    </w:pPr>
  </w:style>
  <w:style w:type="paragraph" w:styleId="a8">
    <w:name w:val="footer"/>
    <w:basedOn w:val="a"/>
    <w:link w:val="a9"/>
    <w:uiPriority w:val="99"/>
    <w:unhideWhenUsed/>
    <w:rsid w:val="00CE324E"/>
    <w:pPr>
      <w:tabs>
        <w:tab w:val="center" w:pos="4819"/>
        <w:tab w:val="right" w:pos="9639"/>
      </w:tabs>
      <w:spacing w:after="0" w:line="240" w:lineRule="auto"/>
    </w:pPr>
  </w:style>
  <w:style w:type="character" w:customStyle="1" w:styleId="a9">
    <w:name w:val="Нижній колонтитул Знак"/>
    <w:basedOn w:val="a0"/>
    <w:link w:val="a8"/>
    <w:uiPriority w:val="99"/>
    <w:rsid w:val="00CE324E"/>
    <w:rPr>
      <w:rFonts w:ascii="Calibri" w:eastAsia="Calibri" w:hAnsi="Calibri" w:cs="Times New Roman"/>
    </w:rPr>
  </w:style>
  <w:style w:type="paragraph" w:styleId="aa">
    <w:name w:val="Balloon Text"/>
    <w:basedOn w:val="a"/>
    <w:link w:val="ab"/>
    <w:uiPriority w:val="99"/>
    <w:semiHidden/>
    <w:unhideWhenUsed/>
    <w:rsid w:val="00B23537"/>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B23537"/>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856479">
      <w:bodyDiv w:val="1"/>
      <w:marLeft w:val="0"/>
      <w:marRight w:val="0"/>
      <w:marTop w:val="0"/>
      <w:marBottom w:val="0"/>
      <w:divBdr>
        <w:top w:val="none" w:sz="0" w:space="0" w:color="auto"/>
        <w:left w:val="none" w:sz="0" w:space="0" w:color="auto"/>
        <w:bottom w:val="none" w:sz="0" w:space="0" w:color="auto"/>
        <w:right w:val="none" w:sz="0" w:space="0" w:color="auto"/>
      </w:divBdr>
    </w:div>
    <w:div w:id="1198083950">
      <w:bodyDiv w:val="1"/>
      <w:marLeft w:val="0"/>
      <w:marRight w:val="0"/>
      <w:marTop w:val="0"/>
      <w:marBottom w:val="0"/>
      <w:divBdr>
        <w:top w:val="none" w:sz="0" w:space="0" w:color="auto"/>
        <w:left w:val="none" w:sz="0" w:space="0" w:color="auto"/>
        <w:bottom w:val="none" w:sz="0" w:space="0" w:color="auto"/>
        <w:right w:val="none" w:sz="0" w:space="0" w:color="auto"/>
      </w:divBdr>
    </w:div>
    <w:div w:id="1527330014">
      <w:bodyDiv w:val="1"/>
      <w:marLeft w:val="0"/>
      <w:marRight w:val="0"/>
      <w:marTop w:val="0"/>
      <w:marBottom w:val="0"/>
      <w:divBdr>
        <w:top w:val="none" w:sz="0" w:space="0" w:color="auto"/>
        <w:left w:val="none" w:sz="0" w:space="0" w:color="auto"/>
        <w:bottom w:val="none" w:sz="0" w:space="0" w:color="auto"/>
        <w:right w:val="none" w:sz="0" w:space="0" w:color="auto"/>
      </w:divBdr>
      <w:divsChild>
        <w:div w:id="4311240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laws/show/2121-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17524</Words>
  <Characters>9989</Characters>
  <Application>Microsoft Office Word</Application>
  <DocSecurity>0</DocSecurity>
  <Lines>83</Lines>
  <Paragraphs>54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27459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2021-01-29T11:55:00Z</dcterms:created>
  <dcterms:modified xsi:type="dcterms:W3CDTF">2021-01-29T12:05:00Z</dcterms:modified>
</cp:coreProperties>
</file>