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F3A045" w14:textId="09397E6B" w:rsidR="006860DC" w:rsidRPr="007B2209" w:rsidRDefault="006860DC" w:rsidP="00FD7F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7B220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B220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ПОРІВНЯЛЬНА ТАБЛИЦЯ</w:t>
      </w:r>
    </w:p>
    <w:p w14:paraId="495844FE" w14:textId="064FDF03" w:rsidR="006860DC" w:rsidRPr="007B2209" w:rsidRDefault="006860DC" w:rsidP="00FD7F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1" w:name="_gjdgxs"/>
      <w:bookmarkEnd w:id="1"/>
      <w:r w:rsidRPr="007B220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до проекту Закону України </w:t>
      </w:r>
      <w:r w:rsidR="00C75EFD" w:rsidRPr="007B220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</w:t>
      </w:r>
      <w:r w:rsidR="00C75EFD" w:rsidRPr="007B2209">
        <w:rPr>
          <w:rFonts w:ascii="Times New Roman" w:eastAsia="Arial" w:hAnsi="Times New Roman" w:cs="Times New Roman"/>
          <w:b/>
          <w:sz w:val="28"/>
          <w:szCs w:val="28"/>
          <w:lang w:val="uk" w:eastAsia="uk-UA"/>
        </w:rPr>
        <w:t xml:space="preserve">Про </w:t>
      </w:r>
      <w:proofErr w:type="spellStart"/>
      <w:r w:rsidR="00C75EFD" w:rsidRPr="007B2209">
        <w:rPr>
          <w:rFonts w:ascii="Times New Roman" w:hAnsi="Times New Roman" w:cs="Times New Roman"/>
          <w:b/>
          <w:sz w:val="28"/>
          <w:szCs w:val="28"/>
        </w:rPr>
        <w:t>особливості</w:t>
      </w:r>
      <w:proofErr w:type="spellEnd"/>
      <w:r w:rsidR="00C75EFD" w:rsidRPr="007B220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75EFD" w:rsidRPr="007B2209">
        <w:rPr>
          <w:rFonts w:ascii="Times New Roman" w:hAnsi="Times New Roman" w:cs="Times New Roman"/>
          <w:b/>
          <w:sz w:val="28"/>
          <w:szCs w:val="28"/>
        </w:rPr>
        <w:t>служби</w:t>
      </w:r>
      <w:proofErr w:type="spellEnd"/>
      <w:r w:rsidR="00C75EFD" w:rsidRPr="007B2209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="00C75EFD" w:rsidRPr="007B2209">
        <w:rPr>
          <w:rFonts w:ascii="Times New Roman" w:hAnsi="Times New Roman" w:cs="Times New Roman"/>
          <w:b/>
          <w:sz w:val="28"/>
          <w:szCs w:val="28"/>
        </w:rPr>
        <w:t>Апараті</w:t>
      </w:r>
      <w:proofErr w:type="spellEnd"/>
      <w:r w:rsidR="00C75EFD" w:rsidRPr="007B220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75EFD" w:rsidRPr="007B2209">
        <w:rPr>
          <w:rFonts w:ascii="Times New Roman" w:hAnsi="Times New Roman" w:cs="Times New Roman"/>
          <w:b/>
          <w:sz w:val="28"/>
          <w:szCs w:val="28"/>
        </w:rPr>
        <w:t>Верховної</w:t>
      </w:r>
      <w:proofErr w:type="spellEnd"/>
      <w:r w:rsidR="00C75EFD" w:rsidRPr="007B2209">
        <w:rPr>
          <w:rFonts w:ascii="Times New Roman" w:hAnsi="Times New Roman" w:cs="Times New Roman"/>
          <w:b/>
          <w:sz w:val="28"/>
          <w:szCs w:val="28"/>
        </w:rPr>
        <w:t xml:space="preserve"> Ради </w:t>
      </w:r>
      <w:proofErr w:type="spellStart"/>
      <w:r w:rsidR="00C75EFD" w:rsidRPr="007B2209">
        <w:rPr>
          <w:rFonts w:ascii="Times New Roman" w:hAnsi="Times New Roman" w:cs="Times New Roman"/>
          <w:b/>
          <w:sz w:val="28"/>
          <w:szCs w:val="28"/>
        </w:rPr>
        <w:t>України</w:t>
      </w:r>
      <w:proofErr w:type="spellEnd"/>
      <w:r w:rsidR="00C75EFD" w:rsidRPr="007B2209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14:paraId="5A5B9A84" w14:textId="77777777" w:rsidR="006860DC" w:rsidRPr="007B2209" w:rsidRDefault="006860DC" w:rsidP="00FD7F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64"/>
        <w:gridCol w:w="7564"/>
      </w:tblGrid>
      <w:tr w:rsidR="007B2209" w:rsidRPr="007B2209" w14:paraId="3D15F06F" w14:textId="77777777" w:rsidTr="00A56C15">
        <w:tc>
          <w:tcPr>
            <w:tcW w:w="7564" w:type="dxa"/>
          </w:tcPr>
          <w:p w14:paraId="0743966B" w14:textId="77777777" w:rsidR="006860DC" w:rsidRPr="007B2209" w:rsidRDefault="006860DC" w:rsidP="006860D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564" w:type="dxa"/>
            <w:tcBorders>
              <w:bottom w:val="single" w:sz="4" w:space="0" w:color="auto"/>
            </w:tcBorders>
          </w:tcPr>
          <w:p w14:paraId="6BAD75B7" w14:textId="77777777" w:rsidR="006860DC" w:rsidRDefault="006860DC" w:rsidP="006860D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Редакція, що пропонується</w:t>
            </w:r>
          </w:p>
          <w:p w14:paraId="46EE3FE4" w14:textId="7DB38976" w:rsidR="007B2209" w:rsidRPr="007B2209" w:rsidRDefault="007B2209" w:rsidP="006860D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B2209" w:rsidRPr="007B2209" w14:paraId="26764E3C" w14:textId="77777777" w:rsidTr="00D73E0D">
        <w:tc>
          <w:tcPr>
            <w:tcW w:w="15128" w:type="dxa"/>
            <w:gridSpan w:val="2"/>
          </w:tcPr>
          <w:p w14:paraId="2143DAD0" w14:textId="77777777" w:rsidR="007B2209" w:rsidRPr="007B2209" w:rsidRDefault="007B2209" w:rsidP="00001C0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5D33F28C" w14:textId="2CECBE40" w:rsidR="007B2209" w:rsidRDefault="006860DC" w:rsidP="007B22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 України «Про комітети Верховної Ради України»</w:t>
            </w:r>
          </w:p>
          <w:p w14:paraId="4A1261F0" w14:textId="2ED86348" w:rsidR="00C75EFD" w:rsidRPr="007B2209" w:rsidRDefault="00A56C15" w:rsidP="007B22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</w:t>
            </w:r>
            <w:r w:rsidR="006860DC"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Відомості Верховної Ради України, 2006 р., № 17, ст. 146 із</w:t>
            </w:r>
            <w:r w:rsid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6860DC"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наступними змінами)</w:t>
            </w:r>
          </w:p>
          <w:p w14:paraId="3B0769E5" w14:textId="4B81B53A" w:rsidR="006860DC" w:rsidRPr="007B2209" w:rsidRDefault="006860DC" w:rsidP="00001C0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                                                                      </w:t>
            </w:r>
          </w:p>
        </w:tc>
      </w:tr>
      <w:tr w:rsidR="007B2209" w:rsidRPr="007B2209" w14:paraId="056E46F0" w14:textId="77777777" w:rsidTr="00001C00">
        <w:tc>
          <w:tcPr>
            <w:tcW w:w="7564" w:type="dxa"/>
          </w:tcPr>
          <w:p w14:paraId="470AAC60" w14:textId="60553B23" w:rsidR="00782CF6" w:rsidRPr="007B2209" w:rsidRDefault="00782CF6" w:rsidP="00001C0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564" w:type="dxa"/>
          </w:tcPr>
          <w:p w14:paraId="740F2E40" w14:textId="150AF492" w:rsidR="00782CF6" w:rsidRPr="007B2209" w:rsidRDefault="00782CF6" w:rsidP="00782CF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7B2209" w:rsidRPr="007B2209" w14:paraId="0FD00D05" w14:textId="77777777" w:rsidTr="00001C00">
        <w:tc>
          <w:tcPr>
            <w:tcW w:w="7564" w:type="dxa"/>
          </w:tcPr>
          <w:p w14:paraId="72A41810" w14:textId="77777777" w:rsidR="006860DC" w:rsidRPr="007B2209" w:rsidRDefault="000F745C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Стаття 34. Голова та заступник голови комітету</w:t>
            </w:r>
          </w:p>
          <w:p w14:paraId="1C3C0477" w14:textId="77777777" w:rsidR="000F745C" w:rsidRPr="007B2209" w:rsidRDefault="000F745C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……..</w:t>
            </w:r>
          </w:p>
          <w:p w14:paraId="45841D60" w14:textId="77777777" w:rsidR="000F745C" w:rsidRPr="007B2209" w:rsidRDefault="000F745C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2. Голова комітету:</w:t>
            </w:r>
          </w:p>
          <w:p w14:paraId="7867C509" w14:textId="77777777" w:rsidR="000F745C" w:rsidRPr="007B2209" w:rsidRDefault="000F745C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……</w:t>
            </w:r>
          </w:p>
          <w:p w14:paraId="3FFEF051" w14:textId="77777777" w:rsidR="000F745C" w:rsidRPr="007B2209" w:rsidRDefault="000F745C" w:rsidP="000F745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18) здійснює інші повноваження, передбачені цим Законом, Регламентом Верховної Ради України, рішеннями Верховної Ради України та розпорядженнями Голови Верховної Ради України.</w:t>
            </w:r>
          </w:p>
        </w:tc>
        <w:tc>
          <w:tcPr>
            <w:tcW w:w="7564" w:type="dxa"/>
          </w:tcPr>
          <w:p w14:paraId="32562B9E" w14:textId="77777777" w:rsidR="00DE6C86" w:rsidRPr="007B2209" w:rsidRDefault="00DE6C86" w:rsidP="00DE6C8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Стаття 34. Голова та заступник голови комітету</w:t>
            </w:r>
          </w:p>
          <w:p w14:paraId="2ED41E39" w14:textId="77777777" w:rsidR="00DE6C86" w:rsidRPr="007B2209" w:rsidRDefault="00DE6C86" w:rsidP="00DE6C8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……..</w:t>
            </w:r>
          </w:p>
          <w:p w14:paraId="1A9831AC" w14:textId="77777777" w:rsidR="00DE6C86" w:rsidRPr="007B2209" w:rsidRDefault="00DE6C86" w:rsidP="00DE6C8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2. Голова комітету:</w:t>
            </w:r>
          </w:p>
          <w:p w14:paraId="5BB65977" w14:textId="77777777" w:rsidR="00DE6C86" w:rsidRPr="007B2209" w:rsidRDefault="00DE6C86" w:rsidP="00DE6C8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……</w:t>
            </w:r>
          </w:p>
          <w:p w14:paraId="7D931D18" w14:textId="3593DAB0" w:rsidR="006860DC" w:rsidRPr="007B2209" w:rsidRDefault="00DE6C86" w:rsidP="00DE6C8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18) здійснює інші повноваження, передбачені цим Законом, Регламентом Верховної Ради України, </w:t>
            </w:r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Законом</w:t>
            </w: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України «</w:t>
            </w:r>
            <w:r w:rsidR="00C75EFD" w:rsidRPr="007B2209">
              <w:rPr>
                <w:rFonts w:ascii="Times New Roman" w:eastAsia="Arial" w:hAnsi="Times New Roman" w:cs="Times New Roman"/>
                <w:b/>
                <w:sz w:val="28"/>
                <w:szCs w:val="28"/>
                <w:lang w:val="uk" w:eastAsia="uk-UA"/>
              </w:rPr>
              <w:t xml:space="preserve">Про </w:t>
            </w:r>
            <w:r w:rsidR="00C75EFD"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особливості служби в </w:t>
            </w:r>
            <w:proofErr w:type="spellStart"/>
            <w:r w:rsidR="00C75EFD"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Апараті</w:t>
            </w:r>
            <w:proofErr w:type="spellEnd"/>
            <w:r w:rsidR="00C75EFD"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Верховної Ради України</w:t>
            </w:r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»,</w:t>
            </w: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рішеннями Верховної Ради України та розпорядженнями Голови Верховної Ради України</w:t>
            </w:r>
          </w:p>
        </w:tc>
      </w:tr>
      <w:tr w:rsidR="007B2209" w:rsidRPr="007B2209" w14:paraId="3508000E" w14:textId="77777777" w:rsidTr="00001C00">
        <w:tc>
          <w:tcPr>
            <w:tcW w:w="7564" w:type="dxa"/>
          </w:tcPr>
          <w:p w14:paraId="3B90307D" w14:textId="77777777" w:rsidR="006860DC" w:rsidRPr="007B2209" w:rsidRDefault="00DE6C86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="00A92A41"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36. Повноваження секретаря комітету</w:t>
            </w:r>
          </w:p>
          <w:p w14:paraId="25A103AD" w14:textId="77777777" w:rsidR="00652EE9" w:rsidRPr="007B2209" w:rsidRDefault="00652EE9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</w:t>
            </w:r>
            <w:r w:rsidR="00A92A41"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DE6C86"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Секретар комітету:</w:t>
            </w:r>
          </w:p>
          <w:p w14:paraId="2D16DCA4" w14:textId="77777777" w:rsidR="00652EE9" w:rsidRPr="007B2209" w:rsidRDefault="00652EE9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="00E5240D"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………</w:t>
            </w:r>
          </w:p>
          <w:p w14:paraId="611B3C6B" w14:textId="77777777" w:rsidR="00DE6C86" w:rsidRPr="007B2209" w:rsidRDefault="00652EE9" w:rsidP="00652EE9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</w:t>
            </w:r>
            <w:r w:rsidRPr="007B220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3) контролює ведення діловодства секретаріатом комітету, підписує протоколи засідань комітету;</w:t>
            </w:r>
            <w:r w:rsidR="00DE6C86" w:rsidRPr="007B220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7564" w:type="dxa"/>
          </w:tcPr>
          <w:p w14:paraId="6CE9C197" w14:textId="77777777" w:rsidR="006860DC" w:rsidRPr="007B2209" w:rsidRDefault="00652EE9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="00A92A41"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36. Повноваження секретаря комітету</w:t>
            </w:r>
          </w:p>
          <w:p w14:paraId="5EB4AD33" w14:textId="77777777" w:rsidR="00652EE9" w:rsidRPr="007B2209" w:rsidRDefault="00652EE9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</w:t>
            </w:r>
            <w:r w:rsidR="00E5240D"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Секретар комітету:</w:t>
            </w:r>
          </w:p>
          <w:p w14:paraId="5465545E" w14:textId="77777777" w:rsidR="00652EE9" w:rsidRPr="007B2209" w:rsidRDefault="00652EE9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……….</w:t>
            </w:r>
          </w:p>
          <w:p w14:paraId="4E6287FE" w14:textId="77777777" w:rsidR="00652EE9" w:rsidRPr="007B2209" w:rsidRDefault="00652EE9" w:rsidP="00001C0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</w:t>
            </w:r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3) підписує протоколи засідань комітету;</w:t>
            </w:r>
          </w:p>
        </w:tc>
      </w:tr>
      <w:tr w:rsidR="007B2209" w:rsidRPr="007B2209" w14:paraId="0412EA5F" w14:textId="77777777" w:rsidTr="00AE0014">
        <w:tc>
          <w:tcPr>
            <w:tcW w:w="7564" w:type="dxa"/>
          </w:tcPr>
          <w:p w14:paraId="76A81EA0" w14:textId="0AA1F032" w:rsidR="007944B3" w:rsidRPr="007B2209" w:rsidRDefault="007944B3" w:rsidP="004A22F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564" w:type="dxa"/>
          </w:tcPr>
          <w:p w14:paraId="2ACFE1B7" w14:textId="6D0241C4" w:rsidR="007944B3" w:rsidRPr="007B2209" w:rsidRDefault="007944B3" w:rsidP="007944B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7B2209" w:rsidRPr="007B2209" w14:paraId="198551B6" w14:textId="77777777" w:rsidTr="00F67106">
        <w:tc>
          <w:tcPr>
            <w:tcW w:w="7564" w:type="dxa"/>
          </w:tcPr>
          <w:p w14:paraId="64B5FD86" w14:textId="77777777" w:rsidR="007944B3" w:rsidRPr="007B2209" w:rsidRDefault="007944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Стаття 54. Правовий статус секретаріатів комітетів</w:t>
            </w:r>
          </w:p>
          <w:p w14:paraId="34CBF4AB" w14:textId="77777777" w:rsidR="007944B3" w:rsidRPr="007B2209" w:rsidRDefault="003F76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…….</w:t>
            </w:r>
          </w:p>
          <w:p w14:paraId="0F7608AF" w14:textId="77777777" w:rsidR="003F7697" w:rsidRPr="007B2209" w:rsidRDefault="003F7697" w:rsidP="003F7697">
            <w:pPr>
              <w:pStyle w:val="st2"/>
              <w:rPr>
                <w:rStyle w:val="st42"/>
                <w:b/>
                <w:bCs/>
                <w:color w:val="auto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lastRenderedPageBreak/>
              <w:t xml:space="preserve">   </w:t>
            </w:r>
            <w:r w:rsidRPr="007B2209">
              <w:rPr>
                <w:rStyle w:val="st42"/>
                <w:b/>
                <w:bCs/>
                <w:color w:val="auto"/>
                <w:sz w:val="28"/>
                <w:szCs w:val="28"/>
                <w:lang w:val="uk-UA"/>
              </w:rPr>
              <w:t>3. Структура і чисельність працівників секретаріатів комітетів за поданням комітетів установлюються розпорядженням Голови Верховної Ради України в межах затвердженої Верховною Ради України чисельності Апарату Верховної Ради України.</w:t>
            </w:r>
          </w:p>
          <w:p w14:paraId="3E37DCC5" w14:textId="77777777" w:rsidR="007944B3" w:rsidRPr="007B2209" w:rsidRDefault="003F7697" w:rsidP="003F7697">
            <w:pPr>
              <w:jc w:val="both"/>
              <w:rPr>
                <w:rStyle w:val="st42"/>
                <w:b/>
                <w:bCs/>
                <w:color w:val="auto"/>
                <w:sz w:val="28"/>
                <w:szCs w:val="28"/>
                <w:lang w:val="uk-UA"/>
              </w:rPr>
            </w:pPr>
            <w:r w:rsidRPr="007B2209">
              <w:rPr>
                <w:rStyle w:val="st42"/>
                <w:b/>
                <w:bCs/>
                <w:color w:val="auto"/>
                <w:sz w:val="28"/>
                <w:szCs w:val="28"/>
                <w:lang w:val="uk-UA"/>
              </w:rPr>
              <w:t xml:space="preserve">       4. Відповідно до предметів відання комітетів, чисельності членів комітетів та кількості підкомітетів у структурі секретаріатів комітетів можуть утворюватися відділи та служби.</w:t>
            </w:r>
          </w:p>
          <w:p w14:paraId="001D3814" w14:textId="77777777" w:rsidR="003F7697" w:rsidRPr="007B2209" w:rsidRDefault="003F7697" w:rsidP="003F7697">
            <w:pPr>
              <w:jc w:val="both"/>
              <w:rPr>
                <w:rStyle w:val="st42"/>
                <w:color w:val="auto"/>
                <w:sz w:val="28"/>
                <w:szCs w:val="28"/>
                <w:lang w:val="uk-UA"/>
              </w:rPr>
            </w:pP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   ……….</w:t>
            </w:r>
          </w:p>
          <w:p w14:paraId="7BFD07D1" w14:textId="5FD60CCB" w:rsidR="003F7697" w:rsidRPr="007B2209" w:rsidRDefault="003F7697" w:rsidP="003F7697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7B2209">
              <w:rPr>
                <w:rStyle w:val="st42"/>
                <w:b/>
                <w:bCs/>
                <w:color w:val="auto"/>
                <w:sz w:val="28"/>
                <w:szCs w:val="28"/>
                <w:lang w:val="uk-UA"/>
              </w:rPr>
              <w:t xml:space="preserve">        </w:t>
            </w:r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8.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Зміна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голови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комітету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або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складу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комітету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не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може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бути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підставою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для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звільнення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керівника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секретаріату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комітету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,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його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заступника (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заступників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),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інших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працівників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секретаріату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комітету</w:t>
            </w:r>
            <w:proofErr w:type="spellEnd"/>
            <w:r w:rsidR="007B2209" w:rsidRPr="007B2209">
              <w:rPr>
                <w:rStyle w:val="st42"/>
                <w:b/>
                <w:bCs/>
                <w:color w:val="auto"/>
                <w:sz w:val="28"/>
                <w:szCs w:val="28"/>
                <w:lang w:val="uk-UA"/>
              </w:rPr>
              <w:t>.</w:t>
            </w:r>
          </w:p>
          <w:p w14:paraId="3521D1BE" w14:textId="77777777" w:rsidR="007944B3" w:rsidRPr="007B2209" w:rsidRDefault="007944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564" w:type="dxa"/>
          </w:tcPr>
          <w:p w14:paraId="6D782EC7" w14:textId="77777777" w:rsidR="007944B3" w:rsidRPr="007B2209" w:rsidRDefault="007944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 Стаття 54. Правовий статус секретаріатів комітетів</w:t>
            </w:r>
          </w:p>
          <w:p w14:paraId="36A77072" w14:textId="77777777" w:rsidR="003F7697" w:rsidRPr="007B2209" w:rsidRDefault="003F76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……….</w:t>
            </w:r>
          </w:p>
          <w:p w14:paraId="50918B79" w14:textId="77777777" w:rsidR="003F7697" w:rsidRPr="007B2209" w:rsidRDefault="003F769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3. </w:t>
            </w:r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Частину виключити.</w:t>
            </w:r>
          </w:p>
          <w:p w14:paraId="7AA0746D" w14:textId="77777777" w:rsidR="003F7697" w:rsidRPr="007B2209" w:rsidRDefault="003F769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789F60C5" w14:textId="77777777" w:rsidR="003F7697" w:rsidRPr="007B2209" w:rsidRDefault="003F769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15506A6B" w14:textId="77777777" w:rsidR="003F7697" w:rsidRPr="007B2209" w:rsidRDefault="003F769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490F404B" w14:textId="77777777" w:rsidR="003F7697" w:rsidRPr="007B2209" w:rsidRDefault="003F769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69226AA4" w14:textId="77777777" w:rsidR="003F7697" w:rsidRPr="007B2209" w:rsidRDefault="003F769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 4. Частину виключити.</w:t>
            </w:r>
          </w:p>
          <w:p w14:paraId="6861F6E8" w14:textId="77777777" w:rsidR="003F7697" w:rsidRPr="007B2209" w:rsidRDefault="003F769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114A209D" w14:textId="77777777" w:rsidR="003F7697" w:rsidRPr="007B2209" w:rsidRDefault="003F769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63D1E3F3" w14:textId="77777777" w:rsidR="003F7697" w:rsidRPr="007B2209" w:rsidRDefault="003F769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0622D4F8" w14:textId="77777777" w:rsidR="003F7697" w:rsidRPr="007B2209" w:rsidRDefault="003F769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0150F2F5" w14:textId="77777777" w:rsidR="003F7697" w:rsidRPr="007B2209" w:rsidRDefault="003F76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8.</w:t>
            </w:r>
            <w:r w:rsidR="00A92A41"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Зміна назви комітету або складу комітету не може бути підставою для звільнення працівників секретаріату комітету.</w:t>
            </w:r>
          </w:p>
        </w:tc>
      </w:tr>
      <w:tr w:rsidR="007B2209" w:rsidRPr="007B2209" w14:paraId="4DDC59EC" w14:textId="77777777" w:rsidTr="006860DC">
        <w:tc>
          <w:tcPr>
            <w:tcW w:w="7564" w:type="dxa"/>
          </w:tcPr>
          <w:p w14:paraId="2A9C6925" w14:textId="77777777" w:rsidR="006860DC" w:rsidRPr="007B2209" w:rsidRDefault="001700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 Стаття 55. Структура секретаріатів комітетів</w:t>
            </w:r>
          </w:p>
          <w:p w14:paraId="4D7A6DFF" w14:textId="77777777" w:rsidR="00C862BE" w:rsidRPr="007B2209" w:rsidRDefault="00C862BE" w:rsidP="00170044">
            <w:pPr>
              <w:pStyle w:val="st2"/>
              <w:rPr>
                <w:rStyle w:val="st42"/>
                <w:color w:val="auto"/>
                <w:sz w:val="28"/>
                <w:szCs w:val="28"/>
                <w:lang w:val="uk-UA"/>
              </w:rPr>
            </w:pPr>
          </w:p>
          <w:p w14:paraId="6CDA9EA5" w14:textId="77777777" w:rsidR="00170044" w:rsidRPr="007B2209" w:rsidRDefault="00170044" w:rsidP="00170044">
            <w:pPr>
              <w:pStyle w:val="st2"/>
              <w:rPr>
                <w:rStyle w:val="st42"/>
                <w:b/>
                <w:bCs/>
                <w:color w:val="auto"/>
                <w:sz w:val="28"/>
                <w:szCs w:val="28"/>
                <w:lang w:val="uk-UA"/>
              </w:rPr>
            </w:pPr>
            <w:r w:rsidRPr="007B2209">
              <w:rPr>
                <w:rStyle w:val="st42"/>
                <w:b/>
                <w:bCs/>
                <w:color w:val="auto"/>
                <w:sz w:val="28"/>
                <w:szCs w:val="28"/>
                <w:lang w:val="uk-UA"/>
              </w:rPr>
              <w:t>1. Секретаріати комітетів очолюють керівники секретаріатів, які призначаються на посаду та звільняються з посади розпорядженням Голови Верховної Ради України за поданням комітетів та за погодженням з Керівником Апарату Верховної Ради України.</w:t>
            </w:r>
          </w:p>
          <w:p w14:paraId="1A0521B8" w14:textId="77777777" w:rsidR="002161E0" w:rsidRPr="007B2209" w:rsidRDefault="002161E0" w:rsidP="00170044">
            <w:pPr>
              <w:pStyle w:val="st2"/>
              <w:rPr>
                <w:rStyle w:val="st42"/>
                <w:color w:val="auto"/>
                <w:sz w:val="28"/>
                <w:szCs w:val="28"/>
                <w:lang w:val="uk-UA"/>
              </w:rPr>
            </w:pPr>
          </w:p>
          <w:p w14:paraId="51EB5A66" w14:textId="77777777" w:rsidR="00170044" w:rsidRPr="007B2209" w:rsidRDefault="00170044" w:rsidP="00170044">
            <w:pPr>
              <w:pStyle w:val="st2"/>
              <w:rPr>
                <w:rStyle w:val="st42"/>
                <w:b/>
                <w:bCs/>
                <w:color w:val="auto"/>
                <w:sz w:val="28"/>
                <w:szCs w:val="28"/>
              </w:rPr>
            </w:pPr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2.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Керівники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секретаріатів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комітетів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організовують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діяльність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секретаріатів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комітетів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.</w:t>
            </w:r>
          </w:p>
          <w:p w14:paraId="4CF7CAA1" w14:textId="77777777" w:rsidR="00A92A41" w:rsidRPr="007B2209" w:rsidRDefault="00A92A41" w:rsidP="00170044">
            <w:pPr>
              <w:pStyle w:val="st2"/>
              <w:rPr>
                <w:rStyle w:val="st42"/>
                <w:color w:val="auto"/>
                <w:sz w:val="28"/>
                <w:szCs w:val="28"/>
              </w:rPr>
            </w:pPr>
          </w:p>
          <w:p w14:paraId="59255894" w14:textId="77777777" w:rsidR="00170044" w:rsidRPr="007B2209" w:rsidRDefault="00170044" w:rsidP="00170044">
            <w:pPr>
              <w:pStyle w:val="st2"/>
              <w:rPr>
                <w:rStyle w:val="st42"/>
                <w:b/>
                <w:bCs/>
                <w:color w:val="auto"/>
                <w:sz w:val="28"/>
                <w:szCs w:val="28"/>
              </w:rPr>
            </w:pPr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lastRenderedPageBreak/>
              <w:t xml:space="preserve">3.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Керівник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секретаріату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комітету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має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заступника (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заступників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),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які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призначаються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gram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на посаду</w:t>
            </w:r>
            <w:proofErr w:type="gram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та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звільняються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з посади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розпорядженням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Голови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Верховної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Ради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України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за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поданням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комітету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та за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погодженням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з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Керівником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Апарату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Верховної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Ради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України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.</w:t>
            </w:r>
          </w:p>
          <w:p w14:paraId="08C41AA8" w14:textId="77777777" w:rsidR="00170044" w:rsidRPr="007B2209" w:rsidRDefault="00170044" w:rsidP="00170044">
            <w:pPr>
              <w:pStyle w:val="st2"/>
              <w:rPr>
                <w:rStyle w:val="st42"/>
                <w:color w:val="auto"/>
                <w:sz w:val="28"/>
                <w:szCs w:val="28"/>
              </w:rPr>
            </w:pPr>
            <w:r w:rsidRPr="007B2209">
              <w:rPr>
                <w:rStyle w:val="st42"/>
                <w:color w:val="auto"/>
                <w:sz w:val="28"/>
                <w:szCs w:val="28"/>
              </w:rPr>
              <w:t xml:space="preserve">4.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Керівники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відділів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та служб (у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разі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їх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утворення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),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інші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працівники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секретаріату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комітету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призначаються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на посади та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звільняються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з посад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Керівником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Апарату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Верховної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Ради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України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за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поданням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комітету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>.</w:t>
            </w:r>
          </w:p>
          <w:p w14:paraId="663F604B" w14:textId="77777777" w:rsidR="00170044" w:rsidRPr="007B2209" w:rsidRDefault="00C862BE" w:rsidP="00C862B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      </w:t>
            </w:r>
            <w:r w:rsidR="00170044"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5. Пропозиції щодо кандидатур заступника (заступників) керівника секретаріату комітету, керівників відділів та служб, а також працівників секретаріату комітету вносяться керівником секретаріату комітету на розгляд комітету з дотриманням вимог </w:t>
            </w:r>
            <w:r w:rsidR="00170044" w:rsidRPr="007B2209">
              <w:rPr>
                <w:rStyle w:val="st96"/>
                <w:color w:val="auto"/>
                <w:sz w:val="28"/>
                <w:szCs w:val="28"/>
                <w:lang w:val="uk-UA"/>
              </w:rPr>
              <w:t>Закону України "Про державну службу"</w:t>
            </w:r>
            <w:r w:rsidR="00170044" w:rsidRPr="007B2209">
              <w:rPr>
                <w:rStyle w:val="st42"/>
                <w:color w:val="auto"/>
                <w:sz w:val="28"/>
                <w:szCs w:val="28"/>
                <w:lang w:val="uk-UA"/>
              </w:rPr>
              <w:t>.</w:t>
            </w:r>
          </w:p>
        </w:tc>
        <w:tc>
          <w:tcPr>
            <w:tcW w:w="7564" w:type="dxa"/>
          </w:tcPr>
          <w:p w14:paraId="285DFF1B" w14:textId="77777777" w:rsidR="006860DC" w:rsidRPr="007B2209" w:rsidRDefault="00C862BE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  </w:t>
            </w:r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7B2209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Стаття 55. Структура секретаріатів комітетів</w:t>
            </w:r>
          </w:p>
          <w:p w14:paraId="39106AD4" w14:textId="77777777" w:rsidR="00C862BE" w:rsidRPr="007B2209" w:rsidRDefault="00C862B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5DF0D73" w14:textId="691F165A" w:rsidR="00C862BE" w:rsidRPr="007B2209" w:rsidRDefault="00C862BE" w:rsidP="00C862B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</w:t>
            </w:r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1. Структура і чисельність працівників секретаріатів комітетів за поданням комітетів установлюються розпорядженням Голови Верховної Ради України в межах затвердженої Верховною Радою України граничної чисельності працівників Апарату Верховної Ради України.</w:t>
            </w:r>
          </w:p>
          <w:p w14:paraId="1913C4BB" w14:textId="77777777" w:rsidR="00A92A41" w:rsidRPr="007B2209" w:rsidRDefault="00C862BE" w:rsidP="00C862B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</w:t>
            </w:r>
          </w:p>
          <w:p w14:paraId="266EE625" w14:textId="77777777" w:rsidR="00C862BE" w:rsidRPr="007B2209" w:rsidRDefault="00C862BE" w:rsidP="00E5240D">
            <w:pPr>
              <w:spacing w:line="257" w:lineRule="auto"/>
              <w:ind w:firstLine="448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2. Відповідно до предметів відання комітетів, чисельності членів комітетів та кількості підкомітетів у </w:t>
            </w:r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структурі секретаріатів комітетів можуть утворюватися відділи та сектори.</w:t>
            </w:r>
          </w:p>
          <w:p w14:paraId="1725F0FB" w14:textId="77777777" w:rsidR="00C862BE" w:rsidRPr="007B2209" w:rsidRDefault="00C862BE" w:rsidP="00C862B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</w:t>
            </w:r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3. Організація діяльності секретаріату комітету здійснюється керівником секретаріату комітету, який має заступника (заступників).</w:t>
            </w:r>
          </w:p>
          <w:p w14:paraId="34DED2B4" w14:textId="77777777" w:rsidR="00616B2F" w:rsidRPr="007B2209" w:rsidRDefault="00616B2F" w:rsidP="00C862B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077FD35D" w14:textId="666BC5E2" w:rsidR="00616B2F" w:rsidRPr="007B2209" w:rsidRDefault="00616B2F" w:rsidP="00616B2F">
            <w:pPr>
              <w:ind w:firstLine="542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Частини четверта і п’ята відсутні.</w:t>
            </w:r>
          </w:p>
        </w:tc>
      </w:tr>
      <w:tr w:rsidR="007B2209" w:rsidRPr="007B2209" w14:paraId="5E4CE6E7" w14:textId="77777777" w:rsidTr="00DB0E88">
        <w:tc>
          <w:tcPr>
            <w:tcW w:w="7564" w:type="dxa"/>
            <w:tcBorders>
              <w:bottom w:val="single" w:sz="4" w:space="0" w:color="auto"/>
            </w:tcBorders>
          </w:tcPr>
          <w:p w14:paraId="197282FC" w14:textId="77777777" w:rsidR="006860DC" w:rsidRPr="007B2209" w:rsidRDefault="00C862BE" w:rsidP="00616B2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lastRenderedPageBreak/>
              <w:t xml:space="preserve">       Стаття 56. Права, </w:t>
            </w:r>
            <w:proofErr w:type="spellStart"/>
            <w:r w:rsidRPr="007B220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обовʼязки</w:t>
            </w:r>
            <w:proofErr w:type="spellEnd"/>
            <w:r w:rsidRPr="007B220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працівників секретаріатів комітетів</w:t>
            </w:r>
          </w:p>
          <w:p w14:paraId="5917C5A0" w14:textId="77777777" w:rsidR="00C862BE" w:rsidRPr="007B2209" w:rsidRDefault="00C862B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005814B" w14:textId="77777777" w:rsidR="00C862BE" w:rsidRPr="007B2209" w:rsidRDefault="00C862B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      </w:t>
            </w:r>
            <w:r w:rsidR="00D33BD4" w:rsidRPr="007B220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1</w:t>
            </w:r>
            <w:r w:rsidRPr="007B220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. Права, </w:t>
            </w:r>
            <w:proofErr w:type="spellStart"/>
            <w:r w:rsidRPr="007B220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обовʼязки</w:t>
            </w:r>
            <w:proofErr w:type="spellEnd"/>
            <w:r w:rsidRPr="007B220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працівників секретаріатів комітетів визначаються </w:t>
            </w:r>
            <w:r w:rsidR="004F21A7" w:rsidRPr="007B220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Законом України «Про державну службу», цим та іншими законами України.</w:t>
            </w:r>
          </w:p>
        </w:tc>
        <w:tc>
          <w:tcPr>
            <w:tcW w:w="7564" w:type="dxa"/>
            <w:tcBorders>
              <w:bottom w:val="single" w:sz="4" w:space="0" w:color="auto"/>
            </w:tcBorders>
          </w:tcPr>
          <w:p w14:paraId="6E3DB884" w14:textId="77777777" w:rsidR="006860DC" w:rsidRPr="007B2209" w:rsidRDefault="00D33BD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</w:t>
            </w:r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Стаття 56. Працівники секретаріатів комітетів</w:t>
            </w:r>
          </w:p>
          <w:p w14:paraId="50DC887B" w14:textId="77777777" w:rsidR="00D33BD4" w:rsidRPr="007B2209" w:rsidRDefault="00D33BD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376CA6EF" w14:textId="170F1C4A" w:rsidR="00D33BD4" w:rsidRPr="007B2209" w:rsidRDefault="00D33BD4" w:rsidP="00D33B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1. Правовий статус працівників секретаріатів комітетів, відносини, що виникають у </w:t>
            </w:r>
            <w:proofErr w:type="spellStart"/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звʼязку</w:t>
            </w:r>
            <w:proofErr w:type="spellEnd"/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із їх вступом на </w:t>
            </w:r>
            <w:r w:rsidR="00C75EFD"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державну</w:t>
            </w:r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службу, її проходженням та припиненням, регулюються Законом України «</w:t>
            </w:r>
            <w:r w:rsidR="00C75EFD"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Про особливості служби в </w:t>
            </w:r>
            <w:proofErr w:type="spellStart"/>
            <w:r w:rsidR="00C75EFD"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Апараті</w:t>
            </w:r>
            <w:proofErr w:type="spellEnd"/>
            <w:r w:rsidR="00C75EFD"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Верховної Ради України</w:t>
            </w:r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», цим та іншими законами України.</w:t>
            </w:r>
          </w:p>
        </w:tc>
      </w:tr>
      <w:tr w:rsidR="007B2209" w:rsidRPr="007B2209" w14:paraId="4C90551C" w14:textId="77777777" w:rsidTr="00BA2F19">
        <w:tc>
          <w:tcPr>
            <w:tcW w:w="15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432214" w14:textId="77777777" w:rsidR="00A92A41" w:rsidRPr="007B2209" w:rsidRDefault="005709EE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</w:p>
          <w:p w14:paraId="757F4443" w14:textId="77777777" w:rsidR="00BE660B" w:rsidRPr="007B2209" w:rsidRDefault="005709EE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Регламент Верховної Ради України, затверджений Законом України «Про Регламент Верховної Ради України</w:t>
            </w:r>
          </w:p>
          <w:p w14:paraId="23564E3D" w14:textId="77777777" w:rsidR="005709EE" w:rsidRPr="007B2209" w:rsidRDefault="005709EE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                            (Відомості Верховної Ради України, 2010 р., №№ 14-17, ст. 133 із наступними змінами)</w:t>
            </w:r>
          </w:p>
          <w:p w14:paraId="2E6AA6DE" w14:textId="4F91B194" w:rsidR="00C75EFD" w:rsidRPr="007B2209" w:rsidRDefault="00C75EFD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7B2209" w:rsidRPr="007B2209" w14:paraId="5953086E" w14:textId="77777777" w:rsidTr="00DB0E88">
        <w:tc>
          <w:tcPr>
            <w:tcW w:w="7564" w:type="dxa"/>
            <w:tcBorders>
              <w:top w:val="single" w:sz="4" w:space="0" w:color="auto"/>
            </w:tcBorders>
          </w:tcPr>
          <w:p w14:paraId="581DF16E" w14:textId="77777777" w:rsidR="00DB0E88" w:rsidRPr="007B2209" w:rsidRDefault="005709E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Стаття 7. Забезпечення діяльності Верховної Ради</w:t>
            </w:r>
          </w:p>
          <w:p w14:paraId="0FC3F622" w14:textId="77777777" w:rsidR="005709EE" w:rsidRPr="007B2209" w:rsidRDefault="005709E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BC642C7" w14:textId="6B523BE0" w:rsidR="005709EE" w:rsidRPr="007B2209" w:rsidRDefault="005709EE" w:rsidP="005709EE">
            <w:pPr>
              <w:jc w:val="both"/>
              <w:rPr>
                <w:rStyle w:val="st42"/>
                <w:color w:val="auto"/>
                <w:sz w:val="28"/>
                <w:szCs w:val="28"/>
                <w:lang w:val="uk-UA"/>
              </w:rPr>
            </w:pP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         </w:t>
            </w:r>
            <w:r w:rsidR="00C75EFD" w:rsidRPr="007B2209">
              <w:rPr>
                <w:rStyle w:val="st42"/>
                <w:color w:val="auto"/>
                <w:sz w:val="28"/>
                <w:szCs w:val="28"/>
                <w:lang w:val="uk-UA"/>
              </w:rPr>
              <w:t>...</w:t>
            </w:r>
          </w:p>
          <w:p w14:paraId="2FFCB0A0" w14:textId="77777777" w:rsidR="005709EE" w:rsidRPr="007B2209" w:rsidRDefault="005709EE" w:rsidP="005709EE">
            <w:pPr>
              <w:jc w:val="both"/>
              <w:rPr>
                <w:rStyle w:val="st42"/>
                <w:color w:val="auto"/>
                <w:sz w:val="28"/>
                <w:szCs w:val="28"/>
                <w:lang w:val="uk-UA"/>
              </w:rPr>
            </w:pP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         </w:t>
            </w:r>
            <w:r w:rsidRPr="007B2209">
              <w:rPr>
                <w:rStyle w:val="st42"/>
                <w:color w:val="auto"/>
                <w:sz w:val="28"/>
                <w:szCs w:val="28"/>
              </w:rPr>
              <w:t xml:space="preserve">2. Структура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Апарату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Верховної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Ради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затверджується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більшістю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голосів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народних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депутатів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від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конституційного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складу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Верховної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Ради за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поданням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комітету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, до предмета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відання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якого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належать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питання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регламенту</w:t>
            </w: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t>.</w:t>
            </w:r>
          </w:p>
          <w:p w14:paraId="0C10A5FF" w14:textId="77777777" w:rsidR="002161E0" w:rsidRPr="007B2209" w:rsidRDefault="005709EE" w:rsidP="005709EE">
            <w:pPr>
              <w:jc w:val="both"/>
              <w:rPr>
                <w:rStyle w:val="st42"/>
                <w:color w:val="auto"/>
                <w:sz w:val="28"/>
                <w:szCs w:val="28"/>
                <w:lang w:val="uk-UA"/>
              </w:rPr>
            </w:pP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       </w:t>
            </w:r>
          </w:p>
          <w:p w14:paraId="75BCE021" w14:textId="77777777" w:rsidR="005709EE" w:rsidRPr="007B2209" w:rsidRDefault="00A92A41" w:rsidP="005709EE">
            <w:pPr>
              <w:jc w:val="both"/>
              <w:rPr>
                <w:rStyle w:val="st42"/>
                <w:b/>
                <w:bCs/>
                <w:color w:val="auto"/>
                <w:sz w:val="28"/>
                <w:szCs w:val="28"/>
                <w:lang w:val="uk-UA"/>
              </w:rPr>
            </w:pP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     </w:t>
            </w:r>
            <w:r w:rsidR="005709EE"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  </w:t>
            </w:r>
            <w:r w:rsidR="005709EE" w:rsidRPr="007B2209">
              <w:rPr>
                <w:rStyle w:val="st42"/>
                <w:color w:val="auto"/>
                <w:sz w:val="28"/>
                <w:szCs w:val="28"/>
              </w:rPr>
              <w:t xml:space="preserve">3. </w:t>
            </w:r>
            <w:proofErr w:type="spellStart"/>
            <w:r w:rsidR="005709EE" w:rsidRPr="007B2209">
              <w:rPr>
                <w:rStyle w:val="st42"/>
                <w:color w:val="auto"/>
                <w:sz w:val="28"/>
                <w:szCs w:val="28"/>
              </w:rPr>
              <w:t>Апарат</w:t>
            </w:r>
            <w:proofErr w:type="spellEnd"/>
            <w:r w:rsidR="005709EE"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="005709EE" w:rsidRPr="007B2209">
              <w:rPr>
                <w:rStyle w:val="st42"/>
                <w:color w:val="auto"/>
                <w:sz w:val="28"/>
                <w:szCs w:val="28"/>
              </w:rPr>
              <w:t>Верховної</w:t>
            </w:r>
            <w:proofErr w:type="spellEnd"/>
            <w:r w:rsidR="005709EE" w:rsidRPr="007B2209">
              <w:rPr>
                <w:rStyle w:val="st42"/>
                <w:color w:val="auto"/>
                <w:sz w:val="28"/>
                <w:szCs w:val="28"/>
              </w:rPr>
              <w:t xml:space="preserve"> Ради </w:t>
            </w:r>
            <w:proofErr w:type="spellStart"/>
            <w:r w:rsidR="005709EE" w:rsidRPr="007B2209">
              <w:rPr>
                <w:rStyle w:val="st42"/>
                <w:color w:val="auto"/>
                <w:sz w:val="28"/>
                <w:szCs w:val="28"/>
              </w:rPr>
              <w:t>діє</w:t>
            </w:r>
            <w:proofErr w:type="spellEnd"/>
            <w:r w:rsidR="005709EE" w:rsidRPr="007B2209">
              <w:rPr>
                <w:rStyle w:val="st42"/>
                <w:color w:val="auto"/>
                <w:sz w:val="28"/>
                <w:szCs w:val="28"/>
              </w:rPr>
              <w:t xml:space="preserve"> на </w:t>
            </w:r>
            <w:proofErr w:type="spellStart"/>
            <w:r w:rsidR="005709EE" w:rsidRPr="007B2209">
              <w:rPr>
                <w:rStyle w:val="st42"/>
                <w:color w:val="auto"/>
                <w:sz w:val="28"/>
                <w:szCs w:val="28"/>
              </w:rPr>
              <w:t>основі</w:t>
            </w:r>
            <w:proofErr w:type="spellEnd"/>
            <w:r w:rsidR="005709EE"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="005709EE" w:rsidRPr="007B2209">
              <w:rPr>
                <w:rStyle w:val="st96"/>
                <w:color w:val="auto"/>
                <w:sz w:val="28"/>
                <w:szCs w:val="28"/>
              </w:rPr>
              <w:t>Положення</w:t>
            </w:r>
            <w:proofErr w:type="spellEnd"/>
            <w:r w:rsidR="005709EE" w:rsidRPr="007B2209">
              <w:rPr>
                <w:rStyle w:val="st96"/>
                <w:color w:val="auto"/>
                <w:sz w:val="28"/>
                <w:szCs w:val="28"/>
              </w:rPr>
              <w:t xml:space="preserve"> про </w:t>
            </w:r>
            <w:proofErr w:type="spellStart"/>
            <w:r w:rsidR="005709EE" w:rsidRPr="007B2209">
              <w:rPr>
                <w:rStyle w:val="st96"/>
                <w:color w:val="auto"/>
                <w:sz w:val="28"/>
                <w:szCs w:val="28"/>
              </w:rPr>
              <w:t>Апарат</w:t>
            </w:r>
            <w:proofErr w:type="spellEnd"/>
            <w:r w:rsidR="005709EE" w:rsidRPr="007B2209">
              <w:rPr>
                <w:rStyle w:val="st96"/>
                <w:color w:val="auto"/>
                <w:sz w:val="28"/>
                <w:szCs w:val="28"/>
              </w:rPr>
              <w:t xml:space="preserve"> </w:t>
            </w:r>
            <w:proofErr w:type="spellStart"/>
            <w:r w:rsidR="005709EE" w:rsidRPr="007B2209">
              <w:rPr>
                <w:rStyle w:val="st96"/>
                <w:color w:val="auto"/>
                <w:sz w:val="28"/>
                <w:szCs w:val="28"/>
              </w:rPr>
              <w:t>Верховної</w:t>
            </w:r>
            <w:proofErr w:type="spellEnd"/>
            <w:r w:rsidR="005709EE" w:rsidRPr="007B2209">
              <w:rPr>
                <w:rStyle w:val="st96"/>
                <w:color w:val="auto"/>
                <w:sz w:val="28"/>
                <w:szCs w:val="28"/>
              </w:rPr>
              <w:t xml:space="preserve"> Ради</w:t>
            </w:r>
            <w:r w:rsidR="005709EE" w:rsidRPr="007B2209">
              <w:rPr>
                <w:rStyle w:val="st42"/>
                <w:color w:val="auto"/>
                <w:sz w:val="28"/>
                <w:szCs w:val="28"/>
              </w:rPr>
              <w:t xml:space="preserve">, яке </w:t>
            </w:r>
            <w:proofErr w:type="spellStart"/>
            <w:r w:rsidR="005709EE" w:rsidRPr="007B2209">
              <w:rPr>
                <w:rStyle w:val="st42"/>
                <w:color w:val="auto"/>
                <w:sz w:val="28"/>
                <w:szCs w:val="28"/>
              </w:rPr>
              <w:t>затверджується</w:t>
            </w:r>
            <w:proofErr w:type="spellEnd"/>
            <w:r w:rsidR="005709EE"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="005709EE" w:rsidRPr="007B2209">
              <w:rPr>
                <w:rStyle w:val="st42"/>
                <w:color w:val="auto"/>
                <w:sz w:val="28"/>
                <w:szCs w:val="28"/>
              </w:rPr>
              <w:t>постановою</w:t>
            </w:r>
            <w:proofErr w:type="spellEnd"/>
            <w:r w:rsidR="005709EE"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="005709EE" w:rsidRPr="007B2209">
              <w:rPr>
                <w:rStyle w:val="st42"/>
                <w:color w:val="auto"/>
                <w:sz w:val="28"/>
                <w:szCs w:val="28"/>
              </w:rPr>
              <w:t>Верховної</w:t>
            </w:r>
            <w:proofErr w:type="spellEnd"/>
            <w:r w:rsidR="005709EE" w:rsidRPr="007B2209">
              <w:rPr>
                <w:rStyle w:val="st42"/>
                <w:color w:val="auto"/>
                <w:sz w:val="28"/>
                <w:szCs w:val="28"/>
              </w:rPr>
              <w:t xml:space="preserve"> Ради. </w:t>
            </w:r>
            <w:proofErr w:type="spellStart"/>
            <w:r w:rsidR="005709EE" w:rsidRPr="007B2209">
              <w:rPr>
                <w:rStyle w:val="st42"/>
                <w:color w:val="auto"/>
                <w:sz w:val="28"/>
                <w:szCs w:val="28"/>
              </w:rPr>
              <w:t>Положення</w:t>
            </w:r>
            <w:proofErr w:type="spellEnd"/>
            <w:r w:rsidR="005709EE" w:rsidRPr="007B2209">
              <w:rPr>
                <w:rStyle w:val="st42"/>
                <w:color w:val="auto"/>
                <w:sz w:val="28"/>
                <w:szCs w:val="28"/>
              </w:rPr>
              <w:t xml:space="preserve"> про </w:t>
            </w:r>
            <w:proofErr w:type="spellStart"/>
            <w:r w:rsidR="005709EE" w:rsidRPr="007B2209">
              <w:rPr>
                <w:rStyle w:val="st42"/>
                <w:color w:val="auto"/>
                <w:sz w:val="28"/>
                <w:szCs w:val="28"/>
              </w:rPr>
              <w:t>структурний</w:t>
            </w:r>
            <w:proofErr w:type="spellEnd"/>
            <w:r w:rsidR="005709EE"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="005709EE" w:rsidRPr="007B2209">
              <w:rPr>
                <w:rStyle w:val="st42"/>
                <w:color w:val="auto"/>
                <w:sz w:val="28"/>
                <w:szCs w:val="28"/>
              </w:rPr>
              <w:t>підрозділ</w:t>
            </w:r>
            <w:proofErr w:type="spellEnd"/>
            <w:r w:rsidR="005709EE"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="005709EE" w:rsidRPr="007B2209">
              <w:rPr>
                <w:rStyle w:val="st42"/>
                <w:color w:val="auto"/>
                <w:sz w:val="28"/>
                <w:szCs w:val="28"/>
              </w:rPr>
              <w:t>Апарату</w:t>
            </w:r>
            <w:proofErr w:type="spellEnd"/>
            <w:r w:rsidR="005709EE"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="005709EE" w:rsidRPr="007B2209">
              <w:rPr>
                <w:rStyle w:val="st42"/>
                <w:color w:val="auto"/>
                <w:sz w:val="28"/>
                <w:szCs w:val="28"/>
              </w:rPr>
              <w:t>Верховної</w:t>
            </w:r>
            <w:proofErr w:type="spellEnd"/>
            <w:r w:rsidR="005709EE" w:rsidRPr="007B2209">
              <w:rPr>
                <w:rStyle w:val="st42"/>
                <w:color w:val="auto"/>
                <w:sz w:val="28"/>
                <w:szCs w:val="28"/>
              </w:rPr>
              <w:t xml:space="preserve"> Ради </w:t>
            </w:r>
            <w:proofErr w:type="spellStart"/>
            <w:r w:rsidR="005709EE" w:rsidRPr="007B2209">
              <w:rPr>
                <w:rStyle w:val="st42"/>
                <w:color w:val="auto"/>
                <w:sz w:val="28"/>
                <w:szCs w:val="28"/>
              </w:rPr>
              <w:t>затверджується</w:t>
            </w:r>
            <w:proofErr w:type="spellEnd"/>
            <w:r w:rsidR="005709EE"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r w:rsidR="005709EE"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Головою </w:t>
            </w:r>
            <w:proofErr w:type="spellStart"/>
            <w:r w:rsidR="005709EE"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Верховної</w:t>
            </w:r>
            <w:proofErr w:type="spellEnd"/>
            <w:r w:rsidR="005709EE"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Ради </w:t>
            </w:r>
            <w:proofErr w:type="spellStart"/>
            <w:r w:rsidR="005709EE"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України</w:t>
            </w:r>
            <w:proofErr w:type="spellEnd"/>
            <w:r w:rsidR="005709EE" w:rsidRPr="007B2209">
              <w:rPr>
                <w:rStyle w:val="st42"/>
                <w:b/>
                <w:bCs/>
                <w:color w:val="auto"/>
                <w:sz w:val="28"/>
                <w:szCs w:val="28"/>
                <w:lang w:val="uk-UA"/>
              </w:rPr>
              <w:t>.</w:t>
            </w:r>
          </w:p>
          <w:p w14:paraId="69EF508A" w14:textId="77777777" w:rsidR="005709EE" w:rsidRPr="007B2209" w:rsidRDefault="005709EE" w:rsidP="005709EE">
            <w:pPr>
              <w:pStyle w:val="a4"/>
              <w:ind w:left="100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564" w:type="dxa"/>
          </w:tcPr>
          <w:p w14:paraId="1CF1B665" w14:textId="77777777" w:rsidR="00DB0E88" w:rsidRPr="007B2209" w:rsidRDefault="005709E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 Стаття 7. Забезпечення діяльності Верховної Ради</w:t>
            </w:r>
          </w:p>
          <w:p w14:paraId="7FEF089E" w14:textId="77777777" w:rsidR="005709EE" w:rsidRPr="007B2209" w:rsidRDefault="005709E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EE1EDDC" w14:textId="77777777" w:rsidR="00813B3F" w:rsidRPr="007B2209" w:rsidRDefault="00813B3F" w:rsidP="00813B3F">
            <w:pPr>
              <w:jc w:val="both"/>
              <w:rPr>
                <w:rStyle w:val="st42"/>
                <w:color w:val="auto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        </w:t>
            </w:r>
            <w:r w:rsidRPr="007B2209">
              <w:rPr>
                <w:rStyle w:val="st42"/>
                <w:color w:val="auto"/>
                <w:sz w:val="28"/>
                <w:szCs w:val="28"/>
              </w:rPr>
              <w:t xml:space="preserve">2. Структура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Апарату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Верховної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Ради </w:t>
            </w:r>
            <w:r w:rsidRPr="007B2209">
              <w:rPr>
                <w:rStyle w:val="st42"/>
                <w:b/>
                <w:color w:val="auto"/>
                <w:sz w:val="28"/>
                <w:szCs w:val="28"/>
                <w:lang w:val="uk-UA"/>
              </w:rPr>
              <w:t>із зазначенням</w:t>
            </w: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 </w:t>
            </w:r>
            <w:r w:rsidRPr="007B2209">
              <w:rPr>
                <w:rStyle w:val="st42"/>
                <w:b/>
                <w:color w:val="auto"/>
                <w:sz w:val="28"/>
                <w:szCs w:val="28"/>
                <w:lang w:val="uk-UA"/>
              </w:rPr>
              <w:t>граничної чисельності його</w:t>
            </w: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 </w:t>
            </w:r>
            <w:r w:rsidRPr="007B2209">
              <w:rPr>
                <w:rStyle w:val="st42"/>
                <w:b/>
                <w:color w:val="auto"/>
                <w:sz w:val="28"/>
                <w:szCs w:val="28"/>
                <w:lang w:val="uk-UA"/>
              </w:rPr>
              <w:t>працівників</w:t>
            </w: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затверджується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більшістю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голосів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народних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депутатів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від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конституційного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складу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Верховної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Ради за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поданням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комітету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, до предмета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відання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якого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належать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питання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регламенту</w:t>
            </w: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t>.</w:t>
            </w:r>
          </w:p>
          <w:p w14:paraId="497B5E10" w14:textId="11FB718B" w:rsidR="00C75EFD" w:rsidRPr="007B2209" w:rsidRDefault="00813B3F" w:rsidP="00C75EFD">
            <w:pPr>
              <w:jc w:val="both"/>
              <w:rPr>
                <w:rStyle w:val="st42"/>
                <w:color w:val="auto"/>
                <w:sz w:val="28"/>
                <w:szCs w:val="28"/>
                <w:lang w:val="uk-UA"/>
              </w:rPr>
            </w:pP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            </w:t>
            </w:r>
            <w:r w:rsidRPr="007B2209">
              <w:rPr>
                <w:rStyle w:val="st42"/>
                <w:bCs/>
                <w:color w:val="auto"/>
                <w:sz w:val="28"/>
                <w:szCs w:val="28"/>
                <w:lang w:val="uk-UA"/>
              </w:rPr>
              <w:t xml:space="preserve">3. Апарат Верховної Ради  діє на основі Положення про Апарат Верховної Ради України, яке затверджується Головою Верховної Ради </w:t>
            </w:r>
            <w:r w:rsidR="00F11F5F" w:rsidRPr="007B2209">
              <w:rPr>
                <w:rStyle w:val="st42"/>
                <w:bCs/>
                <w:color w:val="auto"/>
                <w:sz w:val="28"/>
                <w:szCs w:val="28"/>
                <w:lang w:val="uk-UA"/>
              </w:rPr>
              <w:t>України</w:t>
            </w:r>
            <w:r w:rsidR="00F11F5F" w:rsidRPr="007B2209">
              <w:rPr>
                <w:rStyle w:val="st42"/>
                <w:b/>
                <w:color w:val="auto"/>
                <w:sz w:val="28"/>
                <w:szCs w:val="28"/>
                <w:lang w:val="uk-UA"/>
              </w:rPr>
              <w:t>.</w:t>
            </w:r>
            <w:r w:rsidR="00C75EFD"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="00C75EFD" w:rsidRPr="007B2209">
              <w:rPr>
                <w:rStyle w:val="st42"/>
                <w:color w:val="auto"/>
                <w:sz w:val="28"/>
                <w:szCs w:val="28"/>
              </w:rPr>
              <w:t>Положення</w:t>
            </w:r>
            <w:proofErr w:type="spellEnd"/>
            <w:r w:rsidR="00C75EFD" w:rsidRPr="007B2209">
              <w:rPr>
                <w:rStyle w:val="st42"/>
                <w:color w:val="auto"/>
                <w:sz w:val="28"/>
                <w:szCs w:val="28"/>
              </w:rPr>
              <w:t xml:space="preserve"> про </w:t>
            </w:r>
            <w:proofErr w:type="spellStart"/>
            <w:r w:rsidR="00C75EFD" w:rsidRPr="007B2209">
              <w:rPr>
                <w:rStyle w:val="st42"/>
                <w:color w:val="auto"/>
                <w:sz w:val="28"/>
                <w:szCs w:val="28"/>
              </w:rPr>
              <w:t>структурний</w:t>
            </w:r>
            <w:proofErr w:type="spellEnd"/>
            <w:r w:rsidR="00C75EFD"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="00C75EFD" w:rsidRPr="007B2209">
              <w:rPr>
                <w:rStyle w:val="st42"/>
                <w:color w:val="auto"/>
                <w:sz w:val="28"/>
                <w:szCs w:val="28"/>
              </w:rPr>
              <w:t>підрозділ</w:t>
            </w:r>
            <w:proofErr w:type="spellEnd"/>
            <w:r w:rsidR="00C75EFD"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="00C75EFD" w:rsidRPr="007B2209">
              <w:rPr>
                <w:rStyle w:val="st42"/>
                <w:color w:val="auto"/>
                <w:sz w:val="28"/>
                <w:szCs w:val="28"/>
              </w:rPr>
              <w:t>Апарату</w:t>
            </w:r>
            <w:proofErr w:type="spellEnd"/>
            <w:r w:rsidR="00C75EFD"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="00C75EFD" w:rsidRPr="007B2209">
              <w:rPr>
                <w:rStyle w:val="st42"/>
                <w:color w:val="auto"/>
                <w:sz w:val="28"/>
                <w:szCs w:val="28"/>
              </w:rPr>
              <w:t>Верховної</w:t>
            </w:r>
            <w:proofErr w:type="spellEnd"/>
            <w:r w:rsidR="00C75EFD" w:rsidRPr="007B2209">
              <w:rPr>
                <w:rStyle w:val="st42"/>
                <w:color w:val="auto"/>
                <w:sz w:val="28"/>
                <w:szCs w:val="28"/>
              </w:rPr>
              <w:t xml:space="preserve"> Ради </w:t>
            </w:r>
            <w:proofErr w:type="spellStart"/>
            <w:r w:rsidR="00C75EFD" w:rsidRPr="007B2209">
              <w:rPr>
                <w:rStyle w:val="st42"/>
                <w:color w:val="auto"/>
                <w:sz w:val="28"/>
                <w:szCs w:val="28"/>
              </w:rPr>
              <w:t>затверджується</w:t>
            </w:r>
            <w:proofErr w:type="spellEnd"/>
            <w:r w:rsidR="00C75EFD"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r w:rsidR="00C75EFD" w:rsidRPr="007B2209">
              <w:rPr>
                <w:rStyle w:val="st42"/>
                <w:b/>
                <w:bCs/>
                <w:color w:val="auto"/>
                <w:sz w:val="28"/>
                <w:szCs w:val="28"/>
                <w:lang w:val="uk-UA"/>
              </w:rPr>
              <w:t xml:space="preserve">Керівником Апарату </w:t>
            </w:r>
            <w:proofErr w:type="spellStart"/>
            <w:r w:rsidR="00C75EFD"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Верховної</w:t>
            </w:r>
            <w:proofErr w:type="spellEnd"/>
            <w:r w:rsidR="00C75EFD"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Ради </w:t>
            </w:r>
            <w:proofErr w:type="spellStart"/>
            <w:r w:rsidR="00C75EFD"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України</w:t>
            </w:r>
            <w:proofErr w:type="spellEnd"/>
            <w:r w:rsidR="00C75EFD" w:rsidRPr="007B2209">
              <w:rPr>
                <w:rStyle w:val="st42"/>
                <w:color w:val="auto"/>
                <w:sz w:val="28"/>
                <w:szCs w:val="28"/>
                <w:lang w:val="uk-UA"/>
              </w:rPr>
              <w:t>.</w:t>
            </w:r>
          </w:p>
          <w:p w14:paraId="4C6EFFAA" w14:textId="1CD47A56" w:rsidR="00813B3F" w:rsidRPr="007B2209" w:rsidRDefault="00813B3F" w:rsidP="00813B3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7B2209" w:rsidRPr="007B2209" w14:paraId="619360F4" w14:textId="77777777" w:rsidTr="006860DC">
        <w:tc>
          <w:tcPr>
            <w:tcW w:w="7564" w:type="dxa"/>
          </w:tcPr>
          <w:p w14:paraId="61773E79" w14:textId="77777777" w:rsidR="00DB0E88" w:rsidRPr="007B2209" w:rsidRDefault="00F11F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 Стаття 8. Керівник Апарату Верховної Ради України</w:t>
            </w:r>
          </w:p>
          <w:p w14:paraId="36A491FB" w14:textId="77777777" w:rsidR="00A92A41" w:rsidRPr="007B2209" w:rsidRDefault="00A92A4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</w:t>
            </w:r>
          </w:p>
          <w:p w14:paraId="628124D8" w14:textId="77777777" w:rsidR="00F11F5F" w:rsidRPr="007B2209" w:rsidRDefault="00A92A4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……..</w:t>
            </w:r>
          </w:p>
          <w:p w14:paraId="0F6F6A6F" w14:textId="77777777" w:rsidR="00F11F5F" w:rsidRPr="007B2209" w:rsidRDefault="00F11F5F" w:rsidP="00F11F5F">
            <w:pPr>
              <w:pStyle w:val="st2"/>
              <w:rPr>
                <w:rStyle w:val="st42"/>
                <w:color w:val="auto"/>
                <w:sz w:val="28"/>
                <w:szCs w:val="28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7B2209">
              <w:rPr>
                <w:rStyle w:val="st42"/>
                <w:color w:val="auto"/>
                <w:sz w:val="28"/>
                <w:szCs w:val="28"/>
              </w:rPr>
              <w:t>3.</w:t>
            </w: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Керівник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Апарату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Верховної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Ради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України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відповідальний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перед Верховною Радою і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підзвітний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їй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>.</w:t>
            </w:r>
          </w:p>
          <w:p w14:paraId="4052D062" w14:textId="77777777" w:rsidR="002161E0" w:rsidRPr="007B2209" w:rsidRDefault="00F11F5F" w:rsidP="00F11F5F">
            <w:pPr>
              <w:jc w:val="both"/>
              <w:rPr>
                <w:rStyle w:val="st42"/>
                <w:color w:val="auto"/>
                <w:sz w:val="28"/>
                <w:szCs w:val="28"/>
                <w:lang w:val="uk-UA"/>
              </w:rPr>
            </w:pP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         </w:t>
            </w:r>
          </w:p>
          <w:p w14:paraId="441111F3" w14:textId="77777777" w:rsidR="002161E0" w:rsidRPr="007B2209" w:rsidRDefault="002161E0" w:rsidP="00F11F5F">
            <w:pPr>
              <w:jc w:val="both"/>
              <w:rPr>
                <w:rStyle w:val="st42"/>
                <w:color w:val="auto"/>
                <w:sz w:val="28"/>
                <w:szCs w:val="28"/>
                <w:lang w:val="uk-UA"/>
              </w:rPr>
            </w:pPr>
          </w:p>
          <w:p w14:paraId="5DEA62A7" w14:textId="77777777" w:rsidR="002161E0" w:rsidRPr="007B2209" w:rsidRDefault="002161E0" w:rsidP="00F11F5F">
            <w:pPr>
              <w:jc w:val="both"/>
              <w:rPr>
                <w:rStyle w:val="st42"/>
                <w:color w:val="auto"/>
                <w:sz w:val="28"/>
                <w:szCs w:val="28"/>
                <w:lang w:val="uk-UA"/>
              </w:rPr>
            </w:pPr>
          </w:p>
          <w:p w14:paraId="03D79689" w14:textId="77777777" w:rsidR="002161E0" w:rsidRPr="007B2209" w:rsidRDefault="002161E0" w:rsidP="00F11F5F">
            <w:pPr>
              <w:jc w:val="both"/>
              <w:rPr>
                <w:rStyle w:val="st42"/>
                <w:color w:val="auto"/>
                <w:sz w:val="28"/>
                <w:szCs w:val="28"/>
                <w:lang w:val="uk-UA"/>
              </w:rPr>
            </w:pPr>
          </w:p>
          <w:p w14:paraId="00B6AE89" w14:textId="77777777" w:rsidR="002161E0" w:rsidRPr="007B2209" w:rsidRDefault="002161E0" w:rsidP="00F11F5F">
            <w:pPr>
              <w:jc w:val="both"/>
              <w:rPr>
                <w:rStyle w:val="st42"/>
                <w:color w:val="auto"/>
                <w:sz w:val="28"/>
                <w:szCs w:val="28"/>
                <w:lang w:val="uk-UA"/>
              </w:rPr>
            </w:pPr>
          </w:p>
          <w:p w14:paraId="7B526A0D" w14:textId="77777777" w:rsidR="00A92A41" w:rsidRPr="007B2209" w:rsidRDefault="00F11F5F" w:rsidP="00F11F5F">
            <w:pPr>
              <w:jc w:val="both"/>
              <w:rPr>
                <w:rStyle w:val="st42"/>
                <w:color w:val="auto"/>
                <w:sz w:val="28"/>
                <w:szCs w:val="28"/>
                <w:lang w:val="uk-UA"/>
              </w:rPr>
            </w:pP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  </w:t>
            </w:r>
          </w:p>
          <w:p w14:paraId="23BB5BFA" w14:textId="77777777" w:rsidR="00A92A41" w:rsidRPr="007B2209" w:rsidRDefault="00A92A41" w:rsidP="00F11F5F">
            <w:pPr>
              <w:jc w:val="both"/>
              <w:rPr>
                <w:rStyle w:val="st42"/>
                <w:color w:val="auto"/>
                <w:sz w:val="28"/>
                <w:szCs w:val="28"/>
                <w:lang w:val="uk-UA"/>
              </w:rPr>
            </w:pPr>
          </w:p>
          <w:p w14:paraId="65C4505F" w14:textId="77777777" w:rsidR="00F11F5F" w:rsidRPr="007B2209" w:rsidRDefault="00F11F5F" w:rsidP="00F11F5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Style w:val="st42"/>
                <w:color w:val="auto"/>
                <w:sz w:val="28"/>
                <w:szCs w:val="28"/>
              </w:rPr>
              <w:t xml:space="preserve">4.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Керівник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Апарату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Верховної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Ради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України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може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бути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достроково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звільнений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з посади Верховною Радою за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його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lastRenderedPageBreak/>
              <w:t>особистою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заявою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чи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за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вмотивованою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пропозицією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Голови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Верховної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Ради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України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або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не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менш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як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однієї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третини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народних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депутатів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від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конституційного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складу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Верховної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Ради.</w:t>
            </w:r>
          </w:p>
        </w:tc>
        <w:tc>
          <w:tcPr>
            <w:tcW w:w="7564" w:type="dxa"/>
          </w:tcPr>
          <w:p w14:paraId="374C4273" w14:textId="77777777" w:rsidR="00DB0E88" w:rsidRPr="007B2209" w:rsidRDefault="00F11F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 Стаття 8. Керівник Апарату Верховної Ради України</w:t>
            </w:r>
          </w:p>
          <w:p w14:paraId="039E0BE0" w14:textId="77777777" w:rsidR="00F11F5F" w:rsidRPr="007B2209" w:rsidRDefault="00F11F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13A3889" w14:textId="77777777" w:rsidR="00A92A41" w:rsidRPr="007B2209" w:rsidRDefault="00A92A41" w:rsidP="000774A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……….</w:t>
            </w:r>
            <w:r w:rsidR="00F11F5F"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</w:p>
          <w:p w14:paraId="1197C766" w14:textId="6C7B8FA1" w:rsidR="00F11F5F" w:rsidRPr="007B2209" w:rsidRDefault="00F11F5F" w:rsidP="000774A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A92A41"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</w:t>
            </w: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3. Керівник Апарату Верховної Ради України відповідальний перед Верховною Радою і підзвітний їй, підконтрольний Голові Верховної Ради України в межах</w:t>
            </w:r>
            <w:r w:rsidR="002161E0"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, встановлених цим Регламентом</w:t>
            </w:r>
            <w:r w:rsidR="00C75EFD"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та</w:t>
            </w:r>
            <w:r w:rsidR="002161E0"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Законом України «</w:t>
            </w:r>
            <w:r w:rsidR="00C75EFD"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Про </w:t>
            </w:r>
            <w:proofErr w:type="spellStart"/>
            <w:r w:rsidR="00C75EFD"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особливості</w:t>
            </w:r>
            <w:proofErr w:type="spellEnd"/>
            <w:r w:rsidR="00C75EFD"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C75EFD"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служби</w:t>
            </w:r>
            <w:proofErr w:type="spellEnd"/>
            <w:r w:rsidR="00C75EFD"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в </w:t>
            </w:r>
            <w:proofErr w:type="spellStart"/>
            <w:r w:rsidR="00C75EFD"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Апараті</w:t>
            </w:r>
            <w:proofErr w:type="spellEnd"/>
            <w:r w:rsidR="00C75EFD"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C75EFD"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Верховної</w:t>
            </w:r>
            <w:proofErr w:type="spellEnd"/>
            <w:r w:rsidR="00C75EFD"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Ради </w:t>
            </w:r>
            <w:proofErr w:type="spellStart"/>
            <w:r w:rsidR="00C75EFD"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України</w:t>
            </w:r>
            <w:proofErr w:type="spellEnd"/>
            <w:r w:rsidR="002161E0"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».</w:t>
            </w:r>
          </w:p>
          <w:p w14:paraId="06C94F8D" w14:textId="77777777" w:rsidR="002161E0" w:rsidRPr="007B2209" w:rsidRDefault="002161E0" w:rsidP="000774A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</w:t>
            </w:r>
          </w:p>
          <w:p w14:paraId="0D1A8BBE" w14:textId="77777777" w:rsidR="002161E0" w:rsidRPr="007B2209" w:rsidRDefault="002161E0" w:rsidP="000774A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 4. Керівник Апарату Верховної Ради України може бути звільнений з посади Верховною Радою за його особистою заявою, за поданням Голови Верховної Ради України з інших підстав, передбачених Законом України «Про державну службу», чи за вмотивованою </w:t>
            </w:r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пропозицією Голови Верховної Ради України або не менш як однієї третини народних депутатів</w:t>
            </w:r>
            <w:r w:rsidR="008828AC"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від конституційного складу Верховної Ради.</w:t>
            </w:r>
          </w:p>
          <w:p w14:paraId="73FD903D" w14:textId="5B41F9D7" w:rsidR="00C75EFD" w:rsidRPr="007B2209" w:rsidRDefault="00C75EFD" w:rsidP="000774A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7B2209" w:rsidRPr="007B2209" w14:paraId="60A97136" w14:textId="77777777" w:rsidTr="00FE26E8">
        <w:tc>
          <w:tcPr>
            <w:tcW w:w="15128" w:type="dxa"/>
            <w:gridSpan w:val="2"/>
          </w:tcPr>
          <w:p w14:paraId="13E36677" w14:textId="77777777" w:rsidR="00616B2F" w:rsidRPr="007B2209" w:rsidRDefault="00616B2F" w:rsidP="006860D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</w:p>
          <w:p w14:paraId="5A57018D" w14:textId="77777777" w:rsidR="007B2209" w:rsidRDefault="006860DC" w:rsidP="006860D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  <w:r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 xml:space="preserve">Закон України «Про державну службу» </w:t>
            </w:r>
          </w:p>
          <w:p w14:paraId="587324F1" w14:textId="3E6596CD" w:rsidR="006860DC" w:rsidRPr="007B2209" w:rsidRDefault="006860DC" w:rsidP="006860D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(Відомості Верховної Ради України, 2016 р., № 4, ст.43 із наступними змінами)</w:t>
            </w:r>
          </w:p>
          <w:p w14:paraId="6DFB66F3" w14:textId="3DF76F3C" w:rsidR="00616B2F" w:rsidRPr="007B2209" w:rsidRDefault="00616B2F" w:rsidP="006860D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B2209" w:rsidRPr="007B2209" w14:paraId="58F6993C" w14:textId="77777777" w:rsidTr="00001C00">
        <w:tc>
          <w:tcPr>
            <w:tcW w:w="7564" w:type="dxa"/>
          </w:tcPr>
          <w:p w14:paraId="5F69050C" w14:textId="77777777" w:rsidR="006860DC" w:rsidRPr="007B2209" w:rsidRDefault="008828AC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Стаття 5. Правове регулювання державної служби</w:t>
            </w:r>
          </w:p>
          <w:p w14:paraId="5AF394CB" w14:textId="77777777" w:rsidR="008828AC" w:rsidRPr="007B2209" w:rsidRDefault="008828AC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……..</w:t>
            </w:r>
          </w:p>
          <w:p w14:paraId="4DA01E1D" w14:textId="77777777" w:rsidR="008828AC" w:rsidRPr="007B2209" w:rsidRDefault="008828AC" w:rsidP="008828AC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      </w:t>
            </w:r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4.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Особливості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правового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регулювання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державної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служби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в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системі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правосуддя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визначаються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законодавством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про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судоустрій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і статус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суддів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.</w:t>
            </w:r>
          </w:p>
        </w:tc>
        <w:tc>
          <w:tcPr>
            <w:tcW w:w="7564" w:type="dxa"/>
          </w:tcPr>
          <w:p w14:paraId="12B02DBB" w14:textId="77777777" w:rsidR="006860DC" w:rsidRPr="007B2209" w:rsidRDefault="008828AC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Стаття 5. Правове регулювання державної служби</w:t>
            </w:r>
          </w:p>
          <w:p w14:paraId="0BD727B1" w14:textId="77777777" w:rsidR="008828AC" w:rsidRPr="007B2209" w:rsidRDefault="008828AC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………..</w:t>
            </w:r>
          </w:p>
          <w:p w14:paraId="581A7316" w14:textId="54F06512" w:rsidR="002E779D" w:rsidRPr="007B2209" w:rsidRDefault="002E779D" w:rsidP="002E779D">
            <w:pPr>
              <w:spacing w:line="228" w:lineRule="auto"/>
              <w:ind w:firstLine="60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4. Особливості правового регулювання державної служби в </w:t>
            </w:r>
            <w:proofErr w:type="spellStart"/>
            <w:r w:rsidR="00C75EFD"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  <w:r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параті</w:t>
            </w:r>
            <w:proofErr w:type="spellEnd"/>
            <w:r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C75EFD"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Верховної Ради України</w:t>
            </w:r>
            <w:r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визначаються Законом України «</w:t>
            </w:r>
            <w:r w:rsidR="0032640A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Про особливості служби в </w:t>
            </w:r>
            <w:proofErr w:type="spellStart"/>
            <w:r w:rsidR="0032640A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Апараті</w:t>
            </w:r>
            <w:proofErr w:type="spellEnd"/>
            <w:r w:rsidR="0032640A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Верховної Ради України</w:t>
            </w:r>
            <w:r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», в системі правосуддя – </w:t>
            </w:r>
            <w:r w:rsidR="0032640A"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З</w:t>
            </w:r>
            <w:r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аконом </w:t>
            </w:r>
            <w:r w:rsidR="0032640A"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України «П</w:t>
            </w:r>
            <w:r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ро судоустрій і статус суддів</w:t>
            </w:r>
            <w:r w:rsidR="0032640A"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»</w:t>
            </w:r>
            <w:r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  <w:p w14:paraId="09BDFF44" w14:textId="77777777" w:rsidR="008828AC" w:rsidRPr="007B2209" w:rsidRDefault="008828AC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B2209" w:rsidRPr="007B2209" w14:paraId="2DCFBFDE" w14:textId="77777777" w:rsidTr="00001C00">
        <w:tc>
          <w:tcPr>
            <w:tcW w:w="7564" w:type="dxa"/>
          </w:tcPr>
          <w:p w14:paraId="07618238" w14:textId="77777777" w:rsidR="006860DC" w:rsidRPr="007B2209" w:rsidRDefault="002E779D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Стаття 13. Центральний орган виконавчої влади, що забезпечує формування та реалізує державну політику у сфері держаної служби</w:t>
            </w:r>
          </w:p>
          <w:p w14:paraId="42CD55A4" w14:textId="77777777" w:rsidR="002E779D" w:rsidRPr="007B2209" w:rsidRDefault="002E779D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………</w:t>
            </w:r>
          </w:p>
          <w:p w14:paraId="5A5B505D" w14:textId="77777777" w:rsidR="002E779D" w:rsidRPr="007B2209" w:rsidRDefault="002E779D" w:rsidP="002E779D">
            <w:pPr>
              <w:pStyle w:val="st2"/>
              <w:rPr>
                <w:rStyle w:val="st42"/>
                <w:color w:val="auto"/>
                <w:sz w:val="28"/>
                <w:szCs w:val="28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7B2209">
              <w:rPr>
                <w:rStyle w:val="st42"/>
                <w:color w:val="auto"/>
                <w:sz w:val="28"/>
                <w:szCs w:val="28"/>
              </w:rPr>
              <w:t xml:space="preserve">3.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Центральний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орган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виконавчої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влади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,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що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забезпечує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формування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та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реалізує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державну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політику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у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сфері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державної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служби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>:</w:t>
            </w:r>
          </w:p>
          <w:p w14:paraId="7C26ED2D" w14:textId="77777777" w:rsidR="002E779D" w:rsidRPr="007B2209" w:rsidRDefault="002E779D" w:rsidP="002E779D">
            <w:pPr>
              <w:pStyle w:val="st2"/>
              <w:rPr>
                <w:rStyle w:val="st42"/>
                <w:color w:val="auto"/>
                <w:sz w:val="28"/>
                <w:szCs w:val="28"/>
              </w:rPr>
            </w:pPr>
            <w:r w:rsidRPr="007B2209">
              <w:rPr>
                <w:rStyle w:val="st42"/>
                <w:color w:val="auto"/>
                <w:sz w:val="28"/>
                <w:szCs w:val="28"/>
              </w:rPr>
              <w:t xml:space="preserve">1)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забезпечує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формування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та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реалізує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державну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політику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у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сфері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державної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служби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>;</w:t>
            </w:r>
          </w:p>
          <w:p w14:paraId="7C65DF0A" w14:textId="77777777" w:rsidR="002E779D" w:rsidRPr="007B2209" w:rsidRDefault="002E779D" w:rsidP="002E779D">
            <w:pPr>
              <w:pStyle w:val="st2"/>
              <w:rPr>
                <w:rStyle w:val="st42"/>
                <w:color w:val="auto"/>
                <w:sz w:val="28"/>
                <w:szCs w:val="28"/>
              </w:rPr>
            </w:pPr>
            <w:r w:rsidRPr="007B2209">
              <w:rPr>
                <w:rStyle w:val="st42"/>
                <w:color w:val="auto"/>
                <w:sz w:val="28"/>
                <w:szCs w:val="28"/>
              </w:rPr>
              <w:t xml:space="preserve">2)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розробляє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проекти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нормативно-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правових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актів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з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питань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державної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служби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>;</w:t>
            </w:r>
          </w:p>
          <w:p w14:paraId="6B2A8109" w14:textId="77777777" w:rsidR="002E779D" w:rsidRPr="007B2209" w:rsidRDefault="002E779D" w:rsidP="002E779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lastRenderedPageBreak/>
              <w:t xml:space="preserve">        </w:t>
            </w:r>
            <w:r w:rsidRPr="007B2209">
              <w:rPr>
                <w:rStyle w:val="st42"/>
                <w:color w:val="auto"/>
                <w:sz w:val="28"/>
                <w:szCs w:val="28"/>
              </w:rPr>
              <w:t xml:space="preserve">3)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видає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у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випадках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,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встановлених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законом, нормативно-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правові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акти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з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питань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державної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служби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,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надає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роз’яснення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з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питань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застосування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цього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Закону та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інших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нормативно-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правових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актів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у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сфері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державної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служби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>;</w:t>
            </w:r>
          </w:p>
        </w:tc>
        <w:tc>
          <w:tcPr>
            <w:tcW w:w="7564" w:type="dxa"/>
          </w:tcPr>
          <w:p w14:paraId="58A52097" w14:textId="77777777" w:rsidR="002E779D" w:rsidRPr="007B2209" w:rsidRDefault="002E779D" w:rsidP="002E779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 Стаття 13. Центральний орган виконавчої влади, що забезпечує формування та реалізує державну політику у сфері держаної служби</w:t>
            </w:r>
          </w:p>
          <w:p w14:paraId="51E03777" w14:textId="77777777" w:rsidR="002E779D" w:rsidRPr="007B2209" w:rsidRDefault="002E779D" w:rsidP="002E779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………</w:t>
            </w:r>
          </w:p>
          <w:p w14:paraId="21BCBEAD" w14:textId="77777777" w:rsidR="002E779D" w:rsidRPr="007B2209" w:rsidRDefault="002E779D" w:rsidP="002E779D">
            <w:pPr>
              <w:pStyle w:val="st2"/>
              <w:rPr>
                <w:rStyle w:val="st42"/>
                <w:color w:val="auto"/>
                <w:sz w:val="28"/>
                <w:szCs w:val="28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7B2209">
              <w:rPr>
                <w:rStyle w:val="st42"/>
                <w:color w:val="auto"/>
                <w:sz w:val="28"/>
                <w:szCs w:val="28"/>
              </w:rPr>
              <w:t xml:space="preserve">3.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Центральний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орган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виконавчої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влади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,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що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забезпечує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формування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та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реалізує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державну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політику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у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сфері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державної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служби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>:</w:t>
            </w:r>
          </w:p>
          <w:p w14:paraId="60EBC2A5" w14:textId="77777777" w:rsidR="002E779D" w:rsidRPr="007B2209" w:rsidRDefault="002E779D" w:rsidP="002E779D">
            <w:pPr>
              <w:pStyle w:val="st2"/>
              <w:rPr>
                <w:rStyle w:val="st42"/>
                <w:color w:val="auto"/>
                <w:sz w:val="28"/>
                <w:szCs w:val="28"/>
              </w:rPr>
            </w:pPr>
            <w:r w:rsidRPr="007B2209">
              <w:rPr>
                <w:rStyle w:val="st42"/>
                <w:color w:val="auto"/>
                <w:sz w:val="28"/>
                <w:szCs w:val="28"/>
              </w:rPr>
              <w:t xml:space="preserve">1)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забезпечує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формування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та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реалізує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державну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політику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у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сфері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державної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служби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>;</w:t>
            </w:r>
          </w:p>
          <w:p w14:paraId="4F971EF0" w14:textId="77777777" w:rsidR="002E779D" w:rsidRPr="007B2209" w:rsidRDefault="002E779D" w:rsidP="002E779D">
            <w:pPr>
              <w:pStyle w:val="st2"/>
              <w:rPr>
                <w:rStyle w:val="st42"/>
                <w:color w:val="auto"/>
                <w:sz w:val="28"/>
                <w:szCs w:val="28"/>
              </w:rPr>
            </w:pPr>
            <w:r w:rsidRPr="007B2209">
              <w:rPr>
                <w:rStyle w:val="st42"/>
                <w:color w:val="auto"/>
                <w:sz w:val="28"/>
                <w:szCs w:val="28"/>
              </w:rPr>
              <w:t xml:space="preserve">2)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розробляє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проекти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нормативно-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правових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актів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з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питань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державної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служби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>;</w:t>
            </w:r>
          </w:p>
          <w:p w14:paraId="738AC5B6" w14:textId="3EA147AD" w:rsidR="006860DC" w:rsidRPr="007B2209" w:rsidRDefault="002E779D" w:rsidP="002E779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lastRenderedPageBreak/>
              <w:t xml:space="preserve">        </w:t>
            </w:r>
            <w:r w:rsidRPr="007B2209">
              <w:rPr>
                <w:rStyle w:val="st42"/>
                <w:color w:val="auto"/>
                <w:sz w:val="28"/>
                <w:szCs w:val="28"/>
              </w:rPr>
              <w:t xml:space="preserve">3)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видає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у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випадках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,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встановлених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законом, нормативно-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правові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акти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з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питань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державної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служби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,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надає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роз’яснення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з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питань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застосування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цього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Закону та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інших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нормативно-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правових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актів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у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сфері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державної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служби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, </w:t>
            </w:r>
            <w:r w:rsidRPr="007B2209">
              <w:rPr>
                <w:rStyle w:val="st42"/>
                <w:b/>
                <w:color w:val="auto"/>
                <w:sz w:val="28"/>
                <w:szCs w:val="28"/>
                <w:lang w:val="uk-UA"/>
              </w:rPr>
              <w:t xml:space="preserve">крім нормативно-правових актів, які визначають особливості правового регулювання державної служби в </w:t>
            </w:r>
            <w:proofErr w:type="spellStart"/>
            <w:r w:rsidR="0032640A" w:rsidRPr="007B2209">
              <w:rPr>
                <w:rStyle w:val="st42"/>
                <w:b/>
                <w:color w:val="auto"/>
                <w:sz w:val="28"/>
                <w:szCs w:val="28"/>
                <w:lang w:val="uk-UA"/>
              </w:rPr>
              <w:t>А</w:t>
            </w:r>
            <w:r w:rsidRPr="007B2209">
              <w:rPr>
                <w:rStyle w:val="st42"/>
                <w:b/>
                <w:color w:val="auto"/>
                <w:sz w:val="28"/>
                <w:szCs w:val="28"/>
                <w:lang w:val="uk-UA"/>
              </w:rPr>
              <w:t>параті</w:t>
            </w:r>
            <w:proofErr w:type="spellEnd"/>
            <w:r w:rsidRPr="007B2209">
              <w:rPr>
                <w:rStyle w:val="st42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32640A" w:rsidRPr="007B2209">
              <w:rPr>
                <w:rStyle w:val="st42"/>
                <w:b/>
                <w:color w:val="auto"/>
                <w:sz w:val="28"/>
                <w:szCs w:val="28"/>
                <w:lang w:val="uk-UA"/>
              </w:rPr>
              <w:t>Верховної Ради України</w:t>
            </w:r>
            <w:r w:rsidR="00A92A41" w:rsidRPr="007B2209">
              <w:rPr>
                <w:rStyle w:val="st42"/>
                <w:b/>
                <w:color w:val="auto"/>
                <w:sz w:val="28"/>
                <w:szCs w:val="28"/>
                <w:lang w:val="uk-UA"/>
              </w:rPr>
              <w:t>;</w:t>
            </w:r>
          </w:p>
        </w:tc>
      </w:tr>
      <w:tr w:rsidR="007B2209" w:rsidRPr="007B2209" w14:paraId="3A6E3883" w14:textId="77777777" w:rsidTr="006860DC">
        <w:tc>
          <w:tcPr>
            <w:tcW w:w="7564" w:type="dxa"/>
          </w:tcPr>
          <w:p w14:paraId="16007F18" w14:textId="77777777" w:rsidR="006860DC" w:rsidRPr="007B2209" w:rsidRDefault="001C0E85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 Стаття 20. Вимоги до осіб, які претендують на вступ на державну службу</w:t>
            </w:r>
          </w:p>
          <w:p w14:paraId="2C186E39" w14:textId="77777777" w:rsidR="001C0E85" w:rsidRPr="007B2209" w:rsidRDefault="001C0E85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………..</w:t>
            </w:r>
          </w:p>
          <w:p w14:paraId="40494484" w14:textId="02A63978" w:rsidR="001C0E85" w:rsidRPr="007B2209" w:rsidRDefault="001C0E85" w:rsidP="00001C0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</w:t>
            </w:r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6. Частина відсутня</w:t>
            </w:r>
            <w:r w:rsidR="00616B2F"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</w:tc>
        <w:tc>
          <w:tcPr>
            <w:tcW w:w="7564" w:type="dxa"/>
          </w:tcPr>
          <w:p w14:paraId="55D6648D" w14:textId="77777777" w:rsidR="006860DC" w:rsidRPr="007B2209" w:rsidRDefault="001C0E85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Стаття 20. Вимоги до осіб, які претендують на вступ на державну службу</w:t>
            </w:r>
          </w:p>
          <w:p w14:paraId="1CDC64F1" w14:textId="77777777" w:rsidR="001C0E85" w:rsidRPr="007B2209" w:rsidRDefault="001C0E85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……….</w:t>
            </w:r>
          </w:p>
          <w:p w14:paraId="4E1944B8" w14:textId="7C31CC4D" w:rsidR="001C0E85" w:rsidRPr="007B2209" w:rsidRDefault="001C0E85" w:rsidP="001C0E8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</w:t>
            </w:r>
            <w:r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6. Вимоги до осіб, які претендують на зайняття посад державної служби в </w:t>
            </w:r>
            <w:proofErr w:type="spellStart"/>
            <w:r w:rsidR="0032640A" w:rsidRPr="007B2209">
              <w:rPr>
                <w:rStyle w:val="st42"/>
                <w:b/>
                <w:color w:val="auto"/>
                <w:sz w:val="28"/>
                <w:szCs w:val="28"/>
                <w:lang w:val="uk-UA"/>
              </w:rPr>
              <w:t>Апараті</w:t>
            </w:r>
            <w:proofErr w:type="spellEnd"/>
            <w:r w:rsidR="0032640A" w:rsidRPr="007B2209">
              <w:rPr>
                <w:rStyle w:val="st42"/>
                <w:b/>
                <w:color w:val="auto"/>
                <w:sz w:val="28"/>
                <w:szCs w:val="28"/>
                <w:lang w:val="uk-UA"/>
              </w:rPr>
              <w:t xml:space="preserve"> Верховної Ради України</w:t>
            </w:r>
            <w:r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, визначаються Законом України «</w:t>
            </w:r>
            <w:r w:rsidR="0032640A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Про особливості служби в </w:t>
            </w:r>
            <w:proofErr w:type="spellStart"/>
            <w:r w:rsidR="0032640A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Апараті</w:t>
            </w:r>
            <w:proofErr w:type="spellEnd"/>
            <w:r w:rsidR="0032640A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Верховної Ради України»</w:t>
            </w:r>
            <w:r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</w:tc>
      </w:tr>
      <w:tr w:rsidR="007B2209" w:rsidRPr="007B2209" w14:paraId="1CBE3014" w14:textId="77777777" w:rsidTr="006860DC">
        <w:tc>
          <w:tcPr>
            <w:tcW w:w="7564" w:type="dxa"/>
          </w:tcPr>
          <w:p w14:paraId="317AC21F" w14:textId="77777777" w:rsidR="007B1F29" w:rsidRPr="007B2209" w:rsidRDefault="007B1F29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Стаття 22. Конкурс на зайняття посад державної служби</w:t>
            </w:r>
          </w:p>
          <w:p w14:paraId="4D75F282" w14:textId="77777777" w:rsidR="007B1F29" w:rsidRPr="007B2209" w:rsidRDefault="007B1F29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………..</w:t>
            </w:r>
          </w:p>
          <w:p w14:paraId="40E53780" w14:textId="77777777" w:rsidR="007B1F29" w:rsidRPr="007B2209" w:rsidRDefault="007B1F29" w:rsidP="007B1F29">
            <w:pPr>
              <w:pStyle w:val="st2"/>
              <w:rPr>
                <w:rStyle w:val="st46"/>
                <w:i w:val="0"/>
                <w:iCs w:val="0"/>
                <w:color w:val="auto"/>
                <w:sz w:val="28"/>
                <w:szCs w:val="28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7B2209">
              <w:rPr>
                <w:rStyle w:val="st42"/>
                <w:color w:val="auto"/>
                <w:sz w:val="28"/>
                <w:szCs w:val="28"/>
              </w:rPr>
              <w:t xml:space="preserve">2.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Проведення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конкурсу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здійснюється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з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урахуванням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рівня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професійних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компетентностей,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особистих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якостей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і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досягнень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кандидатів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на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зайняття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посади.</w:t>
            </w:r>
          </w:p>
          <w:p w14:paraId="348EEDE9" w14:textId="77777777" w:rsidR="007B1F29" w:rsidRPr="007B2209" w:rsidRDefault="007B1F29" w:rsidP="007B1F29">
            <w:pPr>
              <w:jc w:val="both"/>
              <w:rPr>
                <w:rStyle w:val="st42"/>
                <w:color w:val="auto"/>
                <w:sz w:val="28"/>
                <w:szCs w:val="28"/>
                <w:lang w:val="uk-UA"/>
              </w:rPr>
            </w:pP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        </w:t>
            </w:r>
          </w:p>
          <w:p w14:paraId="6A49D743" w14:textId="693A74F8" w:rsidR="007B1F29" w:rsidRPr="007B2209" w:rsidRDefault="007B1F29" w:rsidP="007B1F29">
            <w:pPr>
              <w:jc w:val="both"/>
              <w:rPr>
                <w:rStyle w:val="st42"/>
                <w:b/>
                <w:color w:val="auto"/>
                <w:sz w:val="28"/>
                <w:szCs w:val="28"/>
                <w:lang w:val="uk-UA"/>
              </w:rPr>
            </w:pP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      </w:t>
            </w:r>
            <w:r w:rsidRPr="007B2209">
              <w:rPr>
                <w:rStyle w:val="st42"/>
                <w:b/>
                <w:color w:val="auto"/>
                <w:sz w:val="28"/>
                <w:szCs w:val="28"/>
                <w:lang w:val="uk-UA"/>
              </w:rPr>
              <w:t>Норма відсутня</w:t>
            </w:r>
            <w:r w:rsidR="00616B2F" w:rsidRPr="007B2209">
              <w:rPr>
                <w:rStyle w:val="st42"/>
                <w:b/>
                <w:color w:val="auto"/>
                <w:sz w:val="28"/>
                <w:szCs w:val="28"/>
                <w:lang w:val="uk-UA"/>
              </w:rPr>
              <w:t>.</w:t>
            </w:r>
          </w:p>
          <w:p w14:paraId="2DD41A74" w14:textId="77777777" w:rsidR="007B1F29" w:rsidRPr="007B2209" w:rsidRDefault="007B1F29" w:rsidP="007B1F29">
            <w:pPr>
              <w:jc w:val="both"/>
              <w:rPr>
                <w:rStyle w:val="st42"/>
                <w:color w:val="auto"/>
                <w:sz w:val="28"/>
                <w:szCs w:val="28"/>
                <w:lang w:val="uk-UA"/>
              </w:rPr>
            </w:pPr>
          </w:p>
          <w:p w14:paraId="3D07AA4F" w14:textId="77777777" w:rsidR="007B1F29" w:rsidRPr="007B2209" w:rsidRDefault="007B1F29" w:rsidP="007B1F29">
            <w:pPr>
              <w:jc w:val="both"/>
              <w:rPr>
                <w:rStyle w:val="st42"/>
                <w:color w:val="auto"/>
                <w:sz w:val="28"/>
                <w:szCs w:val="28"/>
                <w:lang w:val="uk-UA"/>
              </w:rPr>
            </w:pPr>
          </w:p>
          <w:p w14:paraId="6A1D6E31" w14:textId="77777777" w:rsidR="007B1F29" w:rsidRPr="007B2209" w:rsidRDefault="007B1F29" w:rsidP="007B1F29">
            <w:pPr>
              <w:jc w:val="both"/>
              <w:rPr>
                <w:rStyle w:val="st42"/>
                <w:color w:val="auto"/>
                <w:sz w:val="28"/>
                <w:szCs w:val="28"/>
                <w:lang w:val="uk-UA"/>
              </w:rPr>
            </w:pPr>
          </w:p>
          <w:p w14:paraId="0619314F" w14:textId="77777777" w:rsidR="00D33782" w:rsidRPr="007B2209" w:rsidRDefault="00D33782" w:rsidP="007B1F29">
            <w:pPr>
              <w:jc w:val="both"/>
              <w:rPr>
                <w:rStyle w:val="st42"/>
                <w:color w:val="auto"/>
                <w:sz w:val="28"/>
                <w:szCs w:val="28"/>
                <w:lang w:val="uk-UA"/>
              </w:rPr>
            </w:pPr>
          </w:p>
          <w:p w14:paraId="0F855F92" w14:textId="77777777" w:rsidR="00A92A41" w:rsidRPr="007B2209" w:rsidRDefault="007B1F29" w:rsidP="007B1F29">
            <w:pPr>
              <w:jc w:val="both"/>
              <w:rPr>
                <w:rStyle w:val="st42"/>
                <w:color w:val="auto"/>
                <w:sz w:val="28"/>
                <w:szCs w:val="28"/>
                <w:lang w:val="uk-UA"/>
              </w:rPr>
            </w:pP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  </w:t>
            </w:r>
            <w:r w:rsidR="00D33782"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     </w:t>
            </w:r>
          </w:p>
          <w:p w14:paraId="0AB01C8A" w14:textId="77777777" w:rsidR="007B1F29" w:rsidRPr="007B2209" w:rsidRDefault="00A92A41" w:rsidP="007B1F2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lastRenderedPageBreak/>
              <w:t xml:space="preserve">      </w:t>
            </w:r>
            <w:r w:rsidR="00D33782"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  </w:t>
            </w:r>
            <w:proofErr w:type="spellStart"/>
            <w:r w:rsidR="007B1F29" w:rsidRPr="007B2209">
              <w:rPr>
                <w:rStyle w:val="st42"/>
                <w:color w:val="auto"/>
                <w:sz w:val="28"/>
                <w:szCs w:val="28"/>
              </w:rPr>
              <w:t>Особливості</w:t>
            </w:r>
            <w:proofErr w:type="spellEnd"/>
            <w:r w:rsidR="007B1F29"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="007B1F29" w:rsidRPr="007B2209">
              <w:rPr>
                <w:rStyle w:val="st42"/>
                <w:color w:val="auto"/>
                <w:sz w:val="28"/>
                <w:szCs w:val="28"/>
              </w:rPr>
              <w:t>проведення</w:t>
            </w:r>
            <w:proofErr w:type="spellEnd"/>
            <w:r w:rsidR="007B1F29" w:rsidRPr="007B2209">
              <w:rPr>
                <w:rStyle w:val="st42"/>
                <w:color w:val="auto"/>
                <w:sz w:val="28"/>
                <w:szCs w:val="28"/>
              </w:rPr>
              <w:t xml:space="preserve"> конкурсу </w:t>
            </w:r>
            <w:proofErr w:type="spellStart"/>
            <w:r w:rsidR="007B1F29" w:rsidRPr="007B2209">
              <w:rPr>
                <w:rStyle w:val="st42"/>
                <w:color w:val="auto"/>
                <w:sz w:val="28"/>
                <w:szCs w:val="28"/>
              </w:rPr>
              <w:t>державних</w:t>
            </w:r>
            <w:proofErr w:type="spellEnd"/>
            <w:r w:rsidR="007B1F29"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="007B1F29" w:rsidRPr="007B2209">
              <w:rPr>
                <w:rStyle w:val="st42"/>
                <w:color w:val="auto"/>
                <w:sz w:val="28"/>
                <w:szCs w:val="28"/>
              </w:rPr>
              <w:t>службовців</w:t>
            </w:r>
            <w:proofErr w:type="spellEnd"/>
            <w:r w:rsidR="007B1F29" w:rsidRPr="007B2209">
              <w:rPr>
                <w:rStyle w:val="st42"/>
                <w:color w:val="auto"/>
                <w:sz w:val="28"/>
                <w:szCs w:val="28"/>
              </w:rPr>
              <w:t xml:space="preserve"> на посади в органах </w:t>
            </w:r>
            <w:proofErr w:type="spellStart"/>
            <w:r w:rsidR="007B1F29" w:rsidRPr="007B2209">
              <w:rPr>
                <w:rStyle w:val="st42"/>
                <w:color w:val="auto"/>
                <w:sz w:val="28"/>
                <w:szCs w:val="28"/>
              </w:rPr>
              <w:t>судової</w:t>
            </w:r>
            <w:proofErr w:type="spellEnd"/>
            <w:r w:rsidR="007B1F29"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="007B1F29" w:rsidRPr="007B2209">
              <w:rPr>
                <w:rStyle w:val="st42"/>
                <w:color w:val="auto"/>
                <w:sz w:val="28"/>
                <w:szCs w:val="28"/>
              </w:rPr>
              <w:t>влади</w:t>
            </w:r>
            <w:proofErr w:type="spellEnd"/>
            <w:r w:rsidR="007B1F29"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="007B1F29" w:rsidRPr="007B2209">
              <w:rPr>
                <w:rStyle w:val="st42"/>
                <w:color w:val="auto"/>
                <w:sz w:val="28"/>
                <w:szCs w:val="28"/>
              </w:rPr>
              <w:t>визначаються</w:t>
            </w:r>
            <w:proofErr w:type="spellEnd"/>
            <w:r w:rsidR="007B1F29" w:rsidRPr="007B2209">
              <w:rPr>
                <w:rStyle w:val="st42"/>
                <w:color w:val="auto"/>
                <w:sz w:val="28"/>
                <w:szCs w:val="28"/>
              </w:rPr>
              <w:t xml:space="preserve"> законом.</w:t>
            </w:r>
          </w:p>
        </w:tc>
        <w:tc>
          <w:tcPr>
            <w:tcW w:w="7564" w:type="dxa"/>
          </w:tcPr>
          <w:p w14:paraId="21438BF6" w14:textId="77777777" w:rsidR="007B1F29" w:rsidRPr="007B2209" w:rsidRDefault="007B1F29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 Стаття 22. Конкурс на зайняття посад державної служби</w:t>
            </w:r>
          </w:p>
          <w:p w14:paraId="375D2E31" w14:textId="77777777" w:rsidR="007B1F29" w:rsidRPr="007B2209" w:rsidRDefault="007B1F29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……….</w:t>
            </w:r>
          </w:p>
          <w:p w14:paraId="0CC1CEC4" w14:textId="77777777" w:rsidR="007B1F29" w:rsidRPr="007B2209" w:rsidRDefault="007B1F29" w:rsidP="007B1F29">
            <w:pPr>
              <w:pStyle w:val="st2"/>
              <w:rPr>
                <w:rStyle w:val="st42"/>
                <w:color w:val="auto"/>
                <w:sz w:val="28"/>
                <w:szCs w:val="28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7B2209">
              <w:rPr>
                <w:rStyle w:val="st42"/>
                <w:color w:val="auto"/>
                <w:sz w:val="28"/>
                <w:szCs w:val="28"/>
              </w:rPr>
              <w:t xml:space="preserve">2.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Проведення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конкурсу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здійснюється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з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урахуванням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рівня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професійних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компетентностей,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особистих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якостей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і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досягнень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кандидатів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на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зайняття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посади.</w:t>
            </w:r>
          </w:p>
          <w:p w14:paraId="0225FB31" w14:textId="51C3C221" w:rsidR="007B1F29" w:rsidRPr="007B2209" w:rsidRDefault="007B1F29" w:rsidP="007B1F29">
            <w:pPr>
              <w:pStyle w:val="st2"/>
              <w:rPr>
                <w:rStyle w:val="st42"/>
                <w:color w:val="auto"/>
                <w:sz w:val="28"/>
                <w:szCs w:val="28"/>
              </w:rPr>
            </w:pPr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r w:rsidRPr="007B2209">
              <w:rPr>
                <w:rStyle w:val="st42"/>
                <w:b/>
                <w:color w:val="auto"/>
                <w:sz w:val="28"/>
                <w:szCs w:val="28"/>
                <w:lang w:val="uk-UA"/>
              </w:rPr>
              <w:t xml:space="preserve">Особливості проведення конкурсу на зайняття посад державної служби в </w:t>
            </w:r>
            <w:proofErr w:type="spellStart"/>
            <w:r w:rsidR="0032640A" w:rsidRPr="007B2209">
              <w:rPr>
                <w:rStyle w:val="st42"/>
                <w:b/>
                <w:color w:val="auto"/>
                <w:sz w:val="28"/>
                <w:szCs w:val="28"/>
                <w:lang w:val="uk-UA"/>
              </w:rPr>
              <w:t>Апараті</w:t>
            </w:r>
            <w:proofErr w:type="spellEnd"/>
            <w:r w:rsidR="0032640A" w:rsidRPr="007B2209">
              <w:rPr>
                <w:rStyle w:val="st42"/>
                <w:b/>
                <w:color w:val="auto"/>
                <w:sz w:val="28"/>
                <w:szCs w:val="28"/>
                <w:lang w:val="uk-UA"/>
              </w:rPr>
              <w:t xml:space="preserve"> Верховної Ради України </w:t>
            </w:r>
            <w:r w:rsidRPr="007B2209">
              <w:rPr>
                <w:rStyle w:val="st42"/>
                <w:b/>
                <w:color w:val="auto"/>
                <w:sz w:val="28"/>
                <w:szCs w:val="28"/>
                <w:lang w:val="uk-UA"/>
              </w:rPr>
              <w:t>визначаються Законом України «</w:t>
            </w:r>
            <w:r w:rsidR="0032640A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Про особливості служби в </w:t>
            </w:r>
            <w:proofErr w:type="spellStart"/>
            <w:r w:rsidR="0032640A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Апараті</w:t>
            </w:r>
            <w:proofErr w:type="spellEnd"/>
            <w:r w:rsidR="0032640A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Верховної Ради України</w:t>
            </w:r>
            <w:r w:rsidRPr="007B2209">
              <w:rPr>
                <w:rStyle w:val="st42"/>
                <w:b/>
                <w:color w:val="auto"/>
                <w:sz w:val="28"/>
                <w:szCs w:val="28"/>
                <w:lang w:val="uk-UA"/>
              </w:rPr>
              <w:t>».</w:t>
            </w:r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   </w:t>
            </w:r>
          </w:p>
          <w:p w14:paraId="06222CF1" w14:textId="77777777" w:rsidR="00D33782" w:rsidRPr="007B2209" w:rsidRDefault="00D33782" w:rsidP="007B1F29">
            <w:pPr>
              <w:pStyle w:val="st2"/>
              <w:rPr>
                <w:rStyle w:val="st42"/>
                <w:color w:val="auto"/>
                <w:sz w:val="28"/>
                <w:szCs w:val="28"/>
                <w:lang w:val="uk-UA"/>
              </w:rPr>
            </w:pPr>
          </w:p>
          <w:p w14:paraId="6822DE7C" w14:textId="77777777" w:rsidR="007B1F29" w:rsidRPr="007B2209" w:rsidRDefault="007B1F29" w:rsidP="00D337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         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Особливості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проведення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конкурсу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державних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службовців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на посади в органах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судової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влади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визначаються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законом</w:t>
            </w:r>
            <w:r w:rsidR="00A92A41" w:rsidRPr="007B2209">
              <w:rPr>
                <w:rStyle w:val="st42"/>
                <w:color w:val="auto"/>
                <w:sz w:val="28"/>
                <w:szCs w:val="28"/>
                <w:lang w:val="uk-UA"/>
              </w:rPr>
              <w:t>.</w:t>
            </w:r>
          </w:p>
        </w:tc>
      </w:tr>
      <w:tr w:rsidR="007B2209" w:rsidRPr="007B2209" w14:paraId="4DBF6327" w14:textId="77777777" w:rsidTr="006860DC">
        <w:tc>
          <w:tcPr>
            <w:tcW w:w="7564" w:type="dxa"/>
          </w:tcPr>
          <w:p w14:paraId="47472F2E" w14:textId="77777777" w:rsidR="007B1F29" w:rsidRPr="007B2209" w:rsidRDefault="00D33782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Стаття 44. Оцінювання результатів службової діяльності</w:t>
            </w:r>
          </w:p>
          <w:p w14:paraId="10E9CF3B" w14:textId="77777777" w:rsidR="00D33782" w:rsidRPr="007B2209" w:rsidRDefault="00D33782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………..</w:t>
            </w:r>
          </w:p>
          <w:p w14:paraId="74BFC3E7" w14:textId="77777777" w:rsidR="00D33782" w:rsidRPr="007B2209" w:rsidRDefault="00D33782" w:rsidP="00D33782">
            <w:pPr>
              <w:pStyle w:val="st2"/>
              <w:rPr>
                <w:rStyle w:val="st46"/>
                <w:i w:val="0"/>
                <w:iCs w:val="0"/>
                <w:color w:val="auto"/>
                <w:sz w:val="28"/>
                <w:szCs w:val="28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7B2209">
              <w:rPr>
                <w:rStyle w:val="st42"/>
                <w:color w:val="auto"/>
                <w:sz w:val="28"/>
                <w:szCs w:val="28"/>
              </w:rPr>
              <w:t xml:space="preserve">11. Порядок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проведення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оцінювання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результатів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службової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діяльності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державних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службовців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затверджується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Кабінетом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Міністрів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України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>.</w:t>
            </w:r>
          </w:p>
          <w:p w14:paraId="7BCB5AF8" w14:textId="77777777" w:rsidR="00D33782" w:rsidRPr="007B2209" w:rsidRDefault="00D33782" w:rsidP="00D33782">
            <w:pPr>
              <w:jc w:val="both"/>
              <w:rPr>
                <w:rStyle w:val="st42"/>
                <w:b/>
                <w:bCs/>
                <w:color w:val="auto"/>
                <w:sz w:val="28"/>
                <w:szCs w:val="28"/>
                <w:lang w:val="uk-UA"/>
              </w:rPr>
            </w:pP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          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Керівник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державної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служби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в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апараті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органу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законодавчої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та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судової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влади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може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проводити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оцінювання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результатів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службової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діяльності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державних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службовців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з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урахуванням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особливостей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проходження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державної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служби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в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апараті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 xml:space="preserve"> таких </w:t>
            </w:r>
            <w:proofErr w:type="spellStart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</w:rPr>
              <w:t>органів</w:t>
            </w:r>
            <w:proofErr w:type="spellEnd"/>
            <w:r w:rsidRPr="007B2209">
              <w:rPr>
                <w:rStyle w:val="st42"/>
                <w:b/>
                <w:bCs/>
                <w:color w:val="auto"/>
                <w:sz w:val="28"/>
                <w:szCs w:val="28"/>
                <w:lang w:val="uk-UA"/>
              </w:rPr>
              <w:t>.</w:t>
            </w:r>
          </w:p>
          <w:p w14:paraId="436DC538" w14:textId="77777777" w:rsidR="00A92A41" w:rsidRPr="007B2209" w:rsidRDefault="00D33782" w:rsidP="00D33782">
            <w:pPr>
              <w:jc w:val="both"/>
              <w:rPr>
                <w:rStyle w:val="st42"/>
                <w:color w:val="auto"/>
                <w:sz w:val="28"/>
                <w:szCs w:val="28"/>
              </w:rPr>
            </w:pPr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      </w:t>
            </w:r>
          </w:p>
          <w:p w14:paraId="6533C930" w14:textId="77777777" w:rsidR="00D33782" w:rsidRPr="007B2209" w:rsidRDefault="00A92A41" w:rsidP="00D337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      </w:t>
            </w:r>
            <w:r w:rsidR="00D33782" w:rsidRPr="007B2209">
              <w:rPr>
                <w:rStyle w:val="st42"/>
                <w:color w:val="auto"/>
                <w:sz w:val="28"/>
                <w:szCs w:val="28"/>
              </w:rPr>
              <w:t xml:space="preserve">   </w:t>
            </w:r>
            <w:r w:rsidR="00D33782" w:rsidRPr="007B2209">
              <w:rPr>
                <w:rStyle w:val="st42"/>
                <w:b/>
                <w:color w:val="auto"/>
                <w:sz w:val="28"/>
                <w:szCs w:val="28"/>
                <w:lang w:val="uk-UA"/>
              </w:rPr>
              <w:t>Норма відсутня</w:t>
            </w:r>
          </w:p>
        </w:tc>
        <w:tc>
          <w:tcPr>
            <w:tcW w:w="7564" w:type="dxa"/>
          </w:tcPr>
          <w:p w14:paraId="0EBA1A18" w14:textId="77777777" w:rsidR="00A203E0" w:rsidRPr="007B2209" w:rsidRDefault="00A203E0" w:rsidP="00A203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44. Оцінювання результатів службової діяльності</w:t>
            </w:r>
          </w:p>
          <w:p w14:paraId="1487D487" w14:textId="77777777" w:rsidR="00A203E0" w:rsidRPr="007B2209" w:rsidRDefault="00A203E0" w:rsidP="00A203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………..</w:t>
            </w:r>
          </w:p>
          <w:p w14:paraId="39F0EF4C" w14:textId="77777777" w:rsidR="007B1F29" w:rsidRPr="007B2209" w:rsidRDefault="00A203E0" w:rsidP="00A203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7B2209">
              <w:rPr>
                <w:rStyle w:val="st42"/>
                <w:color w:val="auto"/>
                <w:sz w:val="28"/>
                <w:szCs w:val="28"/>
              </w:rPr>
              <w:t xml:space="preserve">11. Порядок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проведення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оцінювання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результатів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службової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діяльності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державних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службовців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затверджується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Кабінетом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Міністрів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Style w:val="st42"/>
                <w:color w:val="auto"/>
                <w:sz w:val="28"/>
                <w:szCs w:val="28"/>
              </w:rPr>
              <w:t>України</w:t>
            </w:r>
            <w:proofErr w:type="spellEnd"/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t>.</w:t>
            </w:r>
          </w:p>
          <w:p w14:paraId="6B190F8C" w14:textId="77777777" w:rsidR="00A203E0" w:rsidRPr="007B2209" w:rsidRDefault="00A203E0" w:rsidP="00A203E0">
            <w:pPr>
              <w:spacing w:line="228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B2209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Керівник державної служби в </w:t>
            </w:r>
            <w:proofErr w:type="spellStart"/>
            <w:r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апараті</w:t>
            </w:r>
            <w:proofErr w:type="spellEnd"/>
            <w:r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органу судової влади може проводити оцінювання результатів службової діяльності державних службовців з урахуванням особливостей проходження державної служби в </w:t>
            </w:r>
            <w:proofErr w:type="spellStart"/>
            <w:r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апараті</w:t>
            </w:r>
            <w:proofErr w:type="spellEnd"/>
            <w:r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такого органу.</w:t>
            </w:r>
          </w:p>
          <w:p w14:paraId="3B765F00" w14:textId="77777777" w:rsidR="00A92A41" w:rsidRPr="007B2209" w:rsidRDefault="00A203E0" w:rsidP="00A203E0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     </w:t>
            </w:r>
          </w:p>
          <w:p w14:paraId="472767A1" w14:textId="72829C6A" w:rsidR="00A203E0" w:rsidRPr="007B2209" w:rsidRDefault="00A92A41" w:rsidP="00A203E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A203E0"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Особливості проведення оцінювання результатів службової діяльності державних службовців </w:t>
            </w:r>
            <w:r w:rsidR="0032640A"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в </w:t>
            </w:r>
            <w:proofErr w:type="spellStart"/>
            <w:r w:rsidR="0032640A" w:rsidRPr="007B2209">
              <w:rPr>
                <w:rStyle w:val="st42"/>
                <w:b/>
                <w:color w:val="auto"/>
                <w:sz w:val="28"/>
                <w:szCs w:val="28"/>
                <w:lang w:val="uk-UA"/>
              </w:rPr>
              <w:t>Апараті</w:t>
            </w:r>
            <w:proofErr w:type="spellEnd"/>
            <w:r w:rsidR="0032640A" w:rsidRPr="007B2209">
              <w:rPr>
                <w:rStyle w:val="st42"/>
                <w:b/>
                <w:color w:val="auto"/>
                <w:sz w:val="28"/>
                <w:szCs w:val="28"/>
                <w:lang w:val="uk-UA"/>
              </w:rPr>
              <w:t xml:space="preserve"> Верховної Ради України</w:t>
            </w:r>
            <w:r w:rsidR="0032640A"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A203E0"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визначаються Законом України «</w:t>
            </w:r>
            <w:r w:rsidR="0032640A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Про особливості служби в </w:t>
            </w:r>
            <w:proofErr w:type="spellStart"/>
            <w:r w:rsidR="0032640A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Апараті</w:t>
            </w:r>
            <w:proofErr w:type="spellEnd"/>
            <w:r w:rsidR="0032640A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Верховної Ради України»</w:t>
            </w:r>
            <w:r w:rsidR="00A203E0"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</w:tc>
      </w:tr>
      <w:tr w:rsidR="007B2209" w:rsidRPr="007B2209" w14:paraId="5E0BF350" w14:textId="77777777" w:rsidTr="006860DC">
        <w:tc>
          <w:tcPr>
            <w:tcW w:w="7564" w:type="dxa"/>
          </w:tcPr>
          <w:p w14:paraId="424BBCF0" w14:textId="77777777" w:rsidR="009750E3" w:rsidRPr="007B2209" w:rsidRDefault="009750E3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Стаття 91. Особливості проходження державної служби в окремих державних органах</w:t>
            </w:r>
          </w:p>
          <w:p w14:paraId="6E9C20FF" w14:textId="77777777" w:rsidR="009750E3" w:rsidRPr="007B2209" w:rsidRDefault="009750E3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…………</w:t>
            </w:r>
          </w:p>
          <w:p w14:paraId="76AAC05C" w14:textId="77777777" w:rsidR="009750E3" w:rsidRPr="007B2209" w:rsidRDefault="009750E3" w:rsidP="009750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</w:t>
            </w:r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Керівник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Апарату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Верховної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Ради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призначається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на посаду</w:t>
            </w:r>
            <w:proofErr w:type="gram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звільняється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з посади Верховною Радою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у порядку,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визначеному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Конституцією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та Регламентом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Верховної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Ради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FA26EA7" w14:textId="77777777" w:rsidR="009750E3" w:rsidRPr="007B2209" w:rsidRDefault="009750E3" w:rsidP="009750E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7B2209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      </w:t>
            </w:r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У </w:t>
            </w:r>
            <w:proofErr w:type="spellStart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випадках</w:t>
            </w:r>
            <w:proofErr w:type="spellEnd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передбачених</w:t>
            </w:r>
            <w:proofErr w:type="spellEnd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частиною</w:t>
            </w:r>
            <w:proofErr w:type="spellEnd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третьою</w:t>
            </w:r>
            <w:proofErr w:type="spellEnd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статті</w:t>
            </w:r>
            <w:proofErr w:type="spellEnd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44, </w:t>
            </w:r>
            <w:proofErr w:type="spellStart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частиною</w:t>
            </w:r>
            <w:proofErr w:type="spellEnd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другою </w:t>
            </w:r>
            <w:proofErr w:type="spellStart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статті</w:t>
            </w:r>
            <w:proofErr w:type="spellEnd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53 </w:t>
            </w:r>
            <w:proofErr w:type="spellStart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цього</w:t>
            </w:r>
            <w:proofErr w:type="spellEnd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Закону, </w:t>
            </w:r>
            <w:proofErr w:type="spellStart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lastRenderedPageBreak/>
              <w:t>повноваження</w:t>
            </w:r>
            <w:proofErr w:type="spellEnd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суб’єкта</w:t>
            </w:r>
            <w:proofErr w:type="spellEnd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призначення</w:t>
            </w:r>
            <w:proofErr w:type="spellEnd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стосовно</w:t>
            </w:r>
            <w:proofErr w:type="spellEnd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Керівника</w:t>
            </w:r>
            <w:proofErr w:type="spellEnd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Апарату</w:t>
            </w:r>
            <w:proofErr w:type="spellEnd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Верховної</w:t>
            </w:r>
            <w:proofErr w:type="spellEnd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Ради </w:t>
            </w:r>
            <w:proofErr w:type="spellStart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України</w:t>
            </w:r>
            <w:proofErr w:type="spellEnd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здійснює</w:t>
            </w:r>
            <w:proofErr w:type="spellEnd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Голова </w:t>
            </w:r>
            <w:proofErr w:type="spellStart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Верховної</w:t>
            </w:r>
            <w:proofErr w:type="spellEnd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Ради </w:t>
            </w:r>
            <w:proofErr w:type="spellStart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України</w:t>
            </w:r>
            <w:proofErr w:type="spellEnd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.</w:t>
            </w:r>
            <w:r w:rsidRPr="007B220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</w:p>
          <w:p w14:paraId="657BBF6D" w14:textId="77777777" w:rsidR="00661DCF" w:rsidRPr="007B2209" w:rsidRDefault="00661DCF" w:rsidP="009750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………..</w:t>
            </w:r>
          </w:p>
          <w:p w14:paraId="576BB2BB" w14:textId="6419BAE2" w:rsidR="00661DCF" w:rsidRPr="007B2209" w:rsidRDefault="00661DCF" w:rsidP="009750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</w:t>
            </w:r>
          </w:p>
        </w:tc>
        <w:tc>
          <w:tcPr>
            <w:tcW w:w="7564" w:type="dxa"/>
          </w:tcPr>
          <w:p w14:paraId="59B48C9E" w14:textId="77777777" w:rsidR="009750E3" w:rsidRPr="007B2209" w:rsidRDefault="009750E3" w:rsidP="009750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Стаття 91. Особливості проходження державної служби в окремих державних органах</w:t>
            </w:r>
          </w:p>
          <w:p w14:paraId="7E837DAF" w14:textId="77777777" w:rsidR="009750E3" w:rsidRPr="007B2209" w:rsidRDefault="009750E3" w:rsidP="009750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…………</w:t>
            </w:r>
          </w:p>
          <w:p w14:paraId="15799F2F" w14:textId="77777777" w:rsidR="009750E3" w:rsidRPr="007B2209" w:rsidRDefault="009750E3" w:rsidP="009750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</w:t>
            </w:r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Керівник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Апарату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Верховної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Ради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призначається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на посаду</w:t>
            </w:r>
            <w:proofErr w:type="gram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звільняється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з посади Верховною Радою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у порядку,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визначеному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Конституцією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та Регламентом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Верховної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Ради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5DC843F" w14:textId="52F9E647" w:rsidR="009750E3" w:rsidRPr="007B2209" w:rsidRDefault="00661DCF" w:rsidP="00A203E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</w:t>
            </w:r>
            <w:r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Абзац другий виключити</w:t>
            </w:r>
            <w:r w:rsidR="00616B2F" w:rsidRPr="007B22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  <w:p w14:paraId="27CA4B3E" w14:textId="77777777" w:rsidR="00661DCF" w:rsidRPr="007B2209" w:rsidRDefault="00661DCF" w:rsidP="00A203E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16B541CC" w14:textId="77777777" w:rsidR="00661DCF" w:rsidRPr="007B2209" w:rsidRDefault="00661DCF" w:rsidP="00A203E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42A9F265" w14:textId="77777777" w:rsidR="00661DCF" w:rsidRPr="007B2209" w:rsidRDefault="00661DCF" w:rsidP="00A203E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0CC4EAE1" w14:textId="77777777" w:rsidR="00661DCF" w:rsidRPr="007B2209" w:rsidRDefault="00661DCF" w:rsidP="00A203E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79737993" w14:textId="58C3C3C6" w:rsidR="00661DCF" w:rsidRPr="007B2209" w:rsidRDefault="00661DCF" w:rsidP="00661DC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  </w:t>
            </w:r>
            <w:r w:rsidR="00616B2F" w:rsidRPr="007B2209">
              <w:rPr>
                <w:rStyle w:val="st42"/>
                <w:color w:val="auto"/>
                <w:sz w:val="28"/>
                <w:szCs w:val="28"/>
                <w:lang w:val="uk-UA"/>
              </w:rPr>
              <w:t>………</w:t>
            </w: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      </w:t>
            </w:r>
          </w:p>
        </w:tc>
      </w:tr>
      <w:tr w:rsidR="007B2209" w:rsidRPr="007B2209" w14:paraId="1E68C537" w14:textId="77777777" w:rsidTr="006860DC">
        <w:tc>
          <w:tcPr>
            <w:tcW w:w="7564" w:type="dxa"/>
          </w:tcPr>
          <w:p w14:paraId="0B822818" w14:textId="77777777" w:rsidR="009750E3" w:rsidRPr="007B2209" w:rsidRDefault="00661DCF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  Стаття 92. Патронатна служба</w:t>
            </w:r>
          </w:p>
          <w:p w14:paraId="1B48E701" w14:textId="77777777" w:rsidR="00661DCF" w:rsidRPr="007B2209" w:rsidRDefault="00661DCF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6D2D360" w14:textId="77777777" w:rsidR="00661DCF" w:rsidRPr="007B2209" w:rsidRDefault="00661DCF" w:rsidP="00661D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         1. До посад патронатної служби належать посади радників, помічників, уповноважених та прес-секретаря Президента України, </w:t>
            </w:r>
            <w:r w:rsidRPr="007B2209">
              <w:rPr>
                <w:rStyle w:val="st42"/>
                <w:b/>
                <w:bCs/>
                <w:color w:val="auto"/>
                <w:sz w:val="28"/>
                <w:szCs w:val="28"/>
                <w:lang w:val="uk-UA"/>
              </w:rPr>
              <w:t>працівників секретаріатів Голови Верховної Ради України, його Першого заступника та заступника, працівників секретаріатів депутатських фракцій (депутатських груп) у Верховній Раді України</w:t>
            </w: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t>, працівників патронатних служб Прем’єр-міністра України та інших членів Кабінету Міністрів України, помічників-консультантів народних депутатів України, помічників та наукових консультантів суддів Конституційного Суду України, помічників суддів, а також посади патронатних служб в інших державних органах.</w:t>
            </w: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14:paraId="7103E4AF" w14:textId="77777777" w:rsidR="00661DCF" w:rsidRPr="007B2209" w:rsidRDefault="00661DCF" w:rsidP="00661D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………</w:t>
            </w:r>
          </w:p>
          <w:p w14:paraId="3D691379" w14:textId="77777777" w:rsidR="00661DCF" w:rsidRPr="007B2209" w:rsidRDefault="00661DCF" w:rsidP="00661D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</w:t>
            </w:r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4. На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працівників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патронатної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служби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поширюється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дія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законодавства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працю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крім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статей 39</w:t>
            </w:r>
            <w:r w:rsidRPr="007B2209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1</w:t>
            </w:r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, 41-43</w:t>
            </w:r>
            <w:r w:rsidRPr="007B2209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1</w:t>
            </w:r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, 49</w:t>
            </w:r>
            <w:r w:rsidRPr="007B2209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2</w:t>
            </w:r>
            <w:r w:rsidRPr="007B220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та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частини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третьої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статті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184 Кодексу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законів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працю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31CD337" w14:textId="77777777" w:rsidR="00661DCF" w:rsidRPr="007B2209" w:rsidRDefault="00661DCF" w:rsidP="00661D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      </w:t>
            </w:r>
            <w:proofErr w:type="spellStart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Особливості</w:t>
            </w:r>
            <w:proofErr w:type="spellEnd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патронатної</w:t>
            </w:r>
            <w:proofErr w:type="spellEnd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служби</w:t>
            </w:r>
            <w:proofErr w:type="spellEnd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в судах, органах та </w:t>
            </w:r>
            <w:proofErr w:type="spellStart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установах</w:t>
            </w:r>
            <w:proofErr w:type="spellEnd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системи</w:t>
            </w:r>
            <w:proofErr w:type="spellEnd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правосуддя</w:t>
            </w:r>
            <w:proofErr w:type="spellEnd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визначаються</w:t>
            </w:r>
            <w:proofErr w:type="spellEnd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законодавством</w:t>
            </w:r>
            <w:proofErr w:type="spellEnd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про </w:t>
            </w:r>
            <w:proofErr w:type="spellStart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судоустрій</w:t>
            </w:r>
            <w:proofErr w:type="spellEnd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і статус </w:t>
            </w:r>
            <w:proofErr w:type="spellStart"/>
            <w:r w:rsidRPr="007B220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суддів</w:t>
            </w:r>
            <w:proofErr w:type="spellEnd"/>
            <w:r w:rsidRPr="007B220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.</w:t>
            </w:r>
          </w:p>
          <w:p w14:paraId="03DF98AF" w14:textId="77777777" w:rsidR="00661DCF" w:rsidRPr="007B2209" w:rsidRDefault="00661DCF" w:rsidP="00661DCF">
            <w:pPr>
              <w:pStyle w:val="a4"/>
              <w:ind w:left="99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564" w:type="dxa"/>
          </w:tcPr>
          <w:p w14:paraId="33F131CB" w14:textId="77777777" w:rsidR="00661DCF" w:rsidRPr="007B2209" w:rsidRDefault="00661DCF" w:rsidP="00661DC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  Стаття 92. Патронатна служба</w:t>
            </w:r>
          </w:p>
          <w:p w14:paraId="470FF667" w14:textId="77777777" w:rsidR="00661DCF" w:rsidRPr="007B2209" w:rsidRDefault="00661DCF" w:rsidP="00661DC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A6CAAD1" w14:textId="517F2BD3" w:rsidR="00D97F82" w:rsidRPr="007B2209" w:rsidRDefault="00D97F82" w:rsidP="00D97F82">
            <w:pPr>
              <w:jc w:val="both"/>
              <w:rPr>
                <w:rStyle w:val="st42"/>
                <w:color w:val="auto"/>
                <w:sz w:val="28"/>
                <w:szCs w:val="28"/>
                <w:lang w:val="uk-UA"/>
              </w:rPr>
            </w:pP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         </w:t>
            </w:r>
            <w:r w:rsidR="00A92A41" w:rsidRPr="007B2209">
              <w:rPr>
                <w:rStyle w:val="st42"/>
                <w:color w:val="auto"/>
                <w:sz w:val="28"/>
                <w:szCs w:val="28"/>
                <w:lang w:val="uk-UA"/>
              </w:rPr>
              <w:t>1</w:t>
            </w: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. </w:t>
            </w:r>
            <w:r w:rsidR="00661DCF"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До посад патронатної служби належать посади радників, помічників, уповноважених та прес-секретаря Президента України, </w:t>
            </w:r>
            <w:r w:rsidR="00661DCF" w:rsidRPr="007B2209">
              <w:rPr>
                <w:rStyle w:val="st42"/>
                <w:b/>
                <w:bCs/>
                <w:color w:val="auto"/>
                <w:sz w:val="28"/>
                <w:szCs w:val="28"/>
                <w:lang w:val="uk-UA"/>
              </w:rPr>
              <w:t xml:space="preserve">працівників </w:t>
            </w:r>
            <w:r w:rsidR="0032640A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патронатних служб Апарату Верховної Ради України, визначених Законом України «Про особливості служби в </w:t>
            </w:r>
            <w:proofErr w:type="spellStart"/>
            <w:r w:rsidR="0032640A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Апараті</w:t>
            </w:r>
            <w:proofErr w:type="spellEnd"/>
            <w:r w:rsidR="0032640A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Верховної Ради України</w:t>
            </w:r>
            <w:r w:rsidR="0032640A" w:rsidRPr="007B2209">
              <w:rPr>
                <w:rStyle w:val="st42"/>
                <w:b/>
                <w:color w:val="auto"/>
                <w:sz w:val="28"/>
                <w:szCs w:val="28"/>
                <w:lang w:val="uk-UA"/>
              </w:rPr>
              <w:t>»</w:t>
            </w:r>
            <w:r w:rsidRPr="007B2209">
              <w:rPr>
                <w:rStyle w:val="st42"/>
                <w:b/>
                <w:color w:val="auto"/>
                <w:sz w:val="28"/>
                <w:szCs w:val="28"/>
                <w:lang w:val="uk-UA"/>
              </w:rPr>
              <w:t>,</w:t>
            </w:r>
            <w:r w:rsidR="00661DCF"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 працівників патронатних служб Прем’єр-міністра України та інших членів Кабінету Міністрів України, помічників-консультантів народних депутатів України, помічників та наукових консультантів суддів Конституційного Суду України, помічників суддів, а також посади патронатних служб в інших державних органах.</w:t>
            </w:r>
          </w:p>
          <w:p w14:paraId="45E1EA8B" w14:textId="77777777" w:rsidR="00D97F82" w:rsidRPr="007B2209" w:rsidRDefault="00D97F82" w:rsidP="00D97F82">
            <w:pPr>
              <w:jc w:val="both"/>
              <w:rPr>
                <w:rStyle w:val="st42"/>
                <w:color w:val="auto"/>
                <w:sz w:val="28"/>
                <w:szCs w:val="28"/>
                <w:lang w:val="uk-UA"/>
              </w:rPr>
            </w:pPr>
          </w:p>
          <w:p w14:paraId="06EFAF71" w14:textId="77777777" w:rsidR="00D97F82" w:rsidRPr="007B2209" w:rsidRDefault="00D97F82" w:rsidP="00D97F82">
            <w:pPr>
              <w:jc w:val="both"/>
              <w:rPr>
                <w:rStyle w:val="st42"/>
                <w:color w:val="auto"/>
                <w:sz w:val="28"/>
                <w:szCs w:val="28"/>
                <w:lang w:val="uk-UA"/>
              </w:rPr>
            </w:pPr>
          </w:p>
          <w:p w14:paraId="342A2678" w14:textId="77777777" w:rsidR="00D97F82" w:rsidRPr="007B2209" w:rsidRDefault="00A92A41" w:rsidP="00D97F82">
            <w:pPr>
              <w:jc w:val="both"/>
              <w:rPr>
                <w:rStyle w:val="st42"/>
                <w:color w:val="auto"/>
                <w:sz w:val="28"/>
                <w:szCs w:val="28"/>
                <w:lang w:val="uk-UA"/>
              </w:rPr>
            </w:pPr>
            <w:r w:rsidRPr="007B2209">
              <w:rPr>
                <w:rStyle w:val="st42"/>
                <w:color w:val="auto"/>
                <w:sz w:val="28"/>
                <w:szCs w:val="28"/>
                <w:lang w:val="uk-UA"/>
              </w:rPr>
              <w:t xml:space="preserve">      </w:t>
            </w:r>
            <w:r w:rsidR="00D97F82" w:rsidRPr="007B2209">
              <w:rPr>
                <w:rStyle w:val="st42"/>
                <w:color w:val="auto"/>
                <w:sz w:val="28"/>
                <w:szCs w:val="28"/>
                <w:lang w:val="uk-UA"/>
              </w:rPr>
              <w:t>…………</w:t>
            </w:r>
          </w:p>
          <w:p w14:paraId="501287B5" w14:textId="77777777" w:rsidR="00D97F82" w:rsidRPr="007B2209" w:rsidRDefault="00D97F82" w:rsidP="00D97F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</w:t>
            </w:r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4. На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працівників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патронатної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служби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поширюється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дія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законодавства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працю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крім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статей 39</w:t>
            </w:r>
            <w:r w:rsidRPr="007B2209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1</w:t>
            </w:r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, 41-43</w:t>
            </w:r>
            <w:r w:rsidRPr="007B2209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1</w:t>
            </w:r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, 49</w:t>
            </w:r>
            <w:r w:rsidRPr="007B2209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2</w:t>
            </w:r>
            <w:r w:rsidRPr="007B220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та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частини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третьої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статті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184 Кодексу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законів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працю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7B220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1ED1AD8" w14:textId="1D8D8234" w:rsidR="00D97F82" w:rsidRPr="007B2209" w:rsidRDefault="00D97F82" w:rsidP="00D97F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2209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     </w:t>
            </w:r>
            <w:r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 </w:t>
            </w:r>
            <w:proofErr w:type="spellStart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Особливості</w:t>
            </w:r>
            <w:proofErr w:type="spellEnd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патронатної</w:t>
            </w:r>
            <w:proofErr w:type="spellEnd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служби</w:t>
            </w:r>
            <w:proofErr w:type="spellEnd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Апарату</w:t>
            </w:r>
            <w:proofErr w:type="spellEnd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Верховної</w:t>
            </w:r>
            <w:proofErr w:type="spellEnd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Ради </w:t>
            </w:r>
            <w:proofErr w:type="spellStart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України</w:t>
            </w:r>
            <w:proofErr w:type="spellEnd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визначаються</w:t>
            </w:r>
            <w:proofErr w:type="spellEnd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Законом </w:t>
            </w:r>
            <w:proofErr w:type="spellStart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України</w:t>
            </w:r>
            <w:proofErr w:type="spellEnd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«Про </w:t>
            </w:r>
            <w:proofErr w:type="spellStart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особливості</w:t>
            </w:r>
            <w:proofErr w:type="spellEnd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служби</w:t>
            </w:r>
            <w:proofErr w:type="spellEnd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в </w:t>
            </w:r>
            <w:proofErr w:type="spellStart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Апараті</w:t>
            </w:r>
            <w:proofErr w:type="spellEnd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Верховної</w:t>
            </w:r>
            <w:proofErr w:type="spellEnd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Ради </w:t>
            </w:r>
            <w:proofErr w:type="spellStart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України</w:t>
            </w:r>
            <w:proofErr w:type="spellEnd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», </w:t>
            </w:r>
            <w:proofErr w:type="spellStart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патронатної</w:t>
            </w:r>
            <w:proofErr w:type="spellEnd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служби</w:t>
            </w:r>
            <w:proofErr w:type="spellEnd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в судах, органах та </w:t>
            </w:r>
            <w:proofErr w:type="spellStart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установах</w:t>
            </w:r>
            <w:proofErr w:type="spellEnd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системи</w:t>
            </w:r>
            <w:proofErr w:type="spellEnd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правосуддя</w:t>
            </w:r>
            <w:proofErr w:type="spellEnd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– Законом </w:t>
            </w:r>
            <w:proofErr w:type="spellStart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України</w:t>
            </w:r>
            <w:proofErr w:type="spellEnd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«Про </w:t>
            </w:r>
            <w:proofErr w:type="spellStart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судоустрій</w:t>
            </w:r>
            <w:proofErr w:type="spellEnd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і статус </w:t>
            </w:r>
            <w:proofErr w:type="spellStart"/>
            <w:r w:rsidR="00616B2F" w:rsidRPr="007B2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суддів</w:t>
            </w:r>
            <w:proofErr w:type="spellEnd"/>
            <w:r w:rsidRPr="007B22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  <w:p w14:paraId="302BC67B" w14:textId="77777777" w:rsidR="00D97F82" w:rsidRPr="007B2209" w:rsidRDefault="00D97F82" w:rsidP="00D97F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14:paraId="1A6A39D2" w14:textId="77777777" w:rsidR="00661DCF" w:rsidRPr="007B2209" w:rsidRDefault="00661DCF" w:rsidP="00D97F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838FEA8" w14:textId="77777777" w:rsidR="00D97F82" w:rsidRPr="007B2209" w:rsidRDefault="00D97F82" w:rsidP="00D97F82">
            <w:pPr>
              <w:pStyle w:val="a4"/>
              <w:ind w:left="105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D8E7D46" w14:textId="77777777" w:rsidR="009750E3" w:rsidRPr="007B2209" w:rsidRDefault="009750E3" w:rsidP="00A203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3462A034" w14:textId="77777777" w:rsidR="0019664D" w:rsidRDefault="0019664D">
      <w:pPr>
        <w:rPr>
          <w:lang w:val="uk-UA"/>
        </w:rPr>
      </w:pPr>
    </w:p>
    <w:p w14:paraId="46A8C0D5" w14:textId="77777777" w:rsidR="000B5287" w:rsidRDefault="000B5287">
      <w:pPr>
        <w:rPr>
          <w:lang w:val="uk-UA"/>
        </w:rPr>
      </w:pPr>
    </w:p>
    <w:p w14:paraId="52FA9254" w14:textId="77777777" w:rsidR="000B5287" w:rsidRPr="000B5287" w:rsidRDefault="00857282" w:rsidP="007B2209">
      <w:pPr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Народні</w:t>
      </w:r>
      <w:r w:rsidR="000B528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депутат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="000B528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України</w:t>
      </w:r>
    </w:p>
    <w:sectPr w:rsidR="000B5287" w:rsidRPr="000B5287" w:rsidSect="0012032E">
      <w:headerReference w:type="default" r:id="rId11"/>
      <w:pgSz w:w="16838" w:h="11906" w:orient="landscape"/>
      <w:pgMar w:top="1417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A15346" w14:textId="77777777" w:rsidR="00F915EC" w:rsidRDefault="00F915EC" w:rsidP="0012032E">
      <w:pPr>
        <w:spacing w:after="0" w:line="240" w:lineRule="auto"/>
      </w:pPr>
      <w:r>
        <w:separator/>
      </w:r>
    </w:p>
  </w:endnote>
  <w:endnote w:type="continuationSeparator" w:id="0">
    <w:p w14:paraId="20C6363E" w14:textId="77777777" w:rsidR="00F915EC" w:rsidRDefault="00F915EC" w:rsidP="001203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A9B5C6" w14:textId="77777777" w:rsidR="00F915EC" w:rsidRDefault="00F915EC" w:rsidP="0012032E">
      <w:pPr>
        <w:spacing w:after="0" w:line="240" w:lineRule="auto"/>
      </w:pPr>
      <w:r>
        <w:separator/>
      </w:r>
    </w:p>
  </w:footnote>
  <w:footnote w:type="continuationSeparator" w:id="0">
    <w:p w14:paraId="41C46803" w14:textId="77777777" w:rsidR="00F915EC" w:rsidRDefault="00F915EC" w:rsidP="001203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8"/>
        <w:szCs w:val="28"/>
      </w:rPr>
      <w:id w:val="-541983848"/>
      <w:docPartObj>
        <w:docPartGallery w:val="Page Numbers (Top of Page)"/>
        <w:docPartUnique/>
      </w:docPartObj>
    </w:sdtPr>
    <w:sdtEndPr/>
    <w:sdtContent>
      <w:p w14:paraId="10336838" w14:textId="3AB7AC75" w:rsidR="0012032E" w:rsidRPr="000557F0" w:rsidRDefault="0012032E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557F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557F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0557F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3030E" w:rsidRPr="00B3030E">
          <w:rPr>
            <w:rFonts w:ascii="Times New Roman" w:hAnsi="Times New Roman" w:cs="Times New Roman"/>
            <w:noProof/>
            <w:sz w:val="28"/>
            <w:szCs w:val="28"/>
            <w:lang w:val="uk-UA"/>
          </w:rPr>
          <w:t>9</w:t>
        </w:r>
        <w:r w:rsidRPr="000557F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1F31EEE2" w14:textId="77777777" w:rsidR="0012032E" w:rsidRPr="000557F0" w:rsidRDefault="0012032E">
    <w:pPr>
      <w:pStyle w:val="a5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BC132E"/>
    <w:multiLevelType w:val="hybridMultilevel"/>
    <w:tmpl w:val="3D0663BA"/>
    <w:lvl w:ilvl="0" w:tplc="EF180FB0">
      <w:start w:val="1"/>
      <w:numFmt w:val="decimal"/>
      <w:lvlText w:val="%1."/>
      <w:lvlJc w:val="left"/>
      <w:pPr>
        <w:ind w:left="1005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35" w:hanging="360"/>
      </w:pPr>
    </w:lvl>
    <w:lvl w:ilvl="2" w:tplc="0422001B" w:tentative="1">
      <w:start w:val="1"/>
      <w:numFmt w:val="lowerRoman"/>
      <w:lvlText w:val="%3."/>
      <w:lvlJc w:val="right"/>
      <w:pPr>
        <w:ind w:left="2355" w:hanging="180"/>
      </w:pPr>
    </w:lvl>
    <w:lvl w:ilvl="3" w:tplc="0422000F" w:tentative="1">
      <w:start w:val="1"/>
      <w:numFmt w:val="decimal"/>
      <w:lvlText w:val="%4."/>
      <w:lvlJc w:val="left"/>
      <w:pPr>
        <w:ind w:left="3075" w:hanging="360"/>
      </w:pPr>
    </w:lvl>
    <w:lvl w:ilvl="4" w:tplc="04220019" w:tentative="1">
      <w:start w:val="1"/>
      <w:numFmt w:val="lowerLetter"/>
      <w:lvlText w:val="%5."/>
      <w:lvlJc w:val="left"/>
      <w:pPr>
        <w:ind w:left="3795" w:hanging="360"/>
      </w:pPr>
    </w:lvl>
    <w:lvl w:ilvl="5" w:tplc="0422001B" w:tentative="1">
      <w:start w:val="1"/>
      <w:numFmt w:val="lowerRoman"/>
      <w:lvlText w:val="%6."/>
      <w:lvlJc w:val="right"/>
      <w:pPr>
        <w:ind w:left="4515" w:hanging="180"/>
      </w:pPr>
    </w:lvl>
    <w:lvl w:ilvl="6" w:tplc="0422000F" w:tentative="1">
      <w:start w:val="1"/>
      <w:numFmt w:val="decimal"/>
      <w:lvlText w:val="%7."/>
      <w:lvlJc w:val="left"/>
      <w:pPr>
        <w:ind w:left="5235" w:hanging="360"/>
      </w:pPr>
    </w:lvl>
    <w:lvl w:ilvl="7" w:tplc="04220019" w:tentative="1">
      <w:start w:val="1"/>
      <w:numFmt w:val="lowerLetter"/>
      <w:lvlText w:val="%8."/>
      <w:lvlJc w:val="left"/>
      <w:pPr>
        <w:ind w:left="5955" w:hanging="360"/>
      </w:pPr>
    </w:lvl>
    <w:lvl w:ilvl="8" w:tplc="0422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 w15:restartNumberingAfterBreak="0">
    <w:nsid w:val="36C562C6"/>
    <w:multiLevelType w:val="hybridMultilevel"/>
    <w:tmpl w:val="B1E4E59E"/>
    <w:lvl w:ilvl="0" w:tplc="53622AAE">
      <w:start w:val="1"/>
      <w:numFmt w:val="decimal"/>
      <w:lvlText w:val="%1."/>
      <w:lvlJc w:val="left"/>
      <w:pPr>
        <w:ind w:left="990" w:hanging="435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635" w:hanging="360"/>
      </w:pPr>
    </w:lvl>
    <w:lvl w:ilvl="2" w:tplc="0422001B" w:tentative="1">
      <w:start w:val="1"/>
      <w:numFmt w:val="lowerRoman"/>
      <w:lvlText w:val="%3."/>
      <w:lvlJc w:val="right"/>
      <w:pPr>
        <w:ind w:left="2355" w:hanging="180"/>
      </w:pPr>
    </w:lvl>
    <w:lvl w:ilvl="3" w:tplc="0422000F" w:tentative="1">
      <w:start w:val="1"/>
      <w:numFmt w:val="decimal"/>
      <w:lvlText w:val="%4."/>
      <w:lvlJc w:val="left"/>
      <w:pPr>
        <w:ind w:left="3075" w:hanging="360"/>
      </w:pPr>
    </w:lvl>
    <w:lvl w:ilvl="4" w:tplc="04220019" w:tentative="1">
      <w:start w:val="1"/>
      <w:numFmt w:val="lowerLetter"/>
      <w:lvlText w:val="%5."/>
      <w:lvlJc w:val="left"/>
      <w:pPr>
        <w:ind w:left="3795" w:hanging="360"/>
      </w:pPr>
    </w:lvl>
    <w:lvl w:ilvl="5" w:tplc="0422001B" w:tentative="1">
      <w:start w:val="1"/>
      <w:numFmt w:val="lowerRoman"/>
      <w:lvlText w:val="%6."/>
      <w:lvlJc w:val="right"/>
      <w:pPr>
        <w:ind w:left="4515" w:hanging="180"/>
      </w:pPr>
    </w:lvl>
    <w:lvl w:ilvl="6" w:tplc="0422000F" w:tentative="1">
      <w:start w:val="1"/>
      <w:numFmt w:val="decimal"/>
      <w:lvlText w:val="%7."/>
      <w:lvlJc w:val="left"/>
      <w:pPr>
        <w:ind w:left="5235" w:hanging="360"/>
      </w:pPr>
    </w:lvl>
    <w:lvl w:ilvl="7" w:tplc="04220019" w:tentative="1">
      <w:start w:val="1"/>
      <w:numFmt w:val="lowerLetter"/>
      <w:lvlText w:val="%8."/>
      <w:lvlJc w:val="left"/>
      <w:pPr>
        <w:ind w:left="5955" w:hanging="360"/>
      </w:pPr>
    </w:lvl>
    <w:lvl w:ilvl="8" w:tplc="0422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 w15:restartNumberingAfterBreak="0">
    <w:nsid w:val="5FC5566F"/>
    <w:multiLevelType w:val="hybridMultilevel"/>
    <w:tmpl w:val="910E4E40"/>
    <w:lvl w:ilvl="0" w:tplc="6360AE9E">
      <w:start w:val="1"/>
      <w:numFmt w:val="decimal"/>
      <w:lvlText w:val="%1."/>
      <w:lvlJc w:val="left"/>
      <w:pPr>
        <w:ind w:left="1050" w:hanging="42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10" w:hanging="360"/>
      </w:pPr>
    </w:lvl>
    <w:lvl w:ilvl="2" w:tplc="0422001B" w:tentative="1">
      <w:start w:val="1"/>
      <w:numFmt w:val="lowerRoman"/>
      <w:lvlText w:val="%3."/>
      <w:lvlJc w:val="right"/>
      <w:pPr>
        <w:ind w:left="2430" w:hanging="180"/>
      </w:pPr>
    </w:lvl>
    <w:lvl w:ilvl="3" w:tplc="0422000F" w:tentative="1">
      <w:start w:val="1"/>
      <w:numFmt w:val="decimal"/>
      <w:lvlText w:val="%4."/>
      <w:lvlJc w:val="left"/>
      <w:pPr>
        <w:ind w:left="3150" w:hanging="360"/>
      </w:pPr>
    </w:lvl>
    <w:lvl w:ilvl="4" w:tplc="04220019" w:tentative="1">
      <w:start w:val="1"/>
      <w:numFmt w:val="lowerLetter"/>
      <w:lvlText w:val="%5."/>
      <w:lvlJc w:val="left"/>
      <w:pPr>
        <w:ind w:left="3870" w:hanging="360"/>
      </w:pPr>
    </w:lvl>
    <w:lvl w:ilvl="5" w:tplc="0422001B" w:tentative="1">
      <w:start w:val="1"/>
      <w:numFmt w:val="lowerRoman"/>
      <w:lvlText w:val="%6."/>
      <w:lvlJc w:val="right"/>
      <w:pPr>
        <w:ind w:left="4590" w:hanging="180"/>
      </w:pPr>
    </w:lvl>
    <w:lvl w:ilvl="6" w:tplc="0422000F" w:tentative="1">
      <w:start w:val="1"/>
      <w:numFmt w:val="decimal"/>
      <w:lvlText w:val="%7."/>
      <w:lvlJc w:val="left"/>
      <w:pPr>
        <w:ind w:left="5310" w:hanging="360"/>
      </w:pPr>
    </w:lvl>
    <w:lvl w:ilvl="7" w:tplc="04220019" w:tentative="1">
      <w:start w:val="1"/>
      <w:numFmt w:val="lowerLetter"/>
      <w:lvlText w:val="%8."/>
      <w:lvlJc w:val="left"/>
      <w:pPr>
        <w:ind w:left="6030" w:hanging="360"/>
      </w:pPr>
    </w:lvl>
    <w:lvl w:ilvl="8" w:tplc="0422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0DC"/>
    <w:rsid w:val="000557F0"/>
    <w:rsid w:val="000774AF"/>
    <w:rsid w:val="000B5287"/>
    <w:rsid w:val="000E0F12"/>
    <w:rsid w:val="000F624A"/>
    <w:rsid w:val="000F745C"/>
    <w:rsid w:val="0012032E"/>
    <w:rsid w:val="00170044"/>
    <w:rsid w:val="00170CA5"/>
    <w:rsid w:val="00180AF5"/>
    <w:rsid w:val="0019664D"/>
    <w:rsid w:val="001C0E85"/>
    <w:rsid w:val="002041BD"/>
    <w:rsid w:val="002161E0"/>
    <w:rsid w:val="002E779D"/>
    <w:rsid w:val="0032640A"/>
    <w:rsid w:val="003F7697"/>
    <w:rsid w:val="00473C8B"/>
    <w:rsid w:val="004A22F5"/>
    <w:rsid w:val="004E50CF"/>
    <w:rsid w:val="004F21A7"/>
    <w:rsid w:val="00533388"/>
    <w:rsid w:val="005709EE"/>
    <w:rsid w:val="005D49BC"/>
    <w:rsid w:val="00600F69"/>
    <w:rsid w:val="00616B2F"/>
    <w:rsid w:val="00652EE9"/>
    <w:rsid w:val="00661DCF"/>
    <w:rsid w:val="006860DC"/>
    <w:rsid w:val="006E1770"/>
    <w:rsid w:val="00782CF6"/>
    <w:rsid w:val="007944B3"/>
    <w:rsid w:val="007B1F29"/>
    <w:rsid w:val="007B2209"/>
    <w:rsid w:val="007D1D02"/>
    <w:rsid w:val="00813B3F"/>
    <w:rsid w:val="00857282"/>
    <w:rsid w:val="008828AC"/>
    <w:rsid w:val="00886E8F"/>
    <w:rsid w:val="009750E3"/>
    <w:rsid w:val="009C5069"/>
    <w:rsid w:val="00A203E0"/>
    <w:rsid w:val="00A56C15"/>
    <w:rsid w:val="00A8125E"/>
    <w:rsid w:val="00A92A41"/>
    <w:rsid w:val="00A96E79"/>
    <w:rsid w:val="00AA59FE"/>
    <w:rsid w:val="00B3030E"/>
    <w:rsid w:val="00B43AFA"/>
    <w:rsid w:val="00B5466F"/>
    <w:rsid w:val="00BE660B"/>
    <w:rsid w:val="00C060A0"/>
    <w:rsid w:val="00C251E5"/>
    <w:rsid w:val="00C5674A"/>
    <w:rsid w:val="00C75EFD"/>
    <w:rsid w:val="00C862BE"/>
    <w:rsid w:val="00CB32C0"/>
    <w:rsid w:val="00D33782"/>
    <w:rsid w:val="00D33BD4"/>
    <w:rsid w:val="00D97F82"/>
    <w:rsid w:val="00DB0E88"/>
    <w:rsid w:val="00DB22AE"/>
    <w:rsid w:val="00DE6C86"/>
    <w:rsid w:val="00E5240D"/>
    <w:rsid w:val="00E95967"/>
    <w:rsid w:val="00EA4F52"/>
    <w:rsid w:val="00F11F5F"/>
    <w:rsid w:val="00F915EC"/>
    <w:rsid w:val="00FD600C"/>
    <w:rsid w:val="00FD7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2A04F"/>
  <w15:chartTrackingRefBased/>
  <w15:docId w15:val="{95C8AB56-8AB9-46AF-B457-05FD13A63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60DC"/>
    <w:pPr>
      <w:spacing w:line="256" w:lineRule="auto"/>
    </w:pPr>
    <w:rPr>
      <w:rFonts w:ascii="Calibri" w:eastAsia="Calibri" w:hAnsi="Calibri" w:cs="Calibri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altextrun">
    <w:name w:val="normaltextrun"/>
    <w:basedOn w:val="a0"/>
    <w:rsid w:val="006860DC"/>
  </w:style>
  <w:style w:type="table" w:styleId="a3">
    <w:name w:val="Table Grid"/>
    <w:basedOn w:val="a1"/>
    <w:uiPriority w:val="39"/>
    <w:rsid w:val="00686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2">
    <w:name w:val="st2"/>
    <w:uiPriority w:val="99"/>
    <w:rsid w:val="004A22F5"/>
    <w:pPr>
      <w:autoSpaceDE w:val="0"/>
      <w:autoSpaceDN w:val="0"/>
      <w:adjustRightInd w:val="0"/>
      <w:spacing w:after="150" w:line="240" w:lineRule="auto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character" w:customStyle="1" w:styleId="st42">
    <w:name w:val="st42"/>
    <w:uiPriority w:val="99"/>
    <w:rsid w:val="004A22F5"/>
    <w:rPr>
      <w:rFonts w:ascii="Times New Roman" w:hAnsi="Times New Roman" w:cs="Times New Roman"/>
      <w:color w:val="000000"/>
    </w:rPr>
  </w:style>
  <w:style w:type="character" w:customStyle="1" w:styleId="st96">
    <w:name w:val="st96"/>
    <w:uiPriority w:val="99"/>
    <w:rsid w:val="00170044"/>
    <w:rPr>
      <w:rFonts w:ascii="Times New Roman" w:hAnsi="Times New Roman" w:cs="Times New Roman"/>
      <w:color w:val="0000FF"/>
    </w:rPr>
  </w:style>
  <w:style w:type="paragraph" w:styleId="a4">
    <w:name w:val="List Paragraph"/>
    <w:basedOn w:val="a"/>
    <w:uiPriority w:val="34"/>
    <w:qFormat/>
    <w:rsid w:val="005709EE"/>
    <w:pPr>
      <w:ind w:left="720"/>
      <w:contextualSpacing/>
    </w:pPr>
  </w:style>
  <w:style w:type="character" w:customStyle="1" w:styleId="st131">
    <w:name w:val="st131"/>
    <w:uiPriority w:val="99"/>
    <w:rsid w:val="007B1F29"/>
    <w:rPr>
      <w:rFonts w:ascii="Times New Roman" w:hAnsi="Times New Roman" w:cs="Times New Roman"/>
      <w:i/>
      <w:iCs/>
      <w:color w:val="0000FF"/>
    </w:rPr>
  </w:style>
  <w:style w:type="character" w:customStyle="1" w:styleId="st46">
    <w:name w:val="st46"/>
    <w:uiPriority w:val="99"/>
    <w:rsid w:val="007B1F29"/>
    <w:rPr>
      <w:rFonts w:ascii="Times New Roman" w:hAnsi="Times New Roman" w:cs="Times New Roman"/>
      <w:i/>
      <w:iCs/>
      <w:color w:val="000000"/>
    </w:rPr>
  </w:style>
  <w:style w:type="character" w:customStyle="1" w:styleId="st121">
    <w:name w:val="st121"/>
    <w:uiPriority w:val="99"/>
    <w:rsid w:val="00D33782"/>
    <w:rPr>
      <w:rFonts w:ascii="Times New Roman" w:hAnsi="Times New Roman" w:cs="Times New Roman"/>
      <w:i/>
      <w:iCs/>
      <w:color w:val="000000"/>
    </w:rPr>
  </w:style>
  <w:style w:type="paragraph" w:styleId="a5">
    <w:name w:val="header"/>
    <w:basedOn w:val="a"/>
    <w:link w:val="a6"/>
    <w:uiPriority w:val="99"/>
    <w:unhideWhenUsed/>
    <w:rsid w:val="0012032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12032E"/>
    <w:rPr>
      <w:rFonts w:ascii="Calibri" w:eastAsia="Calibri" w:hAnsi="Calibri" w:cs="Calibri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12032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12032E"/>
    <w:rPr>
      <w:rFonts w:ascii="Calibri" w:eastAsia="Calibri" w:hAnsi="Calibri" w:cs="Calibri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A92A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A92A41"/>
    <w:rPr>
      <w:rFonts w:ascii="Segoe UI" w:eastAsia="Calibr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55981-078E-476E-A1F8-78B4109B59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5F7B98-6D0D-4166-9B0C-02643A7425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B24F60-2776-463D-B793-79B092E7564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D843287-E426-460A-AA03-E69EED0D3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9401</Words>
  <Characters>5359</Characters>
  <Application>Microsoft Office Word</Application>
  <DocSecurity>0</DocSecurity>
  <Lines>44</Lines>
  <Paragraphs>29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2020-12-29T12:18:00Z</dcterms:created>
  <dcterms:modified xsi:type="dcterms:W3CDTF">2020-12-29T12:18:00Z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