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A16A99" w14:textId="77777777" w:rsidR="0027072B" w:rsidRPr="00521878" w:rsidRDefault="0027072B" w:rsidP="008C0D25">
      <w:pPr>
        <w:autoSpaceDE w:val="0"/>
        <w:autoSpaceDN w:val="0"/>
        <w:adjustRightInd w:val="0"/>
        <w:spacing w:line="276" w:lineRule="auto"/>
        <w:ind w:right="-7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521878">
        <w:rPr>
          <w:b/>
          <w:bCs/>
          <w:color w:val="000000"/>
          <w:sz w:val="28"/>
          <w:szCs w:val="28"/>
        </w:rPr>
        <w:t>ПОЯСНЮВАЛЬНА ЗАПИСКА</w:t>
      </w:r>
    </w:p>
    <w:p w14:paraId="02833F29" w14:textId="77777777" w:rsidR="0027072B" w:rsidRPr="00521878" w:rsidRDefault="0027072B" w:rsidP="008C0D25">
      <w:pPr>
        <w:autoSpaceDE w:val="0"/>
        <w:autoSpaceDN w:val="0"/>
        <w:adjustRightInd w:val="0"/>
        <w:spacing w:line="276" w:lineRule="auto"/>
        <w:ind w:right="-7"/>
        <w:jc w:val="center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до проекту Закону України</w:t>
      </w:r>
    </w:p>
    <w:p w14:paraId="001AB7A1" w14:textId="77777777" w:rsidR="009719AD" w:rsidRDefault="003F57B1" w:rsidP="008C0D25">
      <w:pPr>
        <w:spacing w:line="276" w:lineRule="auto"/>
        <w:jc w:val="center"/>
        <w:rPr>
          <w:b/>
          <w:sz w:val="28"/>
          <w:szCs w:val="28"/>
        </w:rPr>
      </w:pPr>
      <w:r w:rsidRPr="000C6915">
        <w:rPr>
          <w:b/>
          <w:sz w:val="28"/>
          <w:szCs w:val="28"/>
        </w:rPr>
        <w:t>«Про внесення змін до Кодексу України про адміністративні правопорушення щодо встановлення відповідальності за прояви сексизму у суспільстві»</w:t>
      </w:r>
    </w:p>
    <w:p w14:paraId="444735EE" w14:textId="77777777" w:rsidR="003F57B1" w:rsidRPr="00521878" w:rsidRDefault="003F57B1" w:rsidP="00043F11">
      <w:pPr>
        <w:spacing w:line="276" w:lineRule="auto"/>
        <w:rPr>
          <w:color w:val="000000"/>
          <w:sz w:val="28"/>
          <w:szCs w:val="28"/>
        </w:rPr>
      </w:pPr>
    </w:p>
    <w:p w14:paraId="7AECB3FD" w14:textId="77777777" w:rsidR="0027072B" w:rsidRPr="00521878" w:rsidRDefault="0027072B" w:rsidP="008C0D25">
      <w:pPr>
        <w:spacing w:line="276" w:lineRule="auto"/>
        <w:ind w:firstLine="567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1. Обґрунтування необхідності прийняття законопроекту</w:t>
      </w:r>
    </w:p>
    <w:p w14:paraId="65C1EA84" w14:textId="77777777" w:rsidR="0027072B" w:rsidRPr="00521878" w:rsidRDefault="0027072B" w:rsidP="008C0D25">
      <w:pPr>
        <w:spacing w:line="276" w:lineRule="auto"/>
        <w:rPr>
          <w:color w:val="000000"/>
          <w:sz w:val="28"/>
          <w:szCs w:val="28"/>
        </w:rPr>
      </w:pPr>
    </w:p>
    <w:p w14:paraId="5B4EC2A9" w14:textId="77777777" w:rsidR="009F0926" w:rsidRPr="00C30AC0" w:rsidRDefault="009F0926" w:rsidP="008C0D25">
      <w:pPr>
        <w:spacing w:line="276" w:lineRule="auto"/>
        <w:ind w:firstLine="567"/>
        <w:jc w:val="both"/>
        <w:rPr>
          <w:sz w:val="28"/>
          <w:szCs w:val="28"/>
        </w:rPr>
      </w:pPr>
      <w:r w:rsidRPr="00C30AC0">
        <w:rPr>
          <w:sz w:val="28"/>
          <w:szCs w:val="28"/>
        </w:rPr>
        <w:t>Відповідно до ч</w:t>
      </w:r>
      <w:r>
        <w:rPr>
          <w:sz w:val="28"/>
          <w:szCs w:val="28"/>
        </w:rPr>
        <w:t>астини</w:t>
      </w:r>
      <w:r w:rsidRPr="00C30AC0">
        <w:rPr>
          <w:sz w:val="28"/>
          <w:szCs w:val="28"/>
        </w:rPr>
        <w:t xml:space="preserve"> 4 ст</w:t>
      </w:r>
      <w:r>
        <w:rPr>
          <w:sz w:val="28"/>
          <w:szCs w:val="28"/>
        </w:rPr>
        <w:t>атті</w:t>
      </w:r>
      <w:r w:rsidRPr="00C30AC0">
        <w:rPr>
          <w:sz w:val="28"/>
          <w:szCs w:val="28"/>
        </w:rPr>
        <w:t xml:space="preserve"> 2 Кодексу України про </w:t>
      </w:r>
      <w:r>
        <w:rPr>
          <w:sz w:val="28"/>
          <w:szCs w:val="28"/>
        </w:rPr>
        <w:t xml:space="preserve">адміністративні правопорушення </w:t>
      </w:r>
      <w:r w:rsidRPr="00C30AC0">
        <w:rPr>
          <w:sz w:val="28"/>
          <w:szCs w:val="28"/>
        </w:rPr>
        <w:t xml:space="preserve">зміни до законодавства України про адміністративні правопорушення можуть вноситися виключно законами про внесення змін до цього Кодексу та інших законів України, що встановлюють адміністративну відповідальність, та/або до законодавства України про кримінальну відповідальність, та/або до кримінального процесуального законодавства України. </w:t>
      </w:r>
    </w:p>
    <w:p w14:paraId="778EBF22" w14:textId="77777777" w:rsidR="00EB44E6" w:rsidRDefault="00EB44E6" w:rsidP="008C0D2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Враховуючи </w:t>
      </w:r>
      <w:r w:rsidRPr="00302D3E">
        <w:rPr>
          <w:sz w:val="28"/>
          <w:szCs w:val="28"/>
        </w:rPr>
        <w:t>Рекомендації CM/Rec(2019)1 Комітету міністрів</w:t>
      </w:r>
      <w:r>
        <w:rPr>
          <w:sz w:val="28"/>
          <w:szCs w:val="28"/>
        </w:rPr>
        <w:t xml:space="preserve"> Ради Європи</w:t>
      </w:r>
      <w:r w:rsidRPr="00302D3E">
        <w:rPr>
          <w:sz w:val="28"/>
          <w:szCs w:val="28"/>
        </w:rPr>
        <w:t xml:space="preserve"> державам</w:t>
      </w:r>
      <w:r>
        <w:rPr>
          <w:sz w:val="28"/>
          <w:szCs w:val="28"/>
        </w:rPr>
        <w:t>-</w:t>
      </w:r>
      <w:r w:rsidRPr="00302D3E">
        <w:rPr>
          <w:sz w:val="28"/>
          <w:szCs w:val="28"/>
        </w:rPr>
        <w:t>членам щодо запобігання сексизму та боротьби з ним</w:t>
      </w:r>
      <w:r>
        <w:rPr>
          <w:rStyle w:val="a9"/>
          <w:sz w:val="28"/>
          <w:szCs w:val="28"/>
        </w:rPr>
        <w:footnoteReference w:id="1"/>
      </w:r>
      <w:r>
        <w:rPr>
          <w:sz w:val="28"/>
          <w:szCs w:val="28"/>
        </w:rPr>
        <w:t xml:space="preserve">: </w:t>
      </w:r>
      <w:r w:rsidRPr="00E24F99">
        <w:rPr>
          <w:sz w:val="28"/>
          <w:szCs w:val="28"/>
        </w:rPr>
        <w:t>«Ужити заходів для запобігання сексизму та його проявам і боротьбі з цими явищами в публічній і приватній сферах, а також заохочувати відповідні зацікавлені сторони впроваджувати належне законодавство, політику та програми, спираючись на визначення й поради в цій Рекомендації»</w:t>
      </w:r>
      <w:r>
        <w:rPr>
          <w:sz w:val="28"/>
          <w:szCs w:val="28"/>
        </w:rPr>
        <w:t>.</w:t>
      </w:r>
    </w:p>
    <w:p w14:paraId="3A477137" w14:textId="4D66B41E" w:rsidR="00C30AC0" w:rsidRDefault="00C30AC0" w:rsidP="008C0D2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Даний </w:t>
      </w:r>
      <w:r w:rsidR="00D372A5">
        <w:rPr>
          <w:sz w:val="28"/>
          <w:szCs w:val="28"/>
        </w:rPr>
        <w:t>законо</w:t>
      </w:r>
      <w:r>
        <w:rPr>
          <w:sz w:val="28"/>
          <w:szCs w:val="28"/>
        </w:rPr>
        <w:t>проект безпосередньо пов’</w:t>
      </w:r>
      <w:r w:rsidR="00D372A5">
        <w:rPr>
          <w:sz w:val="28"/>
          <w:szCs w:val="28"/>
        </w:rPr>
        <w:t xml:space="preserve">язаний із </w:t>
      </w:r>
      <w:r>
        <w:rPr>
          <w:sz w:val="28"/>
          <w:szCs w:val="28"/>
        </w:rPr>
        <w:t>проектом</w:t>
      </w:r>
      <w:r w:rsidR="00D372A5">
        <w:rPr>
          <w:sz w:val="28"/>
          <w:szCs w:val="28"/>
        </w:rPr>
        <w:t xml:space="preserve"> Закону України </w:t>
      </w:r>
      <w:r w:rsidRPr="00C30AC0">
        <w:rPr>
          <w:sz w:val="28"/>
          <w:szCs w:val="28"/>
        </w:rPr>
        <w:t>«Про внесення змін до деяких законодавчих актів України щодо заборони проявів сексизму у суспільстві»</w:t>
      </w:r>
      <w:r>
        <w:rPr>
          <w:sz w:val="28"/>
          <w:szCs w:val="28"/>
        </w:rPr>
        <w:t>, яким впроваджується поняття сексизму та встановлюється заборона його проявів.</w:t>
      </w:r>
    </w:p>
    <w:p w14:paraId="61CF1A2E" w14:textId="77777777" w:rsidR="00C30AC0" w:rsidRDefault="00C30AC0" w:rsidP="008C0D2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Проте,</w:t>
      </w:r>
      <w:r w:rsidRPr="00C30A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законодавчому рівні питання відповідальності за прояви сексизму залишається </w:t>
      </w:r>
      <w:r w:rsidRPr="00C046C8">
        <w:rPr>
          <w:sz w:val="28"/>
          <w:szCs w:val="28"/>
        </w:rPr>
        <w:t>неврегульованим.</w:t>
      </w:r>
      <w:r w:rsidR="00C046C8" w:rsidRPr="00C046C8">
        <w:rPr>
          <w:sz w:val="28"/>
          <w:szCs w:val="28"/>
        </w:rPr>
        <w:t xml:space="preserve"> Як відомо, </w:t>
      </w:r>
      <w:r w:rsidR="00C046C8">
        <w:rPr>
          <w:sz w:val="28"/>
          <w:szCs w:val="28"/>
        </w:rPr>
        <w:t>а</w:t>
      </w:r>
      <w:r w:rsidR="00C046C8" w:rsidRPr="00C046C8">
        <w:rPr>
          <w:sz w:val="28"/>
          <w:szCs w:val="28"/>
        </w:rPr>
        <w:t>дміністративн</w:t>
      </w:r>
      <w:r w:rsidR="00C046C8">
        <w:rPr>
          <w:sz w:val="28"/>
          <w:szCs w:val="28"/>
        </w:rPr>
        <w:t>е</w:t>
      </w:r>
      <w:r w:rsidR="00C046C8" w:rsidRPr="00C046C8">
        <w:rPr>
          <w:sz w:val="28"/>
          <w:szCs w:val="28"/>
        </w:rPr>
        <w:t xml:space="preserve"> </w:t>
      </w:r>
      <w:r w:rsidR="00C046C8">
        <w:rPr>
          <w:sz w:val="28"/>
          <w:szCs w:val="28"/>
        </w:rPr>
        <w:t>правопорушення</w:t>
      </w:r>
      <w:r w:rsidR="00C046C8" w:rsidRPr="00C046C8">
        <w:rPr>
          <w:sz w:val="28"/>
          <w:szCs w:val="28"/>
        </w:rPr>
        <w:t>, на як</w:t>
      </w:r>
      <w:r w:rsidR="00C046C8">
        <w:rPr>
          <w:sz w:val="28"/>
          <w:szCs w:val="28"/>
        </w:rPr>
        <w:t>е</w:t>
      </w:r>
      <w:r w:rsidR="00C046C8" w:rsidRPr="00C046C8">
        <w:rPr>
          <w:sz w:val="28"/>
          <w:szCs w:val="28"/>
        </w:rPr>
        <w:t xml:space="preserve"> не відреагувала держава, за</w:t>
      </w:r>
      <w:r w:rsidR="00844575">
        <w:rPr>
          <w:sz w:val="28"/>
          <w:szCs w:val="28"/>
        </w:rPr>
        <w:t>вдає</w:t>
      </w:r>
      <w:r w:rsidR="00C046C8" w:rsidRPr="00C046C8">
        <w:rPr>
          <w:sz w:val="28"/>
          <w:szCs w:val="28"/>
        </w:rPr>
        <w:t xml:space="preserve"> </w:t>
      </w:r>
      <w:r w:rsidR="00C046C8">
        <w:rPr>
          <w:sz w:val="28"/>
          <w:szCs w:val="28"/>
        </w:rPr>
        <w:t xml:space="preserve">охоронюваному </w:t>
      </w:r>
      <w:r w:rsidR="00C046C8" w:rsidRPr="00C046C8">
        <w:rPr>
          <w:sz w:val="28"/>
          <w:szCs w:val="28"/>
        </w:rPr>
        <w:t>правопорядку</w:t>
      </w:r>
      <w:r w:rsidR="00C046C8">
        <w:rPr>
          <w:sz w:val="28"/>
          <w:szCs w:val="28"/>
        </w:rPr>
        <w:t xml:space="preserve"> та правовідносинам</w:t>
      </w:r>
      <w:r w:rsidR="00C046C8" w:rsidRPr="00C046C8">
        <w:rPr>
          <w:sz w:val="28"/>
          <w:szCs w:val="28"/>
        </w:rPr>
        <w:t xml:space="preserve"> </w:t>
      </w:r>
      <w:r w:rsidR="00C046C8">
        <w:rPr>
          <w:sz w:val="28"/>
          <w:szCs w:val="28"/>
        </w:rPr>
        <w:t xml:space="preserve">суттєвої </w:t>
      </w:r>
      <w:r w:rsidR="00C046C8" w:rsidRPr="00C046C8">
        <w:rPr>
          <w:sz w:val="28"/>
          <w:szCs w:val="28"/>
        </w:rPr>
        <w:t xml:space="preserve">шкоди. </w:t>
      </w:r>
      <w:r w:rsidR="00C046C8">
        <w:rPr>
          <w:sz w:val="28"/>
          <w:szCs w:val="28"/>
        </w:rPr>
        <w:t>А б</w:t>
      </w:r>
      <w:r w:rsidR="00C046C8" w:rsidRPr="00C046C8">
        <w:rPr>
          <w:sz w:val="28"/>
          <w:szCs w:val="28"/>
        </w:rPr>
        <w:t>езкар</w:t>
      </w:r>
      <w:r w:rsidR="00C046C8">
        <w:rPr>
          <w:sz w:val="28"/>
          <w:szCs w:val="28"/>
        </w:rPr>
        <w:t>ність правопорушника заохочує на вчинення нових правопорушень.</w:t>
      </w:r>
    </w:p>
    <w:p w14:paraId="612C3053" w14:textId="77777777" w:rsidR="00E40FDC" w:rsidRDefault="00EB44E6" w:rsidP="008C0D25">
      <w:pPr>
        <w:spacing w:line="276" w:lineRule="auto"/>
        <w:ind w:firstLine="567"/>
        <w:jc w:val="both"/>
        <w:rPr>
          <w:bCs/>
          <w:color w:val="0D0D0D" w:themeColor="text1" w:themeTint="F2"/>
          <w:sz w:val="28"/>
          <w:shd w:val="clear" w:color="auto" w:fill="FFFFFF"/>
        </w:rPr>
      </w:pPr>
      <w:r>
        <w:rPr>
          <w:sz w:val="28"/>
          <w:szCs w:val="28"/>
        </w:rPr>
        <w:t>У зв’язку із цим, напрацьований законопроект</w:t>
      </w:r>
      <w:r w:rsidR="00EF7ED5">
        <w:rPr>
          <w:sz w:val="28"/>
          <w:szCs w:val="28"/>
        </w:rPr>
        <w:t xml:space="preserve"> спрямований на встановлення адміністративної відповідальності, строків накладення адміністративного стягнення у разі вчинення сексизму</w:t>
      </w:r>
      <w:r w:rsidR="003E0E90">
        <w:rPr>
          <w:sz w:val="28"/>
          <w:szCs w:val="28"/>
        </w:rPr>
        <w:t xml:space="preserve">, а також наділення органів внутрішніх справ, зокрема Національної поліції України, повноваженнями здійснення </w:t>
      </w:r>
      <w:r w:rsidR="003E0E90" w:rsidRPr="003E0E90">
        <w:rPr>
          <w:bCs/>
          <w:color w:val="0D0D0D" w:themeColor="text1" w:themeTint="F2"/>
          <w:sz w:val="28"/>
          <w:shd w:val="clear" w:color="auto" w:fill="FFFFFF"/>
        </w:rPr>
        <w:t>адміністративного затримання</w:t>
      </w:r>
      <w:r w:rsidR="00E40FDC">
        <w:rPr>
          <w:bCs/>
          <w:color w:val="0D0D0D" w:themeColor="text1" w:themeTint="F2"/>
          <w:sz w:val="28"/>
          <w:shd w:val="clear" w:color="auto" w:fill="FFFFFF"/>
        </w:rPr>
        <w:t xml:space="preserve"> щодо особи, яка вчинила таке</w:t>
      </w:r>
      <w:r w:rsidR="003E0E90">
        <w:rPr>
          <w:bCs/>
          <w:color w:val="0D0D0D" w:themeColor="text1" w:themeTint="F2"/>
          <w:sz w:val="28"/>
          <w:shd w:val="clear" w:color="auto" w:fill="FFFFFF"/>
        </w:rPr>
        <w:t xml:space="preserve"> адміністративне правопорушення. Отже, </w:t>
      </w:r>
      <w:r w:rsidR="00E40FDC">
        <w:rPr>
          <w:bCs/>
          <w:color w:val="0D0D0D" w:themeColor="text1" w:themeTint="F2"/>
          <w:sz w:val="28"/>
          <w:shd w:val="clear" w:color="auto" w:fill="FFFFFF"/>
        </w:rPr>
        <w:t>зазначені</w:t>
      </w:r>
      <w:r w:rsidR="003E0E90">
        <w:rPr>
          <w:bCs/>
          <w:color w:val="0D0D0D" w:themeColor="text1" w:themeTint="F2"/>
          <w:sz w:val="28"/>
          <w:shd w:val="clear" w:color="auto" w:fill="FFFFFF"/>
        </w:rPr>
        <w:t xml:space="preserve"> новели</w:t>
      </w:r>
      <w:r w:rsidR="00E40FDC">
        <w:rPr>
          <w:bCs/>
          <w:color w:val="0D0D0D" w:themeColor="text1" w:themeTint="F2"/>
          <w:sz w:val="28"/>
          <w:shd w:val="clear" w:color="auto" w:fill="FFFFFF"/>
        </w:rPr>
        <w:t xml:space="preserve"> гарантують</w:t>
      </w:r>
      <w:r w:rsidR="003E0E90">
        <w:rPr>
          <w:bCs/>
          <w:color w:val="0D0D0D" w:themeColor="text1" w:themeTint="F2"/>
          <w:sz w:val="28"/>
          <w:shd w:val="clear" w:color="auto" w:fill="FFFFFF"/>
        </w:rPr>
        <w:t xml:space="preserve"> ліквідацію відповідних прогалин</w:t>
      </w:r>
      <w:r w:rsidR="00E40FDC">
        <w:rPr>
          <w:bCs/>
          <w:color w:val="0D0D0D" w:themeColor="text1" w:themeTint="F2"/>
          <w:sz w:val="28"/>
          <w:shd w:val="clear" w:color="auto" w:fill="FFFFFF"/>
        </w:rPr>
        <w:t xml:space="preserve"> на законодавчому рівні.</w:t>
      </w:r>
    </w:p>
    <w:p w14:paraId="3933E685" w14:textId="7818CDAB" w:rsidR="00283A56" w:rsidRPr="00043F11" w:rsidRDefault="00E40FDC" w:rsidP="00043F11">
      <w:pPr>
        <w:spacing w:line="276" w:lineRule="auto"/>
        <w:ind w:firstLine="567"/>
        <w:jc w:val="both"/>
        <w:rPr>
          <w:bCs/>
          <w:color w:val="0D0D0D" w:themeColor="text1" w:themeTint="F2"/>
          <w:sz w:val="28"/>
          <w:shd w:val="clear" w:color="auto" w:fill="FFFFFF"/>
        </w:rPr>
      </w:pPr>
      <w:r>
        <w:rPr>
          <w:sz w:val="28"/>
          <w:szCs w:val="28"/>
        </w:rPr>
        <w:t>А тому з</w:t>
      </w:r>
      <w:r w:rsidRPr="00521878">
        <w:rPr>
          <w:sz w:val="28"/>
          <w:szCs w:val="28"/>
        </w:rPr>
        <w:t>ап</w:t>
      </w:r>
      <w:r>
        <w:rPr>
          <w:sz w:val="28"/>
          <w:szCs w:val="28"/>
        </w:rPr>
        <w:t xml:space="preserve">ропонованим законопроектом буде забезпечено </w:t>
      </w:r>
      <w:r w:rsidRPr="00E40FDC">
        <w:rPr>
          <w:sz w:val="28"/>
          <w:szCs w:val="28"/>
        </w:rPr>
        <w:t>встановлення відповідальності за прояви сексизму у суспільстві</w:t>
      </w:r>
      <w:r>
        <w:rPr>
          <w:sz w:val="28"/>
          <w:szCs w:val="28"/>
        </w:rPr>
        <w:t>.</w:t>
      </w:r>
    </w:p>
    <w:p w14:paraId="171F5E7A" w14:textId="77777777" w:rsidR="00283A56" w:rsidRDefault="008B6D04" w:rsidP="008C0D25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2</w:t>
      </w:r>
      <w:r w:rsidR="0027072B" w:rsidRPr="00521878">
        <w:rPr>
          <w:b/>
          <w:bCs/>
          <w:color w:val="000000"/>
          <w:sz w:val="28"/>
          <w:szCs w:val="28"/>
        </w:rPr>
        <w:t xml:space="preserve">. Цілі і завдання прийняття законопроекту </w:t>
      </w:r>
    </w:p>
    <w:p w14:paraId="29781FDA" w14:textId="5219A99C" w:rsidR="0027072B" w:rsidRPr="00521878" w:rsidRDefault="0027072B" w:rsidP="008C0D25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</w:p>
    <w:p w14:paraId="006AA426" w14:textId="77777777" w:rsidR="0027072B" w:rsidRDefault="008B6D04" w:rsidP="008C0D2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Метою законопроекту є створення нормативного підґрунтя для </w:t>
      </w:r>
      <w:r w:rsidR="006A5572" w:rsidRPr="00E40FDC">
        <w:rPr>
          <w:sz w:val="28"/>
          <w:szCs w:val="28"/>
        </w:rPr>
        <w:t>встановлення відповідальності за прояви сексизму у суспільстві</w:t>
      </w:r>
      <w:r w:rsidR="006A5572">
        <w:rPr>
          <w:sz w:val="28"/>
          <w:szCs w:val="28"/>
        </w:rPr>
        <w:t>.</w:t>
      </w:r>
    </w:p>
    <w:p w14:paraId="1627F0E4" w14:textId="77777777" w:rsidR="00283A56" w:rsidRPr="00521878" w:rsidRDefault="00283A56" w:rsidP="008C0D25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14:paraId="15511F51" w14:textId="669A8CD5" w:rsidR="0027072B" w:rsidRPr="00521878" w:rsidRDefault="0027072B" w:rsidP="008C0D25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3. Загальна характеристика та основні положення законопроекту</w:t>
      </w:r>
    </w:p>
    <w:p w14:paraId="642B2627" w14:textId="77777777" w:rsidR="0027072B" w:rsidRPr="00521878" w:rsidRDefault="0027072B" w:rsidP="008C0D25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</w:p>
    <w:p w14:paraId="66637F71" w14:textId="77777777" w:rsidR="0027072B" w:rsidRDefault="0027072B" w:rsidP="008C0D25">
      <w:pPr>
        <w:spacing w:line="276" w:lineRule="auto"/>
        <w:ind w:firstLine="567"/>
        <w:jc w:val="both"/>
        <w:rPr>
          <w:sz w:val="28"/>
          <w:szCs w:val="28"/>
        </w:rPr>
      </w:pPr>
      <w:r w:rsidRPr="00521878">
        <w:rPr>
          <w:color w:val="000000"/>
          <w:sz w:val="28"/>
          <w:szCs w:val="28"/>
        </w:rPr>
        <w:t xml:space="preserve">Законопроект передбачає </w:t>
      </w:r>
      <w:r w:rsidR="007C7AF5">
        <w:rPr>
          <w:color w:val="000000"/>
          <w:sz w:val="28"/>
          <w:szCs w:val="28"/>
        </w:rPr>
        <w:t xml:space="preserve">внесення </w:t>
      </w:r>
      <w:r w:rsidR="006A5572">
        <w:rPr>
          <w:sz w:val="28"/>
          <w:szCs w:val="28"/>
        </w:rPr>
        <w:t>змін</w:t>
      </w:r>
      <w:r w:rsidR="006A5572" w:rsidRPr="000C6915">
        <w:rPr>
          <w:sz w:val="28"/>
          <w:szCs w:val="28"/>
        </w:rPr>
        <w:t xml:space="preserve"> до Кодексу України про адміністративні правопорушення (Відомості Верховної Ради УРСР, 1984, додаток до № 51, ст. 1122):</w:t>
      </w:r>
    </w:p>
    <w:p w14:paraId="121D0F56" w14:textId="77777777" w:rsidR="006A5572" w:rsidRPr="006A5572" w:rsidRDefault="006A5572" w:rsidP="006A5572">
      <w:pPr>
        <w:pStyle w:val="aa"/>
        <w:numPr>
          <w:ilvl w:val="0"/>
          <w:numId w:val="2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доповнення</w:t>
      </w:r>
      <w:r w:rsidRPr="006A5572">
        <w:rPr>
          <w:sz w:val="28"/>
          <w:szCs w:val="28"/>
        </w:rPr>
        <w:t xml:space="preserve"> словом та цифрами «статтею 173</w:t>
      </w:r>
      <w:r w:rsidRPr="006A5572">
        <w:rPr>
          <w:sz w:val="28"/>
          <w:szCs w:val="28"/>
          <w:vertAlign w:val="superscript"/>
        </w:rPr>
        <w:t>2</w:t>
      </w:r>
      <w:r w:rsidRPr="006A5572">
        <w:rPr>
          <w:sz w:val="28"/>
          <w:szCs w:val="28"/>
        </w:rPr>
        <w:t>»</w:t>
      </w:r>
      <w:r>
        <w:rPr>
          <w:sz w:val="28"/>
          <w:szCs w:val="28"/>
        </w:rPr>
        <w:t xml:space="preserve"> у</w:t>
      </w:r>
      <w:r w:rsidRPr="006A5572">
        <w:rPr>
          <w:sz w:val="28"/>
          <w:szCs w:val="28"/>
        </w:rPr>
        <w:t xml:space="preserve"> частині третій статті 38 після слів та цифр «частинами третьою - шостою статті 164</w:t>
      </w:r>
      <w:r w:rsidRPr="006A5572">
        <w:rPr>
          <w:sz w:val="28"/>
          <w:szCs w:val="28"/>
          <w:vertAlign w:val="superscript"/>
        </w:rPr>
        <w:t>14</w:t>
      </w:r>
      <w:r w:rsidRPr="006A5572">
        <w:rPr>
          <w:sz w:val="28"/>
          <w:szCs w:val="28"/>
        </w:rPr>
        <w:t>,»;</w:t>
      </w:r>
    </w:p>
    <w:p w14:paraId="7FE1FE53" w14:textId="77777777" w:rsidR="006A5572" w:rsidRPr="00ED119F" w:rsidRDefault="006A5572" w:rsidP="006A5572">
      <w:pPr>
        <w:pStyle w:val="aa"/>
        <w:numPr>
          <w:ilvl w:val="0"/>
          <w:numId w:val="2"/>
        </w:numPr>
        <w:spacing w:after="120"/>
        <w:jc w:val="both"/>
        <w:rPr>
          <w:color w:val="000000"/>
          <w:sz w:val="28"/>
          <w:szCs w:val="28"/>
        </w:rPr>
      </w:pPr>
      <w:r w:rsidRPr="006A5572">
        <w:rPr>
          <w:sz w:val="28"/>
          <w:szCs w:val="28"/>
        </w:rPr>
        <w:t>викла</w:t>
      </w:r>
      <w:r>
        <w:rPr>
          <w:sz w:val="28"/>
          <w:szCs w:val="28"/>
        </w:rPr>
        <w:t>дення</w:t>
      </w:r>
      <w:r w:rsidR="00ED119F">
        <w:rPr>
          <w:sz w:val="28"/>
          <w:szCs w:val="28"/>
        </w:rPr>
        <w:t xml:space="preserve"> назви</w:t>
      </w:r>
      <w:r w:rsidRPr="006A5572">
        <w:rPr>
          <w:sz w:val="28"/>
          <w:szCs w:val="28"/>
        </w:rPr>
        <w:t xml:space="preserve"> </w:t>
      </w:r>
      <w:r>
        <w:rPr>
          <w:sz w:val="28"/>
          <w:szCs w:val="28"/>
        </w:rPr>
        <w:t>статті</w:t>
      </w:r>
      <w:r w:rsidRPr="006A5572">
        <w:rPr>
          <w:sz w:val="28"/>
          <w:szCs w:val="28"/>
        </w:rPr>
        <w:t xml:space="preserve"> 173</w:t>
      </w:r>
      <w:r w:rsidRPr="006A5572">
        <w:rPr>
          <w:sz w:val="28"/>
          <w:szCs w:val="28"/>
          <w:vertAlign w:val="superscript"/>
        </w:rPr>
        <w:t>2</w:t>
      </w:r>
      <w:r w:rsidRPr="006A5572">
        <w:rPr>
          <w:sz w:val="28"/>
          <w:szCs w:val="28"/>
        </w:rPr>
        <w:t xml:space="preserve"> в </w:t>
      </w:r>
      <w:r>
        <w:rPr>
          <w:sz w:val="28"/>
          <w:szCs w:val="28"/>
        </w:rPr>
        <w:t>нов</w:t>
      </w:r>
      <w:r w:rsidRPr="006A5572">
        <w:rPr>
          <w:sz w:val="28"/>
          <w:szCs w:val="28"/>
        </w:rPr>
        <w:t>ій редакції</w:t>
      </w:r>
      <w:r>
        <w:rPr>
          <w:sz w:val="28"/>
          <w:szCs w:val="28"/>
        </w:rPr>
        <w:t>;</w:t>
      </w:r>
    </w:p>
    <w:p w14:paraId="1BE6BD2D" w14:textId="77777777" w:rsidR="00ED119F" w:rsidRPr="006A5572" w:rsidRDefault="00ED119F" w:rsidP="006A5572">
      <w:pPr>
        <w:pStyle w:val="aa"/>
        <w:numPr>
          <w:ilvl w:val="0"/>
          <w:numId w:val="2"/>
        </w:numPr>
        <w:spacing w:after="1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викладення частини першої статті</w:t>
      </w:r>
      <w:r w:rsidRPr="006A5572">
        <w:rPr>
          <w:sz w:val="28"/>
          <w:szCs w:val="28"/>
        </w:rPr>
        <w:t xml:space="preserve"> 173</w:t>
      </w:r>
      <w:r w:rsidRPr="006A5572">
        <w:rPr>
          <w:sz w:val="28"/>
          <w:szCs w:val="28"/>
          <w:vertAlign w:val="superscript"/>
        </w:rPr>
        <w:t>2</w:t>
      </w:r>
      <w:r w:rsidRPr="006A5572">
        <w:rPr>
          <w:sz w:val="28"/>
          <w:szCs w:val="28"/>
        </w:rPr>
        <w:t xml:space="preserve"> в </w:t>
      </w:r>
      <w:r>
        <w:rPr>
          <w:sz w:val="28"/>
          <w:szCs w:val="28"/>
        </w:rPr>
        <w:t>нов</w:t>
      </w:r>
      <w:r w:rsidRPr="006A5572">
        <w:rPr>
          <w:sz w:val="28"/>
          <w:szCs w:val="28"/>
        </w:rPr>
        <w:t>ій редакції</w:t>
      </w:r>
      <w:r>
        <w:rPr>
          <w:sz w:val="28"/>
          <w:szCs w:val="28"/>
        </w:rPr>
        <w:t>;</w:t>
      </w:r>
    </w:p>
    <w:p w14:paraId="7DF4271C" w14:textId="77777777" w:rsidR="006A5572" w:rsidRPr="006A5572" w:rsidRDefault="006A5572" w:rsidP="006A5572">
      <w:pPr>
        <w:pStyle w:val="aa"/>
        <w:numPr>
          <w:ilvl w:val="0"/>
          <w:numId w:val="2"/>
        </w:numPr>
        <w:spacing w:after="120"/>
        <w:jc w:val="both"/>
        <w:rPr>
          <w:color w:val="000000"/>
          <w:sz w:val="28"/>
          <w:szCs w:val="28"/>
        </w:rPr>
      </w:pPr>
      <w:r w:rsidRPr="006A5572">
        <w:rPr>
          <w:color w:val="0D0D0D" w:themeColor="text1" w:themeTint="F2"/>
          <w:sz w:val="28"/>
          <w:szCs w:val="28"/>
        </w:rPr>
        <w:t>доповн</w:t>
      </w:r>
      <w:r>
        <w:rPr>
          <w:color w:val="0D0D0D" w:themeColor="text1" w:themeTint="F2"/>
          <w:sz w:val="28"/>
          <w:szCs w:val="28"/>
        </w:rPr>
        <w:t>ення</w:t>
      </w:r>
      <w:r w:rsidRPr="006A5572">
        <w:rPr>
          <w:color w:val="0D0D0D" w:themeColor="text1" w:themeTint="F2"/>
          <w:sz w:val="28"/>
          <w:szCs w:val="28"/>
        </w:rPr>
        <w:t xml:space="preserve"> словом та розділовим знаком «сексизму,»</w:t>
      </w:r>
      <w:r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  <w:lang w:eastAsia="uk-UA"/>
        </w:rPr>
        <w:t>у</w:t>
      </w:r>
      <w:r w:rsidRPr="006A5572">
        <w:rPr>
          <w:color w:val="0D0D0D" w:themeColor="text1" w:themeTint="F2"/>
          <w:sz w:val="28"/>
          <w:szCs w:val="28"/>
          <w:lang w:eastAsia="uk-UA"/>
        </w:rPr>
        <w:t xml:space="preserve"> пункті першому частини другої статті 262 після слів та розділового знаку «</w:t>
      </w:r>
      <w:r w:rsidRPr="006A5572">
        <w:rPr>
          <w:color w:val="0D0D0D" w:themeColor="text1" w:themeTint="F2"/>
          <w:sz w:val="28"/>
          <w:szCs w:val="28"/>
        </w:rPr>
        <w:t>при вчиненні дрібного хуліганства,».</w:t>
      </w:r>
    </w:p>
    <w:p w14:paraId="1A8D4D1E" w14:textId="77777777" w:rsidR="006A5572" w:rsidRDefault="006A5572" w:rsidP="008C0D25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14:paraId="39D439C3" w14:textId="77777777" w:rsidR="0027072B" w:rsidRPr="00521878" w:rsidRDefault="0027072B" w:rsidP="008C0D25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4. Стан нормативно-правової бази у даній сфері правового регулювання</w:t>
      </w:r>
    </w:p>
    <w:p w14:paraId="1DB8BAB8" w14:textId="77777777" w:rsidR="0027072B" w:rsidRPr="00521878" w:rsidRDefault="0027072B" w:rsidP="008C0D25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14:paraId="52DFE641" w14:textId="77777777" w:rsidR="0027072B" w:rsidRPr="00521878" w:rsidRDefault="0027072B" w:rsidP="008C0D25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521878">
        <w:rPr>
          <w:color w:val="000000"/>
          <w:sz w:val="28"/>
          <w:szCs w:val="28"/>
        </w:rPr>
        <w:t xml:space="preserve">Відносини в даній сфері регулюються Конституцією України, </w:t>
      </w:r>
      <w:r w:rsidR="006A5572">
        <w:rPr>
          <w:color w:val="000000"/>
          <w:sz w:val="28"/>
          <w:szCs w:val="28"/>
        </w:rPr>
        <w:t xml:space="preserve">Кодексом України про адміністративні правопорушення, </w:t>
      </w:r>
      <w:r w:rsidRPr="00521878">
        <w:rPr>
          <w:color w:val="000000"/>
          <w:sz w:val="28"/>
          <w:szCs w:val="28"/>
        </w:rPr>
        <w:t xml:space="preserve">Законом України </w:t>
      </w:r>
      <w:r w:rsidR="008F5380" w:rsidRPr="008F5380">
        <w:rPr>
          <w:bCs/>
          <w:spacing w:val="-2"/>
          <w:kern w:val="1"/>
          <w:sz w:val="28"/>
          <w:szCs w:val="28"/>
        </w:rPr>
        <w:t>«Про забезпечення рівних прав та можливостей  жінок і чоловіків»</w:t>
      </w:r>
      <w:r w:rsidR="008E4A93">
        <w:rPr>
          <w:bCs/>
          <w:spacing w:val="-2"/>
          <w:kern w:val="1"/>
          <w:sz w:val="28"/>
          <w:szCs w:val="28"/>
        </w:rPr>
        <w:t xml:space="preserve"> та Законом України «Про рекламу».</w:t>
      </w:r>
    </w:p>
    <w:p w14:paraId="72913B67" w14:textId="77777777" w:rsidR="0027072B" w:rsidRPr="00521878" w:rsidRDefault="0027072B" w:rsidP="008C0D25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14:paraId="48A0DEEB" w14:textId="77777777" w:rsidR="0027072B" w:rsidRPr="00521878" w:rsidRDefault="0027072B" w:rsidP="008C0D25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5. Фінансово-економічне обґрунтування</w:t>
      </w:r>
    </w:p>
    <w:p w14:paraId="5E94CAFD" w14:textId="77777777" w:rsidR="0027072B" w:rsidRPr="00521878" w:rsidRDefault="0027072B" w:rsidP="008C0D25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</w:p>
    <w:p w14:paraId="0D3C4227" w14:textId="77777777" w:rsidR="0027072B" w:rsidRPr="00521878" w:rsidRDefault="0027072B" w:rsidP="008C0D25">
      <w:pPr>
        <w:spacing w:line="276" w:lineRule="auto"/>
        <w:ind w:firstLine="540"/>
        <w:jc w:val="both"/>
        <w:rPr>
          <w:rFonts w:eastAsia="MS Mincho"/>
          <w:sz w:val="28"/>
          <w:szCs w:val="28"/>
          <w:lang w:eastAsia="ja-JP"/>
        </w:rPr>
      </w:pPr>
      <w:r w:rsidRPr="00521878">
        <w:rPr>
          <w:rFonts w:eastAsia="MS Mincho"/>
          <w:sz w:val="28"/>
          <w:szCs w:val="28"/>
          <w:lang w:eastAsia="ja-JP"/>
        </w:rPr>
        <w:t>Реалізація проекту Закону не потребує додаткових витрат з Державного бюджету України або місцевих бюджетів.</w:t>
      </w:r>
    </w:p>
    <w:p w14:paraId="5BC27768" w14:textId="77777777" w:rsidR="0027072B" w:rsidRPr="00521878" w:rsidRDefault="0027072B" w:rsidP="008C0D25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14:paraId="4E6BB52F" w14:textId="77777777" w:rsidR="0027072B" w:rsidRPr="00521878" w:rsidRDefault="0027072B" w:rsidP="008C0D25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6. Прогноз соціально-економічних та інших наслідків прийняття акта</w:t>
      </w:r>
    </w:p>
    <w:p w14:paraId="1512B534" w14:textId="77777777" w:rsidR="0027072B" w:rsidRPr="00521878" w:rsidRDefault="0027072B" w:rsidP="008C0D25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</w:p>
    <w:p w14:paraId="09BE394D" w14:textId="77777777" w:rsidR="006A5572" w:rsidRPr="00E40FDC" w:rsidRDefault="006A5572" w:rsidP="00C46F47">
      <w:pPr>
        <w:spacing w:line="276" w:lineRule="auto"/>
        <w:ind w:firstLine="567"/>
        <w:jc w:val="both"/>
        <w:rPr>
          <w:bCs/>
          <w:color w:val="0D0D0D" w:themeColor="text1" w:themeTint="F2"/>
          <w:sz w:val="28"/>
          <w:shd w:val="clear" w:color="auto" w:fill="FFFFFF"/>
        </w:rPr>
      </w:pPr>
      <w:r>
        <w:rPr>
          <w:sz w:val="28"/>
          <w:szCs w:val="28"/>
        </w:rPr>
        <w:t>В</w:t>
      </w:r>
      <w:r w:rsidRPr="00E40FDC">
        <w:rPr>
          <w:sz w:val="28"/>
          <w:szCs w:val="28"/>
        </w:rPr>
        <w:t>становлення відповідальності за прояви</w:t>
      </w:r>
      <w:r>
        <w:rPr>
          <w:sz w:val="28"/>
          <w:szCs w:val="28"/>
        </w:rPr>
        <w:t xml:space="preserve"> сексизму у суспільстві сприятиме</w:t>
      </w:r>
      <w:r w:rsidR="00C46F47">
        <w:rPr>
          <w:sz w:val="28"/>
          <w:szCs w:val="28"/>
        </w:rPr>
        <w:t xml:space="preserve"> захисту охоронюваного </w:t>
      </w:r>
      <w:r w:rsidR="00C46F47" w:rsidRPr="00C046C8">
        <w:rPr>
          <w:sz w:val="28"/>
          <w:szCs w:val="28"/>
        </w:rPr>
        <w:t>правопорядку</w:t>
      </w:r>
      <w:r w:rsidR="00C46F47">
        <w:rPr>
          <w:sz w:val="28"/>
          <w:szCs w:val="28"/>
        </w:rPr>
        <w:t xml:space="preserve"> і правовідносин, викоріненню сексизму, а також реалізації прав та можливостей людини і громадянина.</w:t>
      </w:r>
    </w:p>
    <w:p w14:paraId="29D73289" w14:textId="77777777" w:rsidR="0027072B" w:rsidRPr="00521878" w:rsidRDefault="0027072B" w:rsidP="008C0D25">
      <w:pPr>
        <w:spacing w:line="276" w:lineRule="auto"/>
        <w:rPr>
          <w:b/>
          <w:sz w:val="28"/>
          <w:szCs w:val="28"/>
        </w:rPr>
      </w:pPr>
    </w:p>
    <w:p w14:paraId="3FBA8803" w14:textId="77777777" w:rsidR="0027072B" w:rsidRPr="00521878" w:rsidRDefault="0027072B" w:rsidP="008C0D25">
      <w:pPr>
        <w:spacing w:line="276" w:lineRule="auto"/>
        <w:rPr>
          <w:b/>
          <w:sz w:val="28"/>
          <w:szCs w:val="28"/>
        </w:rPr>
      </w:pPr>
    </w:p>
    <w:p w14:paraId="7200B78C" w14:textId="692C3867" w:rsidR="0027072B" w:rsidRPr="00521878" w:rsidRDefault="0027072B" w:rsidP="008C0D25">
      <w:pPr>
        <w:spacing w:line="276" w:lineRule="auto"/>
      </w:pPr>
      <w:r w:rsidRPr="00521878">
        <w:rPr>
          <w:b/>
          <w:sz w:val="28"/>
          <w:szCs w:val="28"/>
        </w:rPr>
        <w:t xml:space="preserve">Народний депутат України                                                            </w:t>
      </w:r>
      <w:r w:rsidR="00C46F47">
        <w:rPr>
          <w:b/>
          <w:sz w:val="28"/>
          <w:szCs w:val="28"/>
        </w:rPr>
        <w:t xml:space="preserve">     </w:t>
      </w:r>
      <w:r w:rsidRPr="00521878">
        <w:rPr>
          <w:b/>
          <w:sz w:val="28"/>
          <w:szCs w:val="28"/>
        </w:rPr>
        <w:t>Качура О.А.</w:t>
      </w:r>
    </w:p>
    <w:p w14:paraId="208E7B9C" w14:textId="77777777" w:rsidR="00BB530F" w:rsidRPr="00521878" w:rsidRDefault="00BB530F" w:rsidP="008C0D25">
      <w:pPr>
        <w:spacing w:line="276" w:lineRule="auto"/>
      </w:pPr>
    </w:p>
    <w:sectPr w:rsidR="00BB530F" w:rsidRPr="00521878" w:rsidSect="00043F11">
      <w:pgSz w:w="11900" w:h="16840"/>
      <w:pgMar w:top="851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3FF61" w14:textId="77777777" w:rsidR="0061072C" w:rsidRDefault="0061072C" w:rsidP="00783B05">
      <w:r>
        <w:separator/>
      </w:r>
    </w:p>
  </w:endnote>
  <w:endnote w:type="continuationSeparator" w:id="0">
    <w:p w14:paraId="5B6F7F74" w14:textId="77777777" w:rsidR="0061072C" w:rsidRDefault="0061072C" w:rsidP="00783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D8B81" w14:textId="77777777" w:rsidR="0061072C" w:rsidRDefault="0061072C" w:rsidP="00783B05">
      <w:r>
        <w:separator/>
      </w:r>
    </w:p>
  </w:footnote>
  <w:footnote w:type="continuationSeparator" w:id="0">
    <w:p w14:paraId="5A2E7BB6" w14:textId="77777777" w:rsidR="0061072C" w:rsidRDefault="0061072C" w:rsidP="00783B05">
      <w:r>
        <w:continuationSeparator/>
      </w:r>
    </w:p>
  </w:footnote>
  <w:footnote w:id="1">
    <w:p w14:paraId="73566E67" w14:textId="77777777" w:rsidR="00EB44E6" w:rsidRDefault="00EB44E6" w:rsidP="00EB44E6">
      <w:pPr>
        <w:pStyle w:val="a7"/>
      </w:pPr>
      <w:r>
        <w:rPr>
          <w:rStyle w:val="a9"/>
        </w:rPr>
        <w:footnoteRef/>
      </w:r>
      <w:r>
        <w:t xml:space="preserve"> </w:t>
      </w:r>
      <w:r w:rsidRPr="00302D3E">
        <w:t>https://rm.coe.int/cm-rec-2019-sexism-ukr-rev-ps-no-track-changes-fin-with-content-al/1680953cb8</w:t>
      </w:r>
      <w: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B0724"/>
    <w:multiLevelType w:val="hybridMultilevel"/>
    <w:tmpl w:val="1F426E6A"/>
    <w:lvl w:ilvl="0" w:tplc="BF5CA590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14B47DA"/>
    <w:multiLevelType w:val="hybridMultilevel"/>
    <w:tmpl w:val="E0B89C24"/>
    <w:lvl w:ilvl="0" w:tplc="23827D14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1D3"/>
    <w:rsid w:val="00043F11"/>
    <w:rsid w:val="00076E54"/>
    <w:rsid w:val="00116F83"/>
    <w:rsid w:val="001219A7"/>
    <w:rsid w:val="0018074D"/>
    <w:rsid w:val="001B6B8F"/>
    <w:rsid w:val="00222B16"/>
    <w:rsid w:val="0027072B"/>
    <w:rsid w:val="00283A56"/>
    <w:rsid w:val="002C35CF"/>
    <w:rsid w:val="002D062E"/>
    <w:rsid w:val="00302D3E"/>
    <w:rsid w:val="003E0E90"/>
    <w:rsid w:val="003E2499"/>
    <w:rsid w:val="003F41D3"/>
    <w:rsid w:val="003F57B1"/>
    <w:rsid w:val="00426CF1"/>
    <w:rsid w:val="004A5713"/>
    <w:rsid w:val="004B782F"/>
    <w:rsid w:val="004C7BEB"/>
    <w:rsid w:val="00502562"/>
    <w:rsid w:val="00521878"/>
    <w:rsid w:val="006072D4"/>
    <w:rsid w:val="0061072C"/>
    <w:rsid w:val="00685D2F"/>
    <w:rsid w:val="006A5572"/>
    <w:rsid w:val="00711775"/>
    <w:rsid w:val="00722C28"/>
    <w:rsid w:val="00783B05"/>
    <w:rsid w:val="00784267"/>
    <w:rsid w:val="007A0234"/>
    <w:rsid w:val="007C7AF5"/>
    <w:rsid w:val="007F07A6"/>
    <w:rsid w:val="00814690"/>
    <w:rsid w:val="00844575"/>
    <w:rsid w:val="008A3F4A"/>
    <w:rsid w:val="008B6D04"/>
    <w:rsid w:val="008C0D25"/>
    <w:rsid w:val="008C157B"/>
    <w:rsid w:val="008E4A93"/>
    <w:rsid w:val="008F3526"/>
    <w:rsid w:val="008F5380"/>
    <w:rsid w:val="00925D92"/>
    <w:rsid w:val="009327B6"/>
    <w:rsid w:val="009569FE"/>
    <w:rsid w:val="009719AD"/>
    <w:rsid w:val="009B5EDF"/>
    <w:rsid w:val="009D5901"/>
    <w:rsid w:val="009F0926"/>
    <w:rsid w:val="00BB1D4E"/>
    <w:rsid w:val="00BB530F"/>
    <w:rsid w:val="00BD5E07"/>
    <w:rsid w:val="00C046C8"/>
    <w:rsid w:val="00C104B7"/>
    <w:rsid w:val="00C104C2"/>
    <w:rsid w:val="00C30AC0"/>
    <w:rsid w:val="00C46F47"/>
    <w:rsid w:val="00C81F48"/>
    <w:rsid w:val="00C93190"/>
    <w:rsid w:val="00C95D55"/>
    <w:rsid w:val="00CC5EA2"/>
    <w:rsid w:val="00D372A5"/>
    <w:rsid w:val="00D54BD5"/>
    <w:rsid w:val="00D72544"/>
    <w:rsid w:val="00DA088E"/>
    <w:rsid w:val="00DD6B8E"/>
    <w:rsid w:val="00E15247"/>
    <w:rsid w:val="00E217D5"/>
    <w:rsid w:val="00E24F99"/>
    <w:rsid w:val="00E32BC5"/>
    <w:rsid w:val="00E40FDC"/>
    <w:rsid w:val="00EB44E6"/>
    <w:rsid w:val="00ED119F"/>
    <w:rsid w:val="00EF7ED5"/>
    <w:rsid w:val="00F06003"/>
    <w:rsid w:val="00FB0EEC"/>
    <w:rsid w:val="00FF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D6E28"/>
  <w15:chartTrackingRefBased/>
  <w15:docId w15:val="{D2E06F0E-7663-4CDD-82CB-1C4570134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link w:val="10"/>
    <w:uiPriority w:val="9"/>
    <w:qFormat/>
    <w:rsid w:val="005218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19A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218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521878"/>
    <w:pPr>
      <w:spacing w:before="100" w:beforeAutospacing="1" w:after="100" w:afterAutospacing="1"/>
    </w:pPr>
    <w:rPr>
      <w:lang w:val="ru-RU"/>
    </w:rPr>
  </w:style>
  <w:style w:type="character" w:styleId="a5">
    <w:name w:val="Emphasis"/>
    <w:basedOn w:val="a0"/>
    <w:uiPriority w:val="20"/>
    <w:qFormat/>
    <w:rsid w:val="00521878"/>
    <w:rPr>
      <w:i/>
      <w:iCs/>
    </w:rPr>
  </w:style>
  <w:style w:type="character" w:styleId="a6">
    <w:name w:val="Hyperlink"/>
    <w:basedOn w:val="a0"/>
    <w:uiPriority w:val="99"/>
    <w:semiHidden/>
    <w:unhideWhenUsed/>
    <w:rsid w:val="00E32BC5"/>
    <w:rPr>
      <w:color w:val="0000FF"/>
      <w:u w:val="single"/>
    </w:rPr>
  </w:style>
  <w:style w:type="paragraph" w:styleId="a7">
    <w:name w:val="footnote text"/>
    <w:basedOn w:val="a"/>
    <w:link w:val="a8"/>
    <w:uiPriority w:val="99"/>
    <w:semiHidden/>
    <w:unhideWhenUsed/>
    <w:rsid w:val="00783B05"/>
    <w:rPr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semiHidden/>
    <w:rsid w:val="00783B05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9">
    <w:name w:val="footnote reference"/>
    <w:basedOn w:val="a0"/>
    <w:uiPriority w:val="99"/>
    <w:semiHidden/>
    <w:unhideWhenUsed/>
    <w:rsid w:val="00783B05"/>
    <w:rPr>
      <w:vertAlign w:val="superscript"/>
    </w:rPr>
  </w:style>
  <w:style w:type="paragraph" w:customStyle="1" w:styleId="rvps2">
    <w:name w:val="rvps2"/>
    <w:basedOn w:val="a"/>
    <w:rsid w:val="006072D4"/>
    <w:pPr>
      <w:spacing w:before="100" w:beforeAutospacing="1" w:after="100" w:afterAutospacing="1"/>
    </w:pPr>
    <w:rPr>
      <w:lang w:val="ru-RU"/>
    </w:rPr>
  </w:style>
  <w:style w:type="paragraph" w:styleId="aa">
    <w:name w:val="List Paragraph"/>
    <w:basedOn w:val="a"/>
    <w:uiPriority w:val="34"/>
    <w:qFormat/>
    <w:rsid w:val="00607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6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A5AE0-BE0B-466D-823D-734C38A275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9BEF6A-D996-4B5E-B450-B70E2F370D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5F440E-62E6-43AB-8BBD-0E27091024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16CE3A7-11E3-4B8C-80F8-42DBE5375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2454</Words>
  <Characters>1400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2021-01-18T12:15:00Z</dcterms:created>
  <dcterms:modified xsi:type="dcterms:W3CDTF">2021-01-18T12:15:00Z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