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F52" w:rsidRDefault="00CE1F52" w:rsidP="00897BE2">
      <w:pPr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D7000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9D7000">
        <w:rPr>
          <w:rFonts w:ascii="Times New Roman" w:hAnsi="Times New Roman"/>
          <w:sz w:val="28"/>
          <w:szCs w:val="28"/>
          <w:lang w:val="uk-UA"/>
        </w:rPr>
        <w:t>кт</w:t>
      </w:r>
    </w:p>
    <w:p w:rsidR="00CE1F52" w:rsidRDefault="00CE1F5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</w:p>
    <w:p w:rsidR="00CE1F52" w:rsidRPr="00BD4B45" w:rsidRDefault="00CE1F52" w:rsidP="00BD4B45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>Гривко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 xml:space="preserve"> С.Д. (посв. №110)</w:t>
      </w:r>
    </w:p>
    <w:p w:rsidR="00CE1F52" w:rsidRDefault="00CE1F5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E1F52" w:rsidRDefault="00CE1F5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E1F52" w:rsidRDefault="00CE1F5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E1F52" w:rsidRDefault="00CE1F52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E1F52" w:rsidRDefault="00CE1F52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E1F52" w:rsidRPr="001F127E" w:rsidRDefault="00CE1F52" w:rsidP="00333CB8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F127E">
        <w:rPr>
          <w:rFonts w:ascii="Times New Roman" w:hAnsi="Times New Roman"/>
          <w:b/>
          <w:sz w:val="32"/>
          <w:szCs w:val="32"/>
          <w:lang w:val="uk-UA"/>
        </w:rPr>
        <w:t>ЗАКОН УКРАЇНИ</w:t>
      </w:r>
    </w:p>
    <w:p w:rsidR="00CE1F52" w:rsidRPr="001F127E" w:rsidRDefault="00CE1F52" w:rsidP="00C91CB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E1F52" w:rsidRPr="00067395" w:rsidRDefault="00CE1F52" w:rsidP="00897B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6739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67395">
        <w:rPr>
          <w:rStyle w:val="rvts23"/>
          <w:rFonts w:ascii="Times New Roman" w:hAnsi="Times New Roman"/>
          <w:b/>
          <w:bCs/>
          <w:sz w:val="28"/>
          <w:szCs w:val="28"/>
          <w:lang w:val="uk-UA"/>
        </w:rPr>
        <w:t xml:space="preserve">Про внесення змін до </w:t>
      </w:r>
      <w:r w:rsidRPr="0006739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</w:t>
      </w:r>
      <w:r w:rsidRPr="00067395">
        <w:rPr>
          <w:rStyle w:val="rvts23"/>
          <w:rFonts w:ascii="Times New Roman" w:hAnsi="Times New Roman"/>
          <w:b/>
          <w:bCs/>
          <w:sz w:val="28"/>
          <w:szCs w:val="28"/>
          <w:lang w:val="uk-UA"/>
        </w:rPr>
        <w:t xml:space="preserve">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  </w:t>
      </w:r>
    </w:p>
    <w:p w:rsidR="00CE1F52" w:rsidRDefault="00CE1F52" w:rsidP="00897B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E1F52" w:rsidRDefault="00CE1F52" w:rsidP="00162D68">
      <w:pPr>
        <w:pStyle w:val="a4"/>
        <w:spacing w:before="0" w:after="0" w:line="288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E1F52" w:rsidRPr="00CE5663" w:rsidRDefault="00CE1F52" w:rsidP="002E20FB">
      <w:pPr>
        <w:pStyle w:val="a4"/>
        <w:spacing w:before="0" w:after="0" w:line="288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CE5663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CE1F52" w:rsidRPr="00CE5663" w:rsidRDefault="00CE1F52" w:rsidP="002E20FB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E1F52" w:rsidRPr="00CE5663" w:rsidRDefault="00CE1F52" w:rsidP="002E20F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Fonts w:ascii="Times New Roman" w:hAnsi="Times New Roman"/>
          <w:sz w:val="28"/>
          <w:szCs w:val="28"/>
          <w:lang w:val="uk-UA"/>
        </w:rPr>
        <w:t xml:space="preserve">1. Внести до </w:t>
      </w:r>
      <w:r w:rsidRPr="00CE5663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</w:t>
      </w:r>
      <w:r w:rsidRPr="00CE5663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CE566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Української РСР (ВВР) 1984, додаток до №51, ст.1122</w:t>
      </w:r>
      <w:r w:rsidRPr="00CE5663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4507">
        <w:rPr>
          <w:rFonts w:ascii="Times New Roman" w:hAnsi="Times New Roman"/>
          <w:sz w:val="28"/>
          <w:szCs w:val="28"/>
          <w:lang w:val="uk-UA"/>
        </w:rPr>
        <w:t>так</w:t>
      </w:r>
      <w:r w:rsidRPr="00CE5663">
        <w:rPr>
          <w:rFonts w:ascii="Times New Roman" w:hAnsi="Times New Roman"/>
          <w:sz w:val="28"/>
          <w:szCs w:val="28"/>
          <w:lang w:val="uk-UA"/>
        </w:rPr>
        <w:t>і зміни:</w:t>
      </w:r>
    </w:p>
    <w:p w:rsidR="00CE1F52" w:rsidRPr="00CE5663" w:rsidRDefault="00CE1F52" w:rsidP="002E20F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2E20FB">
      <w:pPr>
        <w:ind w:firstLine="567"/>
        <w:jc w:val="both"/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CE5663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1) до</w:t>
      </w:r>
      <w:r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повнити </w:t>
      </w:r>
      <w:r w:rsidRPr="00CE5663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нов</w:t>
      </w:r>
      <w:r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ою</w:t>
      </w:r>
      <w:r w:rsidRPr="00CE5663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Pr="009F429C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статтею </w:t>
      </w:r>
      <w:r w:rsidRPr="009F429C">
        <w:rPr>
          <w:rStyle w:val="rvts9"/>
          <w:rFonts w:ascii="Times New Roman" w:hAnsi="Times New Roman"/>
          <w:bCs/>
          <w:sz w:val="28"/>
          <w:szCs w:val="28"/>
        </w:rPr>
        <w:t>96</w:t>
      </w:r>
      <w:r w:rsidRPr="009F429C">
        <w:rPr>
          <w:rStyle w:val="rvts37"/>
          <w:rFonts w:ascii="Times New Roman" w:hAnsi="Times New Roman"/>
          <w:bCs/>
          <w:sz w:val="28"/>
          <w:szCs w:val="28"/>
          <w:vertAlign w:val="superscript"/>
        </w:rPr>
        <w:t>-</w:t>
      </w:r>
      <w:r w:rsidRPr="009F429C">
        <w:rPr>
          <w:rStyle w:val="rvts37"/>
          <w:rFonts w:ascii="Times New Roman" w:hAnsi="Times New Roman"/>
          <w:bCs/>
          <w:sz w:val="28"/>
          <w:szCs w:val="28"/>
          <w:vertAlign w:val="superscript"/>
          <w:lang w:val="uk-UA"/>
        </w:rPr>
        <w:t xml:space="preserve">3 </w:t>
      </w:r>
      <w:r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так</w:t>
      </w:r>
      <w:r w:rsidRPr="009F429C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ого змісту</w:t>
      </w:r>
      <w:r w:rsidRPr="00CE5663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:</w:t>
      </w:r>
    </w:p>
    <w:p w:rsidR="00CE1F52" w:rsidRPr="00CE5663" w:rsidRDefault="00CE1F52" w:rsidP="002E20FB">
      <w:pPr>
        <w:ind w:firstLine="567"/>
        <w:jc w:val="both"/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</w:pPr>
    </w:p>
    <w:p w:rsidR="00CE1F52" w:rsidRPr="00CE5663" w:rsidRDefault="00CE1F52" w:rsidP="002E20FB">
      <w:pPr>
        <w:pStyle w:val="rvps12"/>
        <w:shd w:val="clear" w:color="auto" w:fill="FFFFFF"/>
        <w:spacing w:before="124" w:beforeAutospacing="0" w:after="124" w:afterAutospacing="0"/>
        <w:ind w:firstLine="567"/>
        <w:jc w:val="center"/>
        <w:rPr>
          <w:rStyle w:val="rvts9"/>
          <w:b/>
          <w:bCs/>
          <w:sz w:val="28"/>
          <w:szCs w:val="28"/>
          <w:lang w:val="uk-UA"/>
        </w:rPr>
      </w:pPr>
      <w:r w:rsidRPr="00CE5663">
        <w:rPr>
          <w:rStyle w:val="rvts46"/>
          <w:iCs/>
          <w:sz w:val="28"/>
          <w:szCs w:val="28"/>
          <w:lang w:val="uk-UA"/>
        </w:rPr>
        <w:t>«</w:t>
      </w:r>
      <w:r w:rsidRPr="00CE5663">
        <w:rPr>
          <w:rStyle w:val="rvts9"/>
          <w:b/>
          <w:bCs/>
          <w:sz w:val="28"/>
          <w:szCs w:val="28"/>
        </w:rPr>
        <w:t>Стаття 96</w:t>
      </w:r>
      <w:r w:rsidRPr="00CE5663">
        <w:rPr>
          <w:rStyle w:val="rvts37"/>
          <w:b/>
          <w:bCs/>
          <w:sz w:val="28"/>
          <w:szCs w:val="28"/>
          <w:vertAlign w:val="superscript"/>
        </w:rPr>
        <w:t>-</w:t>
      </w:r>
      <w:r w:rsidRPr="00CE5663">
        <w:rPr>
          <w:rStyle w:val="rvts37"/>
          <w:b/>
          <w:bCs/>
          <w:sz w:val="28"/>
          <w:szCs w:val="28"/>
          <w:vertAlign w:val="superscript"/>
          <w:lang w:val="uk-UA"/>
        </w:rPr>
        <w:t>3</w:t>
      </w:r>
      <w:r w:rsidRPr="00CE5663">
        <w:rPr>
          <w:sz w:val="28"/>
          <w:szCs w:val="28"/>
        </w:rPr>
        <w:t>. </w:t>
      </w:r>
      <w:r w:rsidRPr="00CE5663">
        <w:rPr>
          <w:rStyle w:val="rvts23"/>
          <w:b/>
          <w:bCs/>
          <w:sz w:val="28"/>
          <w:szCs w:val="28"/>
          <w:lang w:val="uk-UA"/>
        </w:rPr>
        <w:t>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Pr="00CE5663">
        <w:rPr>
          <w:rStyle w:val="rvts9"/>
          <w:b/>
          <w:bCs/>
          <w:sz w:val="28"/>
          <w:szCs w:val="28"/>
          <w:lang w:val="uk-UA"/>
        </w:rPr>
        <w:t xml:space="preserve"> </w:t>
      </w:r>
    </w:p>
    <w:p w:rsidR="00CE1F52" w:rsidRPr="00CE5663" w:rsidRDefault="00CE1F52" w:rsidP="002E20FB">
      <w:pPr>
        <w:pStyle w:val="rvps12"/>
        <w:shd w:val="clear" w:color="auto" w:fill="FFFFFF"/>
        <w:spacing w:before="124" w:beforeAutospacing="0" w:after="124" w:afterAutospacing="0"/>
        <w:ind w:firstLine="567"/>
        <w:jc w:val="center"/>
        <w:rPr>
          <w:sz w:val="28"/>
          <w:szCs w:val="28"/>
          <w:lang w:val="uk-UA"/>
        </w:rPr>
      </w:pPr>
    </w:p>
    <w:p w:rsidR="00CE1F52" w:rsidRPr="00CE5663" w:rsidRDefault="00CE1F52" w:rsidP="002E20FB">
      <w:pPr>
        <w:pStyle w:val="rvps2"/>
        <w:shd w:val="clear" w:color="auto" w:fill="FFFFFF"/>
        <w:spacing w:before="0" w:beforeAutospacing="0" w:after="124" w:afterAutospacing="0"/>
        <w:ind w:firstLine="567"/>
        <w:jc w:val="both"/>
        <w:rPr>
          <w:sz w:val="28"/>
          <w:szCs w:val="28"/>
          <w:lang w:val="uk-UA"/>
        </w:rPr>
      </w:pPr>
      <w:bookmarkStart w:id="1" w:name="n4096"/>
      <w:bookmarkEnd w:id="1"/>
      <w:r w:rsidRPr="00CE5663">
        <w:rPr>
          <w:rStyle w:val="rvts23"/>
          <w:bCs/>
          <w:sz w:val="28"/>
          <w:szCs w:val="28"/>
          <w:lang w:val="uk-UA"/>
        </w:rPr>
        <w:t>Виведення конденсату від розміщених на фасадах будинків (будівель, споруд) приладів охолодження (кондиціонерів) у місця, які не є спеціально пристосованими для цього місцями</w:t>
      </w:r>
      <w:r w:rsidRPr="00CE5663">
        <w:rPr>
          <w:sz w:val="28"/>
          <w:szCs w:val="28"/>
          <w:lang w:val="uk-UA"/>
        </w:rPr>
        <w:t>, -</w:t>
      </w:r>
    </w:p>
    <w:p w:rsidR="00CE1F52" w:rsidRPr="00CE5663" w:rsidRDefault="00CE1F52" w:rsidP="002E20FB">
      <w:pPr>
        <w:pStyle w:val="rvps2"/>
        <w:shd w:val="clear" w:color="auto" w:fill="FFFFFF"/>
        <w:spacing w:before="0" w:beforeAutospacing="0" w:after="124" w:afterAutospacing="0"/>
        <w:ind w:firstLine="567"/>
        <w:jc w:val="both"/>
        <w:rPr>
          <w:sz w:val="28"/>
          <w:szCs w:val="28"/>
          <w:lang w:val="uk-UA"/>
        </w:rPr>
      </w:pPr>
      <w:bookmarkStart w:id="2" w:name="n4097"/>
      <w:bookmarkEnd w:id="2"/>
      <w:r w:rsidRPr="00CE5663">
        <w:rPr>
          <w:sz w:val="28"/>
          <w:szCs w:val="28"/>
          <w:lang w:val="uk-UA"/>
        </w:rPr>
        <w:t xml:space="preserve">тягне за собою накладення штрафу на громадян – власників </w:t>
      </w:r>
      <w:r w:rsidRPr="00CE5663">
        <w:rPr>
          <w:rStyle w:val="rvts23"/>
          <w:bCs/>
          <w:sz w:val="28"/>
          <w:szCs w:val="28"/>
          <w:lang w:val="uk-UA"/>
        </w:rPr>
        <w:t xml:space="preserve">приладів охолодження (кондиціонерів) </w:t>
      </w:r>
      <w:r w:rsidRPr="00CE5663">
        <w:rPr>
          <w:sz w:val="28"/>
          <w:szCs w:val="28"/>
          <w:lang w:val="uk-UA"/>
        </w:rPr>
        <w:t xml:space="preserve">або на </w:t>
      </w:r>
      <w:r w:rsidRPr="00CE5663">
        <w:rPr>
          <w:sz w:val="28"/>
          <w:szCs w:val="28"/>
          <w:shd w:val="clear" w:color="auto" w:fill="FFFFFF"/>
          <w:lang w:val="uk-UA"/>
        </w:rPr>
        <w:t xml:space="preserve">посадових осіб підприємств, установ та організацій незалежно від форми власності, які є власниками </w:t>
      </w:r>
      <w:r w:rsidRPr="00CE5663">
        <w:rPr>
          <w:rStyle w:val="rvts23"/>
          <w:bCs/>
          <w:sz w:val="28"/>
          <w:szCs w:val="28"/>
          <w:lang w:val="uk-UA"/>
        </w:rPr>
        <w:t>приладів охолодження (кондиціонерів),</w:t>
      </w:r>
      <w:r w:rsidRPr="00CE5663">
        <w:rPr>
          <w:sz w:val="28"/>
          <w:szCs w:val="28"/>
          <w:lang w:val="uk-UA"/>
        </w:rPr>
        <w:t xml:space="preserve"> у розмірі ста неоподатковуваних мінімумів доходів громадян.</w:t>
      </w:r>
    </w:p>
    <w:p w:rsidR="00CE1F52" w:rsidRPr="00CE5663" w:rsidRDefault="00CE1F52" w:rsidP="00C34507">
      <w:pPr>
        <w:spacing w:afterLines="124" w:after="297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bookmarkStart w:id="3" w:name="n4098"/>
      <w:bookmarkStart w:id="4" w:name="n4099"/>
      <w:bookmarkEnd w:id="3"/>
      <w:bookmarkEnd w:id="4"/>
      <w:r w:rsidRPr="00CE5663">
        <w:rPr>
          <w:rFonts w:ascii="Times New Roman" w:hAnsi="Times New Roman"/>
          <w:sz w:val="28"/>
          <w:szCs w:val="28"/>
          <w:shd w:val="clear" w:color="auto" w:fill="FFFFFF"/>
        </w:rPr>
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</w:r>
    </w:p>
    <w:p w:rsidR="00CE1F52" w:rsidRPr="00CE5663" w:rsidRDefault="00CE1F52" w:rsidP="00C34507">
      <w:pPr>
        <w:pStyle w:val="rvps2"/>
        <w:shd w:val="clear" w:color="auto" w:fill="FFFFFF"/>
        <w:spacing w:before="0" w:beforeAutospacing="0" w:afterLines="124" w:after="297" w:afterAutospacing="0"/>
        <w:ind w:firstLine="567"/>
        <w:jc w:val="both"/>
        <w:rPr>
          <w:sz w:val="28"/>
          <w:szCs w:val="28"/>
          <w:lang w:val="uk-UA"/>
        </w:rPr>
      </w:pPr>
      <w:r w:rsidRPr="00CE5663">
        <w:rPr>
          <w:sz w:val="28"/>
          <w:szCs w:val="28"/>
          <w:lang w:val="uk-UA"/>
        </w:rPr>
        <w:t xml:space="preserve">тягне за собою накладення штрафу на громадян – власників </w:t>
      </w:r>
      <w:r w:rsidRPr="00CE5663">
        <w:rPr>
          <w:rStyle w:val="rvts23"/>
          <w:bCs/>
          <w:sz w:val="28"/>
          <w:szCs w:val="28"/>
          <w:lang w:val="uk-UA"/>
        </w:rPr>
        <w:t xml:space="preserve">приладів охолодження (кондиціонерів) </w:t>
      </w:r>
      <w:r w:rsidRPr="00CE5663">
        <w:rPr>
          <w:sz w:val="28"/>
          <w:szCs w:val="28"/>
          <w:lang w:val="uk-UA"/>
        </w:rPr>
        <w:t xml:space="preserve">або на </w:t>
      </w:r>
      <w:r w:rsidRPr="00CE5663">
        <w:rPr>
          <w:sz w:val="28"/>
          <w:szCs w:val="28"/>
          <w:shd w:val="clear" w:color="auto" w:fill="FFFFFF"/>
          <w:lang w:val="uk-UA"/>
        </w:rPr>
        <w:t xml:space="preserve">посадових осіб підприємств, установ та організацій незалежно від форми власності, які є власниками </w:t>
      </w:r>
      <w:r w:rsidRPr="00CE5663">
        <w:rPr>
          <w:rStyle w:val="rvts23"/>
          <w:bCs/>
          <w:sz w:val="28"/>
          <w:szCs w:val="28"/>
          <w:lang w:val="uk-UA"/>
        </w:rPr>
        <w:t>приладів охолодження (кондиціонерів),</w:t>
      </w:r>
      <w:r w:rsidRPr="00CE5663">
        <w:rPr>
          <w:sz w:val="28"/>
          <w:szCs w:val="28"/>
          <w:lang w:val="uk-UA"/>
        </w:rPr>
        <w:t xml:space="preserve"> у розмірі двохсот неоподатковуваних мінімумів доходів громадян.</w:t>
      </w:r>
    </w:p>
    <w:p w:rsidR="00CE1F52" w:rsidRPr="00CE5663" w:rsidRDefault="00CE1F52" w:rsidP="002E20F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Style w:val="rvts46"/>
          <w:rFonts w:ascii="Times New Roman" w:hAnsi="Times New Roman"/>
          <w:iCs/>
          <w:sz w:val="28"/>
          <w:szCs w:val="28"/>
          <w:lang w:val="uk-UA"/>
        </w:rPr>
        <w:lastRenderedPageBreak/>
        <w:t xml:space="preserve">Примітка. Спеціально пристосованими місцями для виведення конденсату від </w:t>
      </w:r>
      <w:r w:rsidRPr="00CE5663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приладів охолодження (кондиціонерів), розміщених на фасадах будинків (будівель, споруд), </w:t>
      </w:r>
      <w:r w:rsidRPr="00CE5663">
        <w:rPr>
          <w:rStyle w:val="rvts46"/>
          <w:rFonts w:ascii="Times New Roman" w:hAnsi="Times New Roman"/>
          <w:iCs/>
          <w:sz w:val="28"/>
          <w:szCs w:val="28"/>
          <w:lang w:val="uk-UA"/>
        </w:rPr>
        <w:t>є: зливова каналізація; побутова каналізація (в разі виведення конденсату з розривом струмини через гідрозатвор); резервуари, обладнані та розміщені таким чином, щоб збирати конденсат та не допускати його витоку або поширення іншим чином.»;</w:t>
      </w:r>
    </w:p>
    <w:p w:rsidR="00CE1F52" w:rsidRPr="00CE5663" w:rsidRDefault="00CE1F52" w:rsidP="002E20F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</w:rPr>
      </w:pPr>
      <w:r w:rsidRPr="00CE5663">
        <w:rPr>
          <w:rFonts w:ascii="Times New Roman" w:hAnsi="Times New Roman"/>
          <w:sz w:val="28"/>
          <w:szCs w:val="28"/>
          <w:lang w:val="uk-UA"/>
        </w:rPr>
        <w:t xml:space="preserve">2) </w:t>
      </w:r>
      <w:r w:rsidRPr="00CE5663">
        <w:rPr>
          <w:rFonts w:ascii="Times New Roman" w:hAnsi="Times New Roman"/>
          <w:sz w:val="28"/>
          <w:szCs w:val="28"/>
        </w:rPr>
        <w:t>статтю 22</w:t>
      </w:r>
      <w:r w:rsidRPr="00CE5663">
        <w:rPr>
          <w:rFonts w:ascii="Times New Roman" w:hAnsi="Times New Roman"/>
          <w:sz w:val="28"/>
          <w:szCs w:val="28"/>
          <w:lang w:val="uk-UA"/>
        </w:rPr>
        <w:t>2</w:t>
      </w:r>
      <w:r w:rsidRPr="00CE5663">
        <w:rPr>
          <w:rFonts w:ascii="Times New Roman" w:hAnsi="Times New Roman"/>
          <w:sz w:val="28"/>
          <w:szCs w:val="28"/>
        </w:rPr>
        <w:t xml:space="preserve"> після </w:t>
      </w:r>
      <w:r w:rsidRPr="00CE5663">
        <w:rPr>
          <w:rFonts w:ascii="Times New Roman" w:hAnsi="Times New Roman"/>
          <w:sz w:val="28"/>
          <w:szCs w:val="28"/>
          <w:lang w:val="uk-UA"/>
        </w:rPr>
        <w:t>слова та цифр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«стаття 89»</w:t>
      </w:r>
      <w:r w:rsidRPr="00CE5663">
        <w:rPr>
          <w:rFonts w:ascii="Times New Roman" w:hAnsi="Times New Roman"/>
          <w:sz w:val="28"/>
          <w:szCs w:val="28"/>
        </w:rPr>
        <w:t xml:space="preserve"> доповнити </w:t>
      </w:r>
      <w:r w:rsidRPr="00CE5663">
        <w:rPr>
          <w:rFonts w:ascii="Times New Roman" w:hAnsi="Times New Roman"/>
          <w:sz w:val="28"/>
          <w:szCs w:val="28"/>
          <w:lang w:val="uk-UA"/>
        </w:rPr>
        <w:t>словом та цифрами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 xml:space="preserve">«стаття </w:t>
      </w:r>
      <w:r w:rsidRPr="00CE5663">
        <w:rPr>
          <w:rFonts w:ascii="Times New Roman" w:hAnsi="Times New Roman"/>
          <w:sz w:val="28"/>
          <w:szCs w:val="28"/>
        </w:rPr>
        <w:t>96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CE5663">
        <w:rPr>
          <w:rFonts w:ascii="Times New Roman" w:hAnsi="Times New Roman"/>
          <w:sz w:val="28"/>
          <w:szCs w:val="28"/>
          <w:lang w:val="uk-UA"/>
        </w:rPr>
        <w:t>»</w:t>
      </w:r>
      <w:r w:rsidRPr="00CE5663">
        <w:rPr>
          <w:rFonts w:ascii="Times New Roman" w:hAnsi="Times New Roman"/>
          <w:sz w:val="28"/>
          <w:szCs w:val="28"/>
        </w:rPr>
        <w:t>;</w:t>
      </w: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</w:rPr>
      </w:pPr>
      <w:bookmarkStart w:id="5" w:name="n266"/>
      <w:bookmarkEnd w:id="5"/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Fonts w:ascii="Times New Roman" w:hAnsi="Times New Roman"/>
          <w:sz w:val="28"/>
          <w:szCs w:val="28"/>
          <w:lang w:val="uk-UA"/>
        </w:rPr>
        <w:t xml:space="preserve">3) частину 1 </w:t>
      </w:r>
      <w:r w:rsidRPr="00CE5663">
        <w:rPr>
          <w:rFonts w:ascii="Times New Roman" w:hAnsi="Times New Roman"/>
          <w:sz w:val="28"/>
          <w:szCs w:val="28"/>
        </w:rPr>
        <w:t>статт</w:t>
      </w:r>
      <w:r w:rsidRPr="00CE5663">
        <w:rPr>
          <w:rFonts w:ascii="Times New Roman" w:hAnsi="Times New Roman"/>
          <w:sz w:val="28"/>
          <w:szCs w:val="28"/>
          <w:lang w:val="uk-UA"/>
        </w:rPr>
        <w:t>і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244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6</w:t>
      </w:r>
      <w:r w:rsidRPr="00CE5663">
        <w:rPr>
          <w:rFonts w:ascii="Times New Roman" w:hAnsi="Times New Roman"/>
          <w:sz w:val="28"/>
          <w:szCs w:val="28"/>
        </w:rPr>
        <w:t xml:space="preserve"> після </w:t>
      </w:r>
      <w:r w:rsidRPr="00CE5663">
        <w:rPr>
          <w:rFonts w:ascii="Times New Roman" w:hAnsi="Times New Roman"/>
          <w:sz w:val="28"/>
          <w:szCs w:val="28"/>
          <w:lang w:val="uk-UA"/>
        </w:rPr>
        <w:t>фрази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«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>(крім частин третьої - п’ятої)</w:t>
      </w:r>
      <w:r w:rsidRPr="00CE5663">
        <w:rPr>
          <w:rFonts w:ascii="Times New Roman" w:hAnsi="Times New Roman"/>
          <w:sz w:val="28"/>
          <w:szCs w:val="28"/>
          <w:lang w:val="uk-UA"/>
        </w:rPr>
        <w:t>»</w:t>
      </w:r>
      <w:r w:rsidRPr="00CE5663">
        <w:rPr>
          <w:rFonts w:ascii="Times New Roman" w:hAnsi="Times New Roman"/>
          <w:sz w:val="28"/>
          <w:szCs w:val="28"/>
        </w:rPr>
        <w:t xml:space="preserve"> доповнити </w:t>
      </w:r>
      <w:r w:rsidRPr="00CE5663">
        <w:rPr>
          <w:rFonts w:ascii="Times New Roman" w:hAnsi="Times New Roman"/>
          <w:sz w:val="28"/>
          <w:szCs w:val="28"/>
          <w:lang w:val="uk-UA"/>
        </w:rPr>
        <w:t>цифрами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«</w:t>
      </w:r>
      <w:r w:rsidRPr="00CE5663">
        <w:rPr>
          <w:rFonts w:ascii="Times New Roman" w:hAnsi="Times New Roman"/>
          <w:sz w:val="28"/>
          <w:szCs w:val="28"/>
        </w:rPr>
        <w:t>96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CE5663">
        <w:rPr>
          <w:rFonts w:ascii="Times New Roman" w:hAnsi="Times New Roman"/>
          <w:sz w:val="28"/>
          <w:szCs w:val="28"/>
          <w:lang w:val="uk-UA"/>
        </w:rPr>
        <w:t>»</w:t>
      </w:r>
      <w:r w:rsidRPr="00CE5663">
        <w:rPr>
          <w:rFonts w:ascii="Times New Roman" w:hAnsi="Times New Roman"/>
          <w:sz w:val="28"/>
          <w:szCs w:val="28"/>
        </w:rPr>
        <w:t>;</w:t>
      </w: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Fonts w:ascii="Times New Roman" w:hAnsi="Times New Roman"/>
          <w:sz w:val="28"/>
          <w:szCs w:val="28"/>
          <w:lang w:val="uk-UA"/>
        </w:rPr>
        <w:t xml:space="preserve">4) </w:t>
      </w:r>
      <w:hyperlink r:id="rId10" w:anchor="n367" w:tgtFrame="_blank" w:history="1">
        <w:r w:rsidRPr="00CE5663">
          <w:rPr>
            <w:rFonts w:ascii="Times New Roman" w:hAnsi="Times New Roman"/>
            <w:sz w:val="28"/>
            <w:szCs w:val="28"/>
          </w:rPr>
          <w:t>частин</w:t>
        </w:r>
        <w:r w:rsidRPr="00CE5663">
          <w:rPr>
            <w:rFonts w:ascii="Times New Roman" w:hAnsi="Times New Roman"/>
            <w:sz w:val="28"/>
            <w:szCs w:val="28"/>
            <w:lang w:val="uk-UA"/>
          </w:rPr>
          <w:t>у 3</w:t>
        </w:r>
      </w:hyperlink>
      <w:r w:rsidRPr="00CE5663">
        <w:rPr>
          <w:rFonts w:ascii="Times New Roman" w:hAnsi="Times New Roman"/>
          <w:sz w:val="28"/>
          <w:szCs w:val="28"/>
        </w:rPr>
        <w:t> статт</w:t>
      </w:r>
      <w:r w:rsidRPr="00CE5663">
        <w:rPr>
          <w:rFonts w:ascii="Times New Roman" w:hAnsi="Times New Roman"/>
          <w:sz w:val="28"/>
          <w:szCs w:val="28"/>
          <w:lang w:val="uk-UA"/>
        </w:rPr>
        <w:t>і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244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6</w:t>
      </w:r>
      <w:r w:rsidRPr="00CE5663">
        <w:rPr>
          <w:rFonts w:ascii="Times New Roman" w:hAnsi="Times New Roman"/>
          <w:sz w:val="28"/>
          <w:szCs w:val="28"/>
        </w:rPr>
        <w:t> </w:t>
      </w:r>
      <w:r w:rsidRPr="00CE5663">
        <w:rPr>
          <w:rFonts w:ascii="Times New Roman" w:hAnsi="Times New Roman"/>
          <w:sz w:val="28"/>
          <w:szCs w:val="28"/>
          <w:lang w:val="uk-UA"/>
        </w:rPr>
        <w:t>викласти в такій редакції:</w:t>
      </w: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 xml:space="preserve">Орган державного архітектурно-будівельного нагляду розглядає справи про адміністративні правопорушення, пов’язані з порушенням законодавства з питань надання документів, необхідних для здійснення будівництва, </w:t>
      </w:r>
      <w:r w:rsidRPr="00CE5663">
        <w:rPr>
          <w:rStyle w:val="rvts23"/>
          <w:rFonts w:ascii="Times New Roman" w:hAnsi="Times New Roman"/>
          <w:bCs/>
          <w:sz w:val="28"/>
          <w:szCs w:val="28"/>
          <w:lang w:val="uk-UA"/>
        </w:rPr>
        <w:t>виведенням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Pr="00CE56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а також 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>невиконанням вимог (приписів) головних інспекторів будівельного нагляду центрального органу виконавчої влади, що реалізує державну політику з питань державного архітектурно-будівельного контролю та нагляду (частини третя - п’ята статті 96</w:t>
      </w:r>
      <w:r w:rsidRPr="00CE5663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-1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>, </w:t>
      </w:r>
      <w:r w:rsidRPr="00CE56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стаття </w:t>
      </w:r>
      <w:r w:rsidRPr="00CE5663">
        <w:rPr>
          <w:rFonts w:ascii="Times New Roman" w:hAnsi="Times New Roman"/>
          <w:sz w:val="28"/>
          <w:szCs w:val="28"/>
        </w:rPr>
        <w:t>96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CE56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ч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>астина третя статті 188</w:t>
      </w:r>
      <w:r w:rsidRPr="00CE5663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-42</w:t>
      </w:r>
      <w:r w:rsidRPr="00CE5663">
        <w:rPr>
          <w:rFonts w:ascii="Times New Roman" w:hAnsi="Times New Roman"/>
          <w:sz w:val="28"/>
          <w:szCs w:val="28"/>
          <w:shd w:val="clear" w:color="auto" w:fill="FFFFFF"/>
        </w:rPr>
        <w:t>).</w:t>
      </w:r>
      <w:r w:rsidRPr="00CE566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Pr="00CE5663">
        <w:rPr>
          <w:rFonts w:ascii="Times New Roman" w:hAnsi="Times New Roman"/>
          <w:sz w:val="28"/>
          <w:szCs w:val="28"/>
          <w:lang w:val="uk-UA"/>
        </w:rPr>
        <w:t>;</w:t>
      </w: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2E20FB">
      <w:pPr>
        <w:shd w:val="clear" w:color="auto" w:fill="FFFFFF"/>
        <w:spacing w:after="124"/>
        <w:ind w:firstLine="567"/>
        <w:jc w:val="both"/>
        <w:rPr>
          <w:rFonts w:ascii="Times New Roman" w:hAnsi="Times New Roman"/>
          <w:sz w:val="28"/>
          <w:szCs w:val="28"/>
        </w:rPr>
      </w:pPr>
      <w:r w:rsidRPr="00CE5663">
        <w:rPr>
          <w:rFonts w:ascii="Times New Roman" w:hAnsi="Times New Roman"/>
          <w:sz w:val="28"/>
          <w:szCs w:val="28"/>
          <w:lang w:val="uk-UA"/>
        </w:rPr>
        <w:t xml:space="preserve">5) </w:t>
      </w:r>
      <w:hyperlink r:id="rId11" w:anchor="n367" w:tgtFrame="_blank" w:history="1">
        <w:r w:rsidRPr="00CE5663">
          <w:rPr>
            <w:rFonts w:ascii="Times New Roman" w:hAnsi="Times New Roman"/>
            <w:sz w:val="28"/>
            <w:szCs w:val="28"/>
          </w:rPr>
          <w:t>частин</w:t>
        </w:r>
        <w:r w:rsidRPr="00CE5663">
          <w:rPr>
            <w:rFonts w:ascii="Times New Roman" w:hAnsi="Times New Roman"/>
            <w:sz w:val="28"/>
            <w:szCs w:val="28"/>
            <w:lang w:val="uk-UA"/>
          </w:rPr>
          <w:t>у 4</w:t>
        </w:r>
      </w:hyperlink>
      <w:r w:rsidRPr="00CE5663">
        <w:rPr>
          <w:rFonts w:ascii="Times New Roman" w:hAnsi="Times New Roman"/>
          <w:sz w:val="28"/>
          <w:szCs w:val="28"/>
        </w:rPr>
        <w:t> статт</w:t>
      </w:r>
      <w:r w:rsidRPr="00CE5663">
        <w:rPr>
          <w:rFonts w:ascii="Times New Roman" w:hAnsi="Times New Roman"/>
          <w:sz w:val="28"/>
          <w:szCs w:val="28"/>
          <w:lang w:val="uk-UA"/>
        </w:rPr>
        <w:t>і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>244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6</w:t>
      </w:r>
      <w:r w:rsidRPr="00CE5663">
        <w:rPr>
          <w:rFonts w:ascii="Times New Roman" w:hAnsi="Times New Roman"/>
          <w:sz w:val="28"/>
          <w:szCs w:val="28"/>
        </w:rPr>
        <w:t xml:space="preserve"> після </w:t>
      </w:r>
      <w:r w:rsidRPr="00CE5663">
        <w:rPr>
          <w:rFonts w:ascii="Times New Roman" w:hAnsi="Times New Roman"/>
          <w:sz w:val="28"/>
          <w:szCs w:val="28"/>
          <w:lang w:val="uk-UA"/>
        </w:rPr>
        <w:t>слова та цифр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 xml:space="preserve">«статті </w:t>
      </w:r>
      <w:r w:rsidRPr="00CE5663">
        <w:rPr>
          <w:rFonts w:ascii="Times New Roman" w:hAnsi="Times New Roman"/>
          <w:sz w:val="28"/>
          <w:szCs w:val="28"/>
        </w:rPr>
        <w:t>96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1</w:t>
      </w:r>
      <w:r w:rsidRPr="00CE5663">
        <w:rPr>
          <w:rFonts w:ascii="Times New Roman" w:hAnsi="Times New Roman"/>
          <w:sz w:val="28"/>
          <w:szCs w:val="28"/>
          <w:lang w:val="uk-UA"/>
        </w:rPr>
        <w:t>»</w:t>
      </w:r>
      <w:r w:rsidRPr="00CE5663">
        <w:rPr>
          <w:rFonts w:ascii="Times New Roman" w:hAnsi="Times New Roman"/>
          <w:sz w:val="28"/>
          <w:szCs w:val="28"/>
        </w:rPr>
        <w:t xml:space="preserve"> доповнити </w:t>
      </w:r>
      <w:r w:rsidRPr="00CE5663">
        <w:rPr>
          <w:rFonts w:ascii="Times New Roman" w:hAnsi="Times New Roman"/>
          <w:sz w:val="28"/>
          <w:szCs w:val="28"/>
          <w:lang w:val="uk-UA"/>
        </w:rPr>
        <w:t>словом та цифрами</w:t>
      </w:r>
      <w:r w:rsidRPr="00CE5663">
        <w:rPr>
          <w:rFonts w:ascii="Times New Roman" w:hAnsi="Times New Roman"/>
          <w:sz w:val="28"/>
          <w:szCs w:val="28"/>
        </w:rPr>
        <w:t xml:space="preserve"> </w:t>
      </w:r>
      <w:r w:rsidRPr="00CE5663">
        <w:rPr>
          <w:rFonts w:ascii="Times New Roman" w:hAnsi="Times New Roman"/>
          <w:sz w:val="28"/>
          <w:szCs w:val="28"/>
          <w:lang w:val="uk-UA"/>
        </w:rPr>
        <w:t xml:space="preserve">«стаття </w:t>
      </w:r>
      <w:r w:rsidRPr="00CE5663">
        <w:rPr>
          <w:rFonts w:ascii="Times New Roman" w:hAnsi="Times New Roman"/>
          <w:sz w:val="28"/>
          <w:szCs w:val="28"/>
        </w:rPr>
        <w:t>96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</w:rPr>
        <w:t>-</w:t>
      </w:r>
      <w:r w:rsidRPr="00CE5663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3</w:t>
      </w:r>
      <w:r w:rsidRPr="00CE5663">
        <w:rPr>
          <w:rFonts w:ascii="Times New Roman" w:hAnsi="Times New Roman"/>
          <w:sz w:val="28"/>
          <w:szCs w:val="28"/>
          <w:lang w:val="uk-UA"/>
        </w:rPr>
        <w:t>».</w:t>
      </w:r>
    </w:p>
    <w:p w:rsidR="00CE1F52" w:rsidRPr="00CE5663" w:rsidRDefault="00CE1F52" w:rsidP="002E20FB">
      <w:pPr>
        <w:pStyle w:val="a3"/>
        <w:tabs>
          <w:tab w:val="left" w:pos="851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bookmarkStart w:id="6" w:name="n267"/>
      <w:bookmarkEnd w:id="6"/>
    </w:p>
    <w:p w:rsidR="00CE1F52" w:rsidRPr="00CE5663" w:rsidRDefault="00CE1F52" w:rsidP="002E20FB">
      <w:pPr>
        <w:pStyle w:val="a3"/>
        <w:tabs>
          <w:tab w:val="left" w:pos="851"/>
          <w:tab w:val="left" w:pos="993"/>
        </w:tabs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CE56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</w:t>
      </w:r>
      <w:r w:rsidRPr="00CE56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Цей Закон набирає чинності з </w:t>
      </w:r>
      <w:r w:rsidRPr="00CE566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01 червня 2021 року</w:t>
      </w:r>
      <w:r w:rsidRPr="00CE56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E1F52" w:rsidRPr="00CE5663" w:rsidRDefault="00CE1F52" w:rsidP="002E20FB">
      <w:pPr>
        <w:pStyle w:val="a3"/>
        <w:tabs>
          <w:tab w:val="left" w:pos="851"/>
          <w:tab w:val="left" w:pos="993"/>
        </w:tabs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FB1C64">
      <w:pPr>
        <w:pStyle w:val="a3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FB1C64">
      <w:pPr>
        <w:pStyle w:val="a3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FB1C64">
      <w:pPr>
        <w:pStyle w:val="a3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1F52" w:rsidRPr="00CE5663" w:rsidRDefault="00CE1F52" w:rsidP="004C7200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E5663">
        <w:rPr>
          <w:rFonts w:ascii="Times New Roman" w:hAnsi="Times New Roman"/>
          <w:b/>
          <w:color w:val="000000"/>
          <w:sz w:val="28"/>
          <w:szCs w:val="28"/>
        </w:rPr>
        <w:t xml:space="preserve">Голова Верховної Ради </w:t>
      </w:r>
    </w:p>
    <w:p w:rsidR="00CE1F52" w:rsidRPr="00CE5663" w:rsidRDefault="00CE1F52" w:rsidP="004C720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E5663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</w:t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 xml:space="preserve">України  </w:t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  <w:t xml:space="preserve">   </w:t>
      </w:r>
      <w:r w:rsidRPr="00CE5663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                  Д.О. Разумков</w:t>
      </w:r>
    </w:p>
    <w:p w:rsidR="00CE1F52" w:rsidRPr="00CE5663" w:rsidRDefault="00CE1F52" w:rsidP="005F7264">
      <w:pPr>
        <w:ind w:left="708" w:firstLine="708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sectPr w:rsidR="00CE1F52" w:rsidRPr="00CE5663" w:rsidSect="00A0597B">
      <w:footerReference w:type="even" r:id="rId12"/>
      <w:footerReference w:type="default" r:id="rId13"/>
      <w:pgSz w:w="11906" w:h="16838"/>
      <w:pgMar w:top="719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446" w:rsidRDefault="003D4446">
      <w:r>
        <w:separator/>
      </w:r>
    </w:p>
  </w:endnote>
  <w:endnote w:type="continuationSeparator" w:id="0">
    <w:p w:rsidR="003D4446" w:rsidRDefault="003D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F52" w:rsidRDefault="00CE1F52" w:rsidP="008451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E1F52" w:rsidRDefault="00CE1F52" w:rsidP="00A0597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F52" w:rsidRDefault="00CE1F52" w:rsidP="008451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54CA5">
      <w:rPr>
        <w:rStyle w:val="a7"/>
        <w:noProof/>
      </w:rPr>
      <w:t>1</w:t>
    </w:r>
    <w:r>
      <w:rPr>
        <w:rStyle w:val="a7"/>
      </w:rPr>
      <w:fldChar w:fldCharType="end"/>
    </w:r>
  </w:p>
  <w:p w:rsidR="00CE1F52" w:rsidRDefault="00CE1F52" w:rsidP="00A0597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446" w:rsidRDefault="003D4446">
      <w:r>
        <w:separator/>
      </w:r>
    </w:p>
  </w:footnote>
  <w:footnote w:type="continuationSeparator" w:id="0">
    <w:p w:rsidR="003D4446" w:rsidRDefault="003D4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3E4E0432"/>
    <w:multiLevelType w:val="hybridMultilevel"/>
    <w:tmpl w:val="C4240CB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6EE544C"/>
    <w:multiLevelType w:val="hybridMultilevel"/>
    <w:tmpl w:val="E09EC65E"/>
    <w:lvl w:ilvl="0" w:tplc="41F23462">
      <w:start w:val="29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39A3457"/>
    <w:multiLevelType w:val="hybridMultilevel"/>
    <w:tmpl w:val="0128C9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B066E7C"/>
    <w:multiLevelType w:val="hybridMultilevel"/>
    <w:tmpl w:val="199CD32A"/>
    <w:lvl w:ilvl="0" w:tplc="B024FCD4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CBF"/>
    <w:rsid w:val="0000243C"/>
    <w:rsid w:val="00012581"/>
    <w:rsid w:val="00054C60"/>
    <w:rsid w:val="0005795A"/>
    <w:rsid w:val="00067395"/>
    <w:rsid w:val="00071810"/>
    <w:rsid w:val="00074C9E"/>
    <w:rsid w:val="000850BD"/>
    <w:rsid w:val="000B2024"/>
    <w:rsid w:val="000B7548"/>
    <w:rsid w:val="000C4CF0"/>
    <w:rsid w:val="000E06ED"/>
    <w:rsid w:val="00105B3A"/>
    <w:rsid w:val="00105C43"/>
    <w:rsid w:val="00115F29"/>
    <w:rsid w:val="0013061B"/>
    <w:rsid w:val="00144137"/>
    <w:rsid w:val="00162D68"/>
    <w:rsid w:val="00185916"/>
    <w:rsid w:val="001D79B1"/>
    <w:rsid w:val="001E40C2"/>
    <w:rsid w:val="001E451B"/>
    <w:rsid w:val="001E7167"/>
    <w:rsid w:val="001F127E"/>
    <w:rsid w:val="001F55F8"/>
    <w:rsid w:val="001F6CCC"/>
    <w:rsid w:val="001F7E88"/>
    <w:rsid w:val="00200EB7"/>
    <w:rsid w:val="00215C07"/>
    <w:rsid w:val="00223D1E"/>
    <w:rsid w:val="00225D3C"/>
    <w:rsid w:val="00230D1F"/>
    <w:rsid w:val="00261A6C"/>
    <w:rsid w:val="00265B45"/>
    <w:rsid w:val="00277BC7"/>
    <w:rsid w:val="002806B2"/>
    <w:rsid w:val="00283BDE"/>
    <w:rsid w:val="002A7426"/>
    <w:rsid w:val="002B4795"/>
    <w:rsid w:val="002C5FC4"/>
    <w:rsid w:val="002D70E5"/>
    <w:rsid w:val="002E20FB"/>
    <w:rsid w:val="002F1299"/>
    <w:rsid w:val="0031481C"/>
    <w:rsid w:val="00333CB8"/>
    <w:rsid w:val="0033653F"/>
    <w:rsid w:val="003376BF"/>
    <w:rsid w:val="00352FD3"/>
    <w:rsid w:val="00364866"/>
    <w:rsid w:val="003B23B0"/>
    <w:rsid w:val="003B2EBA"/>
    <w:rsid w:val="003B509C"/>
    <w:rsid w:val="003C7768"/>
    <w:rsid w:val="003D25C5"/>
    <w:rsid w:val="003D4446"/>
    <w:rsid w:val="003F7335"/>
    <w:rsid w:val="004259DC"/>
    <w:rsid w:val="0046120A"/>
    <w:rsid w:val="0046584F"/>
    <w:rsid w:val="004741C1"/>
    <w:rsid w:val="00496101"/>
    <w:rsid w:val="004B365F"/>
    <w:rsid w:val="004C7200"/>
    <w:rsid w:val="004D13C4"/>
    <w:rsid w:val="004D3C16"/>
    <w:rsid w:val="004F70B0"/>
    <w:rsid w:val="00500CBA"/>
    <w:rsid w:val="00505655"/>
    <w:rsid w:val="00506446"/>
    <w:rsid w:val="005264A3"/>
    <w:rsid w:val="00554FA3"/>
    <w:rsid w:val="00561480"/>
    <w:rsid w:val="005622AA"/>
    <w:rsid w:val="005A32D5"/>
    <w:rsid w:val="005C2336"/>
    <w:rsid w:val="005D0CFA"/>
    <w:rsid w:val="005D255F"/>
    <w:rsid w:val="005D430E"/>
    <w:rsid w:val="005D7AC6"/>
    <w:rsid w:val="005F116C"/>
    <w:rsid w:val="005F7264"/>
    <w:rsid w:val="006208EB"/>
    <w:rsid w:val="00623E7B"/>
    <w:rsid w:val="00652E48"/>
    <w:rsid w:val="00656594"/>
    <w:rsid w:val="00687443"/>
    <w:rsid w:val="00697207"/>
    <w:rsid w:val="006A7129"/>
    <w:rsid w:val="006B0C94"/>
    <w:rsid w:val="006B355E"/>
    <w:rsid w:val="006B5449"/>
    <w:rsid w:val="006B60EB"/>
    <w:rsid w:val="006C016A"/>
    <w:rsid w:val="006C17DC"/>
    <w:rsid w:val="006C45C4"/>
    <w:rsid w:val="006D537D"/>
    <w:rsid w:val="006E2604"/>
    <w:rsid w:val="00705E05"/>
    <w:rsid w:val="00720707"/>
    <w:rsid w:val="00727A94"/>
    <w:rsid w:val="00744441"/>
    <w:rsid w:val="0076027D"/>
    <w:rsid w:val="00764068"/>
    <w:rsid w:val="00780EE3"/>
    <w:rsid w:val="0078344A"/>
    <w:rsid w:val="00790402"/>
    <w:rsid w:val="007A2C95"/>
    <w:rsid w:val="007A3374"/>
    <w:rsid w:val="007A42D1"/>
    <w:rsid w:val="007A7A76"/>
    <w:rsid w:val="007C1C20"/>
    <w:rsid w:val="007D51DC"/>
    <w:rsid w:val="007E31C2"/>
    <w:rsid w:val="00812589"/>
    <w:rsid w:val="0081361E"/>
    <w:rsid w:val="008260D5"/>
    <w:rsid w:val="00845175"/>
    <w:rsid w:val="00846353"/>
    <w:rsid w:val="00854B55"/>
    <w:rsid w:val="00885AAF"/>
    <w:rsid w:val="00893A89"/>
    <w:rsid w:val="00897BE2"/>
    <w:rsid w:val="008A576B"/>
    <w:rsid w:val="008A7504"/>
    <w:rsid w:val="008B633A"/>
    <w:rsid w:val="008C5271"/>
    <w:rsid w:val="008E319C"/>
    <w:rsid w:val="00900337"/>
    <w:rsid w:val="009074A0"/>
    <w:rsid w:val="00933221"/>
    <w:rsid w:val="0095094A"/>
    <w:rsid w:val="00954CA5"/>
    <w:rsid w:val="00961B8B"/>
    <w:rsid w:val="0097291D"/>
    <w:rsid w:val="00992634"/>
    <w:rsid w:val="009966FE"/>
    <w:rsid w:val="009C1C97"/>
    <w:rsid w:val="009D7000"/>
    <w:rsid w:val="009F429C"/>
    <w:rsid w:val="00A041BF"/>
    <w:rsid w:val="00A0597B"/>
    <w:rsid w:val="00A102F4"/>
    <w:rsid w:val="00A169D6"/>
    <w:rsid w:val="00A343C4"/>
    <w:rsid w:val="00A46A7A"/>
    <w:rsid w:val="00A47D72"/>
    <w:rsid w:val="00A67EF8"/>
    <w:rsid w:val="00A837F3"/>
    <w:rsid w:val="00A918EC"/>
    <w:rsid w:val="00A977FD"/>
    <w:rsid w:val="00AA275B"/>
    <w:rsid w:val="00AA4230"/>
    <w:rsid w:val="00AC07A0"/>
    <w:rsid w:val="00AC0A20"/>
    <w:rsid w:val="00AC345E"/>
    <w:rsid w:val="00AD1055"/>
    <w:rsid w:val="00AD354E"/>
    <w:rsid w:val="00AE24C8"/>
    <w:rsid w:val="00AF441A"/>
    <w:rsid w:val="00AF7398"/>
    <w:rsid w:val="00B0016C"/>
    <w:rsid w:val="00B009DF"/>
    <w:rsid w:val="00B46EBB"/>
    <w:rsid w:val="00B571A8"/>
    <w:rsid w:val="00B614FE"/>
    <w:rsid w:val="00B67CD1"/>
    <w:rsid w:val="00B76483"/>
    <w:rsid w:val="00B84F89"/>
    <w:rsid w:val="00BB0DB7"/>
    <w:rsid w:val="00BC1509"/>
    <w:rsid w:val="00BC298E"/>
    <w:rsid w:val="00BC7499"/>
    <w:rsid w:val="00BD4B45"/>
    <w:rsid w:val="00BE14DA"/>
    <w:rsid w:val="00BF0784"/>
    <w:rsid w:val="00BF1F9D"/>
    <w:rsid w:val="00C04232"/>
    <w:rsid w:val="00C26844"/>
    <w:rsid w:val="00C34507"/>
    <w:rsid w:val="00C35429"/>
    <w:rsid w:val="00C41AFE"/>
    <w:rsid w:val="00C50E31"/>
    <w:rsid w:val="00C5678D"/>
    <w:rsid w:val="00C84982"/>
    <w:rsid w:val="00C91CBF"/>
    <w:rsid w:val="00CA2D70"/>
    <w:rsid w:val="00CB73F4"/>
    <w:rsid w:val="00CD7D97"/>
    <w:rsid w:val="00CE1F52"/>
    <w:rsid w:val="00CE3FF5"/>
    <w:rsid w:val="00CE5663"/>
    <w:rsid w:val="00CF037B"/>
    <w:rsid w:val="00CF6282"/>
    <w:rsid w:val="00D05516"/>
    <w:rsid w:val="00D1581D"/>
    <w:rsid w:val="00D27687"/>
    <w:rsid w:val="00D341D2"/>
    <w:rsid w:val="00D47E0C"/>
    <w:rsid w:val="00D527A2"/>
    <w:rsid w:val="00D62EB5"/>
    <w:rsid w:val="00D63BD7"/>
    <w:rsid w:val="00D65019"/>
    <w:rsid w:val="00D71278"/>
    <w:rsid w:val="00D726C6"/>
    <w:rsid w:val="00D7422F"/>
    <w:rsid w:val="00D86170"/>
    <w:rsid w:val="00DB0FFB"/>
    <w:rsid w:val="00DC48A0"/>
    <w:rsid w:val="00DD6D51"/>
    <w:rsid w:val="00DE4906"/>
    <w:rsid w:val="00DF5F8C"/>
    <w:rsid w:val="00E12E68"/>
    <w:rsid w:val="00E276D3"/>
    <w:rsid w:val="00E30253"/>
    <w:rsid w:val="00E53BEC"/>
    <w:rsid w:val="00E76B41"/>
    <w:rsid w:val="00E81FEC"/>
    <w:rsid w:val="00E90851"/>
    <w:rsid w:val="00EA4B6F"/>
    <w:rsid w:val="00EB395A"/>
    <w:rsid w:val="00EC6933"/>
    <w:rsid w:val="00ED2668"/>
    <w:rsid w:val="00ED2874"/>
    <w:rsid w:val="00ED4A72"/>
    <w:rsid w:val="00EF55A8"/>
    <w:rsid w:val="00F06E77"/>
    <w:rsid w:val="00F1618C"/>
    <w:rsid w:val="00F3737A"/>
    <w:rsid w:val="00F65340"/>
    <w:rsid w:val="00F761EA"/>
    <w:rsid w:val="00FB1C64"/>
    <w:rsid w:val="00FD31B9"/>
    <w:rsid w:val="00FD7649"/>
    <w:rsid w:val="00FE1331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2CB100-DA2B-4765-A014-73C21B37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ndara" w:eastAsia="Candara" w:hAnsi="Candar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7A2"/>
    <w:rPr>
      <w:sz w:val="24"/>
      <w:szCs w:val="24"/>
      <w:lang w:val="ru-RU" w:eastAsia="en-US"/>
    </w:rPr>
  </w:style>
  <w:style w:type="paragraph" w:styleId="1">
    <w:name w:val="heading 1"/>
    <w:basedOn w:val="a"/>
    <w:link w:val="10"/>
    <w:uiPriority w:val="9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527A2"/>
    <w:rPr>
      <w:rFonts w:ascii="Times" w:hAnsi="Times" w:cs="Times New Roman"/>
      <w:b/>
      <w:kern w:val="36"/>
      <w:sz w:val="48"/>
    </w:rPr>
  </w:style>
  <w:style w:type="paragraph" w:styleId="a3">
    <w:name w:val="List Paragraph"/>
    <w:basedOn w:val="a"/>
    <w:uiPriority w:val="99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  <w:style w:type="character" w:customStyle="1" w:styleId="rvts37">
    <w:name w:val="rvts37"/>
    <w:uiPriority w:val="99"/>
    <w:rsid w:val="00261A6C"/>
  </w:style>
  <w:style w:type="character" w:customStyle="1" w:styleId="rvts46">
    <w:name w:val="rvts46"/>
    <w:uiPriority w:val="99"/>
    <w:rsid w:val="00A47D72"/>
  </w:style>
  <w:style w:type="character" w:customStyle="1" w:styleId="rvts11">
    <w:name w:val="rvts11"/>
    <w:uiPriority w:val="99"/>
    <w:rsid w:val="00A47D72"/>
  </w:style>
  <w:style w:type="paragraph" w:customStyle="1" w:styleId="a4">
    <w:name w:val="Назва документа"/>
    <w:basedOn w:val="a"/>
    <w:next w:val="a"/>
    <w:uiPriority w:val="99"/>
    <w:rsid w:val="00162D68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character" w:customStyle="1" w:styleId="rvts23">
    <w:name w:val="rvts23"/>
    <w:uiPriority w:val="99"/>
    <w:rsid w:val="003D25C5"/>
  </w:style>
  <w:style w:type="paragraph" w:customStyle="1" w:styleId="rvps12">
    <w:name w:val="rvps12"/>
    <w:basedOn w:val="a"/>
    <w:uiPriority w:val="99"/>
    <w:rsid w:val="000C4CF0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rvts9">
    <w:name w:val="rvts9"/>
    <w:uiPriority w:val="99"/>
    <w:rsid w:val="000C4CF0"/>
    <w:rPr>
      <w:rFonts w:cs="Times New Roman"/>
    </w:rPr>
  </w:style>
  <w:style w:type="paragraph" w:customStyle="1" w:styleId="rvps2">
    <w:name w:val="rvps2"/>
    <w:basedOn w:val="a"/>
    <w:uiPriority w:val="99"/>
    <w:rsid w:val="000C4CF0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styleId="a5">
    <w:name w:val="footer"/>
    <w:basedOn w:val="a"/>
    <w:link w:val="a6"/>
    <w:uiPriority w:val="99"/>
    <w:rsid w:val="00A0597B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semiHidden/>
    <w:locked/>
    <w:rsid w:val="00BB0DB7"/>
    <w:rPr>
      <w:rFonts w:cs="Times New Roman"/>
      <w:sz w:val="24"/>
      <w:szCs w:val="24"/>
      <w:lang w:eastAsia="en-US"/>
    </w:rPr>
  </w:style>
  <w:style w:type="character" w:styleId="a7">
    <w:name w:val="page number"/>
    <w:uiPriority w:val="99"/>
    <w:rsid w:val="00A0597B"/>
    <w:rPr>
      <w:rFonts w:cs="Times New Roman"/>
    </w:rPr>
  </w:style>
  <w:style w:type="character" w:styleId="a8">
    <w:name w:val="Hyperlink"/>
    <w:uiPriority w:val="99"/>
    <w:rsid w:val="008A750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43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80732-1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80732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5E6F6-9533-4B8B-BD98-CA894B368E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915E9F-3BEB-420D-888F-4CD0D5A707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C20108-FD62-424B-8995-01C14585B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2169</Words>
  <Characters>1237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2021-01-21T11:00:00Z</dcterms:created>
  <dcterms:modified xsi:type="dcterms:W3CDTF">2021-01-21T11:00:00Z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