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F3D" w:rsidRPr="00B017E0" w:rsidRDefault="00B63E16" w:rsidP="00853AAD">
      <w:pPr>
        <w:ind w:left="4956" w:firstLine="998"/>
        <w:jc w:val="center"/>
        <w:rPr>
          <w:bCs/>
          <w:i/>
          <w:iCs/>
          <w:spacing w:val="-4"/>
          <w:sz w:val="24"/>
          <w:szCs w:val="22"/>
          <w:lang w:val="ru-RU"/>
        </w:rPr>
      </w:pPr>
      <w:r w:rsidRPr="00B63E16">
        <w:rPr>
          <w:bCs/>
          <w:i/>
          <w:iCs/>
          <w:spacing w:val="-4"/>
          <w:sz w:val="24"/>
          <w:szCs w:val="22"/>
        </w:rPr>
        <w:t xml:space="preserve">До реєстр. № </w:t>
      </w:r>
      <w:r w:rsidR="00555B80">
        <w:rPr>
          <w:bCs/>
          <w:i/>
          <w:iCs/>
          <w:spacing w:val="-4"/>
          <w:sz w:val="24"/>
          <w:szCs w:val="22"/>
        </w:rPr>
        <w:t>4619</w:t>
      </w:r>
      <w:r w:rsidR="00823A46">
        <w:rPr>
          <w:bCs/>
          <w:i/>
          <w:iCs/>
          <w:spacing w:val="-4"/>
          <w:sz w:val="24"/>
          <w:szCs w:val="22"/>
          <w:lang w:val="en-US"/>
        </w:rPr>
        <w:t xml:space="preserve"> </w:t>
      </w:r>
      <w:r w:rsidRPr="00B63E16">
        <w:rPr>
          <w:bCs/>
          <w:i/>
          <w:iCs/>
          <w:spacing w:val="-4"/>
          <w:sz w:val="24"/>
          <w:szCs w:val="22"/>
        </w:rPr>
        <w:t xml:space="preserve">від </w:t>
      </w:r>
      <w:r w:rsidR="00555B80">
        <w:rPr>
          <w:bCs/>
          <w:i/>
          <w:iCs/>
          <w:spacing w:val="-4"/>
          <w:sz w:val="24"/>
          <w:szCs w:val="22"/>
          <w:lang w:val="ru-RU"/>
        </w:rPr>
        <w:t>2</w:t>
      </w:r>
      <w:r w:rsidR="00EE592E">
        <w:rPr>
          <w:bCs/>
          <w:i/>
          <w:iCs/>
          <w:spacing w:val="-4"/>
          <w:sz w:val="24"/>
          <w:szCs w:val="22"/>
          <w:lang w:val="ru-RU"/>
        </w:rPr>
        <w:t>1</w:t>
      </w:r>
      <w:r w:rsidRPr="00B63E16">
        <w:rPr>
          <w:bCs/>
          <w:i/>
          <w:iCs/>
          <w:spacing w:val="-4"/>
          <w:sz w:val="24"/>
          <w:szCs w:val="22"/>
        </w:rPr>
        <w:t>.</w:t>
      </w:r>
      <w:r w:rsidR="00B017E0">
        <w:rPr>
          <w:bCs/>
          <w:i/>
          <w:iCs/>
          <w:spacing w:val="-4"/>
          <w:sz w:val="24"/>
          <w:szCs w:val="22"/>
        </w:rPr>
        <w:t>0</w:t>
      </w:r>
      <w:r w:rsidR="00555B80">
        <w:rPr>
          <w:bCs/>
          <w:i/>
          <w:iCs/>
          <w:spacing w:val="-4"/>
          <w:sz w:val="24"/>
          <w:szCs w:val="22"/>
        </w:rPr>
        <w:t>1</w:t>
      </w:r>
      <w:r w:rsidRPr="00B63E16">
        <w:rPr>
          <w:bCs/>
          <w:i/>
          <w:iCs/>
          <w:spacing w:val="-4"/>
          <w:sz w:val="24"/>
          <w:szCs w:val="22"/>
        </w:rPr>
        <w:t>.202</w:t>
      </w:r>
      <w:r w:rsidR="00EE592E">
        <w:rPr>
          <w:bCs/>
          <w:i/>
          <w:iCs/>
          <w:spacing w:val="-4"/>
          <w:sz w:val="24"/>
          <w:szCs w:val="22"/>
        </w:rPr>
        <w:t>1</w:t>
      </w: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383F3D" w:rsidRPr="00383F3D" w:rsidTr="00B8425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383F3D" w:rsidRPr="00383F3D" w:rsidRDefault="00383F3D" w:rsidP="00383F3D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383F3D" w:rsidRPr="00383F3D" w:rsidRDefault="00383F3D" w:rsidP="00383F3D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383F3D" w:rsidRPr="00383F3D" w:rsidRDefault="00383F3D" w:rsidP="00383F3D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383F3D" w:rsidRPr="00383F3D" w:rsidRDefault="00383F3D" w:rsidP="00383F3D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383F3D">
              <w:rPr>
                <w:rFonts w:ascii="Calibri" w:eastAsia="Calibri" w:hAnsi="Calibri"/>
                <w:noProof/>
                <w:sz w:val="22"/>
                <w:szCs w:val="22"/>
                <w:lang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3F3D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383F3D" w:rsidRPr="00383F3D" w:rsidRDefault="00383F3D" w:rsidP="00383F3D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szCs w:val="24"/>
                <w:lang w:val="ru-RU" w:eastAsia="en-US"/>
              </w:rPr>
            </w:pPr>
            <w:r w:rsidRPr="00383F3D">
              <w:rPr>
                <w:rFonts w:eastAsia="Calibri"/>
                <w:b/>
                <w:color w:val="1829A8"/>
                <w:spacing w:val="20"/>
                <w:sz w:val="24"/>
                <w:szCs w:val="24"/>
                <w:lang w:eastAsia="en-US"/>
              </w:rPr>
              <w:t>Комітет з питань правоохоронної діяльності</w:t>
            </w:r>
          </w:p>
          <w:p w:rsidR="00383F3D" w:rsidRPr="00383F3D" w:rsidRDefault="00383F3D" w:rsidP="00383F3D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383F3D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255-35-06</w:t>
            </w:r>
          </w:p>
        </w:tc>
      </w:tr>
    </w:tbl>
    <w:p w:rsidR="00383F3D" w:rsidRPr="00B017E0" w:rsidRDefault="00383F3D" w:rsidP="00383F3D">
      <w:pPr>
        <w:rPr>
          <w:vanish/>
          <w:sz w:val="10"/>
          <w:szCs w:val="10"/>
          <w:lang w:val="ru-RU"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930"/>
        <w:gridCol w:w="9072"/>
        <w:gridCol w:w="885"/>
      </w:tblGrid>
      <w:tr w:rsidR="00383F3D" w:rsidRPr="00383F3D" w:rsidTr="00B84255">
        <w:tc>
          <w:tcPr>
            <w:tcW w:w="1930" w:type="dxa"/>
            <w:tcBorders>
              <w:top w:val="nil"/>
            </w:tcBorders>
            <w:shd w:val="clear" w:color="auto" w:fill="auto"/>
          </w:tcPr>
          <w:p w:rsidR="00383F3D" w:rsidRPr="00383F3D" w:rsidRDefault="00383F3D" w:rsidP="00383F3D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  <w:tc>
          <w:tcPr>
            <w:tcW w:w="9072" w:type="dxa"/>
            <w:shd w:val="clear" w:color="auto" w:fill="auto"/>
          </w:tcPr>
          <w:p w:rsidR="00383F3D" w:rsidRPr="00383F3D" w:rsidRDefault="00383F3D" w:rsidP="00383F3D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  <w:tc>
          <w:tcPr>
            <w:tcW w:w="885" w:type="dxa"/>
            <w:tcBorders>
              <w:top w:val="nil"/>
            </w:tcBorders>
            <w:shd w:val="clear" w:color="auto" w:fill="auto"/>
          </w:tcPr>
          <w:p w:rsidR="00383F3D" w:rsidRPr="00383F3D" w:rsidRDefault="00383F3D" w:rsidP="00383F3D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</w:tr>
    </w:tbl>
    <w:p w:rsidR="00383F3D" w:rsidRPr="00383F3D" w:rsidRDefault="00383F3D" w:rsidP="00383F3D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936F35" w:rsidRDefault="00936F35" w:rsidP="00986A44">
      <w:pPr>
        <w:ind w:firstLine="709"/>
        <w:jc w:val="right"/>
        <w:rPr>
          <w:b/>
          <w:bCs/>
          <w:spacing w:val="-4"/>
          <w:szCs w:val="32"/>
        </w:rPr>
      </w:pPr>
      <w:r w:rsidRPr="00E042C1">
        <w:rPr>
          <w:b/>
          <w:bCs/>
          <w:spacing w:val="-4"/>
          <w:szCs w:val="32"/>
        </w:rPr>
        <w:t>ВЕРХОВНА РАДА УКРАЇНИ</w:t>
      </w:r>
    </w:p>
    <w:p w:rsidR="00652324" w:rsidRPr="006B5216" w:rsidRDefault="00652324" w:rsidP="00986A44">
      <w:pPr>
        <w:ind w:firstLine="709"/>
        <w:jc w:val="right"/>
        <w:rPr>
          <w:b/>
          <w:bCs/>
          <w:spacing w:val="-4"/>
          <w:szCs w:val="32"/>
        </w:rPr>
      </w:pPr>
    </w:p>
    <w:p w:rsidR="006B67BD" w:rsidRPr="003F69B9" w:rsidRDefault="006B67BD" w:rsidP="003F69B9">
      <w:pPr>
        <w:pStyle w:val="3"/>
        <w:shd w:val="clear" w:color="auto" w:fill="FFFFFF"/>
        <w:spacing w:before="0"/>
        <w:ind w:firstLine="567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3F69B9">
        <w:rPr>
          <w:rFonts w:ascii="Times New Roman" w:hAnsi="Times New Roman" w:cs="Times New Roman"/>
          <w:color w:val="auto"/>
          <w:sz w:val="28"/>
          <w:szCs w:val="28"/>
        </w:rPr>
        <w:t>Комітет з питань правоохоронної діяльності на виконання доручення Голови Верховної Ради України Разумкова Д.О. від 21 січня 2021 року</w:t>
      </w:r>
      <w:r w:rsidRPr="003F69B9">
        <w:rPr>
          <w:rFonts w:ascii="Times New Roman" w:hAnsi="Times New Roman" w:cs="Times New Roman"/>
          <w:color w:val="auto"/>
          <w:sz w:val="28"/>
          <w:szCs w:val="28"/>
          <w:lang w:eastAsia="uk-UA"/>
        </w:rPr>
        <w:t xml:space="preserve"> та відповідно до статті 16 Закону України «Про комітети Верховної Ради України» </w:t>
      </w:r>
      <w:r w:rsidRPr="003F69B9">
        <w:rPr>
          <w:rFonts w:ascii="Times New Roman" w:hAnsi="Times New Roman" w:cs="Times New Roman"/>
          <w:color w:val="auto"/>
          <w:sz w:val="28"/>
          <w:szCs w:val="28"/>
        </w:rPr>
        <w:t>розглянув на своєму засіданні 12 травня 2021 року (протокол № 73) проект Закону України «Про внесення змін до Кодексу України про адміністративні правопорушення щодо запровадження відповідальності за виведення конденсату від розміщених на фасадах будинків (будівель, споруд) приладів охолодження (кондиціонерів) у не пристосовані для цього місця» (</w:t>
      </w:r>
      <w:r w:rsidRPr="003F69B9">
        <w:rPr>
          <w:rFonts w:ascii="Times New Roman" w:hAnsi="Times New Roman" w:cs="Times New Roman"/>
          <w:b/>
          <w:color w:val="auto"/>
          <w:sz w:val="28"/>
          <w:szCs w:val="28"/>
        </w:rPr>
        <w:t xml:space="preserve">реєстр. № 4619 від </w:t>
      </w:r>
      <w:r w:rsidRPr="003F69B9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21.01.2021 р.</w:t>
      </w:r>
      <w:r w:rsidRPr="003F69B9">
        <w:rPr>
          <w:rFonts w:ascii="Times New Roman" w:hAnsi="Times New Roman" w:cs="Times New Roman"/>
          <w:color w:val="auto"/>
          <w:sz w:val="28"/>
          <w:szCs w:val="28"/>
        </w:rPr>
        <w:t>), поданий народним депутатом України Гривком С.Д.</w:t>
      </w:r>
    </w:p>
    <w:p w:rsidR="00833438" w:rsidRPr="003F69B9" w:rsidRDefault="00833438" w:rsidP="003F69B9">
      <w:pPr>
        <w:tabs>
          <w:tab w:val="left" w:pos="851"/>
        </w:tabs>
        <w:ind w:firstLine="567"/>
        <w:jc w:val="both"/>
        <w:rPr>
          <w:rStyle w:val="rvts23"/>
          <w:spacing w:val="-4"/>
        </w:rPr>
      </w:pPr>
      <w:r w:rsidRPr="003F69B9">
        <w:rPr>
          <w:spacing w:val="-4"/>
        </w:rPr>
        <w:t>Законопроект розроблено з метою</w:t>
      </w:r>
      <w:r w:rsidR="00103296" w:rsidRPr="003F69B9">
        <w:t xml:space="preserve"> встановлення адміністративної відповідальності за виведення конденсату від розміщених на фасадах будинків (будівель, споруд) приладів охолодження (кондиціонерів) у не пристосовані для цього місця.</w:t>
      </w:r>
    </w:p>
    <w:p w:rsidR="007D0E9A" w:rsidRPr="003F69B9" w:rsidRDefault="00103296" w:rsidP="003F69B9">
      <w:pPr>
        <w:tabs>
          <w:tab w:val="left" w:pos="851"/>
        </w:tabs>
        <w:ind w:firstLine="567"/>
        <w:jc w:val="both"/>
      </w:pPr>
      <w:r w:rsidRPr="003F69B9">
        <w:t>Для реалізації зазначеної мети д</w:t>
      </w:r>
      <w:r w:rsidR="00126A92" w:rsidRPr="003F69B9">
        <w:t>ан</w:t>
      </w:r>
      <w:r w:rsidR="00A84452" w:rsidRPr="003F69B9">
        <w:t>им</w:t>
      </w:r>
      <w:r w:rsidR="00126A92" w:rsidRPr="003F69B9">
        <w:t xml:space="preserve"> </w:t>
      </w:r>
      <w:r w:rsidR="00B63E16" w:rsidRPr="003F69B9">
        <w:t>законопроект</w:t>
      </w:r>
      <w:r w:rsidR="00A84452" w:rsidRPr="003F69B9">
        <w:t>ом пропонується</w:t>
      </w:r>
      <w:r w:rsidR="007D0E9A" w:rsidRPr="003F69B9">
        <w:t>:</w:t>
      </w:r>
    </w:p>
    <w:p w:rsidR="00833438" w:rsidRPr="003F69B9" w:rsidRDefault="00833438" w:rsidP="003F69B9">
      <w:pPr>
        <w:pStyle w:val="af"/>
        <w:numPr>
          <w:ilvl w:val="0"/>
          <w:numId w:val="12"/>
        </w:numPr>
        <w:tabs>
          <w:tab w:val="left" w:pos="1134"/>
        </w:tabs>
        <w:ind w:left="0" w:firstLine="567"/>
        <w:jc w:val="both"/>
      </w:pPr>
      <w:r w:rsidRPr="003F69B9">
        <w:rPr>
          <w:bCs/>
        </w:rPr>
        <w:t>доповнити новою статтею 96</w:t>
      </w:r>
      <w:r w:rsidRPr="003F69B9">
        <w:rPr>
          <w:bCs/>
          <w:vertAlign w:val="superscript"/>
        </w:rPr>
        <w:t>3</w:t>
      </w:r>
      <w:r w:rsidRPr="003F69B9">
        <w:rPr>
          <w:rStyle w:val="rvts9"/>
          <w:lang w:eastAsia="zh-CN"/>
        </w:rPr>
        <w:t xml:space="preserve"> Кодекс України про адміністративні правопорушення </w:t>
      </w:r>
      <w:r w:rsidRPr="003F69B9">
        <w:t>(далі – КУпАП)</w:t>
      </w:r>
      <w:r w:rsidRPr="003F69B9">
        <w:rPr>
          <w:bCs/>
        </w:rPr>
        <w:t xml:space="preserve">, </w:t>
      </w:r>
      <w:r w:rsidRPr="003F69B9">
        <w:t>встановивши адміністративну відповідальність за в</w:t>
      </w:r>
      <w:r w:rsidRPr="003F69B9">
        <w:rPr>
          <w:rStyle w:val="rvts23"/>
          <w:bCs/>
        </w:rPr>
        <w:t>иведення конденсату від розміщених на фасадах будинків (будівель, споруд) приладів охолодження (кондиціонерів) у не пристосовані для цього місця, які не є спеціально пристосованими для цього місцями</w:t>
      </w:r>
      <w:r w:rsidR="00046297">
        <w:rPr>
          <w:rStyle w:val="rvts23"/>
          <w:bCs/>
        </w:rPr>
        <w:t>,</w:t>
      </w:r>
      <w:r w:rsidRPr="003F69B9">
        <w:rPr>
          <w:rStyle w:val="rvts9"/>
        </w:rPr>
        <w:t xml:space="preserve"> </w:t>
      </w:r>
      <w:r w:rsidRPr="003F69B9">
        <w:t xml:space="preserve">у вигляді штрафу від 1700 грн. </w:t>
      </w:r>
      <w:r w:rsidR="007D0E9A" w:rsidRPr="003F69B9">
        <w:t>до 3400 грн.;</w:t>
      </w:r>
    </w:p>
    <w:p w:rsidR="007D0E9A" w:rsidRPr="003F69B9" w:rsidRDefault="007D0E9A" w:rsidP="003F69B9">
      <w:pPr>
        <w:pStyle w:val="af"/>
        <w:numPr>
          <w:ilvl w:val="0"/>
          <w:numId w:val="12"/>
        </w:numPr>
        <w:shd w:val="clear" w:color="auto" w:fill="FFFFFF"/>
        <w:tabs>
          <w:tab w:val="left" w:pos="1134"/>
        </w:tabs>
        <w:ind w:left="0" w:firstLine="567"/>
        <w:jc w:val="both"/>
      </w:pPr>
      <w:r w:rsidRPr="003F69B9">
        <w:t>внести зміни до статей 222, 244</w:t>
      </w:r>
      <w:r w:rsidRPr="003F69B9">
        <w:rPr>
          <w:vertAlign w:val="superscript"/>
        </w:rPr>
        <w:t>6</w:t>
      </w:r>
      <w:r w:rsidRPr="003F69B9">
        <w:t xml:space="preserve"> КУпАП</w:t>
      </w:r>
      <w:r w:rsidRPr="003F69B9">
        <w:rPr>
          <w:bCs/>
        </w:rPr>
        <w:t xml:space="preserve">, згідно з якими на органи Національної поліції та органи державного архітектурно-будівельного контролю та нагляду покладається обов’язок розглядати справи </w:t>
      </w:r>
      <w:r w:rsidRPr="003F69B9">
        <w:t xml:space="preserve">про </w:t>
      </w:r>
      <w:r w:rsidRPr="003F69B9">
        <w:rPr>
          <w:bCs/>
        </w:rPr>
        <w:t xml:space="preserve">порушення законодавства </w:t>
      </w:r>
      <w:r w:rsidRPr="003F69B9">
        <w:rPr>
          <w:rStyle w:val="rvts23"/>
          <w:bCs/>
        </w:rPr>
        <w:t>за виведення конденсату від розміщених на фасадах будинків (будівель, споруд) приладів охолодження (кондиціонерів) у не пристосовані для цього місця</w:t>
      </w:r>
      <w:r w:rsidRPr="003F69B9">
        <w:rPr>
          <w:bCs/>
        </w:rPr>
        <w:t>.</w:t>
      </w:r>
    </w:p>
    <w:p w:rsidR="009F349F" w:rsidRPr="003F69B9" w:rsidRDefault="009F349F" w:rsidP="003F69B9">
      <w:pPr>
        <w:pStyle w:val="af"/>
        <w:suppressAutoHyphens/>
        <w:ind w:left="0" w:firstLine="567"/>
        <w:jc w:val="both"/>
      </w:pPr>
      <w:r w:rsidRPr="003F69B9">
        <w:t>Проаналізувавши законопроект, народні депутати України – члени Комітету зазначили наступне:</w:t>
      </w:r>
    </w:p>
    <w:p w:rsidR="000F7672" w:rsidRPr="003F69B9" w:rsidRDefault="007D0E9A" w:rsidP="00046297">
      <w:pPr>
        <w:pStyle w:val="af"/>
        <w:numPr>
          <w:ilvl w:val="0"/>
          <w:numId w:val="13"/>
        </w:numPr>
        <w:shd w:val="clear" w:color="auto" w:fill="FFFFFF"/>
        <w:tabs>
          <w:tab w:val="left" w:pos="993"/>
        </w:tabs>
        <w:ind w:left="0" w:firstLine="567"/>
        <w:jc w:val="both"/>
      </w:pPr>
      <w:r w:rsidRPr="003F69B9">
        <w:t>Встановлення окрем</w:t>
      </w:r>
      <w:r w:rsidR="00AE1D45" w:rsidRPr="003F69B9">
        <w:t xml:space="preserve">ого складу </w:t>
      </w:r>
      <w:r w:rsidR="008549EF" w:rsidRPr="003F69B9">
        <w:t>правопорушення</w:t>
      </w:r>
      <w:r w:rsidRPr="003F69B9">
        <w:t xml:space="preserve"> за виведення конденсату від розміщених на фасадах будинків (будівель, споруд) приладів охолодження (кондиціонерів) у місця, які не є спеціально пристосованими для цього місцями, є недоцільним, оскільки</w:t>
      </w:r>
      <w:r w:rsidR="00046297">
        <w:t xml:space="preserve"> ці дії</w:t>
      </w:r>
      <w:r w:rsidRPr="003F69B9">
        <w:t xml:space="preserve"> охоплю</w:t>
      </w:r>
      <w:r w:rsidR="00046297">
        <w:t>ються статтею                  152 КУпАП, якою</w:t>
      </w:r>
      <w:r w:rsidR="000F7672" w:rsidRPr="003F69B9">
        <w:t xml:space="preserve"> встановлена відповідальність за порушення державних </w:t>
      </w:r>
      <w:r w:rsidR="000F7672" w:rsidRPr="003F69B9">
        <w:lastRenderedPageBreak/>
        <w:t>стандартів, норм і правил у сфері благоустрою населених пунктів, правил благоустрою територій населених пунктів.</w:t>
      </w:r>
    </w:p>
    <w:p w:rsidR="000F7672" w:rsidRPr="003F69B9" w:rsidRDefault="007C2E62" w:rsidP="00046297">
      <w:pPr>
        <w:tabs>
          <w:tab w:val="left" w:pos="993"/>
        </w:tabs>
        <w:ind w:firstLine="567"/>
        <w:jc w:val="both"/>
      </w:pPr>
      <w:r w:rsidRPr="003F69B9">
        <w:t>Згідно з</w:t>
      </w:r>
      <w:r w:rsidR="000F7672" w:rsidRPr="003F69B9">
        <w:t xml:space="preserve"> статтею 219 </w:t>
      </w:r>
      <w:r w:rsidRPr="003F69B9">
        <w:t>КУпАП</w:t>
      </w:r>
      <w:r w:rsidR="000F7672" w:rsidRPr="003F69B9">
        <w:t xml:space="preserve"> справи про адміністративні правопорушення, передбачені статтею 152 цього Кодексу</w:t>
      </w:r>
      <w:r w:rsidR="00046297">
        <w:t>,</w:t>
      </w:r>
      <w:r w:rsidR="000F7672" w:rsidRPr="003F69B9">
        <w:t xml:space="preserve"> розглядають виконавчі комітети (а в населених пунктах, де не створено виконавчих комітетів, - виконавчі органи, що виконують їх повноваження) сільських, селищних, міських рад.</w:t>
      </w:r>
    </w:p>
    <w:p w:rsidR="007C2E62" w:rsidRPr="003F69B9" w:rsidRDefault="007C2E62" w:rsidP="00046297">
      <w:pPr>
        <w:pStyle w:val="af"/>
        <w:numPr>
          <w:ilvl w:val="0"/>
          <w:numId w:val="13"/>
        </w:numPr>
        <w:shd w:val="clear" w:color="auto" w:fill="FFFFFF"/>
        <w:tabs>
          <w:tab w:val="left" w:pos="993"/>
        </w:tabs>
        <w:ind w:left="0" w:firstLine="567"/>
        <w:jc w:val="both"/>
        <w:rPr>
          <w:bCs/>
          <w:spacing w:val="-10"/>
        </w:rPr>
      </w:pPr>
      <w:r w:rsidRPr="003F69B9">
        <w:t xml:space="preserve">Стосовно внесення зміни до статті 222 КУпАП, то покладення повноважень щодо розгляду справ про адміністративне правопорушення, передбачене </w:t>
      </w:r>
      <w:r w:rsidRPr="003F69B9">
        <w:rPr>
          <w:bCs/>
        </w:rPr>
        <w:t>статтею 96</w:t>
      </w:r>
      <w:r w:rsidRPr="003F69B9">
        <w:rPr>
          <w:bCs/>
          <w:vertAlign w:val="superscript"/>
        </w:rPr>
        <w:t>3</w:t>
      </w:r>
      <w:r w:rsidRPr="003F69B9">
        <w:rPr>
          <w:rStyle w:val="rvts9"/>
          <w:lang w:eastAsia="zh-CN"/>
        </w:rPr>
        <w:t xml:space="preserve"> </w:t>
      </w:r>
      <w:r w:rsidRPr="003F69B9">
        <w:t>КУпАП, на органи Національної поліції України не відповідає основним завданням поліції та є недоцільним.</w:t>
      </w:r>
    </w:p>
    <w:p w:rsidR="000F7672" w:rsidRPr="003F69B9" w:rsidRDefault="000F7672" w:rsidP="00046297">
      <w:pPr>
        <w:tabs>
          <w:tab w:val="left" w:pos="993"/>
        </w:tabs>
        <w:ind w:firstLine="567"/>
        <w:jc w:val="both"/>
      </w:pPr>
      <w:r w:rsidRPr="003F69B9">
        <w:t>Водночас слід зазначити, що законопр</w:t>
      </w:r>
      <w:bookmarkStart w:id="0" w:name="_GoBack"/>
      <w:bookmarkEnd w:id="0"/>
      <w:r w:rsidRPr="003F69B9">
        <w:t xml:space="preserve">оектом не передбачено внесення змін до статті 255 </w:t>
      </w:r>
      <w:r w:rsidR="007C2E62" w:rsidRPr="003F69B9">
        <w:t>КУпАП</w:t>
      </w:r>
      <w:r w:rsidRPr="003F69B9">
        <w:t>, якою врегульовано питання уповноваження осіб, які мають право складати протоколи про адміністративні правопорушення.</w:t>
      </w:r>
    </w:p>
    <w:p w:rsidR="00F639F6" w:rsidRPr="003F69B9" w:rsidRDefault="008549EF" w:rsidP="00046297">
      <w:pPr>
        <w:pStyle w:val="af"/>
        <w:numPr>
          <w:ilvl w:val="0"/>
          <w:numId w:val="13"/>
        </w:numPr>
        <w:shd w:val="clear" w:color="auto" w:fill="FFFFFF" w:themeFill="background1"/>
        <w:tabs>
          <w:tab w:val="left" w:pos="993"/>
        </w:tabs>
        <w:ind w:left="0" w:firstLine="567"/>
        <w:jc w:val="both"/>
      </w:pPr>
      <w:r w:rsidRPr="003F69B9">
        <w:t>Суперечн</w:t>
      </w:r>
      <w:r w:rsidR="00F639F6" w:rsidRPr="003F69B9">
        <w:t>ою</w:t>
      </w:r>
      <w:r w:rsidRPr="003F69B9">
        <w:t xml:space="preserve"> є</w:t>
      </w:r>
      <w:r w:rsidR="00F639F6" w:rsidRPr="003F69B9">
        <w:t xml:space="preserve"> пропозиція щодо </w:t>
      </w:r>
      <w:r w:rsidR="007D0E9A" w:rsidRPr="003F69B9">
        <w:rPr>
          <w:shd w:val="clear" w:color="auto" w:fill="FFFFFF"/>
        </w:rPr>
        <w:t>строк</w:t>
      </w:r>
      <w:r w:rsidR="00F639F6" w:rsidRPr="003F69B9">
        <w:rPr>
          <w:shd w:val="clear" w:color="auto" w:fill="FFFFFF"/>
        </w:rPr>
        <w:t>у</w:t>
      </w:r>
      <w:r w:rsidR="007D0E9A" w:rsidRPr="003F69B9">
        <w:rPr>
          <w:shd w:val="clear" w:color="auto" w:fill="FFFFFF"/>
        </w:rPr>
        <w:t xml:space="preserve"> набрання чинності </w:t>
      </w:r>
      <w:r w:rsidR="00F639F6" w:rsidRPr="003F69B9">
        <w:rPr>
          <w:shd w:val="clear" w:color="auto" w:fill="FFFFFF"/>
        </w:rPr>
        <w:t>дан</w:t>
      </w:r>
      <w:r w:rsidR="00046297">
        <w:rPr>
          <w:shd w:val="clear" w:color="auto" w:fill="FFFFFF"/>
        </w:rPr>
        <w:t>им</w:t>
      </w:r>
      <w:r w:rsidR="00F639F6" w:rsidRPr="003F69B9">
        <w:rPr>
          <w:shd w:val="clear" w:color="auto" w:fill="FFFFFF"/>
        </w:rPr>
        <w:t xml:space="preserve"> законопроект</w:t>
      </w:r>
      <w:r w:rsidR="00046297">
        <w:rPr>
          <w:shd w:val="clear" w:color="auto" w:fill="FFFFFF"/>
        </w:rPr>
        <w:t>ом</w:t>
      </w:r>
      <w:r w:rsidR="007D0E9A" w:rsidRPr="003F69B9">
        <w:rPr>
          <w:shd w:val="clear" w:color="auto" w:fill="FFFFFF"/>
        </w:rPr>
        <w:t xml:space="preserve">, а саме – 01 червня 2021 року. </w:t>
      </w:r>
      <w:r w:rsidR="00F639F6" w:rsidRPr="003F69B9">
        <w:rPr>
          <w:shd w:val="clear" w:color="auto" w:fill="FFFFFF"/>
        </w:rPr>
        <w:t>Слід зауважити, що</w:t>
      </w:r>
      <w:r w:rsidR="007D0E9A" w:rsidRPr="003F69B9">
        <w:rPr>
          <w:shd w:val="clear" w:color="auto" w:fill="FFFFFF"/>
        </w:rPr>
        <w:t xml:space="preserve"> у випадку прийняття та опублікування тексту Закону пізніше від зазначеної дати є ймовірність набрання ним чинності раніше від дня опублікування. </w:t>
      </w:r>
    </w:p>
    <w:p w:rsidR="00671F70" w:rsidRDefault="00671F70" w:rsidP="003F69B9">
      <w:pPr>
        <w:pStyle w:val="af"/>
        <w:shd w:val="clear" w:color="auto" w:fill="FFFFFF" w:themeFill="background1"/>
        <w:tabs>
          <w:tab w:val="left" w:pos="851"/>
        </w:tabs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Адже згідно з частин</w:t>
      </w:r>
      <w:r w:rsidR="00046297">
        <w:rPr>
          <w:shd w:val="clear" w:color="auto" w:fill="FFFFFF"/>
        </w:rPr>
        <w:t>ою</w:t>
      </w:r>
      <w:r>
        <w:rPr>
          <w:shd w:val="clear" w:color="auto" w:fill="FFFFFF"/>
        </w:rPr>
        <w:t xml:space="preserve"> 5 статті 94 Конституції України </w:t>
      </w:r>
      <w:r w:rsidRPr="003F69B9">
        <w:rPr>
          <w:shd w:val="clear" w:color="auto" w:fill="FFFFFF"/>
        </w:rPr>
        <w:t>«закон набирає чинності через десять днів з дня його офіційного оприлюднення, якщо інше не передбачено самим законом, але не раніше дня його опублікування».</w:t>
      </w:r>
    </w:p>
    <w:p w:rsidR="003F69B9" w:rsidRPr="003F69B9" w:rsidRDefault="003F69B9" w:rsidP="003F69B9">
      <w:pPr>
        <w:ind w:firstLine="567"/>
        <w:jc w:val="both"/>
      </w:pPr>
      <w:r w:rsidRPr="003F69B9">
        <w:t>Національна поліція України та Міністерство юстиції України висловили зауваження до зазначеного законопроекту і вважають, що він не може бути підтриманий в запропонованій редакції.</w:t>
      </w:r>
    </w:p>
    <w:p w:rsidR="00A03C6D" w:rsidRPr="003F69B9" w:rsidRDefault="00A03C6D" w:rsidP="003F69B9">
      <w:pPr>
        <w:ind w:firstLine="567"/>
        <w:jc w:val="both"/>
      </w:pPr>
      <w:r w:rsidRPr="003F69B9">
        <w:t>Головне науково-експертне управління Апарату Верховної Ради України у своєму висновку висловило ряд зауважень та пропозицій до поданого законопроекту.</w:t>
      </w:r>
    </w:p>
    <w:p w:rsidR="009F349F" w:rsidRPr="003F69B9" w:rsidRDefault="009F349F" w:rsidP="003F69B9">
      <w:pPr>
        <w:pStyle w:val="3"/>
        <w:shd w:val="clear" w:color="auto" w:fill="FFFFFF"/>
        <w:spacing w:before="0"/>
        <w:ind w:firstLine="567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  <w:lang w:eastAsia="uk-UA"/>
        </w:rPr>
      </w:pPr>
      <w:r w:rsidRPr="003F69B9">
        <w:rPr>
          <w:rFonts w:ascii="Times New Roman" w:hAnsi="Times New Roman" w:cs="Times New Roman"/>
          <w:color w:val="auto"/>
          <w:sz w:val="28"/>
          <w:szCs w:val="28"/>
        </w:rPr>
        <w:t xml:space="preserve">Заслухавши інформацію підкомітету з питань законодавства про адміністративні правопорушення та охоронної і детективної діяльності, з’ясувавши позицію народних депутатів України - членів Комітету, які висловили ряд зауважень до законопроекту, Комітет рекомендує Верховній Раді України відповідно до пункту 2 частини першої статті 114 Регламенту Верховної Ради України проект Закону України «Про внесення змін до </w:t>
      </w:r>
      <w:r w:rsidR="00A03C6D" w:rsidRPr="003F69B9">
        <w:rPr>
          <w:rFonts w:ascii="Times New Roman" w:hAnsi="Times New Roman" w:cs="Times New Roman"/>
          <w:color w:val="auto"/>
          <w:sz w:val="28"/>
          <w:szCs w:val="28"/>
        </w:rPr>
        <w:t>Кодексу України про адміністративні правопорушення щодо запровадження відповідальності за виведення конденсату від розміщених на фасадах будинків (будівель, споруд) приладів охолодження (кондиціонерів) у не пристосовані для цього місця</w:t>
      </w:r>
      <w:r w:rsidRPr="003F69B9">
        <w:rPr>
          <w:rFonts w:ascii="Times New Roman" w:hAnsi="Times New Roman" w:cs="Times New Roman"/>
          <w:color w:val="auto"/>
          <w:sz w:val="28"/>
          <w:szCs w:val="28"/>
        </w:rPr>
        <w:t xml:space="preserve">» (реєстр. № </w:t>
      </w:r>
      <w:r w:rsidR="00A03C6D" w:rsidRPr="003F69B9">
        <w:rPr>
          <w:rFonts w:ascii="Times New Roman" w:hAnsi="Times New Roman" w:cs="Times New Roman"/>
          <w:color w:val="auto"/>
          <w:sz w:val="28"/>
          <w:szCs w:val="28"/>
        </w:rPr>
        <w:t>4619</w:t>
      </w:r>
      <w:r w:rsidRPr="003F69B9">
        <w:rPr>
          <w:rFonts w:ascii="Times New Roman" w:hAnsi="Times New Roman" w:cs="Times New Roman"/>
          <w:color w:val="auto"/>
          <w:sz w:val="28"/>
          <w:szCs w:val="28"/>
        </w:rPr>
        <w:t>) відхилити.</w:t>
      </w:r>
    </w:p>
    <w:p w:rsidR="009F349F" w:rsidRPr="003F69B9" w:rsidRDefault="009F349F" w:rsidP="003F69B9">
      <w:pPr>
        <w:ind w:firstLine="567"/>
        <w:jc w:val="both"/>
        <w:rPr>
          <w:lang w:eastAsia="ru-RU"/>
        </w:rPr>
      </w:pPr>
      <w:r w:rsidRPr="003F69B9">
        <w:t xml:space="preserve">Співдоповідачем від Комітету на пленарному засіданні Верховної Ради України визначено народного депутата України – </w:t>
      </w:r>
      <w:r w:rsidRPr="003F69B9">
        <w:rPr>
          <w:lang w:eastAsia="ru-RU"/>
        </w:rPr>
        <w:t xml:space="preserve">голову підкомітету з питань законодавства про адміністративні правопорушення та охоронної і детективної діяльності – </w:t>
      </w:r>
      <w:r w:rsidRPr="003F69B9">
        <w:t>Медяника В’ячеслава Анатолійовича.</w:t>
      </w:r>
    </w:p>
    <w:p w:rsidR="009F349F" w:rsidRPr="003F69B9" w:rsidRDefault="009F349F" w:rsidP="003F69B9">
      <w:pPr>
        <w:ind w:firstLine="567"/>
        <w:jc w:val="both"/>
      </w:pPr>
      <w:r w:rsidRPr="003F69B9">
        <w:t>Проект Постанови Верховної Ради України додається.</w:t>
      </w:r>
    </w:p>
    <w:p w:rsidR="009F349F" w:rsidRPr="003F69B9" w:rsidRDefault="009F349F" w:rsidP="003F69B9">
      <w:pPr>
        <w:ind w:firstLine="567"/>
        <w:jc w:val="both"/>
      </w:pPr>
    </w:p>
    <w:p w:rsidR="009F349F" w:rsidRPr="003F69B9" w:rsidRDefault="009F349F" w:rsidP="003F69B9">
      <w:pPr>
        <w:ind w:firstLine="567"/>
        <w:jc w:val="both"/>
        <w:rPr>
          <w:bCs/>
        </w:rPr>
      </w:pPr>
    </w:p>
    <w:p w:rsidR="005A0A48" w:rsidRPr="003F69B9" w:rsidRDefault="00A03C6D" w:rsidP="003F69B9">
      <w:pPr>
        <w:ind w:firstLine="567"/>
        <w:jc w:val="both"/>
        <w:rPr>
          <w:b/>
          <w:bCs/>
        </w:rPr>
      </w:pPr>
      <w:r w:rsidRPr="003F69B9">
        <w:rPr>
          <w:b/>
          <w:bCs/>
        </w:rPr>
        <w:t>Голова Комітету</w:t>
      </w:r>
      <w:r w:rsidRPr="003F69B9">
        <w:rPr>
          <w:b/>
          <w:bCs/>
        </w:rPr>
        <w:tab/>
      </w:r>
      <w:r w:rsidRPr="003F69B9">
        <w:rPr>
          <w:b/>
          <w:bCs/>
        </w:rPr>
        <w:tab/>
      </w:r>
      <w:r w:rsidRPr="003F69B9">
        <w:rPr>
          <w:b/>
          <w:bCs/>
        </w:rPr>
        <w:tab/>
      </w:r>
      <w:r w:rsidRPr="003F69B9">
        <w:rPr>
          <w:b/>
          <w:bCs/>
        </w:rPr>
        <w:tab/>
      </w:r>
      <w:r w:rsidRPr="003F69B9">
        <w:rPr>
          <w:b/>
          <w:bCs/>
        </w:rPr>
        <w:tab/>
      </w:r>
      <w:r w:rsidRPr="003F69B9">
        <w:rPr>
          <w:b/>
          <w:bCs/>
        </w:rPr>
        <w:tab/>
        <w:t>Д.</w:t>
      </w:r>
      <w:r w:rsidR="009F349F" w:rsidRPr="003F69B9">
        <w:rPr>
          <w:b/>
          <w:bCs/>
        </w:rPr>
        <w:t>Монастирський</w:t>
      </w:r>
    </w:p>
    <w:sectPr w:rsidR="005A0A48" w:rsidRPr="003F69B9" w:rsidSect="00704339">
      <w:pgSz w:w="11906" w:h="16838"/>
      <w:pgMar w:top="709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E6F" w:rsidRDefault="00D75E6F" w:rsidP="00E26D38">
      <w:r>
        <w:separator/>
      </w:r>
    </w:p>
  </w:endnote>
  <w:endnote w:type="continuationSeparator" w:id="0">
    <w:p w:rsidR="00D75E6F" w:rsidRDefault="00D75E6F" w:rsidP="00E26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E6F" w:rsidRDefault="00D75E6F" w:rsidP="00E26D38">
      <w:r>
        <w:separator/>
      </w:r>
    </w:p>
  </w:footnote>
  <w:footnote w:type="continuationSeparator" w:id="0">
    <w:p w:rsidR="00D75E6F" w:rsidRDefault="00D75E6F" w:rsidP="00E26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841DC"/>
    <w:multiLevelType w:val="hybridMultilevel"/>
    <w:tmpl w:val="4C28255A"/>
    <w:lvl w:ilvl="0" w:tplc="C86670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F0202"/>
    <w:multiLevelType w:val="hybridMultilevel"/>
    <w:tmpl w:val="389C2332"/>
    <w:lvl w:ilvl="0" w:tplc="9D24FF42">
      <w:start w:val="1"/>
      <w:numFmt w:val="decimal"/>
      <w:lvlText w:val="%1."/>
      <w:lvlJc w:val="left"/>
      <w:pPr>
        <w:ind w:left="106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880F05"/>
    <w:multiLevelType w:val="hybridMultilevel"/>
    <w:tmpl w:val="14EAB8A2"/>
    <w:lvl w:ilvl="0" w:tplc="98C4291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1F443BE5"/>
    <w:multiLevelType w:val="hybridMultilevel"/>
    <w:tmpl w:val="E654DBDA"/>
    <w:lvl w:ilvl="0" w:tplc="04220001">
      <w:start w:val="1"/>
      <w:numFmt w:val="bullet"/>
      <w:lvlText w:val=""/>
      <w:lvlJc w:val="left"/>
      <w:pPr>
        <w:ind w:left="1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20" w:hanging="360"/>
      </w:pPr>
      <w:rPr>
        <w:rFonts w:ascii="Wingdings" w:hAnsi="Wingdings" w:hint="default"/>
      </w:rPr>
    </w:lvl>
  </w:abstractNum>
  <w:abstractNum w:abstractNumId="4" w15:restartNumberingAfterBreak="0">
    <w:nsid w:val="333F3C1B"/>
    <w:multiLevelType w:val="multilevel"/>
    <w:tmpl w:val="2A2E6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6F5682"/>
    <w:multiLevelType w:val="hybridMultilevel"/>
    <w:tmpl w:val="0F70BD86"/>
    <w:lvl w:ilvl="0" w:tplc="ECC045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0FC3305"/>
    <w:multiLevelType w:val="hybridMultilevel"/>
    <w:tmpl w:val="BCA24E24"/>
    <w:lvl w:ilvl="0" w:tplc="38FEC322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5167335A"/>
    <w:multiLevelType w:val="hybridMultilevel"/>
    <w:tmpl w:val="B400DBDA"/>
    <w:lvl w:ilvl="0" w:tplc="F4BA1D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4CD11CB"/>
    <w:multiLevelType w:val="multilevel"/>
    <w:tmpl w:val="C86A17BE"/>
    <w:lvl w:ilvl="0">
      <w:start w:val="1"/>
      <w:numFmt w:val="decimal"/>
      <w:lvlText w:val="%1."/>
      <w:lvlJc w:val="left"/>
      <w:pPr>
        <w:ind w:left="432" w:hanging="432"/>
      </w:pPr>
      <w:rPr>
        <w:b w:val="0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59BE0875"/>
    <w:multiLevelType w:val="hybridMultilevel"/>
    <w:tmpl w:val="8474C41A"/>
    <w:lvl w:ilvl="0" w:tplc="E8102F0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65F83527"/>
    <w:multiLevelType w:val="hybridMultilevel"/>
    <w:tmpl w:val="C6064C14"/>
    <w:lvl w:ilvl="0" w:tplc="0CC669AC">
      <w:start w:val="1"/>
      <w:numFmt w:val="decimal"/>
      <w:lvlText w:val="%1."/>
      <w:lvlJc w:val="left"/>
      <w:pPr>
        <w:ind w:left="89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19" w:hanging="360"/>
      </w:pPr>
    </w:lvl>
    <w:lvl w:ilvl="2" w:tplc="0422001B" w:tentative="1">
      <w:start w:val="1"/>
      <w:numFmt w:val="lowerRoman"/>
      <w:lvlText w:val="%3."/>
      <w:lvlJc w:val="right"/>
      <w:pPr>
        <w:ind w:left="2339" w:hanging="180"/>
      </w:pPr>
    </w:lvl>
    <w:lvl w:ilvl="3" w:tplc="0422000F" w:tentative="1">
      <w:start w:val="1"/>
      <w:numFmt w:val="decimal"/>
      <w:lvlText w:val="%4."/>
      <w:lvlJc w:val="left"/>
      <w:pPr>
        <w:ind w:left="3059" w:hanging="360"/>
      </w:pPr>
    </w:lvl>
    <w:lvl w:ilvl="4" w:tplc="04220019" w:tentative="1">
      <w:start w:val="1"/>
      <w:numFmt w:val="lowerLetter"/>
      <w:lvlText w:val="%5."/>
      <w:lvlJc w:val="left"/>
      <w:pPr>
        <w:ind w:left="3779" w:hanging="360"/>
      </w:pPr>
    </w:lvl>
    <w:lvl w:ilvl="5" w:tplc="0422001B" w:tentative="1">
      <w:start w:val="1"/>
      <w:numFmt w:val="lowerRoman"/>
      <w:lvlText w:val="%6."/>
      <w:lvlJc w:val="right"/>
      <w:pPr>
        <w:ind w:left="4499" w:hanging="180"/>
      </w:pPr>
    </w:lvl>
    <w:lvl w:ilvl="6" w:tplc="0422000F" w:tentative="1">
      <w:start w:val="1"/>
      <w:numFmt w:val="decimal"/>
      <w:lvlText w:val="%7."/>
      <w:lvlJc w:val="left"/>
      <w:pPr>
        <w:ind w:left="5219" w:hanging="360"/>
      </w:pPr>
    </w:lvl>
    <w:lvl w:ilvl="7" w:tplc="04220019" w:tentative="1">
      <w:start w:val="1"/>
      <w:numFmt w:val="lowerLetter"/>
      <w:lvlText w:val="%8."/>
      <w:lvlJc w:val="left"/>
      <w:pPr>
        <w:ind w:left="5939" w:hanging="360"/>
      </w:pPr>
    </w:lvl>
    <w:lvl w:ilvl="8" w:tplc="0422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1" w15:restartNumberingAfterBreak="0">
    <w:nsid w:val="78B33811"/>
    <w:multiLevelType w:val="hybridMultilevel"/>
    <w:tmpl w:val="A6DA8544"/>
    <w:lvl w:ilvl="0" w:tplc="DE54ED84">
      <w:numFmt w:val="bullet"/>
      <w:lvlText w:val="-"/>
      <w:lvlJc w:val="left"/>
      <w:pPr>
        <w:ind w:left="1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80" w:hanging="360"/>
      </w:pPr>
      <w:rPr>
        <w:rFonts w:ascii="Wingdings" w:hAnsi="Wingdings" w:hint="default"/>
      </w:rPr>
    </w:lvl>
  </w:abstractNum>
  <w:abstractNum w:abstractNumId="12" w15:restartNumberingAfterBreak="0">
    <w:nsid w:val="7E710F65"/>
    <w:multiLevelType w:val="hybridMultilevel"/>
    <w:tmpl w:val="915CDAAE"/>
    <w:lvl w:ilvl="0" w:tplc="332A226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2"/>
  </w:num>
  <w:num w:numId="4">
    <w:abstractNumId w:val="6"/>
  </w:num>
  <w:num w:numId="5">
    <w:abstractNumId w:val="1"/>
  </w:num>
  <w:num w:numId="6">
    <w:abstractNumId w:val="5"/>
  </w:num>
  <w:num w:numId="7">
    <w:abstractNumId w:val="9"/>
  </w:num>
  <w:num w:numId="8">
    <w:abstractNumId w:val="2"/>
  </w:num>
  <w:num w:numId="9">
    <w:abstractNumId w:val="8"/>
  </w:num>
  <w:num w:numId="10">
    <w:abstractNumId w:val="7"/>
  </w:num>
  <w:num w:numId="11">
    <w:abstractNumId w:val="3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F35"/>
    <w:rsid w:val="0000459F"/>
    <w:rsid w:val="00004C75"/>
    <w:rsid w:val="00006780"/>
    <w:rsid w:val="000102B4"/>
    <w:rsid w:val="00031B56"/>
    <w:rsid w:val="00046297"/>
    <w:rsid w:val="00054E02"/>
    <w:rsid w:val="00076828"/>
    <w:rsid w:val="00091022"/>
    <w:rsid w:val="00096EB7"/>
    <w:rsid w:val="000A7D81"/>
    <w:rsid w:val="000C3D2A"/>
    <w:rsid w:val="000D019D"/>
    <w:rsid w:val="000E59D0"/>
    <w:rsid w:val="000F0085"/>
    <w:rsid w:val="000F7672"/>
    <w:rsid w:val="00101EE2"/>
    <w:rsid w:val="00103296"/>
    <w:rsid w:val="00104F64"/>
    <w:rsid w:val="00106C22"/>
    <w:rsid w:val="0010723B"/>
    <w:rsid w:val="00126A92"/>
    <w:rsid w:val="00145DCA"/>
    <w:rsid w:val="00145E1A"/>
    <w:rsid w:val="00145E85"/>
    <w:rsid w:val="00150CCB"/>
    <w:rsid w:val="0015166A"/>
    <w:rsid w:val="001651B7"/>
    <w:rsid w:val="001867C6"/>
    <w:rsid w:val="00194043"/>
    <w:rsid w:val="001942A4"/>
    <w:rsid w:val="001A68FF"/>
    <w:rsid w:val="001B37E2"/>
    <w:rsid w:val="001C0D3C"/>
    <w:rsid w:val="001C5E58"/>
    <w:rsid w:val="001D3560"/>
    <w:rsid w:val="001D654D"/>
    <w:rsid w:val="001D7E31"/>
    <w:rsid w:val="001E16B0"/>
    <w:rsid w:val="001E60BE"/>
    <w:rsid w:val="001E72B4"/>
    <w:rsid w:val="001F18F7"/>
    <w:rsid w:val="001F7CF2"/>
    <w:rsid w:val="0020757D"/>
    <w:rsid w:val="00214C23"/>
    <w:rsid w:val="00222617"/>
    <w:rsid w:val="002248F0"/>
    <w:rsid w:val="00235877"/>
    <w:rsid w:val="00246591"/>
    <w:rsid w:val="00262441"/>
    <w:rsid w:val="0026649C"/>
    <w:rsid w:val="0028380A"/>
    <w:rsid w:val="002860A3"/>
    <w:rsid w:val="00294E61"/>
    <w:rsid w:val="00297893"/>
    <w:rsid w:val="002A4B15"/>
    <w:rsid w:val="002B55D8"/>
    <w:rsid w:val="002B7973"/>
    <w:rsid w:val="002D1A91"/>
    <w:rsid w:val="002D23E3"/>
    <w:rsid w:val="002E43AF"/>
    <w:rsid w:val="00330B68"/>
    <w:rsid w:val="003313A9"/>
    <w:rsid w:val="00336240"/>
    <w:rsid w:val="00357BB1"/>
    <w:rsid w:val="00372818"/>
    <w:rsid w:val="00382144"/>
    <w:rsid w:val="00383F3D"/>
    <w:rsid w:val="00387119"/>
    <w:rsid w:val="003A0BA0"/>
    <w:rsid w:val="003A46DC"/>
    <w:rsid w:val="003B06DA"/>
    <w:rsid w:val="003C76E2"/>
    <w:rsid w:val="003D45CA"/>
    <w:rsid w:val="003E6402"/>
    <w:rsid w:val="003F69B9"/>
    <w:rsid w:val="00410069"/>
    <w:rsid w:val="00434F57"/>
    <w:rsid w:val="004364F5"/>
    <w:rsid w:val="00443DEF"/>
    <w:rsid w:val="004508B0"/>
    <w:rsid w:val="00451AA2"/>
    <w:rsid w:val="0045335B"/>
    <w:rsid w:val="00461504"/>
    <w:rsid w:val="00482573"/>
    <w:rsid w:val="0049006F"/>
    <w:rsid w:val="00492946"/>
    <w:rsid w:val="00497782"/>
    <w:rsid w:val="004C47A3"/>
    <w:rsid w:val="004F0028"/>
    <w:rsid w:val="004F3A3A"/>
    <w:rsid w:val="004F4892"/>
    <w:rsid w:val="00504CB1"/>
    <w:rsid w:val="00521256"/>
    <w:rsid w:val="00533D89"/>
    <w:rsid w:val="00534FA0"/>
    <w:rsid w:val="00552922"/>
    <w:rsid w:val="00555260"/>
    <w:rsid w:val="00555B80"/>
    <w:rsid w:val="005625F1"/>
    <w:rsid w:val="00574954"/>
    <w:rsid w:val="0057519E"/>
    <w:rsid w:val="00580D6F"/>
    <w:rsid w:val="0058150D"/>
    <w:rsid w:val="005855CB"/>
    <w:rsid w:val="0058628A"/>
    <w:rsid w:val="00590207"/>
    <w:rsid w:val="005A0A48"/>
    <w:rsid w:val="005B0D66"/>
    <w:rsid w:val="005B23B2"/>
    <w:rsid w:val="005D0B46"/>
    <w:rsid w:val="005D754A"/>
    <w:rsid w:val="005E14DD"/>
    <w:rsid w:val="005F73C4"/>
    <w:rsid w:val="00604E04"/>
    <w:rsid w:val="00643B6A"/>
    <w:rsid w:val="00651FFA"/>
    <w:rsid w:val="00652324"/>
    <w:rsid w:val="00671F70"/>
    <w:rsid w:val="00677AE7"/>
    <w:rsid w:val="00684563"/>
    <w:rsid w:val="00684FA8"/>
    <w:rsid w:val="006A2ACA"/>
    <w:rsid w:val="006A5AC2"/>
    <w:rsid w:val="006B1070"/>
    <w:rsid w:val="006B2A7D"/>
    <w:rsid w:val="006B5216"/>
    <w:rsid w:val="006B67BD"/>
    <w:rsid w:val="006C7979"/>
    <w:rsid w:val="006E1307"/>
    <w:rsid w:val="006E7AB8"/>
    <w:rsid w:val="006F4074"/>
    <w:rsid w:val="006F68C0"/>
    <w:rsid w:val="006F768F"/>
    <w:rsid w:val="00700D69"/>
    <w:rsid w:val="00704339"/>
    <w:rsid w:val="00725A13"/>
    <w:rsid w:val="00726749"/>
    <w:rsid w:val="007332F2"/>
    <w:rsid w:val="007439BC"/>
    <w:rsid w:val="00745866"/>
    <w:rsid w:val="00755EA1"/>
    <w:rsid w:val="007626C2"/>
    <w:rsid w:val="007773B2"/>
    <w:rsid w:val="00785A39"/>
    <w:rsid w:val="00795F27"/>
    <w:rsid w:val="00797F68"/>
    <w:rsid w:val="007A0040"/>
    <w:rsid w:val="007C2E62"/>
    <w:rsid w:val="007C5D55"/>
    <w:rsid w:val="007D0E9A"/>
    <w:rsid w:val="00806673"/>
    <w:rsid w:val="008121A5"/>
    <w:rsid w:val="008215E9"/>
    <w:rsid w:val="00821B44"/>
    <w:rsid w:val="00821BE6"/>
    <w:rsid w:val="00823A46"/>
    <w:rsid w:val="008306F2"/>
    <w:rsid w:val="00833438"/>
    <w:rsid w:val="00853AAD"/>
    <w:rsid w:val="008549EF"/>
    <w:rsid w:val="0086261E"/>
    <w:rsid w:val="00893FA4"/>
    <w:rsid w:val="008D2316"/>
    <w:rsid w:val="008D7143"/>
    <w:rsid w:val="008F0DD2"/>
    <w:rsid w:val="008F454F"/>
    <w:rsid w:val="00902FA6"/>
    <w:rsid w:val="00915F30"/>
    <w:rsid w:val="00916AF9"/>
    <w:rsid w:val="00923399"/>
    <w:rsid w:val="00936F35"/>
    <w:rsid w:val="00944636"/>
    <w:rsid w:val="00957B6F"/>
    <w:rsid w:val="00957F2F"/>
    <w:rsid w:val="0096335C"/>
    <w:rsid w:val="009646D9"/>
    <w:rsid w:val="00971A30"/>
    <w:rsid w:val="009725E0"/>
    <w:rsid w:val="009730A5"/>
    <w:rsid w:val="00986A44"/>
    <w:rsid w:val="00993DD6"/>
    <w:rsid w:val="00994136"/>
    <w:rsid w:val="00996CBF"/>
    <w:rsid w:val="009A63AC"/>
    <w:rsid w:val="009A66F7"/>
    <w:rsid w:val="009B4B17"/>
    <w:rsid w:val="009B7CB1"/>
    <w:rsid w:val="009C0EC8"/>
    <w:rsid w:val="009D2D13"/>
    <w:rsid w:val="009D3577"/>
    <w:rsid w:val="009D55F2"/>
    <w:rsid w:val="009F349F"/>
    <w:rsid w:val="009F6F4C"/>
    <w:rsid w:val="00A006CB"/>
    <w:rsid w:val="00A03C6D"/>
    <w:rsid w:val="00A3712E"/>
    <w:rsid w:val="00A40CB1"/>
    <w:rsid w:val="00A42976"/>
    <w:rsid w:val="00A50D37"/>
    <w:rsid w:val="00A54F05"/>
    <w:rsid w:val="00A749B7"/>
    <w:rsid w:val="00A84452"/>
    <w:rsid w:val="00A90BB0"/>
    <w:rsid w:val="00A92A82"/>
    <w:rsid w:val="00AA0290"/>
    <w:rsid w:val="00AE1D45"/>
    <w:rsid w:val="00AF746F"/>
    <w:rsid w:val="00B017E0"/>
    <w:rsid w:val="00B050E3"/>
    <w:rsid w:val="00B2653D"/>
    <w:rsid w:val="00B41B68"/>
    <w:rsid w:val="00B46DC1"/>
    <w:rsid w:val="00B50DAC"/>
    <w:rsid w:val="00B63D21"/>
    <w:rsid w:val="00B63E16"/>
    <w:rsid w:val="00B661F4"/>
    <w:rsid w:val="00B74EC9"/>
    <w:rsid w:val="00B90B24"/>
    <w:rsid w:val="00BD034A"/>
    <w:rsid w:val="00BD54E4"/>
    <w:rsid w:val="00BE731C"/>
    <w:rsid w:val="00BF555A"/>
    <w:rsid w:val="00C004FF"/>
    <w:rsid w:val="00C01E53"/>
    <w:rsid w:val="00C06C34"/>
    <w:rsid w:val="00C0783B"/>
    <w:rsid w:val="00C10641"/>
    <w:rsid w:val="00C34EE6"/>
    <w:rsid w:val="00C43CF6"/>
    <w:rsid w:val="00C43D9B"/>
    <w:rsid w:val="00C50813"/>
    <w:rsid w:val="00C54A14"/>
    <w:rsid w:val="00C75FF3"/>
    <w:rsid w:val="00C8127D"/>
    <w:rsid w:val="00C81E0C"/>
    <w:rsid w:val="00CB1FE1"/>
    <w:rsid w:val="00CB25FD"/>
    <w:rsid w:val="00CB2DE6"/>
    <w:rsid w:val="00CB63A0"/>
    <w:rsid w:val="00CD7097"/>
    <w:rsid w:val="00D42002"/>
    <w:rsid w:val="00D42908"/>
    <w:rsid w:val="00D457D5"/>
    <w:rsid w:val="00D50929"/>
    <w:rsid w:val="00D66165"/>
    <w:rsid w:val="00D75E6F"/>
    <w:rsid w:val="00D84557"/>
    <w:rsid w:val="00D9148E"/>
    <w:rsid w:val="00DA661B"/>
    <w:rsid w:val="00DB1702"/>
    <w:rsid w:val="00DB4E53"/>
    <w:rsid w:val="00DC2331"/>
    <w:rsid w:val="00DC471F"/>
    <w:rsid w:val="00DD733D"/>
    <w:rsid w:val="00DF3BE1"/>
    <w:rsid w:val="00E0420A"/>
    <w:rsid w:val="00E042C1"/>
    <w:rsid w:val="00E04AE4"/>
    <w:rsid w:val="00E140C1"/>
    <w:rsid w:val="00E14B47"/>
    <w:rsid w:val="00E23AD4"/>
    <w:rsid w:val="00E26D38"/>
    <w:rsid w:val="00E308C4"/>
    <w:rsid w:val="00E32D97"/>
    <w:rsid w:val="00E50A38"/>
    <w:rsid w:val="00E6288F"/>
    <w:rsid w:val="00E72215"/>
    <w:rsid w:val="00E73B0E"/>
    <w:rsid w:val="00E8222A"/>
    <w:rsid w:val="00E83601"/>
    <w:rsid w:val="00EA4B95"/>
    <w:rsid w:val="00EA4FB2"/>
    <w:rsid w:val="00EA7202"/>
    <w:rsid w:val="00EB0F6A"/>
    <w:rsid w:val="00EB2101"/>
    <w:rsid w:val="00EC41A1"/>
    <w:rsid w:val="00EC6C24"/>
    <w:rsid w:val="00EC6DE9"/>
    <w:rsid w:val="00ED5729"/>
    <w:rsid w:val="00EE592E"/>
    <w:rsid w:val="00EE5A0B"/>
    <w:rsid w:val="00F03788"/>
    <w:rsid w:val="00F03E42"/>
    <w:rsid w:val="00F06E60"/>
    <w:rsid w:val="00F14389"/>
    <w:rsid w:val="00F3791F"/>
    <w:rsid w:val="00F51DCC"/>
    <w:rsid w:val="00F532EA"/>
    <w:rsid w:val="00F601A4"/>
    <w:rsid w:val="00F639F6"/>
    <w:rsid w:val="00F7514B"/>
    <w:rsid w:val="00F751CB"/>
    <w:rsid w:val="00F91D27"/>
    <w:rsid w:val="00FB0696"/>
    <w:rsid w:val="00FB3E8E"/>
    <w:rsid w:val="00FC539E"/>
    <w:rsid w:val="00FC5BA5"/>
    <w:rsid w:val="00FD33E8"/>
    <w:rsid w:val="00FD5C6B"/>
    <w:rsid w:val="00FE570F"/>
    <w:rsid w:val="00FF65B2"/>
    <w:rsid w:val="00FF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7B0D8"/>
  <w15:chartTrackingRefBased/>
  <w15:docId w15:val="{3EC609DA-C9B4-47BF-AAF7-CF799FB0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F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1">
    <w:name w:val="heading 1"/>
    <w:basedOn w:val="a"/>
    <w:next w:val="a"/>
    <w:link w:val="10"/>
    <w:qFormat/>
    <w:rsid w:val="009F349F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C06C3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55F2"/>
    <w:pPr>
      <w:spacing w:after="0" w:line="240" w:lineRule="auto"/>
    </w:pPr>
  </w:style>
  <w:style w:type="paragraph" w:styleId="a4">
    <w:name w:val="Body Text"/>
    <w:basedOn w:val="a"/>
    <w:link w:val="a5"/>
    <w:unhideWhenUsed/>
    <w:rsid w:val="00DD733D"/>
    <w:pPr>
      <w:autoSpaceDE w:val="0"/>
      <w:autoSpaceDN w:val="0"/>
      <w:ind w:firstLine="706"/>
      <w:jc w:val="both"/>
    </w:pPr>
    <w:rPr>
      <w:rFonts w:ascii="Arial" w:hAnsi="Arial" w:cs="Arial"/>
      <w:lang w:eastAsia="ru-RU"/>
    </w:rPr>
  </w:style>
  <w:style w:type="character" w:customStyle="1" w:styleId="a5">
    <w:name w:val="Основний текст Знак"/>
    <w:basedOn w:val="a0"/>
    <w:link w:val="a4"/>
    <w:rsid w:val="00DD733D"/>
    <w:rPr>
      <w:rFonts w:ascii="Arial" w:eastAsia="Times New Roman" w:hAnsi="Arial" w:cs="Arial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8">
    <w:name w:val="footer"/>
    <w:basedOn w:val="a"/>
    <w:link w:val="a9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a">
    <w:name w:val="Normal (Web)"/>
    <w:basedOn w:val="a"/>
    <w:uiPriority w:val="99"/>
    <w:semiHidden/>
    <w:unhideWhenUsed/>
    <w:rsid w:val="009646D9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31">
    <w:name w:val="Body Text Indent 3"/>
    <w:basedOn w:val="a"/>
    <w:link w:val="32"/>
    <w:uiPriority w:val="99"/>
    <w:semiHidden/>
    <w:unhideWhenUsed/>
    <w:rsid w:val="00574954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rsid w:val="00574954"/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styleId="ab">
    <w:name w:val="Balloon Text"/>
    <w:basedOn w:val="a"/>
    <w:link w:val="ac"/>
    <w:uiPriority w:val="99"/>
    <w:semiHidden/>
    <w:unhideWhenUsed/>
    <w:rsid w:val="00E042C1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E042C1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30">
    <w:name w:val="Заголовок 3 Знак"/>
    <w:basedOn w:val="a0"/>
    <w:link w:val="3"/>
    <w:uiPriority w:val="9"/>
    <w:rsid w:val="00C06C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paragraph" w:customStyle="1" w:styleId="StyleZakonu">
    <w:name w:val="StyleZakonu"/>
    <w:basedOn w:val="a"/>
    <w:uiPriority w:val="99"/>
    <w:qFormat/>
    <w:rsid w:val="00C06C34"/>
    <w:pPr>
      <w:spacing w:after="60" w:line="220" w:lineRule="exact"/>
      <w:ind w:firstLine="284"/>
      <w:jc w:val="both"/>
    </w:pPr>
    <w:rPr>
      <w:color w:val="00000A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971A30"/>
    <w:pPr>
      <w:spacing w:after="120"/>
      <w:ind w:left="283"/>
    </w:pPr>
  </w:style>
  <w:style w:type="character" w:customStyle="1" w:styleId="ae">
    <w:name w:val="Основний текст з відступом Знак"/>
    <w:basedOn w:val="a0"/>
    <w:link w:val="ad"/>
    <w:uiPriority w:val="99"/>
    <w:semiHidden/>
    <w:rsid w:val="00971A30"/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customStyle="1" w:styleId="rvts9">
    <w:name w:val="rvts9"/>
    <w:uiPriority w:val="99"/>
    <w:qFormat/>
    <w:rsid w:val="00893FA4"/>
  </w:style>
  <w:style w:type="paragraph" w:customStyle="1" w:styleId="rvps2">
    <w:name w:val="rvps2"/>
    <w:basedOn w:val="a"/>
    <w:rsid w:val="009F6F4C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0">
    <w:name w:val="rvts0"/>
    <w:basedOn w:val="a0"/>
    <w:rsid w:val="00145DCA"/>
  </w:style>
  <w:style w:type="paragraph" w:styleId="af">
    <w:name w:val="List Paragraph"/>
    <w:basedOn w:val="a"/>
    <w:uiPriority w:val="34"/>
    <w:qFormat/>
    <w:rsid w:val="002B55D8"/>
    <w:pPr>
      <w:ind w:left="720"/>
      <w:contextualSpacing/>
    </w:pPr>
  </w:style>
  <w:style w:type="character" w:customStyle="1" w:styleId="11">
    <w:name w:val="Шрифт абзацу за промовчанням1"/>
    <w:rsid w:val="00EA4FB2"/>
  </w:style>
  <w:style w:type="paragraph" w:customStyle="1" w:styleId="western">
    <w:name w:val="western"/>
    <w:basedOn w:val="a"/>
    <w:rsid w:val="00A3712E"/>
    <w:pPr>
      <w:spacing w:before="100" w:beforeAutospacing="1" w:after="100" w:afterAutospacing="1"/>
      <w:jc w:val="center"/>
    </w:pPr>
    <w:rPr>
      <w:color w:val="000000"/>
      <w:lang w:val="ru-RU" w:eastAsia="ru-RU"/>
    </w:rPr>
  </w:style>
  <w:style w:type="character" w:customStyle="1" w:styleId="rvts37">
    <w:name w:val="rvts37"/>
    <w:qFormat/>
    <w:rsid w:val="00A3712E"/>
  </w:style>
  <w:style w:type="character" w:customStyle="1" w:styleId="10">
    <w:name w:val="Заголовок 1 Знак"/>
    <w:basedOn w:val="a0"/>
    <w:link w:val="1"/>
    <w:rsid w:val="009F349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/>
    </w:rPr>
  </w:style>
  <w:style w:type="character" w:customStyle="1" w:styleId="rvts23">
    <w:name w:val="rvts23"/>
    <w:uiPriority w:val="99"/>
    <w:rsid w:val="00833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2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A781D-DAAB-4A4E-B711-D238125AF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3217</Words>
  <Characters>1835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Баранець Володимир Анатолійович</dc:creator>
  <cp:keywords/>
  <dc:description/>
  <cp:lastModifiedBy>Миколюк Олена Олександрівна</cp:lastModifiedBy>
  <cp:revision>18</cp:revision>
  <cp:lastPrinted>2020-12-04T08:49:00Z</cp:lastPrinted>
  <dcterms:created xsi:type="dcterms:W3CDTF">2021-05-12T12:14:00Z</dcterms:created>
  <dcterms:modified xsi:type="dcterms:W3CDTF">2021-05-13T09:46:00Z</dcterms:modified>
</cp:coreProperties>
</file>