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3BE" w:rsidRDefault="00D133BE" w:rsidP="00D133BE">
      <w:pPr>
        <w:pStyle w:val="ab"/>
        <w:spacing w:before="36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133BE" w:rsidRDefault="00D133BE" w:rsidP="00D133B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Відповідно до статті 93 Конституції </w:t>
      </w:r>
      <w:r>
        <w:rPr>
          <w:rFonts w:ascii="Times New Roman" w:hAnsi="Times New Roman"/>
          <w:color w:val="000000"/>
          <w:sz w:val="28"/>
          <w:szCs w:val="28"/>
        </w:rPr>
        <w:t xml:space="preserve">України Кабінет Міністрів подає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в порядку законодавчої ініціативи </w:t>
      </w:r>
      <w:r>
        <w:rPr>
          <w:rFonts w:ascii="Times New Roman" w:hAnsi="Times New Roman"/>
          <w:sz w:val="28"/>
          <w:szCs w:val="28"/>
        </w:rPr>
        <w:t>для розгляду Верховною Радою проект Закону України “Про внесення змін</w:t>
      </w:r>
      <w:r w:rsidR="005515A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до </w:t>
      </w:r>
      <w:r w:rsidR="005515A3">
        <w:rPr>
          <w:rFonts w:ascii="Times New Roman" w:hAnsi="Times New Roman"/>
          <w:sz w:val="28"/>
          <w:szCs w:val="28"/>
        </w:rPr>
        <w:t xml:space="preserve">статті 275 </w:t>
      </w:r>
      <w:r>
        <w:rPr>
          <w:rFonts w:ascii="Times New Roman" w:hAnsi="Times New Roman"/>
          <w:sz w:val="28"/>
          <w:szCs w:val="28"/>
        </w:rPr>
        <w:t>Митного кодексу України щодо вдосконалення законодавства у сфері зовнішньоекономічної діяльностіˮ.</w:t>
      </w:r>
    </w:p>
    <w:p w:rsidR="00D133BE" w:rsidRDefault="00D133BE" w:rsidP="00D133B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Представлятиме проект Закону у Верховній Раді Міністр розвитку економіки, торгівлі та сільського господарства </w:t>
      </w:r>
      <w:r>
        <w:rPr>
          <w:rFonts w:ascii="Times New Roman" w:hAnsi="Times New Roman"/>
          <w:sz w:val="28"/>
          <w:szCs w:val="28"/>
        </w:rPr>
        <w:t>Петрашко Ігор Ростиславович.</w:t>
      </w:r>
    </w:p>
    <w:p w:rsidR="00D133BE" w:rsidRDefault="00D133BE" w:rsidP="00D133BE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95"/>
        <w:gridCol w:w="7392"/>
      </w:tblGrid>
      <w:tr w:rsidR="00D133BE" w:rsidTr="00D133BE">
        <w:tc>
          <w:tcPr>
            <w:tcW w:w="1951" w:type="dxa"/>
          </w:tcPr>
          <w:p w:rsidR="00D133BE" w:rsidRDefault="00D133BE" w:rsidP="003118FE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Додаток:</w:t>
            </w:r>
          </w:p>
        </w:tc>
        <w:tc>
          <w:tcPr>
            <w:tcW w:w="7904" w:type="dxa"/>
          </w:tcPr>
          <w:p w:rsidR="00D133BE" w:rsidRDefault="00D133BE">
            <w:pPr>
              <w:pStyle w:val="a3"/>
              <w:spacing w:before="0"/>
              <w:ind w:left="-108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Проект Закону на </w:t>
            </w:r>
            <w:r w:rsidR="00575D09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арк.</w:t>
            </w:r>
          </w:p>
          <w:p w:rsidR="00D133BE" w:rsidRDefault="00D133BE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>2. Проект постанови Верховної Ради на 1 арк.</w:t>
            </w:r>
          </w:p>
          <w:p w:rsidR="00D133BE" w:rsidRDefault="00D133BE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3. Пояснювальна записка на </w:t>
            </w:r>
            <w:r w:rsidR="00870C59">
              <w:rPr>
                <w:rFonts w:ascii="Times New Roman" w:hAnsi="Times New Roman"/>
                <w:position w:val="6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арк.</w:t>
            </w:r>
          </w:p>
          <w:p w:rsidR="00D133BE" w:rsidRDefault="00D133BE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4. Порівняльна таблиця на </w:t>
            </w:r>
            <w:r w:rsidR="00575D09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2 </w:t>
            </w:r>
            <w:r>
              <w:rPr>
                <w:rFonts w:ascii="Times New Roman" w:hAnsi="Times New Roman"/>
                <w:position w:val="6"/>
                <w:sz w:val="28"/>
                <w:szCs w:val="28"/>
              </w:rPr>
              <w:t>арк.</w:t>
            </w:r>
          </w:p>
          <w:p w:rsidR="00D133BE" w:rsidRDefault="00D133BE" w:rsidP="003118FE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>5. Зазначені матеріали в електронній формі.</w:t>
            </w:r>
          </w:p>
        </w:tc>
      </w:tr>
    </w:tbl>
    <w:p w:rsidR="00D133BE" w:rsidRDefault="00D133BE" w:rsidP="00D133BE">
      <w:pPr>
        <w:tabs>
          <w:tab w:val="right" w:pos="8931"/>
        </w:tabs>
        <w:rPr>
          <w:b/>
          <w:sz w:val="28"/>
          <w:szCs w:val="28"/>
        </w:rPr>
      </w:pPr>
    </w:p>
    <w:p w:rsidR="000A3625" w:rsidRPr="00D133BE" w:rsidRDefault="00D133BE" w:rsidP="003118FE">
      <w:pPr>
        <w:tabs>
          <w:tab w:val="right" w:pos="8931"/>
        </w:tabs>
        <w:spacing w:before="720"/>
        <w:ind w:firstLine="567"/>
        <w:rPr>
          <w:b/>
          <w:sz w:val="28"/>
          <w:szCs w:val="28"/>
        </w:rPr>
      </w:pPr>
      <w:r w:rsidRPr="00D133BE">
        <w:rPr>
          <w:b/>
          <w:sz w:val="28"/>
          <w:szCs w:val="28"/>
        </w:rPr>
        <w:t xml:space="preserve">Прем’єр-міністр України  </w:t>
      </w:r>
      <w:r>
        <w:rPr>
          <w:b/>
          <w:sz w:val="28"/>
          <w:szCs w:val="28"/>
        </w:rPr>
        <w:tab/>
      </w:r>
      <w:r w:rsidRPr="00D133BE">
        <w:rPr>
          <w:b/>
          <w:sz w:val="28"/>
          <w:szCs w:val="28"/>
        </w:rPr>
        <w:t>Денис ШМИГАЛЬ</w:t>
      </w:r>
    </w:p>
    <w:sectPr w:rsidR="000A3625" w:rsidRPr="00D133BE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FAA" w:rsidRDefault="007B6FAA">
      <w:r>
        <w:separator/>
      </w:r>
    </w:p>
  </w:endnote>
  <w:endnote w:type="continuationSeparator" w:id="0">
    <w:p w:rsidR="007B6FAA" w:rsidRDefault="007B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FAA" w:rsidRDefault="007B6FAA">
      <w:r>
        <w:separator/>
      </w:r>
    </w:p>
  </w:footnote>
  <w:footnote w:type="continuationSeparator" w:id="0">
    <w:p w:rsidR="007B6FAA" w:rsidRDefault="007B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133BE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4D29"/>
    <w:rsid w:val="0005133F"/>
    <w:rsid w:val="00097359"/>
    <w:rsid w:val="000A3625"/>
    <w:rsid w:val="000C5F77"/>
    <w:rsid w:val="000D0FA3"/>
    <w:rsid w:val="001C03A2"/>
    <w:rsid w:val="00200D2D"/>
    <w:rsid w:val="002119DB"/>
    <w:rsid w:val="002B6692"/>
    <w:rsid w:val="002C245E"/>
    <w:rsid w:val="003118FE"/>
    <w:rsid w:val="003762B0"/>
    <w:rsid w:val="003971B7"/>
    <w:rsid w:val="003F5396"/>
    <w:rsid w:val="004117E6"/>
    <w:rsid w:val="00452A5E"/>
    <w:rsid w:val="005515A3"/>
    <w:rsid w:val="00575D09"/>
    <w:rsid w:val="005A4450"/>
    <w:rsid w:val="006F4F8C"/>
    <w:rsid w:val="00710940"/>
    <w:rsid w:val="00721424"/>
    <w:rsid w:val="0074655E"/>
    <w:rsid w:val="00750F08"/>
    <w:rsid w:val="00762796"/>
    <w:rsid w:val="007658D7"/>
    <w:rsid w:val="00774705"/>
    <w:rsid w:val="00784C0E"/>
    <w:rsid w:val="007B6FAA"/>
    <w:rsid w:val="007D7F50"/>
    <w:rsid w:val="007F6CF1"/>
    <w:rsid w:val="00851FFE"/>
    <w:rsid w:val="00870C59"/>
    <w:rsid w:val="008D632A"/>
    <w:rsid w:val="008F7CAB"/>
    <w:rsid w:val="00962F38"/>
    <w:rsid w:val="009B6798"/>
    <w:rsid w:val="009E3F87"/>
    <w:rsid w:val="00A269B2"/>
    <w:rsid w:val="00A71C3F"/>
    <w:rsid w:val="00AC31F8"/>
    <w:rsid w:val="00AC3D47"/>
    <w:rsid w:val="00AD00A4"/>
    <w:rsid w:val="00B55A65"/>
    <w:rsid w:val="00B573CC"/>
    <w:rsid w:val="00B60E5E"/>
    <w:rsid w:val="00B626DC"/>
    <w:rsid w:val="00B77E89"/>
    <w:rsid w:val="00B9322D"/>
    <w:rsid w:val="00BE77F1"/>
    <w:rsid w:val="00C23DE6"/>
    <w:rsid w:val="00C66948"/>
    <w:rsid w:val="00D133BE"/>
    <w:rsid w:val="00D837F6"/>
    <w:rsid w:val="00DC05C8"/>
    <w:rsid w:val="00E167F5"/>
    <w:rsid w:val="00E47C21"/>
    <w:rsid w:val="00E563ED"/>
    <w:rsid w:val="00ED5C19"/>
    <w:rsid w:val="00F256B5"/>
    <w:rsid w:val="00F5078E"/>
    <w:rsid w:val="00F51F1B"/>
    <w:rsid w:val="00F604CA"/>
    <w:rsid w:val="00F60C14"/>
    <w:rsid w:val="00F87869"/>
    <w:rsid w:val="00FA221B"/>
    <w:rsid w:val="00FC5369"/>
    <w:rsid w:val="00FE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1663DE8-0EAF-4A3E-8739-FF08167A4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D133BE"/>
    <w:rPr>
      <w:rFonts w:ascii="Calibri" w:hAnsi="Calibri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revision>2</cp:revision>
  <cp:lastPrinted>2006-11-17T10:47:00Z</cp:lastPrinted>
  <dcterms:created xsi:type="dcterms:W3CDTF">2021-01-21T14:28:00Z</dcterms:created>
  <dcterms:modified xsi:type="dcterms:W3CDTF">2021-01-21T14:28:00Z</dcterms:modified>
</cp:coreProperties>
</file>