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4630E" w:rsidRDefault="00AE5F0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5BE05588" w:rsidR="00E4630E" w:rsidRDefault="00AE5F0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 про</w:t>
      </w:r>
      <w:r w:rsidR="005653E9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кту Закону України</w:t>
      </w:r>
    </w:p>
    <w:p w14:paraId="06662EFE" w14:textId="7BB8B0B3" w:rsidR="00C55F37" w:rsidRDefault="005B17AB" w:rsidP="00EA63C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7AB">
        <w:rPr>
          <w:rFonts w:ascii="Times New Roman" w:hAnsi="Times New Roman" w:cs="Times New Roman"/>
          <w:b/>
          <w:sz w:val="28"/>
          <w:szCs w:val="28"/>
        </w:rPr>
        <w:t>“</w:t>
      </w:r>
      <w:r w:rsidR="00EA63CE" w:rsidRPr="00EA63CE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</w:t>
      </w:r>
      <w:r w:rsidR="00C55F37">
        <w:rPr>
          <w:rFonts w:ascii="Times New Roman" w:hAnsi="Times New Roman" w:cs="Times New Roman"/>
          <w:b/>
          <w:sz w:val="28"/>
          <w:szCs w:val="28"/>
        </w:rPr>
        <w:t>Митного кодексу</w:t>
      </w:r>
      <w:r w:rsidR="00C55F37" w:rsidRPr="00EA63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63CE" w:rsidRPr="00EA63CE">
        <w:rPr>
          <w:rFonts w:ascii="Times New Roman" w:hAnsi="Times New Roman" w:cs="Times New Roman"/>
          <w:b/>
          <w:sz w:val="28"/>
          <w:szCs w:val="28"/>
        </w:rPr>
        <w:t xml:space="preserve">України </w:t>
      </w:r>
    </w:p>
    <w:p w14:paraId="1F554291" w14:textId="3442A35D" w:rsidR="0056347E" w:rsidRDefault="00AD64C5" w:rsidP="00EA63C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4C5">
        <w:rPr>
          <w:rFonts w:ascii="Times New Roman" w:hAnsi="Times New Roman" w:cs="Times New Roman"/>
          <w:b/>
          <w:sz w:val="28"/>
          <w:szCs w:val="28"/>
        </w:rPr>
        <w:t xml:space="preserve">щодо вдосконалення законодавства </w:t>
      </w:r>
    </w:p>
    <w:p w14:paraId="00000003" w14:textId="0F2332AD" w:rsidR="00E4630E" w:rsidRDefault="00AD64C5" w:rsidP="00EA63C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4C5">
        <w:rPr>
          <w:rFonts w:ascii="Times New Roman" w:hAnsi="Times New Roman" w:cs="Times New Roman"/>
          <w:b/>
          <w:sz w:val="28"/>
          <w:szCs w:val="28"/>
        </w:rPr>
        <w:t>у сфері зовнішньоекономічної діяльності</w:t>
      </w:r>
      <w:r w:rsidR="005B17AB" w:rsidRPr="005B17AB">
        <w:rPr>
          <w:rFonts w:ascii="Times New Roman" w:hAnsi="Times New Roman" w:cs="Times New Roman"/>
          <w:b/>
          <w:sz w:val="28"/>
          <w:szCs w:val="28"/>
        </w:rPr>
        <w:t>”</w:t>
      </w:r>
    </w:p>
    <w:p w14:paraId="545BDF14" w14:textId="77C10FBD" w:rsidR="00C85CDF" w:rsidRPr="00C85CDF" w:rsidRDefault="00C85CDF" w:rsidP="00EA63C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60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далі – проект Закону)</w:t>
      </w:r>
    </w:p>
    <w:p w14:paraId="00000004" w14:textId="77777777" w:rsidR="00E4630E" w:rsidRPr="00C93071" w:rsidRDefault="00E4630E">
      <w:pPr>
        <w:widowControl w:val="0"/>
        <w:tabs>
          <w:tab w:val="left" w:pos="8236"/>
          <w:tab w:val="left" w:pos="8378"/>
          <w:tab w:val="left" w:pos="8520"/>
        </w:tabs>
        <w:spacing w:after="0" w:line="240" w:lineRule="auto"/>
        <w:ind w:right="204"/>
        <w:jc w:val="center"/>
        <w:rPr>
          <w:rFonts w:ascii="Times New Roman" w:hAnsi="Times New Roman" w:cs="Times New Roman"/>
          <w:sz w:val="18"/>
          <w:szCs w:val="18"/>
        </w:rPr>
      </w:pPr>
    </w:p>
    <w:p w14:paraId="0FCB6736" w14:textId="13AA9147" w:rsidR="00684A60" w:rsidRDefault="00AE5F06" w:rsidP="00344F00">
      <w:pPr>
        <w:widowControl w:val="0"/>
        <w:spacing w:after="200"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684A60">
        <w:rPr>
          <w:rFonts w:ascii="Times New Roman" w:hAnsi="Times New Roman" w:cs="Times New Roman"/>
          <w:b/>
          <w:sz w:val="28"/>
          <w:szCs w:val="28"/>
        </w:rPr>
        <w:t xml:space="preserve">Резюме </w:t>
      </w:r>
    </w:p>
    <w:p w14:paraId="457F903E" w14:textId="6661DCA7" w:rsidR="008D4533" w:rsidRDefault="00684A60" w:rsidP="00344F00">
      <w:pPr>
        <w:widowControl w:val="0"/>
        <w:spacing w:after="20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</w:t>
      </w:r>
      <w:r w:rsidR="00C85CD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кт Закону </w:t>
      </w:r>
      <w:r w:rsidRPr="00684A60">
        <w:rPr>
          <w:rFonts w:ascii="Times New Roman" w:hAnsi="Times New Roman" w:cs="Times New Roman"/>
          <w:sz w:val="28"/>
          <w:szCs w:val="28"/>
        </w:rPr>
        <w:t>розроблено Міністерством розвитку економіки, торгівлі та сільського господарства</w:t>
      </w:r>
      <w:r w:rsidR="008D4533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684A60">
        <w:rPr>
          <w:rFonts w:ascii="Times New Roman" w:hAnsi="Times New Roman" w:cs="Times New Roman"/>
          <w:sz w:val="28"/>
          <w:szCs w:val="28"/>
        </w:rPr>
        <w:t xml:space="preserve"> (далі – Мінекономіки)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5F37">
        <w:rPr>
          <w:rFonts w:ascii="Times New Roman" w:hAnsi="Times New Roman" w:cs="Times New Roman"/>
          <w:sz w:val="28"/>
          <w:szCs w:val="28"/>
        </w:rPr>
        <w:t xml:space="preserve">з </w:t>
      </w:r>
      <w:r w:rsidR="00AC3D5D">
        <w:rPr>
          <w:rFonts w:ascii="Times New Roman" w:hAnsi="Times New Roman" w:cs="Times New Roman"/>
          <w:sz w:val="28"/>
          <w:szCs w:val="28"/>
        </w:rPr>
        <w:t xml:space="preserve">метою </w:t>
      </w:r>
      <w:r w:rsidR="00C55F37">
        <w:rPr>
          <w:rFonts w:ascii="Times New Roman" w:hAnsi="Times New Roman" w:cs="Times New Roman"/>
          <w:sz w:val="28"/>
          <w:szCs w:val="28"/>
        </w:rPr>
        <w:t>урахування змін, що вносяться про</w:t>
      </w:r>
      <w:r w:rsidR="00C85CDF">
        <w:rPr>
          <w:rFonts w:ascii="Times New Roman" w:hAnsi="Times New Roman" w:cs="Times New Roman"/>
          <w:sz w:val="28"/>
          <w:szCs w:val="28"/>
        </w:rPr>
        <w:t>е</w:t>
      </w:r>
      <w:r w:rsidR="00C55F37">
        <w:rPr>
          <w:rFonts w:ascii="Times New Roman" w:hAnsi="Times New Roman" w:cs="Times New Roman"/>
          <w:sz w:val="28"/>
          <w:szCs w:val="28"/>
        </w:rPr>
        <w:t xml:space="preserve">ктом Закону України </w:t>
      </w:r>
      <w:r w:rsidR="005B17AB" w:rsidRPr="005B17AB">
        <w:rPr>
          <w:rFonts w:ascii="Times New Roman" w:hAnsi="Times New Roman" w:cs="Times New Roman"/>
          <w:sz w:val="28"/>
          <w:szCs w:val="28"/>
        </w:rPr>
        <w:t>“</w:t>
      </w:r>
      <w:r w:rsidR="00C55F37" w:rsidRPr="00C55F37">
        <w:rPr>
          <w:rFonts w:ascii="Times New Roman" w:hAnsi="Times New Roman" w:cs="Times New Roman"/>
          <w:sz w:val="28"/>
          <w:szCs w:val="28"/>
        </w:rPr>
        <w:t xml:space="preserve">Про внесення змін до Закону України </w:t>
      </w:r>
      <w:r w:rsidR="005B17AB" w:rsidRPr="005B17AB">
        <w:rPr>
          <w:rFonts w:ascii="Times New Roman" w:hAnsi="Times New Roman" w:cs="Times New Roman"/>
          <w:sz w:val="28"/>
          <w:szCs w:val="28"/>
        </w:rPr>
        <w:t>“</w:t>
      </w:r>
      <w:r w:rsidR="00C55F37" w:rsidRPr="00C55F37">
        <w:rPr>
          <w:rFonts w:ascii="Times New Roman" w:hAnsi="Times New Roman" w:cs="Times New Roman"/>
          <w:sz w:val="28"/>
          <w:szCs w:val="28"/>
        </w:rPr>
        <w:t>Про зовнішньоекономічну діяльність</w:t>
      </w:r>
      <w:r w:rsidR="005B17AB" w:rsidRPr="005B17AB">
        <w:rPr>
          <w:rFonts w:ascii="Times New Roman" w:hAnsi="Times New Roman" w:cs="Times New Roman"/>
          <w:sz w:val="28"/>
          <w:szCs w:val="28"/>
        </w:rPr>
        <w:t>”</w:t>
      </w:r>
      <w:r w:rsidR="00C55F37" w:rsidRPr="00C55F37">
        <w:rPr>
          <w:rFonts w:ascii="Times New Roman" w:hAnsi="Times New Roman" w:cs="Times New Roman"/>
          <w:sz w:val="28"/>
          <w:szCs w:val="28"/>
        </w:rPr>
        <w:t xml:space="preserve"> щодо вдосконалення законодавства у сфері зовнішньоекономічної діяльності</w:t>
      </w:r>
      <w:r w:rsidR="005B17AB" w:rsidRPr="005B17AB">
        <w:rPr>
          <w:rFonts w:ascii="Times New Roman" w:hAnsi="Times New Roman" w:cs="Times New Roman"/>
          <w:sz w:val="28"/>
          <w:szCs w:val="28"/>
        </w:rPr>
        <w:t>”</w:t>
      </w:r>
      <w:r w:rsidR="00AC3D5D">
        <w:rPr>
          <w:rFonts w:ascii="Times New Roman" w:hAnsi="Times New Roman" w:cs="Times New Roman"/>
          <w:sz w:val="28"/>
          <w:szCs w:val="28"/>
        </w:rPr>
        <w:t xml:space="preserve">, який розроблено </w:t>
      </w:r>
      <w:r w:rsidR="00DE4F41" w:rsidRPr="00DE4F41">
        <w:rPr>
          <w:rFonts w:ascii="Times New Roman" w:hAnsi="Times New Roman" w:cs="Times New Roman"/>
          <w:sz w:val="28"/>
          <w:szCs w:val="28"/>
        </w:rPr>
        <w:t>з метою вдосконалення законодавства у сфері зовнішньоекономічної діяльності для впровадження механізмів застосування заходів, передбачених положеннями угод Світової організації торгівлі (далі – СОТ) як виняткові, які вживаються країнами-членами СОТ в умовах посиленого протекціонізму інших країн, а також у надзвичайних ситуаціях в міжнародній торгівлі та (або) міжнародних відносинах.</w:t>
      </w:r>
    </w:p>
    <w:p w14:paraId="3AC103CA" w14:textId="535AF365" w:rsidR="008D4533" w:rsidRPr="005A5162" w:rsidRDefault="008D4533" w:rsidP="00344F00">
      <w:pPr>
        <w:widowControl w:val="0"/>
        <w:spacing w:after="20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</w:t>
      </w:r>
      <w:r w:rsidR="00C85CDF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кт Закону розроблений </w:t>
      </w:r>
      <w:r w:rsidR="005C2E76">
        <w:rPr>
          <w:rFonts w:ascii="Times New Roman" w:hAnsi="Times New Roman"/>
          <w:sz w:val="28"/>
          <w:szCs w:val="28"/>
        </w:rPr>
        <w:t>з урахуванням</w:t>
      </w:r>
      <w:r>
        <w:rPr>
          <w:rFonts w:ascii="Times New Roman" w:hAnsi="Times New Roman"/>
          <w:sz w:val="28"/>
          <w:szCs w:val="28"/>
        </w:rPr>
        <w:t xml:space="preserve"> стат</w:t>
      </w:r>
      <w:r w:rsidR="00AA3721">
        <w:rPr>
          <w:rFonts w:ascii="Times New Roman" w:hAnsi="Times New Roman"/>
          <w:sz w:val="28"/>
          <w:szCs w:val="28"/>
        </w:rPr>
        <w:t>ті</w:t>
      </w:r>
      <w:r>
        <w:rPr>
          <w:rFonts w:ascii="Times New Roman" w:hAnsi="Times New Roman"/>
          <w:sz w:val="28"/>
          <w:szCs w:val="28"/>
        </w:rPr>
        <w:t xml:space="preserve"> ХХІ Генеральної угоди </w:t>
      </w:r>
      <w:r w:rsidRPr="007A2CD7">
        <w:rPr>
          <w:rFonts w:ascii="Times New Roman" w:hAnsi="Times New Roman" w:cs="Times New Roman"/>
          <w:sz w:val="28"/>
          <w:szCs w:val="28"/>
        </w:rPr>
        <w:t>про</w:t>
      </w:r>
      <w:r w:rsidRPr="00D40601">
        <w:rPr>
          <w:rFonts w:ascii="Times New Roman" w:hAnsi="Times New Roman" w:cs="Times New Roman"/>
          <w:sz w:val="28"/>
          <w:szCs w:val="28"/>
        </w:rPr>
        <w:t xml:space="preserve"> </w:t>
      </w:r>
      <w:r w:rsidRPr="007A2CD7">
        <w:rPr>
          <w:rFonts w:ascii="Times New Roman" w:hAnsi="Times New Roman" w:cs="Times New Roman"/>
          <w:sz w:val="28"/>
          <w:szCs w:val="28"/>
        </w:rPr>
        <w:t>тарифи</w:t>
      </w:r>
      <w:r w:rsidRPr="00D40601">
        <w:rPr>
          <w:rFonts w:ascii="Times New Roman" w:hAnsi="Times New Roman" w:cs="Times New Roman"/>
          <w:sz w:val="28"/>
          <w:szCs w:val="28"/>
        </w:rPr>
        <w:t xml:space="preserve"> </w:t>
      </w:r>
      <w:r w:rsidRPr="007A2CD7">
        <w:rPr>
          <w:rFonts w:ascii="Times New Roman" w:hAnsi="Times New Roman" w:cs="Times New Roman"/>
          <w:sz w:val="28"/>
          <w:szCs w:val="28"/>
        </w:rPr>
        <w:t>та</w:t>
      </w:r>
      <w:r w:rsidRPr="00D40601">
        <w:rPr>
          <w:rFonts w:ascii="Times New Roman" w:hAnsi="Times New Roman" w:cs="Times New Roman"/>
          <w:sz w:val="28"/>
          <w:szCs w:val="28"/>
        </w:rPr>
        <w:t xml:space="preserve"> </w:t>
      </w:r>
      <w:r w:rsidRPr="00B83BC8">
        <w:rPr>
          <w:rFonts w:ascii="Times New Roman" w:hAnsi="Times New Roman"/>
          <w:sz w:val="28"/>
          <w:szCs w:val="28"/>
        </w:rPr>
        <w:t>торгівлю</w:t>
      </w:r>
      <w:r w:rsidR="00B83BC8" w:rsidRPr="00B83BC8">
        <w:rPr>
          <w:rFonts w:ascii="Times New Roman" w:hAnsi="Times New Roman"/>
          <w:sz w:val="28"/>
          <w:szCs w:val="28"/>
        </w:rPr>
        <w:t>, яка міститься у Додатку 1А до Марракеської Угоди про заснування Світової організації торгівлі, укладеної 15</w:t>
      </w:r>
      <w:r w:rsidR="00B83BC8">
        <w:rPr>
          <w:rFonts w:ascii="Times New Roman" w:hAnsi="Times New Roman"/>
          <w:sz w:val="28"/>
          <w:szCs w:val="28"/>
        </w:rPr>
        <w:t> </w:t>
      </w:r>
      <w:r w:rsidR="00B83BC8" w:rsidRPr="00B83BC8">
        <w:rPr>
          <w:rFonts w:ascii="Times New Roman" w:hAnsi="Times New Roman"/>
          <w:sz w:val="28"/>
          <w:szCs w:val="28"/>
        </w:rPr>
        <w:t>квітня</w:t>
      </w:r>
      <w:r w:rsidR="00B83BC8">
        <w:rPr>
          <w:rFonts w:ascii="Times New Roman" w:hAnsi="Times New Roman"/>
          <w:sz w:val="28"/>
          <w:szCs w:val="28"/>
        </w:rPr>
        <w:t> </w:t>
      </w:r>
      <w:r w:rsidR="00B83BC8" w:rsidRPr="00B83BC8">
        <w:rPr>
          <w:rFonts w:ascii="Times New Roman" w:hAnsi="Times New Roman"/>
          <w:sz w:val="28"/>
          <w:szCs w:val="28"/>
        </w:rPr>
        <w:t>1994</w:t>
      </w:r>
      <w:r w:rsidR="00B83BC8">
        <w:rPr>
          <w:rFonts w:ascii="Times New Roman" w:hAnsi="Times New Roman"/>
          <w:sz w:val="28"/>
          <w:szCs w:val="28"/>
        </w:rPr>
        <w:t> </w:t>
      </w:r>
      <w:r w:rsidR="00B83BC8" w:rsidRPr="00B83BC8">
        <w:rPr>
          <w:rFonts w:ascii="Times New Roman" w:hAnsi="Times New Roman"/>
          <w:sz w:val="28"/>
          <w:szCs w:val="28"/>
        </w:rPr>
        <w:t>року</w:t>
      </w:r>
      <w:r w:rsidR="00B83BC8" w:rsidRPr="00CB3A23">
        <w:t xml:space="preserve"> </w:t>
      </w:r>
      <w:r w:rsidRPr="007A2CD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далі – </w:t>
      </w:r>
      <w:r w:rsidRPr="007A2CD7">
        <w:rPr>
          <w:rFonts w:ascii="Times New Roman" w:hAnsi="Times New Roman" w:cs="Times New Roman"/>
          <w:sz w:val="28"/>
          <w:szCs w:val="28"/>
        </w:rPr>
        <w:t>ГАТТ</w:t>
      </w:r>
      <w:r>
        <w:rPr>
          <w:rFonts w:ascii="Times New Roman" w:hAnsi="Times New Roman" w:cs="Times New Roman"/>
          <w:sz w:val="28"/>
          <w:szCs w:val="28"/>
        </w:rPr>
        <w:t xml:space="preserve"> 1994</w:t>
      </w:r>
      <w:r w:rsidRPr="007A2CD7">
        <w:rPr>
          <w:rFonts w:ascii="Times New Roman" w:hAnsi="Times New Roman" w:cs="Times New Roman"/>
          <w:sz w:val="28"/>
          <w:szCs w:val="28"/>
        </w:rPr>
        <w:t xml:space="preserve">) </w:t>
      </w:r>
      <w:r w:rsidRPr="00830D3D">
        <w:rPr>
          <w:rFonts w:ascii="Times New Roman" w:hAnsi="Times New Roman"/>
          <w:sz w:val="28"/>
          <w:szCs w:val="28"/>
        </w:rPr>
        <w:t>із дотриманням зобов</w:t>
      </w:r>
      <w:r>
        <w:rPr>
          <w:rFonts w:ascii="Times New Roman" w:hAnsi="Times New Roman"/>
          <w:sz w:val="28"/>
          <w:szCs w:val="28"/>
        </w:rPr>
        <w:t>’язань, у</w:t>
      </w:r>
      <w:r w:rsidRPr="00830D3D">
        <w:rPr>
          <w:rFonts w:ascii="Times New Roman" w:hAnsi="Times New Roman"/>
          <w:sz w:val="28"/>
          <w:szCs w:val="28"/>
        </w:rPr>
        <w:t xml:space="preserve">зятих </w:t>
      </w:r>
      <w:r>
        <w:rPr>
          <w:rFonts w:ascii="Times New Roman" w:hAnsi="Times New Roman"/>
          <w:sz w:val="28"/>
          <w:szCs w:val="28"/>
        </w:rPr>
        <w:t>Україною</w:t>
      </w:r>
      <w:r w:rsidRPr="00830D3D">
        <w:rPr>
          <w:rFonts w:ascii="Times New Roman" w:hAnsi="Times New Roman"/>
          <w:sz w:val="28"/>
          <w:szCs w:val="28"/>
        </w:rPr>
        <w:t xml:space="preserve"> в рамках СОТ, </w:t>
      </w:r>
      <w:r w:rsidR="005A5162" w:rsidRPr="005A5162">
        <w:rPr>
          <w:rFonts w:ascii="Times New Roman" w:hAnsi="Times New Roman"/>
          <w:sz w:val="28"/>
          <w:szCs w:val="28"/>
        </w:rPr>
        <w:t>У</w:t>
      </w:r>
      <w:r w:rsidR="005A5162">
        <w:rPr>
          <w:rFonts w:ascii="Times New Roman" w:hAnsi="Times New Roman"/>
          <w:sz w:val="28"/>
          <w:szCs w:val="28"/>
        </w:rPr>
        <w:t xml:space="preserve">годи про асоціацію між Україною, </w:t>
      </w:r>
      <w:r w:rsidR="005A5162" w:rsidRPr="005A5162">
        <w:rPr>
          <w:rFonts w:ascii="Times New Roman" w:hAnsi="Times New Roman"/>
          <w:sz w:val="28"/>
          <w:szCs w:val="28"/>
        </w:rPr>
        <w:t xml:space="preserve">з однієї сторони, та </w:t>
      </w:r>
      <w:r w:rsidR="005A5162">
        <w:rPr>
          <w:rFonts w:ascii="Times New Roman" w:hAnsi="Times New Roman"/>
          <w:sz w:val="28"/>
          <w:szCs w:val="28"/>
        </w:rPr>
        <w:t>Європейським Союзом, Європейським С</w:t>
      </w:r>
      <w:r w:rsidR="005A5162" w:rsidRPr="005A5162">
        <w:rPr>
          <w:rFonts w:ascii="Times New Roman" w:hAnsi="Times New Roman"/>
          <w:sz w:val="28"/>
          <w:szCs w:val="28"/>
        </w:rPr>
        <w:t>півтовариством з атомної енергії і їхніми державами-членами, з іншої сторони</w:t>
      </w:r>
      <w:r>
        <w:rPr>
          <w:rFonts w:ascii="Times New Roman" w:hAnsi="Times New Roman"/>
          <w:sz w:val="28"/>
          <w:szCs w:val="28"/>
        </w:rPr>
        <w:t xml:space="preserve"> </w:t>
      </w:r>
      <w:r w:rsidR="00DF6E46" w:rsidRPr="00DF6E46">
        <w:rPr>
          <w:rFonts w:ascii="Times New Roman" w:hAnsi="Times New Roman"/>
          <w:sz w:val="28"/>
          <w:szCs w:val="28"/>
        </w:rPr>
        <w:t>(далі – Угода про асоціацію) та інших міжнародних договорів</w:t>
      </w:r>
      <w:r w:rsidR="00D5210F">
        <w:rPr>
          <w:rFonts w:ascii="Times New Roman" w:hAnsi="Times New Roman"/>
          <w:sz w:val="28"/>
          <w:szCs w:val="28"/>
        </w:rPr>
        <w:t xml:space="preserve"> України</w:t>
      </w:r>
      <w:r w:rsidRPr="00830D3D">
        <w:rPr>
          <w:rFonts w:ascii="Times New Roman" w:hAnsi="Times New Roman"/>
          <w:sz w:val="28"/>
          <w:szCs w:val="28"/>
        </w:rPr>
        <w:t>.</w:t>
      </w:r>
    </w:p>
    <w:p w14:paraId="6682CD07" w14:textId="776598FF" w:rsidR="00CD3C0C" w:rsidRPr="002C1ADB" w:rsidRDefault="00CD3C0C" w:rsidP="00344F00">
      <w:pPr>
        <w:widowControl w:val="0"/>
        <w:spacing w:after="20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5CDE">
        <w:rPr>
          <w:rFonts w:ascii="Times New Roman" w:hAnsi="Times New Roman" w:cs="Times New Roman"/>
          <w:sz w:val="28"/>
          <w:szCs w:val="28"/>
        </w:rPr>
        <w:t>Про</w:t>
      </w:r>
      <w:r w:rsidR="00C85CDF">
        <w:rPr>
          <w:rFonts w:ascii="Times New Roman" w:hAnsi="Times New Roman" w:cs="Times New Roman"/>
          <w:sz w:val="28"/>
          <w:szCs w:val="28"/>
        </w:rPr>
        <w:t>е</w:t>
      </w:r>
      <w:r w:rsidRPr="001B5CDE">
        <w:rPr>
          <w:rFonts w:ascii="Times New Roman" w:hAnsi="Times New Roman" w:cs="Times New Roman"/>
          <w:sz w:val="28"/>
          <w:szCs w:val="28"/>
        </w:rPr>
        <w:t>кт</w:t>
      </w:r>
      <w:r w:rsidR="002C1ADB" w:rsidRPr="001B5CDE">
        <w:rPr>
          <w:rFonts w:ascii="Times New Roman" w:hAnsi="Times New Roman" w:cs="Times New Roman"/>
          <w:sz w:val="28"/>
          <w:szCs w:val="28"/>
        </w:rPr>
        <w:t xml:space="preserve"> Закону</w:t>
      </w:r>
      <w:r w:rsidRPr="001B5CDE">
        <w:rPr>
          <w:rFonts w:ascii="Times New Roman" w:hAnsi="Times New Roman" w:cs="Times New Roman"/>
          <w:sz w:val="28"/>
          <w:szCs w:val="28"/>
        </w:rPr>
        <w:t xml:space="preserve"> спрямований на досягнення цілі </w:t>
      </w:r>
      <w:r w:rsidR="001B5CDE" w:rsidRPr="001B5CDE">
        <w:rPr>
          <w:rFonts w:ascii="Times New Roman" w:hAnsi="Times New Roman" w:cs="Times New Roman"/>
          <w:sz w:val="28"/>
          <w:szCs w:val="28"/>
        </w:rPr>
        <w:t xml:space="preserve">5.2 </w:t>
      </w:r>
      <w:r w:rsidR="005B17AB" w:rsidRPr="005B17AB">
        <w:rPr>
          <w:rFonts w:ascii="Times New Roman" w:hAnsi="Times New Roman" w:cs="Times New Roman"/>
          <w:sz w:val="28"/>
          <w:szCs w:val="28"/>
        </w:rPr>
        <w:t>“</w:t>
      </w:r>
      <w:r w:rsidR="001B5CDE" w:rsidRPr="001B5CDE">
        <w:rPr>
          <w:rFonts w:ascii="Times New Roman" w:hAnsi="Times New Roman" w:cs="Times New Roman"/>
          <w:sz w:val="28"/>
          <w:szCs w:val="28"/>
        </w:rPr>
        <w:t>Підтримка експорту</w:t>
      </w:r>
      <w:r w:rsidR="005B17AB" w:rsidRPr="005B17AB">
        <w:rPr>
          <w:rFonts w:ascii="Times New Roman" w:hAnsi="Times New Roman" w:cs="Times New Roman"/>
          <w:sz w:val="28"/>
          <w:szCs w:val="28"/>
        </w:rPr>
        <w:t>”</w:t>
      </w:r>
      <w:r w:rsidRPr="001B5CDE">
        <w:rPr>
          <w:rFonts w:ascii="Times New Roman" w:hAnsi="Times New Roman" w:cs="Times New Roman"/>
          <w:sz w:val="28"/>
          <w:szCs w:val="28"/>
        </w:rPr>
        <w:t xml:space="preserve"> Програми діяльності Кабінету Міністрів України, </w:t>
      </w:r>
      <w:r w:rsidR="001B5CDE" w:rsidRPr="001B5CDE">
        <w:rPr>
          <w:rFonts w:ascii="Times New Roman" w:hAnsi="Times New Roman" w:cs="Times New Roman"/>
          <w:sz w:val="28"/>
          <w:szCs w:val="28"/>
        </w:rPr>
        <w:t>затвердженої постановою Кабінету Міністрів України від 12.06.2020 №</w:t>
      </w:r>
      <w:r w:rsidR="005A5162">
        <w:rPr>
          <w:rFonts w:ascii="Times New Roman" w:hAnsi="Times New Roman" w:cs="Times New Roman"/>
          <w:sz w:val="28"/>
          <w:szCs w:val="28"/>
        </w:rPr>
        <w:t> </w:t>
      </w:r>
      <w:r w:rsidR="001B5CDE" w:rsidRPr="001B5CDE">
        <w:rPr>
          <w:rFonts w:ascii="Times New Roman" w:hAnsi="Times New Roman" w:cs="Times New Roman"/>
          <w:sz w:val="28"/>
          <w:szCs w:val="28"/>
        </w:rPr>
        <w:t>471</w:t>
      </w:r>
      <w:r w:rsidR="00AC3D5D">
        <w:rPr>
          <w:rFonts w:ascii="Times New Roman" w:hAnsi="Times New Roman" w:cs="Times New Roman"/>
          <w:sz w:val="28"/>
          <w:szCs w:val="28"/>
        </w:rPr>
        <w:t>,</w:t>
      </w:r>
      <w:r w:rsidR="001B5CDE" w:rsidRPr="001B5CDE">
        <w:rPr>
          <w:rFonts w:ascii="Times New Roman" w:hAnsi="Times New Roman" w:cs="Times New Roman"/>
          <w:sz w:val="28"/>
          <w:szCs w:val="28"/>
        </w:rPr>
        <w:t xml:space="preserve"> та </w:t>
      </w:r>
      <w:r w:rsidR="00AC3D5D">
        <w:rPr>
          <w:rFonts w:ascii="Times New Roman" w:hAnsi="Times New Roman" w:cs="Times New Roman"/>
          <w:sz w:val="28"/>
          <w:szCs w:val="28"/>
        </w:rPr>
        <w:t>виконання</w:t>
      </w:r>
      <w:r w:rsidR="001B5CDE" w:rsidRPr="001B5CDE">
        <w:rPr>
          <w:rFonts w:ascii="Times New Roman" w:hAnsi="Times New Roman" w:cs="Times New Roman"/>
          <w:sz w:val="28"/>
          <w:szCs w:val="28"/>
        </w:rPr>
        <w:t xml:space="preserve"> </w:t>
      </w:r>
      <w:r w:rsidR="00815943" w:rsidRPr="001B5CDE">
        <w:rPr>
          <w:rFonts w:ascii="Times New Roman" w:hAnsi="Times New Roman" w:cs="Times New Roman"/>
          <w:sz w:val="28"/>
          <w:szCs w:val="28"/>
        </w:rPr>
        <w:t xml:space="preserve">пункту 14 </w:t>
      </w:r>
      <w:r w:rsidR="001C2DCB">
        <w:rPr>
          <w:rFonts w:ascii="Times New Roman" w:hAnsi="Times New Roman" w:cs="Times New Roman"/>
          <w:sz w:val="28"/>
          <w:szCs w:val="28"/>
        </w:rPr>
        <w:t>п</w:t>
      </w:r>
      <w:r w:rsidR="001B5CDE" w:rsidRPr="001B5CDE">
        <w:rPr>
          <w:rFonts w:ascii="Times New Roman" w:hAnsi="Times New Roman" w:cs="Times New Roman"/>
          <w:sz w:val="28"/>
          <w:szCs w:val="28"/>
        </w:rPr>
        <w:t xml:space="preserve">лану заходів з виконання Державної програми стимулювання економіки для подолання негативних наслідків, спричинених обмежувальними заходами щодо запобігання виникненню і поширенню гострої респіраторної хвороби COVID-19, спричиненої коронавірусом SARS-CoV-2, на 2020—2022 роки, затвердженого </w:t>
      </w:r>
      <w:r w:rsidR="001B5CDE" w:rsidRPr="001B5CDE">
        <w:rPr>
          <w:rFonts w:ascii="Times New Roman" w:hAnsi="Times New Roman"/>
          <w:sz w:val="28"/>
          <w:szCs w:val="28"/>
        </w:rPr>
        <w:t>постановою Кабінету Міністрів України від 27.05.2020 №</w:t>
      </w:r>
      <w:r w:rsidR="005A5162">
        <w:rPr>
          <w:rFonts w:ascii="Times New Roman" w:hAnsi="Times New Roman"/>
          <w:sz w:val="28"/>
          <w:szCs w:val="28"/>
        </w:rPr>
        <w:t> </w:t>
      </w:r>
      <w:r w:rsidR="001B5CDE" w:rsidRPr="001B5CDE">
        <w:rPr>
          <w:rFonts w:ascii="Times New Roman" w:hAnsi="Times New Roman"/>
          <w:sz w:val="28"/>
          <w:szCs w:val="28"/>
        </w:rPr>
        <w:t>534.</w:t>
      </w:r>
    </w:p>
    <w:p w14:paraId="2EF64F7D" w14:textId="4A789BF8" w:rsidR="00CD3C0C" w:rsidRPr="002C1ADB" w:rsidRDefault="002C1ADB" w:rsidP="00344F00">
      <w:pPr>
        <w:widowControl w:val="0"/>
        <w:spacing w:after="200"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1ADB">
        <w:rPr>
          <w:rFonts w:ascii="Times New Roman" w:hAnsi="Times New Roman" w:cs="Times New Roman"/>
          <w:b/>
          <w:sz w:val="28"/>
          <w:szCs w:val="28"/>
        </w:rPr>
        <w:t>2. Проблема, яка потребує розв’язання</w:t>
      </w:r>
    </w:p>
    <w:p w14:paraId="57FF391E" w14:textId="633845C7" w:rsidR="00A219C9" w:rsidRDefault="00A219C9" w:rsidP="00344F00">
      <w:pPr>
        <w:widowControl w:val="0"/>
        <w:spacing w:after="20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19C9">
        <w:rPr>
          <w:rFonts w:ascii="Times New Roman" w:hAnsi="Times New Roman" w:cs="Times New Roman"/>
          <w:sz w:val="28"/>
          <w:szCs w:val="28"/>
        </w:rPr>
        <w:lastRenderedPageBreak/>
        <w:t xml:space="preserve">В умовах загострення міжнародної конкурентної боротьби на світових ринках виникає необхідність у розробці ефективних інструментів забезпечення захисту прав та інтересів України та її суб’єктів зовнішньоекономічної діяльності в торговельно-економічній сфері, спрямованих на підвищення міжнародної конкурентоспроможності національної економіки в залежності від ситуацій, які можуть виникати в міжнародній торгівлі та </w:t>
      </w:r>
      <w:r w:rsidR="00AA3721">
        <w:rPr>
          <w:rFonts w:ascii="Times New Roman" w:hAnsi="Times New Roman" w:cs="Times New Roman"/>
          <w:sz w:val="28"/>
          <w:szCs w:val="28"/>
        </w:rPr>
        <w:t xml:space="preserve">(або) </w:t>
      </w:r>
      <w:r w:rsidRPr="00A219C9">
        <w:rPr>
          <w:rFonts w:ascii="Times New Roman" w:hAnsi="Times New Roman" w:cs="Times New Roman"/>
          <w:sz w:val="28"/>
          <w:szCs w:val="28"/>
        </w:rPr>
        <w:t xml:space="preserve">міжнародних відносинах. Таким чином, виникає потреба у чіткому визначенні, а згодом, у разі необхідності, і реалізації заходів, спрямованих на захист національних економічних інтересів, забезпеченні економічної безпеки держави в сучасних умовах світового торговельного простору. </w:t>
      </w:r>
    </w:p>
    <w:p w14:paraId="7EB83EE3" w14:textId="73DDC23F" w:rsidR="001B4038" w:rsidRDefault="00924685" w:rsidP="00344F00">
      <w:pPr>
        <w:widowControl w:val="0"/>
        <w:spacing w:after="20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статті 9 Конституції України ч</w:t>
      </w:r>
      <w:r w:rsidRPr="00924685">
        <w:rPr>
          <w:rFonts w:ascii="Times New Roman" w:hAnsi="Times New Roman" w:cs="Times New Roman"/>
          <w:sz w:val="28"/>
          <w:szCs w:val="28"/>
        </w:rPr>
        <w:t>инні між</w:t>
      </w:r>
      <w:r>
        <w:rPr>
          <w:rFonts w:ascii="Times New Roman" w:hAnsi="Times New Roman" w:cs="Times New Roman"/>
          <w:sz w:val="28"/>
          <w:szCs w:val="28"/>
        </w:rPr>
        <w:t>народні договори, згода на обов’</w:t>
      </w:r>
      <w:r w:rsidRPr="00924685">
        <w:rPr>
          <w:rFonts w:ascii="Times New Roman" w:hAnsi="Times New Roman" w:cs="Times New Roman"/>
          <w:sz w:val="28"/>
          <w:szCs w:val="28"/>
        </w:rPr>
        <w:t>язковість яких надана Верховною Радою України, є частиною національного законодавства України.</w:t>
      </w:r>
      <w:r w:rsidR="002C7663">
        <w:rPr>
          <w:rFonts w:ascii="Times New Roman" w:hAnsi="Times New Roman" w:cs="Times New Roman"/>
          <w:sz w:val="28"/>
          <w:szCs w:val="28"/>
        </w:rPr>
        <w:t xml:space="preserve"> </w:t>
      </w:r>
      <w:r w:rsidR="001B4038" w:rsidRPr="001B4038">
        <w:rPr>
          <w:rFonts w:ascii="Times New Roman" w:hAnsi="Times New Roman" w:cs="Times New Roman"/>
          <w:sz w:val="28"/>
          <w:szCs w:val="28"/>
        </w:rPr>
        <w:t>Статтею 26 Віденської конвенції про право міжнародних договорів закріпл</w:t>
      </w:r>
      <w:r w:rsidR="001B4038">
        <w:rPr>
          <w:rFonts w:ascii="Times New Roman" w:hAnsi="Times New Roman" w:cs="Times New Roman"/>
          <w:sz w:val="28"/>
          <w:szCs w:val="28"/>
        </w:rPr>
        <w:t>ено</w:t>
      </w:r>
      <w:r w:rsidR="001B4038" w:rsidRPr="001B4038">
        <w:rPr>
          <w:rFonts w:ascii="Times New Roman" w:hAnsi="Times New Roman" w:cs="Times New Roman"/>
          <w:sz w:val="28"/>
          <w:szCs w:val="28"/>
        </w:rPr>
        <w:t xml:space="preserve"> принцип pacta sunt servanda, відповідно до якого кожний чинний міжнародний договір є обов’язковим для його учасників і повинен ними добросовісно виконуватись.</w:t>
      </w:r>
      <w:r w:rsidR="001B40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B303D6" w14:textId="53EB4246" w:rsidR="001B4038" w:rsidRDefault="00A76995" w:rsidP="00344F00">
      <w:pPr>
        <w:widowControl w:val="0"/>
        <w:spacing w:after="20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B4038">
        <w:rPr>
          <w:rFonts w:ascii="Times New Roman" w:hAnsi="Times New Roman" w:cs="Times New Roman"/>
          <w:sz w:val="28"/>
          <w:szCs w:val="28"/>
        </w:rPr>
        <w:t xml:space="preserve">ищезазначене </w:t>
      </w:r>
      <w:r w:rsidR="001027C1">
        <w:rPr>
          <w:rFonts w:ascii="Times New Roman" w:hAnsi="Times New Roman" w:cs="Times New Roman"/>
          <w:sz w:val="28"/>
          <w:szCs w:val="28"/>
        </w:rPr>
        <w:t>зміни, які вносяться до Митного кодексу України</w:t>
      </w:r>
      <w:r w:rsidR="002E6E54">
        <w:rPr>
          <w:rFonts w:ascii="Times New Roman" w:hAnsi="Times New Roman" w:cs="Times New Roman"/>
          <w:sz w:val="28"/>
          <w:szCs w:val="28"/>
        </w:rPr>
        <w:t xml:space="preserve"> та передбачені </w:t>
      </w:r>
      <w:r w:rsidR="002E6E54" w:rsidRPr="002E6E54">
        <w:rPr>
          <w:rFonts w:ascii="Times New Roman" w:hAnsi="Times New Roman" w:cs="Times New Roman"/>
          <w:sz w:val="28"/>
          <w:szCs w:val="28"/>
        </w:rPr>
        <w:t>про</w:t>
      </w:r>
      <w:r w:rsidR="00C85CDF">
        <w:rPr>
          <w:rFonts w:ascii="Times New Roman" w:hAnsi="Times New Roman" w:cs="Times New Roman"/>
          <w:sz w:val="28"/>
          <w:szCs w:val="28"/>
        </w:rPr>
        <w:t>е</w:t>
      </w:r>
      <w:r w:rsidR="002E6E54" w:rsidRPr="002E6E54">
        <w:rPr>
          <w:rFonts w:ascii="Times New Roman" w:hAnsi="Times New Roman" w:cs="Times New Roman"/>
          <w:sz w:val="28"/>
          <w:szCs w:val="28"/>
        </w:rPr>
        <w:t xml:space="preserve">ктом Закону України </w:t>
      </w:r>
      <w:r w:rsidR="008545A1" w:rsidRPr="008545A1">
        <w:rPr>
          <w:rFonts w:ascii="Times New Roman" w:hAnsi="Times New Roman" w:cs="Times New Roman"/>
          <w:sz w:val="28"/>
          <w:szCs w:val="28"/>
        </w:rPr>
        <w:t xml:space="preserve">“Про внесення змін до Закону України “Про зовнішньоекономічну діяльність” щодо вдосконалення законодавства у сфері зовнішньоекономічної діяльності”, </w:t>
      </w:r>
      <w:r w:rsidR="001027C1">
        <w:rPr>
          <w:rFonts w:ascii="Times New Roman" w:hAnsi="Times New Roman" w:cs="Times New Roman"/>
          <w:sz w:val="28"/>
          <w:szCs w:val="28"/>
        </w:rPr>
        <w:t xml:space="preserve">стосуються </w:t>
      </w:r>
      <w:r w:rsidR="007C3BBE">
        <w:rPr>
          <w:rFonts w:ascii="Times New Roman" w:hAnsi="Times New Roman" w:cs="Times New Roman"/>
          <w:sz w:val="28"/>
          <w:szCs w:val="28"/>
        </w:rPr>
        <w:t xml:space="preserve">забезпечення </w:t>
      </w:r>
      <w:r w:rsidR="001B4038">
        <w:rPr>
          <w:rFonts w:ascii="Times New Roman" w:hAnsi="Times New Roman" w:cs="Times New Roman"/>
          <w:sz w:val="28"/>
          <w:szCs w:val="28"/>
        </w:rPr>
        <w:t>захисту</w:t>
      </w:r>
      <w:r w:rsidR="001B4038" w:rsidRPr="006279C6">
        <w:rPr>
          <w:rFonts w:ascii="Times New Roman" w:hAnsi="Times New Roman" w:cs="Times New Roman"/>
          <w:sz w:val="28"/>
          <w:szCs w:val="28"/>
        </w:rPr>
        <w:t xml:space="preserve"> </w:t>
      </w:r>
      <w:r w:rsidR="00A219C9" w:rsidRPr="00A219C9">
        <w:rPr>
          <w:rFonts w:ascii="Times New Roman" w:hAnsi="Times New Roman" w:cs="Times New Roman"/>
          <w:sz w:val="28"/>
          <w:szCs w:val="28"/>
        </w:rPr>
        <w:t>національних економічних інтересів України у виняткових та надзвичайних ситуаціях в міжнародній торгівлі та (або) міжнародних відносинах водночас із дотриманням принципу належного правового забезпечення виконання зобов’язань України за угодами СОТ та міжнародними договорами України</w:t>
      </w:r>
      <w:r w:rsidR="00441340">
        <w:rPr>
          <w:rFonts w:ascii="Times New Roman" w:hAnsi="Times New Roman" w:cs="Times New Roman"/>
          <w:sz w:val="28"/>
          <w:szCs w:val="28"/>
        </w:rPr>
        <w:t xml:space="preserve"> в торговельно-економічній сфері</w:t>
      </w:r>
      <w:r w:rsidR="00A219C9" w:rsidRPr="00A219C9">
        <w:rPr>
          <w:rFonts w:ascii="Times New Roman" w:hAnsi="Times New Roman" w:cs="Times New Roman"/>
          <w:sz w:val="28"/>
          <w:szCs w:val="28"/>
        </w:rPr>
        <w:t>.</w:t>
      </w:r>
    </w:p>
    <w:p w14:paraId="29434FA4" w14:textId="7448DFB3" w:rsidR="006B619F" w:rsidRPr="00B83BC8" w:rsidRDefault="00A76995" w:rsidP="00344F00">
      <w:pPr>
        <w:widowControl w:val="0"/>
        <w:spacing w:after="20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B619F" w:rsidRPr="00B83BC8">
        <w:rPr>
          <w:rFonts w:ascii="Times New Roman" w:hAnsi="Times New Roman" w:cs="Times New Roman"/>
          <w:sz w:val="28"/>
          <w:szCs w:val="28"/>
        </w:rPr>
        <w:t xml:space="preserve"> умовах пандемії та економічної рецесії держави вдаються до ряду заходів, спрямованих на підтримку </w:t>
      </w:r>
      <w:r w:rsidR="006C15DA">
        <w:rPr>
          <w:rFonts w:ascii="Times New Roman" w:hAnsi="Times New Roman" w:cs="Times New Roman"/>
          <w:sz w:val="28"/>
          <w:szCs w:val="28"/>
        </w:rPr>
        <w:t>галузей національного виробництва</w:t>
      </w:r>
      <w:r w:rsidR="006B619F" w:rsidRPr="00B83BC8">
        <w:rPr>
          <w:rFonts w:ascii="Times New Roman" w:hAnsi="Times New Roman" w:cs="Times New Roman"/>
          <w:sz w:val="28"/>
          <w:szCs w:val="28"/>
        </w:rPr>
        <w:t xml:space="preserve">, які включають тарифні </w:t>
      </w:r>
      <w:r w:rsidR="00924685" w:rsidRPr="00B83BC8">
        <w:rPr>
          <w:rFonts w:ascii="Times New Roman" w:hAnsi="Times New Roman" w:cs="Times New Roman"/>
          <w:sz w:val="28"/>
          <w:szCs w:val="28"/>
        </w:rPr>
        <w:t>та</w:t>
      </w:r>
      <w:r w:rsidR="006B619F" w:rsidRPr="00B83BC8">
        <w:rPr>
          <w:rFonts w:ascii="Times New Roman" w:hAnsi="Times New Roman" w:cs="Times New Roman"/>
          <w:sz w:val="28"/>
          <w:szCs w:val="28"/>
        </w:rPr>
        <w:t xml:space="preserve"> нетарифні бар’єри для захисту національного виробництва від конкуренції з імпортними товарами, а також його субсидування для збільшення експорту.</w:t>
      </w:r>
    </w:p>
    <w:p w14:paraId="394EE1C3" w14:textId="74761F76" w:rsidR="00610044" w:rsidRPr="00B83BC8" w:rsidRDefault="00610044" w:rsidP="00344F00">
      <w:pPr>
        <w:widowControl w:val="0"/>
        <w:spacing w:after="20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83BC8">
        <w:rPr>
          <w:rFonts w:ascii="Times New Roman" w:hAnsi="Times New Roman" w:cs="Times New Roman"/>
          <w:sz w:val="28"/>
          <w:szCs w:val="28"/>
        </w:rPr>
        <w:t>Отже, створюються додаткові умови для суттєвих змін у міжнародній торгівлі, в тому числі у зв’язку з різними умовами та строками відновлення роботи промисловості та інших секторів економіки в різних державах світу.</w:t>
      </w:r>
    </w:p>
    <w:p w14:paraId="0B3405D9" w14:textId="16583FAE" w:rsidR="00610044" w:rsidRPr="00B83BC8" w:rsidRDefault="00610044" w:rsidP="00344F00">
      <w:pPr>
        <w:widowControl w:val="0"/>
        <w:spacing w:after="20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83BC8">
        <w:rPr>
          <w:rFonts w:ascii="Times New Roman" w:hAnsi="Times New Roman" w:cs="Times New Roman"/>
          <w:sz w:val="28"/>
          <w:szCs w:val="28"/>
        </w:rPr>
        <w:t xml:space="preserve">Для економіки України подібний розвиток ситуації є додатковим </w:t>
      </w:r>
      <w:r w:rsidRPr="00B83BC8">
        <w:rPr>
          <w:rFonts w:ascii="Times New Roman" w:hAnsi="Times New Roman" w:cs="Times New Roman"/>
          <w:sz w:val="28"/>
          <w:szCs w:val="28"/>
        </w:rPr>
        <w:lastRenderedPageBreak/>
        <w:t xml:space="preserve">середньостроковим викликом відразу за кількома напрямами: скорочення попиту і запровадження обмежень на українську продукцію на ринках держав світу та потенційне збільшення імпорту товарів, попит на які в Україні може бути задоволений за рахунок вітчизняного виробництва. </w:t>
      </w:r>
    </w:p>
    <w:p w14:paraId="468368C7" w14:textId="00D9C634" w:rsidR="00A76995" w:rsidRDefault="00A76995" w:rsidP="00344F00">
      <w:pPr>
        <w:widowControl w:val="0"/>
        <w:spacing w:before="200" w:after="20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76995">
        <w:rPr>
          <w:rFonts w:ascii="Times New Roman" w:hAnsi="Times New Roman" w:cs="Times New Roman"/>
          <w:sz w:val="28"/>
          <w:szCs w:val="28"/>
        </w:rPr>
        <w:t>З огляду на зазначене, необхідним є вдосконалення законодавства у сфері зовнішньоекономічної діяльності в частині підвищення ефективності використання положень угод СОТ</w:t>
      </w:r>
      <w:r w:rsidR="00E31C59" w:rsidRPr="00AA3721">
        <w:rPr>
          <w:rFonts w:ascii="Times New Roman" w:hAnsi="Times New Roman" w:cs="Times New Roman"/>
          <w:sz w:val="28"/>
          <w:szCs w:val="28"/>
        </w:rPr>
        <w:t xml:space="preserve"> та </w:t>
      </w:r>
      <w:r w:rsidR="00E31C59">
        <w:rPr>
          <w:rFonts w:ascii="Times New Roman" w:hAnsi="Times New Roman" w:cs="Times New Roman"/>
          <w:sz w:val="28"/>
          <w:szCs w:val="28"/>
        </w:rPr>
        <w:t>інших міжнародних договорів України в торгов</w:t>
      </w:r>
      <w:r w:rsidR="00AA3721">
        <w:rPr>
          <w:rFonts w:ascii="Times New Roman" w:hAnsi="Times New Roman" w:cs="Times New Roman"/>
          <w:sz w:val="28"/>
          <w:szCs w:val="28"/>
        </w:rPr>
        <w:t>е</w:t>
      </w:r>
      <w:r w:rsidR="00E31C59">
        <w:rPr>
          <w:rFonts w:ascii="Times New Roman" w:hAnsi="Times New Roman" w:cs="Times New Roman"/>
          <w:sz w:val="28"/>
          <w:szCs w:val="28"/>
        </w:rPr>
        <w:t>льно-економічній сфері</w:t>
      </w:r>
      <w:r w:rsidRPr="00A76995">
        <w:rPr>
          <w:rFonts w:ascii="Times New Roman" w:hAnsi="Times New Roman" w:cs="Times New Roman"/>
          <w:sz w:val="28"/>
          <w:szCs w:val="28"/>
        </w:rPr>
        <w:t xml:space="preserve"> з метою визначення умов застосування заходів, спрямованих на забезпечення захисту національних економічних інтересів України в умовах посиленого протекціонізму інших країн, у надзвичайних ситуаціях в міжнародній торгівлі та </w:t>
      </w:r>
      <w:r w:rsidR="00AA3721">
        <w:rPr>
          <w:rFonts w:ascii="Times New Roman" w:hAnsi="Times New Roman" w:cs="Times New Roman"/>
          <w:sz w:val="28"/>
          <w:szCs w:val="28"/>
        </w:rPr>
        <w:t xml:space="preserve">(або) </w:t>
      </w:r>
      <w:r w:rsidRPr="00A76995">
        <w:rPr>
          <w:rFonts w:ascii="Times New Roman" w:hAnsi="Times New Roman" w:cs="Times New Roman"/>
          <w:sz w:val="28"/>
          <w:szCs w:val="28"/>
        </w:rPr>
        <w:t>міжнародних відносинах, що сприятиме забезпеченню збереження інтересів України та галузей вітчизняного виробництва на внутрішньому та зовнішньому ринк</w:t>
      </w:r>
      <w:r w:rsidR="00441340">
        <w:rPr>
          <w:rFonts w:ascii="Times New Roman" w:hAnsi="Times New Roman" w:cs="Times New Roman"/>
          <w:sz w:val="28"/>
          <w:szCs w:val="28"/>
        </w:rPr>
        <w:t>ах</w:t>
      </w:r>
      <w:r w:rsidRPr="00A7699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6C11833" w14:textId="38434C11" w:rsidR="00125248" w:rsidRDefault="00125248" w:rsidP="00344F00">
      <w:pPr>
        <w:widowControl w:val="0"/>
        <w:spacing w:before="200" w:after="200"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248">
        <w:rPr>
          <w:rFonts w:ascii="Times New Roman" w:hAnsi="Times New Roman" w:cs="Times New Roman"/>
          <w:b/>
          <w:sz w:val="28"/>
          <w:szCs w:val="28"/>
        </w:rPr>
        <w:t>3. Суть про</w:t>
      </w:r>
      <w:r w:rsidR="00C85CDF">
        <w:rPr>
          <w:rFonts w:ascii="Times New Roman" w:hAnsi="Times New Roman" w:cs="Times New Roman"/>
          <w:b/>
          <w:sz w:val="28"/>
          <w:szCs w:val="28"/>
        </w:rPr>
        <w:t>е</w:t>
      </w:r>
      <w:r w:rsidRPr="00125248">
        <w:rPr>
          <w:rFonts w:ascii="Times New Roman" w:hAnsi="Times New Roman" w:cs="Times New Roman"/>
          <w:b/>
          <w:sz w:val="28"/>
          <w:szCs w:val="28"/>
        </w:rPr>
        <w:t>кту акта</w:t>
      </w:r>
    </w:p>
    <w:p w14:paraId="01D3AC49" w14:textId="039528BE" w:rsidR="00E63C80" w:rsidRDefault="00C0069F" w:rsidP="00A60220">
      <w:pPr>
        <w:widowControl w:val="0"/>
        <w:spacing w:after="20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83BC8">
        <w:rPr>
          <w:rFonts w:ascii="Times New Roman" w:hAnsi="Times New Roman" w:cs="Times New Roman"/>
          <w:sz w:val="28"/>
          <w:szCs w:val="28"/>
        </w:rPr>
        <w:t>П</w:t>
      </w:r>
      <w:r w:rsidR="007617E0" w:rsidRPr="00B83BC8">
        <w:rPr>
          <w:rFonts w:ascii="Times New Roman" w:hAnsi="Times New Roman" w:cs="Times New Roman"/>
          <w:sz w:val="28"/>
          <w:szCs w:val="28"/>
        </w:rPr>
        <w:t>ро</w:t>
      </w:r>
      <w:r w:rsidR="00C85CDF">
        <w:rPr>
          <w:rFonts w:ascii="Times New Roman" w:hAnsi="Times New Roman" w:cs="Times New Roman"/>
          <w:sz w:val="28"/>
          <w:szCs w:val="28"/>
        </w:rPr>
        <w:t>е</w:t>
      </w:r>
      <w:r w:rsidR="007617E0" w:rsidRPr="00B83BC8">
        <w:rPr>
          <w:rFonts w:ascii="Times New Roman" w:hAnsi="Times New Roman" w:cs="Times New Roman"/>
          <w:sz w:val="28"/>
          <w:szCs w:val="28"/>
        </w:rPr>
        <w:t>ктом Закону пропонується</w:t>
      </w:r>
      <w:r w:rsidR="004744E8">
        <w:rPr>
          <w:rFonts w:ascii="Times New Roman" w:hAnsi="Times New Roman" w:cs="Times New Roman"/>
          <w:sz w:val="28"/>
          <w:szCs w:val="28"/>
        </w:rPr>
        <w:t xml:space="preserve"> </w:t>
      </w:r>
      <w:r w:rsidR="0039466C" w:rsidRPr="0039466C">
        <w:rPr>
          <w:rFonts w:ascii="Times New Roman" w:hAnsi="Times New Roman" w:cs="Times New Roman"/>
          <w:sz w:val="28"/>
          <w:szCs w:val="28"/>
        </w:rPr>
        <w:t xml:space="preserve">частину третю статті 275 </w:t>
      </w:r>
      <w:r w:rsidR="0039466C" w:rsidRPr="004744E8">
        <w:rPr>
          <w:rFonts w:ascii="Times New Roman" w:hAnsi="Times New Roman" w:cs="Times New Roman"/>
          <w:sz w:val="28"/>
          <w:szCs w:val="28"/>
        </w:rPr>
        <w:t>Митного кодексу України</w:t>
      </w:r>
      <w:r w:rsidR="0039466C">
        <w:rPr>
          <w:rFonts w:ascii="Times New Roman" w:hAnsi="Times New Roman" w:cs="Times New Roman"/>
          <w:sz w:val="28"/>
          <w:szCs w:val="28"/>
        </w:rPr>
        <w:t xml:space="preserve"> </w:t>
      </w:r>
      <w:r w:rsidR="0039466C" w:rsidRPr="0039466C">
        <w:rPr>
          <w:rFonts w:ascii="Times New Roman" w:hAnsi="Times New Roman" w:cs="Times New Roman"/>
          <w:sz w:val="28"/>
          <w:szCs w:val="28"/>
        </w:rPr>
        <w:t>викласти в новій редакції</w:t>
      </w:r>
      <w:r w:rsidR="0039466C">
        <w:rPr>
          <w:rFonts w:ascii="Times New Roman" w:hAnsi="Times New Roman" w:cs="Times New Roman"/>
          <w:sz w:val="28"/>
          <w:szCs w:val="28"/>
        </w:rPr>
        <w:t xml:space="preserve"> у зв’язку із тим, що про</w:t>
      </w:r>
      <w:r w:rsidR="00C85CDF">
        <w:rPr>
          <w:rFonts w:ascii="Times New Roman" w:hAnsi="Times New Roman" w:cs="Times New Roman"/>
          <w:sz w:val="28"/>
          <w:szCs w:val="28"/>
        </w:rPr>
        <w:t>е</w:t>
      </w:r>
      <w:r w:rsidR="0039466C">
        <w:rPr>
          <w:rFonts w:ascii="Times New Roman" w:hAnsi="Times New Roman" w:cs="Times New Roman"/>
          <w:sz w:val="28"/>
          <w:szCs w:val="28"/>
        </w:rPr>
        <w:t xml:space="preserve">ктом </w:t>
      </w:r>
      <w:r w:rsidR="0039466C" w:rsidRPr="004744E8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="0039466C" w:rsidRPr="005B17AB">
        <w:rPr>
          <w:rFonts w:ascii="Times New Roman" w:hAnsi="Times New Roman" w:cs="Times New Roman"/>
          <w:sz w:val="28"/>
          <w:szCs w:val="28"/>
        </w:rPr>
        <w:t>“</w:t>
      </w:r>
      <w:r w:rsidR="0039466C" w:rsidRPr="004744E8">
        <w:rPr>
          <w:rFonts w:ascii="Times New Roman" w:hAnsi="Times New Roman" w:cs="Times New Roman"/>
          <w:sz w:val="28"/>
          <w:szCs w:val="28"/>
        </w:rPr>
        <w:t xml:space="preserve">Про внесення змін до Закону України </w:t>
      </w:r>
      <w:r w:rsidR="0039466C" w:rsidRPr="005B17AB">
        <w:rPr>
          <w:rFonts w:ascii="Times New Roman" w:hAnsi="Times New Roman" w:cs="Times New Roman"/>
          <w:sz w:val="28"/>
          <w:szCs w:val="28"/>
        </w:rPr>
        <w:t>“</w:t>
      </w:r>
      <w:r w:rsidR="0039466C" w:rsidRPr="004744E8">
        <w:rPr>
          <w:rFonts w:ascii="Times New Roman" w:hAnsi="Times New Roman" w:cs="Times New Roman"/>
          <w:sz w:val="28"/>
          <w:szCs w:val="28"/>
        </w:rPr>
        <w:t>Про зовнішньоекономічну діяльність</w:t>
      </w:r>
      <w:r w:rsidR="0039466C" w:rsidRPr="005B17AB">
        <w:rPr>
          <w:rFonts w:ascii="Times New Roman" w:hAnsi="Times New Roman" w:cs="Times New Roman"/>
          <w:sz w:val="28"/>
          <w:szCs w:val="28"/>
        </w:rPr>
        <w:t>”</w:t>
      </w:r>
      <w:r w:rsidR="0039466C" w:rsidRPr="004744E8">
        <w:rPr>
          <w:rFonts w:ascii="Times New Roman" w:hAnsi="Times New Roman" w:cs="Times New Roman"/>
          <w:sz w:val="28"/>
          <w:szCs w:val="28"/>
        </w:rPr>
        <w:t xml:space="preserve"> </w:t>
      </w:r>
      <w:r w:rsidR="0039466C" w:rsidRPr="00905D44">
        <w:rPr>
          <w:rFonts w:ascii="Times New Roman" w:hAnsi="Times New Roman" w:cs="Times New Roman"/>
          <w:sz w:val="28"/>
          <w:szCs w:val="28"/>
        </w:rPr>
        <w:t>щодо вдосконалення законодавства у сфері зовнішньоекономічної діяльності</w:t>
      </w:r>
      <w:r w:rsidR="0039466C" w:rsidRPr="005B17AB">
        <w:rPr>
          <w:rFonts w:ascii="Times New Roman" w:hAnsi="Times New Roman" w:cs="Times New Roman"/>
          <w:sz w:val="28"/>
          <w:szCs w:val="28"/>
        </w:rPr>
        <w:t>”</w:t>
      </w:r>
      <w:r w:rsidR="0039466C">
        <w:rPr>
          <w:rFonts w:ascii="Times New Roman" w:hAnsi="Times New Roman" w:cs="Times New Roman"/>
          <w:sz w:val="28"/>
          <w:szCs w:val="28"/>
        </w:rPr>
        <w:t xml:space="preserve"> пропонується внести зміни до статті 29 та передбачити нов</w:t>
      </w:r>
      <w:r w:rsidR="005B792F">
        <w:rPr>
          <w:rFonts w:ascii="Times New Roman" w:hAnsi="Times New Roman" w:cs="Times New Roman"/>
          <w:sz w:val="28"/>
          <w:szCs w:val="28"/>
        </w:rPr>
        <w:t xml:space="preserve">у статтю </w:t>
      </w:r>
      <w:r w:rsidR="00344F00" w:rsidRPr="00344F00">
        <w:rPr>
          <w:rFonts w:ascii="Times New Roman" w:hAnsi="Times New Roman" w:cs="Times New Roman"/>
          <w:sz w:val="28"/>
          <w:szCs w:val="28"/>
        </w:rPr>
        <w:t>29</w:t>
      </w:r>
      <w:r w:rsidR="00344F00" w:rsidRPr="0039466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905D44">
        <w:rPr>
          <w:rFonts w:ascii="Times New Roman" w:hAnsi="Times New Roman" w:cs="Times New Roman"/>
          <w:sz w:val="28"/>
          <w:szCs w:val="28"/>
        </w:rPr>
        <w:t>, зокрема стосовно:</w:t>
      </w:r>
    </w:p>
    <w:p w14:paraId="4EB8560C" w14:textId="6A87AB71" w:rsidR="00344F00" w:rsidRDefault="007617E0" w:rsidP="00A60220">
      <w:pPr>
        <w:pStyle w:val="a7"/>
        <w:widowControl w:val="0"/>
        <w:numPr>
          <w:ilvl w:val="0"/>
          <w:numId w:val="1"/>
        </w:numPr>
        <w:spacing w:after="200"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5D44">
        <w:rPr>
          <w:rFonts w:ascii="Times New Roman" w:hAnsi="Times New Roman" w:cs="Times New Roman"/>
          <w:i/>
          <w:sz w:val="28"/>
          <w:szCs w:val="28"/>
        </w:rPr>
        <w:t>заходів у відповідь на дискримінаційні дії іноземної держави або іншого суб’єкту міжнародн</w:t>
      </w:r>
      <w:r w:rsidR="00C77AF3" w:rsidRPr="00905D44">
        <w:rPr>
          <w:rFonts w:ascii="Times New Roman" w:hAnsi="Times New Roman" w:cs="Times New Roman"/>
          <w:i/>
          <w:sz w:val="28"/>
          <w:szCs w:val="28"/>
        </w:rPr>
        <w:t>ого права</w:t>
      </w:r>
      <w:r w:rsidR="00C23D59">
        <w:rPr>
          <w:rFonts w:ascii="Times New Roman" w:hAnsi="Times New Roman" w:cs="Times New Roman"/>
          <w:i/>
          <w:sz w:val="28"/>
          <w:szCs w:val="28"/>
        </w:rPr>
        <w:t xml:space="preserve"> стосовно</w:t>
      </w:r>
      <w:r w:rsidR="00FB0A0A" w:rsidRPr="00FB0A0A">
        <w:t xml:space="preserve"> </w:t>
      </w:r>
      <w:r w:rsidR="00FB0A0A" w:rsidRPr="00FB0A0A">
        <w:rPr>
          <w:rFonts w:ascii="Times New Roman" w:hAnsi="Times New Roman" w:cs="Times New Roman"/>
          <w:i/>
          <w:sz w:val="28"/>
          <w:szCs w:val="28"/>
        </w:rPr>
        <w:t xml:space="preserve">суб’єктів зовнішньоекономічної діяльності України </w:t>
      </w:r>
      <w:r w:rsidR="00911E6D">
        <w:rPr>
          <w:rFonts w:ascii="Times New Roman" w:hAnsi="Times New Roman" w:cs="Times New Roman"/>
          <w:sz w:val="28"/>
          <w:szCs w:val="28"/>
        </w:rPr>
        <w:t>(</w:t>
      </w:r>
      <w:r w:rsidR="00905D44">
        <w:rPr>
          <w:rFonts w:ascii="Times New Roman" w:hAnsi="Times New Roman" w:cs="Times New Roman"/>
          <w:sz w:val="28"/>
          <w:szCs w:val="28"/>
        </w:rPr>
        <w:t xml:space="preserve">здійснено </w:t>
      </w:r>
      <w:r w:rsidR="00344F00">
        <w:rPr>
          <w:rFonts w:ascii="Times New Roman" w:hAnsi="Times New Roman" w:cs="Times New Roman"/>
          <w:sz w:val="28"/>
          <w:szCs w:val="28"/>
        </w:rPr>
        <w:t>розмежування понять</w:t>
      </w:r>
      <w:r w:rsidR="00344F00" w:rsidRPr="00344F00">
        <w:rPr>
          <w:rFonts w:ascii="Times New Roman" w:hAnsi="Times New Roman" w:cs="Times New Roman"/>
          <w:sz w:val="28"/>
          <w:szCs w:val="28"/>
        </w:rPr>
        <w:t xml:space="preserve"> заходів </w:t>
      </w:r>
      <w:r w:rsidR="00344F00">
        <w:rPr>
          <w:rFonts w:ascii="Times New Roman" w:hAnsi="Times New Roman" w:cs="Times New Roman"/>
          <w:sz w:val="28"/>
          <w:szCs w:val="28"/>
        </w:rPr>
        <w:t xml:space="preserve">визначених положеннями </w:t>
      </w:r>
      <w:r w:rsidR="00AA3721">
        <w:rPr>
          <w:rFonts w:ascii="Times New Roman" w:hAnsi="Times New Roman" w:cs="Times New Roman"/>
          <w:sz w:val="28"/>
          <w:szCs w:val="28"/>
        </w:rPr>
        <w:t xml:space="preserve">чинної редакції </w:t>
      </w:r>
      <w:r w:rsidR="00344F00">
        <w:rPr>
          <w:rFonts w:ascii="Times New Roman" w:hAnsi="Times New Roman" w:cs="Times New Roman"/>
          <w:sz w:val="28"/>
          <w:szCs w:val="28"/>
        </w:rPr>
        <w:t xml:space="preserve">статті 29 </w:t>
      </w:r>
      <w:r w:rsidR="00344F00" w:rsidRPr="00344F00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="005B17AB" w:rsidRPr="005B17AB">
        <w:rPr>
          <w:rFonts w:ascii="Times New Roman" w:hAnsi="Times New Roman" w:cs="Times New Roman"/>
          <w:sz w:val="28"/>
          <w:szCs w:val="28"/>
        </w:rPr>
        <w:t>“</w:t>
      </w:r>
      <w:r w:rsidR="00344F00" w:rsidRPr="00344F00">
        <w:rPr>
          <w:rFonts w:ascii="Times New Roman" w:hAnsi="Times New Roman" w:cs="Times New Roman"/>
          <w:sz w:val="28"/>
          <w:szCs w:val="28"/>
        </w:rPr>
        <w:t xml:space="preserve">Про </w:t>
      </w:r>
      <w:r w:rsidR="00344F00" w:rsidRPr="00221E6E">
        <w:rPr>
          <w:rFonts w:ascii="Times New Roman" w:hAnsi="Times New Roman" w:cs="Times New Roman"/>
          <w:sz w:val="28"/>
          <w:szCs w:val="28"/>
        </w:rPr>
        <w:t>зовнішньоекономічну діяльність</w:t>
      </w:r>
      <w:r w:rsidR="005B17AB" w:rsidRPr="00221E6E">
        <w:rPr>
          <w:rFonts w:ascii="Times New Roman" w:hAnsi="Times New Roman" w:cs="Times New Roman"/>
          <w:sz w:val="28"/>
          <w:szCs w:val="28"/>
        </w:rPr>
        <w:t>”</w:t>
      </w:r>
      <w:r w:rsidR="00344F00" w:rsidRPr="00221E6E">
        <w:rPr>
          <w:rFonts w:ascii="Times New Roman" w:hAnsi="Times New Roman" w:cs="Times New Roman"/>
          <w:sz w:val="28"/>
          <w:szCs w:val="28"/>
        </w:rPr>
        <w:t>)</w:t>
      </w:r>
      <w:r w:rsidR="00344F00" w:rsidRPr="00344F00">
        <w:t xml:space="preserve"> </w:t>
      </w:r>
    </w:p>
    <w:p w14:paraId="79189184" w14:textId="77777777" w:rsidR="00C77AF3" w:rsidRPr="00C77AF3" w:rsidRDefault="00C77AF3" w:rsidP="00A60220">
      <w:pPr>
        <w:pStyle w:val="a7"/>
        <w:ind w:left="0" w:firstLine="851"/>
        <w:rPr>
          <w:rFonts w:ascii="Times New Roman" w:hAnsi="Times New Roman" w:cs="Times New Roman"/>
          <w:sz w:val="28"/>
          <w:szCs w:val="28"/>
        </w:rPr>
      </w:pPr>
    </w:p>
    <w:p w14:paraId="01DFC3B6" w14:textId="7A0B3656" w:rsidR="0082402B" w:rsidRPr="00C77AF3" w:rsidRDefault="000D5B46" w:rsidP="00A60220">
      <w:pPr>
        <w:pStyle w:val="a7"/>
        <w:widowControl w:val="0"/>
        <w:numPr>
          <w:ilvl w:val="0"/>
          <w:numId w:val="1"/>
        </w:numPr>
        <w:spacing w:after="200"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5D44">
        <w:rPr>
          <w:rFonts w:ascii="Times New Roman" w:hAnsi="Times New Roman" w:cs="Times New Roman"/>
          <w:i/>
          <w:sz w:val="28"/>
          <w:szCs w:val="28"/>
        </w:rPr>
        <w:t xml:space="preserve">запровадження заходів у відповідь на міжнародно-протиправне діяння </w:t>
      </w:r>
      <w:r w:rsidR="00441340">
        <w:rPr>
          <w:rFonts w:ascii="Times New Roman" w:hAnsi="Times New Roman" w:cs="Times New Roman"/>
          <w:i/>
          <w:sz w:val="28"/>
          <w:szCs w:val="28"/>
        </w:rPr>
        <w:t>та/</w:t>
      </w:r>
      <w:r w:rsidRPr="00905D44">
        <w:rPr>
          <w:rFonts w:ascii="Times New Roman" w:hAnsi="Times New Roman" w:cs="Times New Roman"/>
          <w:i/>
          <w:sz w:val="28"/>
          <w:szCs w:val="28"/>
        </w:rPr>
        <w:t>або недружні дії стосовно України</w:t>
      </w:r>
      <w:r w:rsidR="00C77AF3" w:rsidRPr="00C77AF3">
        <w:rPr>
          <w:rFonts w:ascii="Times New Roman" w:hAnsi="Times New Roman" w:cs="Times New Roman"/>
          <w:sz w:val="28"/>
          <w:szCs w:val="28"/>
        </w:rPr>
        <w:t xml:space="preserve">, </w:t>
      </w:r>
      <w:r w:rsidR="00C77AF3">
        <w:rPr>
          <w:rFonts w:ascii="Times New Roman" w:hAnsi="Times New Roman" w:cs="Times New Roman"/>
          <w:sz w:val="28"/>
          <w:szCs w:val="28"/>
        </w:rPr>
        <w:t>з урахуванням</w:t>
      </w:r>
      <w:r w:rsidRPr="00C77AF3">
        <w:rPr>
          <w:rFonts w:ascii="Times New Roman" w:hAnsi="Times New Roman" w:cs="Times New Roman"/>
          <w:sz w:val="28"/>
          <w:szCs w:val="28"/>
        </w:rPr>
        <w:t xml:space="preserve"> положення </w:t>
      </w:r>
      <w:r w:rsidR="00935AF6" w:rsidRPr="00C77AF3">
        <w:rPr>
          <w:rFonts w:ascii="Times New Roman" w:hAnsi="Times New Roman" w:cs="Times New Roman"/>
          <w:sz w:val="28"/>
          <w:szCs w:val="28"/>
        </w:rPr>
        <w:t>статті ХХ</w:t>
      </w:r>
      <w:r w:rsidR="006661D4">
        <w:rPr>
          <w:rFonts w:ascii="Times New Roman" w:hAnsi="Times New Roman" w:cs="Times New Roman"/>
          <w:sz w:val="28"/>
          <w:szCs w:val="28"/>
        </w:rPr>
        <w:t>І</w:t>
      </w:r>
      <w:r w:rsidR="00935AF6" w:rsidRPr="00C77AF3">
        <w:rPr>
          <w:rFonts w:ascii="Times New Roman" w:hAnsi="Times New Roman" w:cs="Times New Roman"/>
          <w:sz w:val="28"/>
          <w:szCs w:val="28"/>
        </w:rPr>
        <w:t xml:space="preserve"> ГАТТ та </w:t>
      </w:r>
      <w:r w:rsidRPr="00C77AF3">
        <w:rPr>
          <w:rFonts w:ascii="Times New Roman" w:hAnsi="Times New Roman" w:cs="Times New Roman"/>
          <w:sz w:val="28"/>
          <w:szCs w:val="28"/>
        </w:rPr>
        <w:t xml:space="preserve">Резолюції Генеральної Асамблеї ООН 56/83 від 12.12.2001 </w:t>
      </w:r>
      <w:r w:rsidR="005B17AB" w:rsidRPr="005B17AB">
        <w:rPr>
          <w:rFonts w:ascii="Times New Roman" w:hAnsi="Times New Roman" w:cs="Times New Roman"/>
          <w:sz w:val="28"/>
          <w:szCs w:val="28"/>
        </w:rPr>
        <w:t>“</w:t>
      </w:r>
      <w:r w:rsidRPr="00C77AF3">
        <w:rPr>
          <w:rFonts w:ascii="Times New Roman" w:hAnsi="Times New Roman" w:cs="Times New Roman"/>
          <w:sz w:val="28"/>
          <w:szCs w:val="28"/>
        </w:rPr>
        <w:t>Відповідальність держав за міжнародно-протиправні діяння</w:t>
      </w:r>
      <w:r w:rsidR="005B17AB" w:rsidRPr="00D40601">
        <w:rPr>
          <w:rFonts w:ascii="Times New Roman" w:hAnsi="Times New Roman" w:cs="Times New Roman"/>
          <w:bCs/>
          <w:sz w:val="28"/>
          <w:szCs w:val="28"/>
        </w:rPr>
        <w:t>”</w:t>
      </w:r>
      <w:r w:rsidRPr="00AA3721">
        <w:rPr>
          <w:rFonts w:ascii="Times New Roman" w:hAnsi="Times New Roman" w:cs="Times New Roman"/>
          <w:bCs/>
          <w:sz w:val="28"/>
          <w:szCs w:val="28"/>
        </w:rPr>
        <w:t>,</w:t>
      </w:r>
      <w:r w:rsidRPr="00C77AF3">
        <w:rPr>
          <w:rFonts w:ascii="Times New Roman" w:hAnsi="Times New Roman" w:cs="Times New Roman"/>
          <w:sz w:val="28"/>
          <w:szCs w:val="28"/>
        </w:rPr>
        <w:t xml:space="preserve"> статтею 2 якої передбачено, що міжнародно-протиправне діяння держави має місце, коли будь-яка поведінка, що полягає у дії або бездіяльності, присвоюється державі за міжнародним правом та являє собою порушення міжнародно-правового зобов’язання цієї держави</w:t>
      </w:r>
      <w:r w:rsidR="000472A6" w:rsidRPr="00C77AF3">
        <w:rPr>
          <w:rFonts w:ascii="Times New Roman" w:hAnsi="Times New Roman" w:cs="Times New Roman"/>
          <w:sz w:val="28"/>
          <w:szCs w:val="28"/>
        </w:rPr>
        <w:t>.</w:t>
      </w:r>
      <w:r w:rsidR="0082402B" w:rsidRPr="00C77A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50D685" w14:textId="341362C6" w:rsidR="00F81FD1" w:rsidRPr="00F81FD1" w:rsidRDefault="00F81FD1" w:rsidP="00CD6461">
      <w:pPr>
        <w:widowControl w:val="0"/>
        <w:spacing w:before="200" w:after="200" w:line="276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1FD1">
        <w:rPr>
          <w:rFonts w:ascii="Times New Roman" w:hAnsi="Times New Roman" w:cs="Times New Roman"/>
          <w:b/>
          <w:sz w:val="28"/>
          <w:szCs w:val="28"/>
        </w:rPr>
        <w:t>4. Вплив на бюджет</w:t>
      </w:r>
    </w:p>
    <w:p w14:paraId="3CDFF199" w14:textId="55AEE252" w:rsidR="000472A6" w:rsidRDefault="000472A6" w:rsidP="00F7782A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72A6">
        <w:rPr>
          <w:rFonts w:ascii="Times New Roman" w:hAnsi="Times New Roman" w:cs="Times New Roman"/>
          <w:sz w:val="28"/>
          <w:szCs w:val="28"/>
        </w:rPr>
        <w:lastRenderedPageBreak/>
        <w:t>Реалізація про</w:t>
      </w:r>
      <w:r w:rsidR="00E32781">
        <w:rPr>
          <w:rFonts w:ascii="Times New Roman" w:hAnsi="Times New Roman" w:cs="Times New Roman"/>
          <w:sz w:val="28"/>
          <w:szCs w:val="28"/>
        </w:rPr>
        <w:t>е</w:t>
      </w:r>
      <w:r w:rsidRPr="000472A6">
        <w:rPr>
          <w:rFonts w:ascii="Times New Roman" w:hAnsi="Times New Roman" w:cs="Times New Roman"/>
          <w:sz w:val="28"/>
          <w:szCs w:val="28"/>
        </w:rPr>
        <w:t xml:space="preserve">кту </w:t>
      </w:r>
      <w:r w:rsidR="008676D0">
        <w:rPr>
          <w:rFonts w:ascii="Times New Roman" w:hAnsi="Times New Roman" w:cs="Times New Roman"/>
          <w:sz w:val="28"/>
          <w:szCs w:val="28"/>
        </w:rPr>
        <w:t>Закону</w:t>
      </w:r>
      <w:r w:rsidRPr="000472A6">
        <w:rPr>
          <w:rFonts w:ascii="Times New Roman" w:hAnsi="Times New Roman" w:cs="Times New Roman"/>
          <w:sz w:val="28"/>
          <w:szCs w:val="28"/>
        </w:rPr>
        <w:t xml:space="preserve"> не потребує фінансування з державного чи місцевого бюджетів.</w:t>
      </w:r>
    </w:p>
    <w:p w14:paraId="471062DB" w14:textId="2A88BD70" w:rsidR="005B792F" w:rsidRPr="005B792F" w:rsidRDefault="005B792F" w:rsidP="005B792F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792F">
        <w:rPr>
          <w:rFonts w:ascii="Times New Roman" w:hAnsi="Times New Roman" w:cs="Times New Roman"/>
          <w:sz w:val="28"/>
          <w:szCs w:val="28"/>
        </w:rPr>
        <w:t xml:space="preserve">Водночас, прийняття рішень про вжиття заходів у відповідь на міжнародно-протиправні діяння та/або недружні дії іноземної держави або іншого суб’єкту міжнародного права стосовно </w:t>
      </w:r>
      <w:r w:rsidRPr="00AA3721">
        <w:rPr>
          <w:rFonts w:ascii="Times New Roman" w:hAnsi="Times New Roman" w:cs="Times New Roman"/>
          <w:sz w:val="28"/>
          <w:szCs w:val="28"/>
        </w:rPr>
        <w:t>України,</w:t>
      </w:r>
      <w:r w:rsidRPr="005B792F">
        <w:rPr>
          <w:rFonts w:ascii="Times New Roman" w:hAnsi="Times New Roman" w:cs="Times New Roman"/>
          <w:sz w:val="28"/>
          <w:szCs w:val="28"/>
        </w:rPr>
        <w:t xml:space="preserve"> заходів у відповідь на дискримінаційні дії іноземної держави або іншого суб’єкту міжнародного права </w:t>
      </w:r>
      <w:r w:rsidR="00AA3721" w:rsidRPr="00B708C8">
        <w:rPr>
          <w:rFonts w:ascii="Times New Roman" w:hAnsi="Times New Roman" w:cs="Times New Roman"/>
          <w:sz w:val="28"/>
          <w:szCs w:val="28"/>
        </w:rPr>
        <w:t>стосовно</w:t>
      </w:r>
      <w:r w:rsidR="00AA3721" w:rsidRPr="00AA3721">
        <w:rPr>
          <w:rFonts w:ascii="Times New Roman" w:hAnsi="Times New Roman" w:cs="Times New Roman"/>
          <w:sz w:val="28"/>
          <w:szCs w:val="28"/>
        </w:rPr>
        <w:t xml:space="preserve"> </w:t>
      </w:r>
      <w:r w:rsidR="00AA3721" w:rsidRPr="00B708C8">
        <w:rPr>
          <w:rFonts w:ascii="Times New Roman" w:hAnsi="Times New Roman" w:cs="Times New Roman"/>
          <w:sz w:val="28"/>
          <w:szCs w:val="28"/>
        </w:rPr>
        <w:t>суб’єктів зовнішньоекономічної діяльності України</w:t>
      </w:r>
      <w:r w:rsidR="00AA3721" w:rsidRPr="005B792F">
        <w:rPr>
          <w:rFonts w:ascii="Times New Roman" w:hAnsi="Times New Roman" w:cs="Times New Roman"/>
          <w:sz w:val="28"/>
          <w:szCs w:val="28"/>
        </w:rPr>
        <w:t xml:space="preserve"> </w:t>
      </w:r>
      <w:r w:rsidRPr="005B792F">
        <w:rPr>
          <w:rFonts w:ascii="Times New Roman" w:hAnsi="Times New Roman" w:cs="Times New Roman"/>
          <w:sz w:val="28"/>
          <w:szCs w:val="28"/>
        </w:rPr>
        <w:t xml:space="preserve">може тимчасово розширювати базу для справляння митних та інших платежів, сприятиме зростанню обсягів внутрішнього виробництва (у співвідношеннях, дозволених положеннями угод СОТ та їх інтерпретацією), що, в свою чергу, очікувано призведе до тимчасового збільшення надходжень до Державного бюджету.  </w:t>
      </w:r>
    </w:p>
    <w:p w14:paraId="53E432A5" w14:textId="77777777" w:rsidR="000472A6" w:rsidRPr="000472A6" w:rsidRDefault="000472A6" w:rsidP="000472A6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2A6">
        <w:rPr>
          <w:rFonts w:ascii="Times New Roman" w:hAnsi="Times New Roman" w:cs="Times New Roman"/>
          <w:b/>
          <w:sz w:val="28"/>
          <w:szCs w:val="28"/>
        </w:rPr>
        <w:t>5. Позиція заінтересованих сторін</w:t>
      </w:r>
    </w:p>
    <w:p w14:paraId="1D98710C" w14:textId="211D347A" w:rsidR="000472A6" w:rsidRPr="00DC3DE4" w:rsidRDefault="0035055A" w:rsidP="000472A6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</w:t>
      </w:r>
      <w:r w:rsidR="00C85CDF">
        <w:rPr>
          <w:rFonts w:ascii="Times New Roman" w:hAnsi="Times New Roman" w:cs="Times New Roman"/>
          <w:sz w:val="28"/>
          <w:szCs w:val="28"/>
        </w:rPr>
        <w:t>е</w:t>
      </w:r>
      <w:r w:rsidR="000472A6" w:rsidRPr="000472A6">
        <w:rPr>
          <w:rFonts w:ascii="Times New Roman" w:hAnsi="Times New Roman" w:cs="Times New Roman"/>
          <w:sz w:val="28"/>
          <w:szCs w:val="28"/>
        </w:rPr>
        <w:t xml:space="preserve">кт </w:t>
      </w:r>
      <w:r>
        <w:rPr>
          <w:rFonts w:ascii="Times New Roman" w:hAnsi="Times New Roman" w:cs="Times New Roman"/>
          <w:sz w:val="28"/>
          <w:szCs w:val="28"/>
        </w:rPr>
        <w:t>Закону</w:t>
      </w:r>
      <w:r w:rsidR="000472A6" w:rsidRPr="000472A6">
        <w:rPr>
          <w:rFonts w:ascii="Times New Roman" w:hAnsi="Times New Roman" w:cs="Times New Roman"/>
          <w:sz w:val="28"/>
          <w:szCs w:val="28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сфери наукової, науково-технічної діяльності.</w:t>
      </w:r>
    </w:p>
    <w:p w14:paraId="7E7F6FA3" w14:textId="77777777" w:rsidR="00D226B0" w:rsidRPr="00D226B0" w:rsidRDefault="00D226B0" w:rsidP="00D226B0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26B0">
        <w:rPr>
          <w:rFonts w:ascii="Times New Roman" w:hAnsi="Times New Roman" w:cs="Times New Roman"/>
          <w:b/>
          <w:sz w:val="28"/>
          <w:szCs w:val="28"/>
        </w:rPr>
        <w:t xml:space="preserve">6. Прогноз впливу </w:t>
      </w:r>
    </w:p>
    <w:p w14:paraId="279E1A65" w14:textId="1E9E1C14" w:rsidR="00A72232" w:rsidRDefault="00A72232" w:rsidP="00D226B0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2232">
        <w:rPr>
          <w:rFonts w:ascii="Times New Roman" w:hAnsi="Times New Roman" w:cs="Times New Roman"/>
          <w:sz w:val="28"/>
          <w:szCs w:val="28"/>
        </w:rPr>
        <w:t>Прийняття проекту Закону дозволить врегулювати деякі питання зовнішньоекономічної діяльності, зокрема в частині захисту основних національних економічних інтересів України під час поширення політики протекціонізму у світі та наявності надзвичайних ситуацій в міжнародних відносинах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7223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C50499" w14:textId="683FB51E" w:rsidR="006661D4" w:rsidRPr="0024584F" w:rsidRDefault="00B75963" w:rsidP="00D226B0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584F">
        <w:rPr>
          <w:rFonts w:ascii="Times New Roman" w:hAnsi="Times New Roman" w:cs="Times New Roman"/>
          <w:sz w:val="28"/>
          <w:szCs w:val="28"/>
        </w:rPr>
        <w:t xml:space="preserve">Використання механізмів передбачених </w:t>
      </w:r>
      <w:r w:rsidR="008C27CC" w:rsidRPr="000C7EF1">
        <w:rPr>
          <w:rFonts w:ascii="Times New Roman" w:hAnsi="Times New Roman" w:cs="Times New Roman"/>
          <w:sz w:val="28"/>
          <w:szCs w:val="28"/>
        </w:rPr>
        <w:t>проектом Закону</w:t>
      </w:r>
      <w:r w:rsidR="008C27CC" w:rsidRPr="0024584F">
        <w:rPr>
          <w:rFonts w:ascii="Times New Roman" w:hAnsi="Times New Roman" w:cs="Times New Roman"/>
          <w:sz w:val="28"/>
          <w:szCs w:val="28"/>
        </w:rPr>
        <w:t xml:space="preserve"> </w:t>
      </w:r>
      <w:r w:rsidRPr="0024584F">
        <w:rPr>
          <w:rFonts w:ascii="Times New Roman" w:hAnsi="Times New Roman" w:cs="Times New Roman"/>
          <w:sz w:val="28"/>
          <w:szCs w:val="28"/>
        </w:rPr>
        <w:t>сприятиме покращенню рівня захисту інтересів галузей вітчизняного виробництва з метою збереження, відновлення та розширення внутрішнього виробництва та експорту.</w:t>
      </w:r>
    </w:p>
    <w:p w14:paraId="685A9659" w14:textId="776752E1" w:rsidR="00C14DB3" w:rsidRDefault="00C14DB3" w:rsidP="00D226B0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4DB3">
        <w:rPr>
          <w:rFonts w:ascii="Times New Roman" w:hAnsi="Times New Roman" w:cs="Times New Roman"/>
          <w:sz w:val="28"/>
          <w:szCs w:val="28"/>
        </w:rPr>
        <w:t>Прогноз впливу реалізації про</w:t>
      </w:r>
      <w:r w:rsidR="00E32781">
        <w:rPr>
          <w:rFonts w:ascii="Times New Roman" w:hAnsi="Times New Roman" w:cs="Times New Roman"/>
          <w:sz w:val="28"/>
          <w:szCs w:val="28"/>
        </w:rPr>
        <w:t>е</w:t>
      </w:r>
      <w:r w:rsidRPr="00C14DB3">
        <w:rPr>
          <w:rFonts w:ascii="Times New Roman" w:hAnsi="Times New Roman" w:cs="Times New Roman"/>
          <w:sz w:val="28"/>
          <w:szCs w:val="28"/>
        </w:rPr>
        <w:t xml:space="preserve">кту </w:t>
      </w:r>
      <w:r>
        <w:rPr>
          <w:rFonts w:ascii="Times New Roman" w:hAnsi="Times New Roman" w:cs="Times New Roman"/>
          <w:sz w:val="28"/>
          <w:szCs w:val="28"/>
        </w:rPr>
        <w:t>Закону</w:t>
      </w:r>
      <w:r w:rsidRPr="00C14DB3">
        <w:rPr>
          <w:rFonts w:ascii="Times New Roman" w:hAnsi="Times New Roman" w:cs="Times New Roman"/>
          <w:sz w:val="28"/>
          <w:szCs w:val="28"/>
        </w:rPr>
        <w:t xml:space="preserve"> на ключові інтереси заінтересованих сторін додається.</w:t>
      </w:r>
    </w:p>
    <w:p w14:paraId="4F294F86" w14:textId="378F5F51" w:rsidR="00D226B0" w:rsidRPr="00D226B0" w:rsidRDefault="00D226B0" w:rsidP="00D226B0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26B0">
        <w:rPr>
          <w:rFonts w:ascii="Times New Roman" w:hAnsi="Times New Roman" w:cs="Times New Roman"/>
          <w:b/>
          <w:sz w:val="28"/>
          <w:szCs w:val="28"/>
        </w:rPr>
        <w:t>7. Позиція заінтересованих органів</w:t>
      </w:r>
    </w:p>
    <w:p w14:paraId="7488B651" w14:textId="1C4C3C4F" w:rsidR="00D226B0" w:rsidRDefault="00D226B0" w:rsidP="00283094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26B0">
        <w:rPr>
          <w:rFonts w:ascii="Times New Roman" w:hAnsi="Times New Roman" w:cs="Times New Roman"/>
          <w:sz w:val="28"/>
          <w:szCs w:val="28"/>
        </w:rPr>
        <w:t>Про</w:t>
      </w:r>
      <w:r w:rsidR="00E32781">
        <w:rPr>
          <w:rFonts w:ascii="Times New Roman" w:hAnsi="Times New Roman" w:cs="Times New Roman"/>
          <w:sz w:val="28"/>
          <w:szCs w:val="28"/>
        </w:rPr>
        <w:t>е</w:t>
      </w:r>
      <w:r w:rsidRPr="00D226B0">
        <w:rPr>
          <w:rFonts w:ascii="Times New Roman" w:hAnsi="Times New Roman" w:cs="Times New Roman"/>
          <w:sz w:val="28"/>
          <w:szCs w:val="28"/>
        </w:rPr>
        <w:t xml:space="preserve">кт </w:t>
      </w:r>
      <w:r>
        <w:rPr>
          <w:rFonts w:ascii="Times New Roman" w:hAnsi="Times New Roman" w:cs="Times New Roman"/>
          <w:sz w:val="28"/>
          <w:szCs w:val="28"/>
        </w:rPr>
        <w:t>Закону</w:t>
      </w:r>
      <w:r w:rsidRPr="00D226B0">
        <w:rPr>
          <w:rFonts w:ascii="Times New Roman" w:hAnsi="Times New Roman" w:cs="Times New Roman"/>
          <w:sz w:val="28"/>
          <w:szCs w:val="28"/>
        </w:rPr>
        <w:t xml:space="preserve"> погоджен</w:t>
      </w:r>
      <w:r w:rsidR="00260155">
        <w:rPr>
          <w:rFonts w:ascii="Times New Roman" w:hAnsi="Times New Roman" w:cs="Times New Roman"/>
          <w:sz w:val="28"/>
          <w:szCs w:val="28"/>
        </w:rPr>
        <w:t>ий</w:t>
      </w:r>
      <w:r w:rsidRPr="00D226B0">
        <w:rPr>
          <w:rFonts w:ascii="Times New Roman" w:hAnsi="Times New Roman" w:cs="Times New Roman"/>
          <w:sz w:val="28"/>
          <w:szCs w:val="28"/>
        </w:rPr>
        <w:t xml:space="preserve"> </w:t>
      </w:r>
      <w:r w:rsidR="00DE1947">
        <w:rPr>
          <w:rFonts w:ascii="Times New Roman" w:hAnsi="Times New Roman" w:cs="Times New Roman"/>
          <w:sz w:val="28"/>
          <w:szCs w:val="28"/>
        </w:rPr>
        <w:t xml:space="preserve">без зауважень </w:t>
      </w:r>
      <w:r w:rsidRPr="00D226B0">
        <w:rPr>
          <w:rFonts w:ascii="Times New Roman" w:hAnsi="Times New Roman" w:cs="Times New Roman"/>
          <w:sz w:val="28"/>
          <w:szCs w:val="28"/>
        </w:rPr>
        <w:t>Міністерством фінансів України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5B792F" w:rsidRPr="005B792F">
        <w:t xml:space="preserve"> </w:t>
      </w:r>
      <w:r w:rsidR="005B792F" w:rsidRPr="005B792F">
        <w:rPr>
          <w:rFonts w:ascii="Times New Roman" w:hAnsi="Times New Roman" w:cs="Times New Roman"/>
          <w:sz w:val="28"/>
          <w:szCs w:val="28"/>
        </w:rPr>
        <w:t xml:space="preserve">Міністерством закордонних справ України, </w:t>
      </w:r>
      <w:r w:rsidR="00FA30B9" w:rsidRPr="00FA30B9">
        <w:rPr>
          <w:rFonts w:ascii="Times New Roman" w:hAnsi="Times New Roman" w:cs="Times New Roman"/>
          <w:sz w:val="28"/>
          <w:szCs w:val="28"/>
        </w:rPr>
        <w:t>Державною регуляторною службою України</w:t>
      </w:r>
      <w:r w:rsidR="001104CC">
        <w:rPr>
          <w:rFonts w:ascii="Times New Roman" w:hAnsi="Times New Roman" w:cs="Times New Roman"/>
          <w:sz w:val="28"/>
          <w:szCs w:val="28"/>
        </w:rPr>
        <w:t xml:space="preserve">, із зауваженнями, які враховано, </w:t>
      </w:r>
      <w:r w:rsidR="001104CC" w:rsidRPr="001104CC">
        <w:t xml:space="preserve"> </w:t>
      </w:r>
      <w:r w:rsidR="001104CC" w:rsidRPr="001104CC">
        <w:rPr>
          <w:rFonts w:ascii="Times New Roman" w:hAnsi="Times New Roman" w:cs="Times New Roman"/>
          <w:sz w:val="28"/>
          <w:szCs w:val="28"/>
        </w:rPr>
        <w:t xml:space="preserve">Державною </w:t>
      </w:r>
      <w:r w:rsidR="001104CC">
        <w:rPr>
          <w:rFonts w:ascii="Times New Roman" w:hAnsi="Times New Roman" w:cs="Times New Roman"/>
          <w:sz w:val="28"/>
          <w:szCs w:val="28"/>
        </w:rPr>
        <w:lastRenderedPageBreak/>
        <w:t>митною службою України.</w:t>
      </w:r>
      <w:r w:rsidR="00DE1947">
        <w:rPr>
          <w:rFonts w:ascii="Times New Roman" w:hAnsi="Times New Roman" w:cs="Times New Roman"/>
          <w:sz w:val="28"/>
          <w:szCs w:val="28"/>
        </w:rPr>
        <w:t xml:space="preserve"> </w:t>
      </w:r>
      <w:r w:rsidR="003638DF" w:rsidRPr="003638DF">
        <w:rPr>
          <w:rFonts w:ascii="Times New Roman" w:hAnsi="Times New Roman" w:cs="Times New Roman"/>
          <w:sz w:val="28"/>
          <w:szCs w:val="28"/>
        </w:rPr>
        <w:t>За результатами правової експертизи Міністерством юстиції України надано висновок від 1</w:t>
      </w:r>
      <w:r w:rsidR="003638DF">
        <w:rPr>
          <w:rFonts w:ascii="Times New Roman" w:hAnsi="Times New Roman" w:cs="Times New Roman"/>
          <w:sz w:val="28"/>
          <w:szCs w:val="28"/>
        </w:rPr>
        <w:t>3</w:t>
      </w:r>
      <w:r w:rsidR="003638DF" w:rsidRPr="003638DF">
        <w:rPr>
          <w:rFonts w:ascii="Times New Roman" w:hAnsi="Times New Roman" w:cs="Times New Roman"/>
          <w:sz w:val="28"/>
          <w:szCs w:val="28"/>
        </w:rPr>
        <w:t>.11.2020</w:t>
      </w:r>
      <w:r w:rsidR="00283094">
        <w:rPr>
          <w:rFonts w:ascii="Times New Roman" w:hAnsi="Times New Roman" w:cs="Times New Roman"/>
          <w:sz w:val="28"/>
          <w:szCs w:val="28"/>
        </w:rPr>
        <w:t xml:space="preserve"> </w:t>
      </w:r>
      <w:r w:rsidR="00283094" w:rsidRPr="00283094">
        <w:rPr>
          <w:rFonts w:ascii="Times New Roman" w:hAnsi="Times New Roman" w:cs="Times New Roman"/>
          <w:sz w:val="28"/>
          <w:szCs w:val="28"/>
        </w:rPr>
        <w:t>№</w:t>
      </w:r>
      <w:r w:rsidR="00283094">
        <w:rPr>
          <w:rFonts w:ascii="Times New Roman" w:hAnsi="Times New Roman" w:cs="Times New Roman"/>
          <w:sz w:val="28"/>
          <w:szCs w:val="28"/>
        </w:rPr>
        <w:t> </w:t>
      </w:r>
      <w:r w:rsidR="00283094" w:rsidRPr="00283094">
        <w:rPr>
          <w:rFonts w:ascii="Times New Roman" w:hAnsi="Times New Roman" w:cs="Times New Roman"/>
          <w:sz w:val="28"/>
          <w:szCs w:val="28"/>
        </w:rPr>
        <w:t>50712/24639-26-20/7.3.5</w:t>
      </w:r>
      <w:r w:rsidR="003638DF" w:rsidRPr="003638DF">
        <w:rPr>
          <w:rFonts w:ascii="Times New Roman" w:hAnsi="Times New Roman" w:cs="Times New Roman"/>
          <w:sz w:val="28"/>
          <w:szCs w:val="28"/>
        </w:rPr>
        <w:t>. Загальна підсумкова оцінка: відповідний</w:t>
      </w:r>
      <w:r w:rsidR="00283094">
        <w:rPr>
          <w:rFonts w:ascii="Times New Roman" w:hAnsi="Times New Roman" w:cs="Times New Roman"/>
          <w:sz w:val="28"/>
          <w:szCs w:val="28"/>
        </w:rPr>
        <w:t>.</w:t>
      </w:r>
    </w:p>
    <w:p w14:paraId="0681FD2B" w14:textId="77777777" w:rsidR="00283094" w:rsidRDefault="00283094" w:rsidP="00283094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BB71CD7" w14:textId="77777777" w:rsidR="000472A6" w:rsidRPr="000472A6" w:rsidRDefault="000472A6" w:rsidP="000472A6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2A6">
        <w:rPr>
          <w:rFonts w:ascii="Times New Roman" w:hAnsi="Times New Roman" w:cs="Times New Roman"/>
          <w:b/>
          <w:sz w:val="28"/>
          <w:szCs w:val="28"/>
        </w:rPr>
        <w:t>8. Ризики та обмеження</w:t>
      </w:r>
    </w:p>
    <w:p w14:paraId="4E034794" w14:textId="3C5D6143" w:rsidR="0035055A" w:rsidRPr="0035055A" w:rsidRDefault="0035055A" w:rsidP="0035055A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eading=h.gjdgxs" w:colFirst="0" w:colLast="0"/>
      <w:bookmarkEnd w:id="1"/>
      <w:r w:rsidRPr="0035055A">
        <w:rPr>
          <w:rFonts w:ascii="Times New Roman" w:hAnsi="Times New Roman" w:cs="Times New Roman"/>
          <w:sz w:val="28"/>
          <w:szCs w:val="28"/>
        </w:rPr>
        <w:t xml:space="preserve">У проекті Закону відсутні положення, які впливають на забезпечення рівних прав та можливостей жінок і чоловіків. </w:t>
      </w:r>
    </w:p>
    <w:p w14:paraId="6EDDD60C" w14:textId="3CF04F37" w:rsidR="0035055A" w:rsidRPr="0035055A" w:rsidRDefault="0035055A" w:rsidP="0035055A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5055A">
        <w:rPr>
          <w:rFonts w:ascii="Times New Roman" w:hAnsi="Times New Roman" w:cs="Times New Roman"/>
          <w:sz w:val="28"/>
          <w:szCs w:val="28"/>
        </w:rPr>
        <w:t>У проекті Закону відсутні положення, які містять ознаки дискримінації. Громадська антидискримінаційна експертиза не проводилася.</w:t>
      </w:r>
    </w:p>
    <w:p w14:paraId="4F699008" w14:textId="6A1BC832" w:rsidR="0035055A" w:rsidRPr="0035055A" w:rsidRDefault="0035055A" w:rsidP="0035055A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5055A">
        <w:rPr>
          <w:rFonts w:ascii="Times New Roman" w:hAnsi="Times New Roman" w:cs="Times New Roman"/>
          <w:sz w:val="28"/>
          <w:szCs w:val="28"/>
        </w:rPr>
        <w:t>Проект Закону не містить правил і процедур, які можуть становити ризики вчинення корупційних правопорушень. Громадська антикорупційна експертиза не проводилася.</w:t>
      </w:r>
    </w:p>
    <w:p w14:paraId="03715B96" w14:textId="77777777" w:rsidR="0035055A" w:rsidRDefault="0035055A" w:rsidP="0035055A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5055A">
        <w:rPr>
          <w:rFonts w:ascii="Times New Roman" w:hAnsi="Times New Roman" w:cs="Times New Roman"/>
          <w:sz w:val="28"/>
          <w:szCs w:val="28"/>
        </w:rPr>
        <w:t>Проект Закону не містить норм, що порушують права та свободи, гарантовані Конвенцією про захист прав людини і основоположних свобод.</w:t>
      </w:r>
    </w:p>
    <w:p w14:paraId="74FC1597" w14:textId="18F53B42" w:rsidR="00A524C8" w:rsidRPr="00A524C8" w:rsidRDefault="00FA30B9" w:rsidP="0035055A">
      <w:pPr>
        <w:widowControl w:val="0"/>
        <w:spacing w:after="200" w:line="276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A524C8" w:rsidRPr="00A524C8">
        <w:rPr>
          <w:rFonts w:ascii="Times New Roman" w:hAnsi="Times New Roman" w:cs="Times New Roman"/>
          <w:b/>
          <w:sz w:val="28"/>
          <w:szCs w:val="28"/>
        </w:rPr>
        <w:t>. Підстава розроблення про</w:t>
      </w:r>
      <w:r w:rsidR="00E32781">
        <w:rPr>
          <w:rFonts w:ascii="Times New Roman" w:hAnsi="Times New Roman" w:cs="Times New Roman"/>
          <w:b/>
          <w:sz w:val="28"/>
          <w:szCs w:val="28"/>
        </w:rPr>
        <w:t>е</w:t>
      </w:r>
      <w:r w:rsidR="00A524C8" w:rsidRPr="00A524C8">
        <w:rPr>
          <w:rFonts w:ascii="Times New Roman" w:hAnsi="Times New Roman" w:cs="Times New Roman"/>
          <w:b/>
          <w:sz w:val="28"/>
          <w:szCs w:val="28"/>
        </w:rPr>
        <w:t>кту акта</w:t>
      </w:r>
    </w:p>
    <w:p w14:paraId="143F3127" w14:textId="0FAB73F0" w:rsidR="000472A6" w:rsidRPr="00D226B0" w:rsidRDefault="00905D44" w:rsidP="00D226B0">
      <w:pPr>
        <w:widowControl w:val="0"/>
        <w:spacing w:after="200" w:line="276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</w:t>
      </w:r>
      <w:r w:rsidR="000C7EF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кт Закону </w:t>
      </w:r>
      <w:r w:rsidRPr="00684A60">
        <w:rPr>
          <w:rFonts w:ascii="Times New Roman" w:hAnsi="Times New Roman" w:cs="Times New Roman"/>
          <w:sz w:val="28"/>
          <w:szCs w:val="28"/>
        </w:rPr>
        <w:t xml:space="preserve">розроблено </w:t>
      </w:r>
      <w:r w:rsidRPr="00905D44">
        <w:rPr>
          <w:rFonts w:ascii="Times New Roman" w:hAnsi="Times New Roman" w:cs="Times New Roman"/>
          <w:sz w:val="28"/>
          <w:szCs w:val="28"/>
        </w:rPr>
        <w:t xml:space="preserve">у зв’язку із необхідністю </w:t>
      </w:r>
      <w:r>
        <w:rPr>
          <w:rFonts w:ascii="Times New Roman" w:hAnsi="Times New Roman" w:cs="Times New Roman"/>
          <w:sz w:val="28"/>
          <w:szCs w:val="28"/>
        </w:rPr>
        <w:t>приведення положень статті 275</w:t>
      </w:r>
      <w:r w:rsidR="008545A1">
        <w:rPr>
          <w:rFonts w:ascii="Times New Roman" w:hAnsi="Times New Roman" w:cs="Times New Roman"/>
          <w:sz w:val="28"/>
          <w:szCs w:val="28"/>
        </w:rPr>
        <w:t xml:space="preserve"> Митного кодексу України </w:t>
      </w:r>
      <w:r w:rsidRPr="0039466C">
        <w:rPr>
          <w:rFonts w:ascii="Times New Roman" w:hAnsi="Times New Roman" w:cs="Times New Roman"/>
          <w:sz w:val="28"/>
          <w:szCs w:val="28"/>
        </w:rPr>
        <w:t xml:space="preserve">у </w:t>
      </w:r>
      <w:r w:rsidRPr="00905D44">
        <w:rPr>
          <w:rFonts w:ascii="Times New Roman" w:hAnsi="Times New Roman" w:cs="Times New Roman"/>
          <w:sz w:val="28"/>
          <w:szCs w:val="28"/>
        </w:rPr>
        <w:t xml:space="preserve">відповідність із </w:t>
      </w:r>
      <w:r>
        <w:rPr>
          <w:rFonts w:ascii="Times New Roman" w:hAnsi="Times New Roman" w:cs="Times New Roman"/>
          <w:sz w:val="28"/>
          <w:szCs w:val="28"/>
        </w:rPr>
        <w:t xml:space="preserve">положеннями статей </w:t>
      </w:r>
      <w:r w:rsidR="0056347E" w:rsidRPr="00344F00">
        <w:rPr>
          <w:rFonts w:ascii="Times New Roman" w:hAnsi="Times New Roman" w:cs="Times New Roman"/>
          <w:sz w:val="28"/>
          <w:szCs w:val="28"/>
          <w:lang w:eastAsia="ru-RU"/>
        </w:rPr>
        <w:t>29, 29</w:t>
      </w:r>
      <w:r w:rsidR="0056347E" w:rsidRPr="00344F0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="0056347E" w:rsidRPr="00344F0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6347E">
        <w:rPr>
          <w:rFonts w:ascii="Times New Roman" w:hAnsi="Times New Roman" w:cs="Times New Roman"/>
          <w:sz w:val="28"/>
          <w:szCs w:val="28"/>
        </w:rPr>
        <w:t>про</w:t>
      </w:r>
      <w:r w:rsidR="000C7EF1">
        <w:rPr>
          <w:rFonts w:ascii="Times New Roman" w:hAnsi="Times New Roman" w:cs="Times New Roman"/>
          <w:sz w:val="28"/>
          <w:szCs w:val="28"/>
        </w:rPr>
        <w:t>е</w:t>
      </w:r>
      <w:r w:rsidR="0056347E">
        <w:rPr>
          <w:rFonts w:ascii="Times New Roman" w:hAnsi="Times New Roman" w:cs="Times New Roman"/>
          <w:sz w:val="28"/>
          <w:szCs w:val="28"/>
        </w:rPr>
        <w:t xml:space="preserve">кту </w:t>
      </w:r>
      <w:r w:rsidR="0056347E" w:rsidRPr="004744E8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="005B17AB" w:rsidRPr="005B17AB">
        <w:rPr>
          <w:rFonts w:ascii="Times New Roman" w:hAnsi="Times New Roman" w:cs="Times New Roman"/>
          <w:sz w:val="28"/>
          <w:szCs w:val="28"/>
        </w:rPr>
        <w:t>“</w:t>
      </w:r>
      <w:r w:rsidR="0056347E" w:rsidRPr="004744E8">
        <w:rPr>
          <w:rFonts w:ascii="Times New Roman" w:hAnsi="Times New Roman" w:cs="Times New Roman"/>
          <w:sz w:val="28"/>
          <w:szCs w:val="28"/>
        </w:rPr>
        <w:t xml:space="preserve">Про внесення змін до Закону України </w:t>
      </w:r>
      <w:r w:rsidR="005B17AB" w:rsidRPr="005B17AB">
        <w:rPr>
          <w:rFonts w:ascii="Times New Roman" w:hAnsi="Times New Roman" w:cs="Times New Roman"/>
          <w:sz w:val="28"/>
          <w:szCs w:val="28"/>
        </w:rPr>
        <w:t>“</w:t>
      </w:r>
      <w:r w:rsidR="0056347E" w:rsidRPr="004744E8">
        <w:rPr>
          <w:rFonts w:ascii="Times New Roman" w:hAnsi="Times New Roman" w:cs="Times New Roman"/>
          <w:sz w:val="28"/>
          <w:szCs w:val="28"/>
        </w:rPr>
        <w:t>Про</w:t>
      </w:r>
      <w:r w:rsidR="00694AF9">
        <w:rPr>
          <w:rFonts w:ascii="Times New Roman" w:hAnsi="Times New Roman" w:cs="Times New Roman"/>
          <w:sz w:val="28"/>
          <w:szCs w:val="28"/>
        </w:rPr>
        <w:t xml:space="preserve"> зовнішньоекономічну діяльність</w:t>
      </w:r>
      <w:r w:rsidR="00694AF9" w:rsidRPr="00260155">
        <w:rPr>
          <w:rFonts w:ascii="Times New Roman" w:hAnsi="Times New Roman" w:cs="Times New Roman"/>
          <w:sz w:val="28"/>
          <w:szCs w:val="28"/>
        </w:rPr>
        <w:t>”</w:t>
      </w:r>
      <w:r w:rsidR="0056347E" w:rsidRPr="004744E8">
        <w:rPr>
          <w:rFonts w:ascii="Times New Roman" w:hAnsi="Times New Roman" w:cs="Times New Roman"/>
          <w:sz w:val="28"/>
          <w:szCs w:val="28"/>
        </w:rPr>
        <w:t xml:space="preserve"> </w:t>
      </w:r>
      <w:r w:rsidR="0056347E" w:rsidRPr="00905D44">
        <w:rPr>
          <w:rFonts w:ascii="Times New Roman" w:hAnsi="Times New Roman" w:cs="Times New Roman"/>
          <w:sz w:val="28"/>
          <w:szCs w:val="28"/>
        </w:rPr>
        <w:t>щодо вдосконалення законодавства у сфері зовнішньоекономічної діяльності</w:t>
      </w:r>
      <w:r w:rsidR="005B17AB" w:rsidRPr="005B17AB">
        <w:rPr>
          <w:rFonts w:ascii="Times New Roman" w:hAnsi="Times New Roman" w:cs="Times New Roman"/>
          <w:sz w:val="28"/>
          <w:szCs w:val="28"/>
        </w:rPr>
        <w:t>”</w:t>
      </w:r>
      <w:r w:rsidR="0056347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який розроблено</w:t>
      </w:r>
      <w:r w:rsidR="0056347E">
        <w:rPr>
          <w:rFonts w:ascii="Times New Roman" w:hAnsi="Times New Roman" w:cs="Times New Roman"/>
          <w:sz w:val="28"/>
          <w:szCs w:val="28"/>
        </w:rPr>
        <w:t xml:space="preserve"> на виконання пункту</w:t>
      </w:r>
      <w:r w:rsidR="000472A6" w:rsidRPr="001B5CDE">
        <w:rPr>
          <w:rFonts w:ascii="Times New Roman" w:hAnsi="Times New Roman" w:cs="Times New Roman"/>
          <w:sz w:val="28"/>
          <w:szCs w:val="28"/>
        </w:rPr>
        <w:t xml:space="preserve"> 14 </w:t>
      </w:r>
      <w:r w:rsidR="001C2DCB">
        <w:rPr>
          <w:rFonts w:ascii="Times New Roman" w:hAnsi="Times New Roman" w:cs="Times New Roman"/>
          <w:sz w:val="28"/>
          <w:szCs w:val="28"/>
        </w:rPr>
        <w:t>п</w:t>
      </w:r>
      <w:r w:rsidR="000472A6" w:rsidRPr="001B5CDE">
        <w:rPr>
          <w:rFonts w:ascii="Times New Roman" w:hAnsi="Times New Roman" w:cs="Times New Roman"/>
          <w:sz w:val="28"/>
          <w:szCs w:val="28"/>
        </w:rPr>
        <w:t xml:space="preserve">лану заходів з виконання Державної програми стимулювання економіки для подолання негативних наслідків, спричинених обмежувальними заходами щодо запобігання виникненню і поширенню гострої респіраторної хвороби COVID-19, спричиненої коронавірусом SARS-CoV-2, на 2020—2022 роки, затвердженого </w:t>
      </w:r>
      <w:r w:rsidR="000472A6" w:rsidRPr="001B5CDE">
        <w:rPr>
          <w:rFonts w:ascii="Times New Roman" w:hAnsi="Times New Roman"/>
          <w:sz w:val="28"/>
          <w:szCs w:val="28"/>
        </w:rPr>
        <w:t>постановою Кабінету Міністрів України від 27.05.2020 №</w:t>
      </w:r>
      <w:r w:rsidR="000472A6">
        <w:rPr>
          <w:rFonts w:ascii="Times New Roman" w:hAnsi="Times New Roman"/>
          <w:sz w:val="28"/>
          <w:szCs w:val="28"/>
        </w:rPr>
        <w:t> </w:t>
      </w:r>
      <w:r w:rsidR="000472A6" w:rsidRPr="001B5CDE">
        <w:rPr>
          <w:rFonts w:ascii="Times New Roman" w:hAnsi="Times New Roman"/>
          <w:sz w:val="28"/>
          <w:szCs w:val="28"/>
        </w:rPr>
        <w:t>534</w:t>
      </w:r>
      <w:r w:rsidR="0056347E">
        <w:rPr>
          <w:rFonts w:ascii="Times New Roman" w:hAnsi="Times New Roman"/>
          <w:sz w:val="28"/>
          <w:szCs w:val="28"/>
        </w:rPr>
        <w:t xml:space="preserve">. </w:t>
      </w:r>
    </w:p>
    <w:p w14:paraId="627C1DF3" w14:textId="77777777" w:rsidR="00A524C8" w:rsidRPr="00A524C8" w:rsidRDefault="00A524C8" w:rsidP="00A524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95D821" w14:textId="77777777" w:rsidR="00A524C8" w:rsidRPr="00A524C8" w:rsidRDefault="00A524C8" w:rsidP="00A524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4C8">
        <w:rPr>
          <w:rFonts w:ascii="Times New Roman" w:hAnsi="Times New Roman" w:cs="Times New Roman"/>
          <w:b/>
          <w:sz w:val="28"/>
          <w:szCs w:val="28"/>
        </w:rPr>
        <w:t>Міністр розвитку економіки,</w:t>
      </w:r>
    </w:p>
    <w:p w14:paraId="6591568F" w14:textId="77777777" w:rsidR="00A524C8" w:rsidRPr="00A524C8" w:rsidRDefault="00A524C8" w:rsidP="00A524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4C8">
        <w:rPr>
          <w:rFonts w:ascii="Times New Roman" w:hAnsi="Times New Roman" w:cs="Times New Roman"/>
          <w:b/>
          <w:sz w:val="28"/>
          <w:szCs w:val="28"/>
        </w:rPr>
        <w:t xml:space="preserve">торгівлі та сільського </w:t>
      </w:r>
    </w:p>
    <w:p w14:paraId="13B28D5C" w14:textId="296841C0" w:rsidR="00A524C8" w:rsidRPr="00A524C8" w:rsidRDefault="00A524C8" w:rsidP="00A524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4C8">
        <w:rPr>
          <w:rFonts w:ascii="Times New Roman" w:hAnsi="Times New Roman" w:cs="Times New Roman"/>
          <w:b/>
          <w:sz w:val="28"/>
          <w:szCs w:val="28"/>
        </w:rPr>
        <w:t>господарства України</w:t>
      </w:r>
      <w:r w:rsidRPr="00A524C8">
        <w:rPr>
          <w:rFonts w:ascii="Times New Roman" w:hAnsi="Times New Roman" w:cs="Times New Roman"/>
          <w:b/>
          <w:sz w:val="28"/>
          <w:szCs w:val="28"/>
        </w:rPr>
        <w:tab/>
      </w:r>
      <w:r w:rsidRPr="00A524C8">
        <w:rPr>
          <w:rFonts w:ascii="Times New Roman" w:hAnsi="Times New Roman" w:cs="Times New Roman"/>
          <w:b/>
          <w:sz w:val="28"/>
          <w:szCs w:val="28"/>
        </w:rPr>
        <w:tab/>
      </w:r>
      <w:r w:rsidRPr="00A524C8">
        <w:rPr>
          <w:rFonts w:ascii="Times New Roman" w:hAnsi="Times New Roman" w:cs="Times New Roman"/>
          <w:b/>
          <w:sz w:val="28"/>
          <w:szCs w:val="28"/>
        </w:rPr>
        <w:tab/>
      </w:r>
      <w:r w:rsidRPr="00A524C8">
        <w:rPr>
          <w:rFonts w:ascii="Times New Roman" w:hAnsi="Times New Roman" w:cs="Times New Roman"/>
          <w:b/>
          <w:sz w:val="28"/>
          <w:szCs w:val="28"/>
        </w:rPr>
        <w:tab/>
      </w:r>
      <w:r w:rsidRPr="00A524C8">
        <w:rPr>
          <w:rFonts w:ascii="Times New Roman" w:hAnsi="Times New Roman" w:cs="Times New Roman"/>
          <w:b/>
          <w:sz w:val="28"/>
          <w:szCs w:val="28"/>
        </w:rPr>
        <w:tab/>
      </w:r>
      <w:r w:rsidR="00F35CE7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>Ігор ПЕТРАШКО</w:t>
      </w:r>
    </w:p>
    <w:p w14:paraId="43E5BAFE" w14:textId="77777777" w:rsidR="00A524C8" w:rsidRPr="00A524C8" w:rsidRDefault="00A524C8" w:rsidP="00A524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F43816E" w14:textId="77777777" w:rsidR="00A524C8" w:rsidRPr="00A524C8" w:rsidRDefault="00A524C8" w:rsidP="00A524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524C8">
        <w:rPr>
          <w:rFonts w:ascii="Times New Roman" w:hAnsi="Times New Roman" w:cs="Times New Roman"/>
          <w:b/>
          <w:sz w:val="28"/>
          <w:szCs w:val="28"/>
        </w:rPr>
        <w:t>__  __________ 2020 р.</w:t>
      </w:r>
    </w:p>
    <w:p w14:paraId="0AF2C427" w14:textId="77777777" w:rsidR="00C14DB3" w:rsidRDefault="00C14DB3" w:rsidP="00C14DB3">
      <w:pPr>
        <w:spacing w:line="360" w:lineRule="auto"/>
        <w:jc w:val="both"/>
        <w:rPr>
          <w:sz w:val="28"/>
          <w:szCs w:val="28"/>
        </w:rPr>
      </w:pPr>
    </w:p>
    <w:p w14:paraId="1E5BCE55" w14:textId="77777777" w:rsidR="00C14DB3" w:rsidRDefault="00C14DB3" w:rsidP="00C14DB3">
      <w:pPr>
        <w:spacing w:line="360" w:lineRule="auto"/>
        <w:jc w:val="both"/>
        <w:rPr>
          <w:sz w:val="28"/>
          <w:szCs w:val="28"/>
        </w:rPr>
        <w:sectPr w:rsidR="00C14DB3" w:rsidSect="00AC6205">
          <w:headerReference w:type="default" r:id="rId12"/>
          <w:pgSz w:w="11906" w:h="16838" w:code="9"/>
          <w:pgMar w:top="1134" w:right="707" w:bottom="1560" w:left="1701" w:header="567" w:footer="567" w:gutter="0"/>
          <w:cols w:space="720"/>
          <w:titlePg/>
          <w:docGrid w:linePitch="272"/>
        </w:sectPr>
      </w:pPr>
    </w:p>
    <w:p w14:paraId="43075544" w14:textId="77777777" w:rsidR="00C14DB3" w:rsidRPr="009E49BE" w:rsidRDefault="00C14DB3" w:rsidP="00C14DB3">
      <w:pPr>
        <w:jc w:val="right"/>
        <w:rPr>
          <w:rFonts w:ascii="Times New Roman" w:hAnsi="Times New Roman" w:cs="Times New Roman"/>
          <w:sz w:val="24"/>
          <w:szCs w:val="24"/>
        </w:rPr>
      </w:pPr>
      <w:r w:rsidRPr="009E49BE">
        <w:rPr>
          <w:rFonts w:ascii="Times New Roman" w:hAnsi="Times New Roman" w:cs="Times New Roman"/>
          <w:sz w:val="24"/>
          <w:szCs w:val="24"/>
        </w:rPr>
        <w:lastRenderedPageBreak/>
        <w:t>Додаток</w:t>
      </w:r>
    </w:p>
    <w:p w14:paraId="0B5EE900" w14:textId="5FC63AA6" w:rsidR="00C14DB3" w:rsidRPr="009E49BE" w:rsidRDefault="00C14DB3" w:rsidP="00C14DB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31D4990" w14:textId="77777777" w:rsidR="00C14DB3" w:rsidRPr="009E49BE" w:rsidRDefault="00C14DB3" w:rsidP="00C14D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9BE">
        <w:rPr>
          <w:rFonts w:ascii="Times New Roman" w:hAnsi="Times New Roman" w:cs="Times New Roman"/>
          <w:b/>
          <w:sz w:val="24"/>
          <w:szCs w:val="24"/>
        </w:rPr>
        <w:t>Прогноз впливу</w:t>
      </w:r>
    </w:p>
    <w:p w14:paraId="6D053F9B" w14:textId="26861422" w:rsidR="000244DF" w:rsidRPr="000244DF" w:rsidRDefault="00C14DB3" w:rsidP="000244DF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9BE">
        <w:rPr>
          <w:rFonts w:ascii="Times New Roman" w:hAnsi="Times New Roman" w:cs="Times New Roman"/>
          <w:b/>
          <w:sz w:val="24"/>
          <w:szCs w:val="24"/>
        </w:rPr>
        <w:t>реалізації про</w:t>
      </w:r>
      <w:r w:rsidR="00E32781" w:rsidRPr="009E49BE">
        <w:rPr>
          <w:rFonts w:ascii="Times New Roman" w:hAnsi="Times New Roman" w:cs="Times New Roman"/>
          <w:b/>
          <w:sz w:val="24"/>
          <w:szCs w:val="24"/>
        </w:rPr>
        <w:t>е</w:t>
      </w:r>
      <w:r w:rsidRPr="009E49BE">
        <w:rPr>
          <w:rFonts w:ascii="Times New Roman" w:hAnsi="Times New Roman" w:cs="Times New Roman"/>
          <w:b/>
          <w:sz w:val="24"/>
          <w:szCs w:val="24"/>
        </w:rPr>
        <w:t>кту Закону України “</w:t>
      </w:r>
      <w:r w:rsidR="000244DF" w:rsidRPr="000244DF">
        <w:rPr>
          <w:rFonts w:ascii="Times New Roman" w:hAnsi="Times New Roman" w:cs="Times New Roman"/>
          <w:b/>
          <w:sz w:val="24"/>
          <w:szCs w:val="24"/>
        </w:rPr>
        <w:t>Про внесення змін до Митного кодексу України</w:t>
      </w:r>
      <w:r w:rsidR="00694AF9" w:rsidRPr="00D40601">
        <w:rPr>
          <w:rFonts w:ascii="Times New Roman" w:hAnsi="Times New Roman" w:cs="Times New Roman"/>
          <w:b/>
          <w:sz w:val="24"/>
          <w:szCs w:val="24"/>
          <w:lang w:val="ru-RU"/>
        </w:rPr>
        <w:t>”</w:t>
      </w:r>
      <w:r w:rsidR="000244DF" w:rsidRPr="000244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D660D19" w14:textId="58724EB7" w:rsidR="000244DF" w:rsidRPr="000244DF" w:rsidRDefault="000244DF" w:rsidP="000244DF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4DF">
        <w:rPr>
          <w:rFonts w:ascii="Times New Roman" w:hAnsi="Times New Roman" w:cs="Times New Roman"/>
          <w:b/>
          <w:sz w:val="24"/>
          <w:szCs w:val="24"/>
        </w:rPr>
        <w:t xml:space="preserve">щодо вдосконалення законодавства </w:t>
      </w:r>
    </w:p>
    <w:p w14:paraId="6E7AC66B" w14:textId="132047E1" w:rsidR="00C14DB3" w:rsidRPr="009E49BE" w:rsidRDefault="000244DF" w:rsidP="000244DF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4DF">
        <w:rPr>
          <w:rFonts w:ascii="Times New Roman" w:hAnsi="Times New Roman" w:cs="Times New Roman"/>
          <w:b/>
          <w:sz w:val="24"/>
          <w:szCs w:val="24"/>
        </w:rPr>
        <w:t>у сфері зовнішньоекономічної</w:t>
      </w:r>
      <w:r>
        <w:rPr>
          <w:rFonts w:ascii="Times New Roman" w:hAnsi="Times New Roman" w:cs="Times New Roman"/>
          <w:b/>
          <w:sz w:val="24"/>
          <w:szCs w:val="24"/>
        </w:rPr>
        <w:t xml:space="preserve"> діяльності</w:t>
      </w:r>
      <w:r w:rsidR="005F470F" w:rsidRPr="005F470F">
        <w:rPr>
          <w:rFonts w:ascii="Times New Roman" w:hAnsi="Times New Roman" w:cs="Times New Roman"/>
          <w:b/>
          <w:sz w:val="24"/>
          <w:szCs w:val="24"/>
        </w:rPr>
        <w:t>”</w:t>
      </w:r>
    </w:p>
    <w:p w14:paraId="5F1B35F1" w14:textId="00EC53BA" w:rsidR="00C14DB3" w:rsidRPr="009E49BE" w:rsidRDefault="00C14DB3" w:rsidP="00C14DB3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9BE">
        <w:rPr>
          <w:rFonts w:ascii="Times New Roman" w:hAnsi="Times New Roman" w:cs="Times New Roman"/>
          <w:b/>
          <w:sz w:val="24"/>
          <w:szCs w:val="24"/>
        </w:rPr>
        <w:t>(далі - про</w:t>
      </w:r>
      <w:r w:rsidR="00E32781" w:rsidRPr="009E49BE">
        <w:rPr>
          <w:rFonts w:ascii="Times New Roman" w:hAnsi="Times New Roman" w:cs="Times New Roman"/>
          <w:b/>
          <w:sz w:val="24"/>
          <w:szCs w:val="24"/>
        </w:rPr>
        <w:t>е</w:t>
      </w:r>
      <w:r w:rsidRPr="009E49BE">
        <w:rPr>
          <w:rFonts w:ascii="Times New Roman" w:hAnsi="Times New Roman" w:cs="Times New Roman"/>
          <w:b/>
          <w:sz w:val="24"/>
          <w:szCs w:val="24"/>
        </w:rPr>
        <w:t>кт Закону)</w:t>
      </w:r>
    </w:p>
    <w:p w14:paraId="31F15384" w14:textId="77777777" w:rsidR="00C14DB3" w:rsidRPr="009E49BE" w:rsidRDefault="00C14DB3" w:rsidP="00C14DB3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1DB730" w14:textId="10EE332B" w:rsidR="00C14DB3" w:rsidRPr="009E49BE" w:rsidRDefault="00C14DB3" w:rsidP="00C14DB3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9E49BE">
        <w:rPr>
          <w:rFonts w:ascii="Times New Roman" w:hAnsi="Times New Roman" w:cs="Times New Roman"/>
          <w:b/>
          <w:sz w:val="24"/>
          <w:szCs w:val="24"/>
        </w:rPr>
        <w:t>1. Короткий опис суті про</w:t>
      </w:r>
      <w:r w:rsidR="00E32781" w:rsidRPr="009E49BE">
        <w:rPr>
          <w:rFonts w:ascii="Times New Roman" w:hAnsi="Times New Roman" w:cs="Times New Roman"/>
          <w:b/>
          <w:sz w:val="24"/>
          <w:szCs w:val="24"/>
        </w:rPr>
        <w:t>е</w:t>
      </w:r>
      <w:r w:rsidRPr="009E49BE">
        <w:rPr>
          <w:rFonts w:ascii="Times New Roman" w:hAnsi="Times New Roman" w:cs="Times New Roman"/>
          <w:b/>
          <w:sz w:val="24"/>
          <w:szCs w:val="24"/>
        </w:rPr>
        <w:t xml:space="preserve">кту Закону </w:t>
      </w:r>
    </w:p>
    <w:p w14:paraId="0B67ED61" w14:textId="2AD6F0AB" w:rsidR="00C14DB3" w:rsidRPr="009E49BE" w:rsidRDefault="008545A1" w:rsidP="0004513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Удосконалення</w:t>
      </w:r>
      <w:r w:rsidR="00C14DB3" w:rsidRPr="009E49BE">
        <w:rPr>
          <w:rFonts w:ascii="Times New Roman" w:hAnsi="Times New Roman" w:cs="Times New Roman"/>
          <w:sz w:val="24"/>
          <w:szCs w:val="24"/>
        </w:rPr>
        <w:t xml:space="preserve"> правов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C14DB3" w:rsidRPr="009E49BE">
        <w:rPr>
          <w:rFonts w:ascii="Times New Roman" w:hAnsi="Times New Roman" w:cs="Times New Roman"/>
          <w:sz w:val="24"/>
          <w:szCs w:val="24"/>
        </w:rPr>
        <w:t xml:space="preserve"> регулювання зовнішньоекономічної діяльності, зокрема в частині захист</w:t>
      </w:r>
      <w:r w:rsidR="00045135" w:rsidRPr="009E49BE">
        <w:rPr>
          <w:rFonts w:ascii="Times New Roman" w:hAnsi="Times New Roman" w:cs="Times New Roman"/>
          <w:sz w:val="24"/>
          <w:szCs w:val="24"/>
        </w:rPr>
        <w:t>у</w:t>
      </w:r>
      <w:r w:rsidR="00C14DB3" w:rsidRPr="009E49BE">
        <w:rPr>
          <w:rFonts w:ascii="Times New Roman" w:hAnsi="Times New Roman" w:cs="Times New Roman"/>
          <w:sz w:val="24"/>
          <w:szCs w:val="24"/>
        </w:rPr>
        <w:t xml:space="preserve"> основних національних економічних інтересів України під час поширення політики протекціонізму у світі, наявності надзвичайних ситуацій в міжнародних відносинах та </w:t>
      </w:r>
      <w:r w:rsidR="000E7C91" w:rsidRPr="000E7C91">
        <w:rPr>
          <w:rFonts w:ascii="Times New Roman" w:hAnsi="Times New Roman" w:cs="Times New Roman"/>
          <w:sz w:val="24"/>
          <w:szCs w:val="24"/>
        </w:rPr>
        <w:t xml:space="preserve">(або) </w:t>
      </w:r>
      <w:r w:rsidR="00C14DB3" w:rsidRPr="009E49BE">
        <w:rPr>
          <w:rFonts w:ascii="Times New Roman" w:hAnsi="Times New Roman" w:cs="Times New Roman"/>
          <w:sz w:val="24"/>
          <w:szCs w:val="24"/>
        </w:rPr>
        <w:t xml:space="preserve"> міжнародній торгівлі.  </w:t>
      </w:r>
    </w:p>
    <w:p w14:paraId="1846DEF5" w14:textId="77777777" w:rsidR="00C14DB3" w:rsidRPr="009E49BE" w:rsidRDefault="00C14DB3" w:rsidP="00C14DB3">
      <w:pPr>
        <w:rPr>
          <w:rFonts w:ascii="Times New Roman" w:hAnsi="Times New Roman" w:cs="Times New Roman"/>
          <w:b/>
          <w:sz w:val="24"/>
          <w:szCs w:val="24"/>
        </w:rPr>
      </w:pPr>
      <w:r w:rsidRPr="009E49BE">
        <w:rPr>
          <w:rFonts w:ascii="Times New Roman" w:hAnsi="Times New Roman" w:cs="Times New Roman"/>
          <w:b/>
          <w:sz w:val="24"/>
          <w:szCs w:val="24"/>
        </w:rPr>
        <w:t>2.Вплив на ключові інтереси заінтересованих сторін</w:t>
      </w:r>
    </w:p>
    <w:tbl>
      <w:tblPr>
        <w:tblStyle w:val="ad"/>
        <w:tblW w:w="14013" w:type="dxa"/>
        <w:tblLayout w:type="fixed"/>
        <w:tblLook w:val="04A0" w:firstRow="1" w:lastRow="0" w:firstColumn="1" w:lastColumn="0" w:noHBand="0" w:noVBand="1"/>
      </w:tblPr>
      <w:tblGrid>
        <w:gridCol w:w="2518"/>
        <w:gridCol w:w="2977"/>
        <w:gridCol w:w="2627"/>
        <w:gridCol w:w="2618"/>
        <w:gridCol w:w="3273"/>
      </w:tblGrid>
      <w:tr w:rsidR="00D811A6" w:rsidRPr="00B75963" w14:paraId="08748E22" w14:textId="77777777" w:rsidTr="00B75963">
        <w:tc>
          <w:tcPr>
            <w:tcW w:w="2518" w:type="dxa"/>
            <w:vMerge w:val="restart"/>
          </w:tcPr>
          <w:p w14:paraId="71E41FEA" w14:textId="77777777" w:rsidR="00C14DB3" w:rsidRPr="006F2A00" w:rsidRDefault="00C14DB3" w:rsidP="00371E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5963">
              <w:rPr>
                <w:rFonts w:ascii="Times New Roman" w:hAnsi="Times New Roman" w:cs="Times New Roman"/>
                <w:b/>
                <w:sz w:val="24"/>
                <w:szCs w:val="24"/>
              </w:rPr>
              <w:t>Заінтересована сторона</w:t>
            </w:r>
          </w:p>
        </w:tc>
        <w:tc>
          <w:tcPr>
            <w:tcW w:w="2977" w:type="dxa"/>
            <w:vMerge w:val="restart"/>
          </w:tcPr>
          <w:p w14:paraId="57A935B7" w14:textId="77777777" w:rsidR="00C14DB3" w:rsidRPr="00001B0A" w:rsidRDefault="00C14DB3" w:rsidP="00371EF8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5963">
              <w:rPr>
                <w:rFonts w:ascii="Times New Roman" w:hAnsi="Times New Roman" w:cs="Times New Roman"/>
                <w:b/>
                <w:sz w:val="24"/>
                <w:szCs w:val="24"/>
              </w:rPr>
              <w:t>Ключовий інтерес</w:t>
            </w:r>
          </w:p>
        </w:tc>
        <w:tc>
          <w:tcPr>
            <w:tcW w:w="5245" w:type="dxa"/>
            <w:gridSpan w:val="2"/>
          </w:tcPr>
          <w:p w14:paraId="117E81EE" w14:textId="77777777" w:rsidR="00C14DB3" w:rsidRPr="00001B0A" w:rsidRDefault="00C14DB3" w:rsidP="00371EF8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5963">
              <w:rPr>
                <w:rFonts w:ascii="Times New Roman" w:hAnsi="Times New Roman" w:cs="Times New Roman"/>
                <w:b/>
                <w:sz w:val="24"/>
                <w:szCs w:val="24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чи якісному вимірі)</w:t>
            </w:r>
          </w:p>
        </w:tc>
        <w:tc>
          <w:tcPr>
            <w:tcW w:w="3273" w:type="dxa"/>
            <w:vMerge w:val="restart"/>
          </w:tcPr>
          <w:p w14:paraId="3D4B2FC6" w14:textId="3E02B385" w:rsidR="00C14DB3" w:rsidRPr="00001B0A" w:rsidRDefault="00C14DB3" w:rsidP="00371EF8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59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Пояснення (чому саме реалізація акту призведе </w:t>
            </w:r>
            <w:r w:rsidR="006E6089" w:rsidRPr="00B759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 </w:t>
            </w:r>
            <w:r w:rsidRPr="00B75963">
              <w:rPr>
                <w:rFonts w:ascii="Times New Roman" w:hAnsi="Times New Roman" w:cs="Times New Roman"/>
                <w:b/>
                <w:sz w:val="24"/>
                <w:szCs w:val="24"/>
              </w:rPr>
              <w:t>очікуваного впливу)</w:t>
            </w:r>
          </w:p>
        </w:tc>
      </w:tr>
      <w:tr w:rsidR="00D811A6" w:rsidRPr="00B75963" w14:paraId="5378BDC1" w14:textId="77777777" w:rsidTr="00B75963">
        <w:tc>
          <w:tcPr>
            <w:tcW w:w="2518" w:type="dxa"/>
            <w:vMerge/>
          </w:tcPr>
          <w:p w14:paraId="7A7D6199" w14:textId="77777777" w:rsidR="00C14DB3" w:rsidRPr="007047D5" w:rsidRDefault="00C14DB3" w:rsidP="00371EF8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37163414" w14:textId="77777777" w:rsidR="00C14DB3" w:rsidRPr="007047D5" w:rsidRDefault="00C14DB3" w:rsidP="00371EF8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7" w:type="dxa"/>
          </w:tcPr>
          <w:p w14:paraId="69D8A2BA" w14:textId="77777777" w:rsidR="00C14DB3" w:rsidRPr="00001B0A" w:rsidRDefault="00C14DB3" w:rsidP="00371EF8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5963">
              <w:rPr>
                <w:rFonts w:ascii="Times New Roman" w:hAnsi="Times New Roman" w:cs="Times New Roman"/>
                <w:b/>
                <w:sz w:val="24"/>
                <w:szCs w:val="24"/>
              </w:rPr>
              <w:t>Короткостроковий вплив (до року)</w:t>
            </w:r>
          </w:p>
        </w:tc>
        <w:tc>
          <w:tcPr>
            <w:tcW w:w="2618" w:type="dxa"/>
          </w:tcPr>
          <w:p w14:paraId="36E7B401" w14:textId="77777777" w:rsidR="00C14DB3" w:rsidRPr="00001B0A" w:rsidRDefault="00C14DB3" w:rsidP="00371EF8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59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Середньостроковий вплив </w:t>
            </w:r>
            <w:r w:rsidRPr="00B7596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(після року)</w:t>
            </w:r>
          </w:p>
        </w:tc>
        <w:tc>
          <w:tcPr>
            <w:tcW w:w="3273" w:type="dxa"/>
            <w:vMerge/>
          </w:tcPr>
          <w:p w14:paraId="71F15C8F" w14:textId="77777777" w:rsidR="00C14DB3" w:rsidRPr="00001B0A" w:rsidRDefault="00C14DB3" w:rsidP="00371EF8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30B9" w:rsidRPr="00B75963" w14:paraId="13ED151D" w14:textId="77777777" w:rsidTr="00B75963">
        <w:trPr>
          <w:trHeight w:val="631"/>
        </w:trPr>
        <w:tc>
          <w:tcPr>
            <w:tcW w:w="2518" w:type="dxa"/>
          </w:tcPr>
          <w:p w14:paraId="486E9D7B" w14:textId="54CE80F1" w:rsidR="00FA30B9" w:rsidRPr="00B75963" w:rsidRDefault="00FA30B9" w:rsidP="00371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B0A">
              <w:rPr>
                <w:rFonts w:ascii="Times New Roman" w:hAnsi="Times New Roman" w:cs="Times New Roman"/>
                <w:color w:val="000000"/>
              </w:rPr>
              <w:t>Держава</w:t>
            </w:r>
          </w:p>
        </w:tc>
        <w:tc>
          <w:tcPr>
            <w:tcW w:w="2977" w:type="dxa"/>
          </w:tcPr>
          <w:p w14:paraId="569C60F5" w14:textId="628B7BCD" w:rsidR="00FA30B9" w:rsidRPr="007047D5" w:rsidRDefault="00FA30B9" w:rsidP="00371EF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A00">
              <w:rPr>
                <w:rFonts w:ascii="Times New Roman" w:hAnsi="Times New Roman" w:cs="Times New Roman"/>
                <w:sz w:val="24"/>
                <w:szCs w:val="24"/>
              </w:rPr>
              <w:t xml:space="preserve">Захист національних </w:t>
            </w:r>
            <w:r w:rsidRPr="00001B0A">
              <w:rPr>
                <w:rFonts w:ascii="Times New Roman" w:hAnsi="Times New Roman" w:cs="Times New Roman"/>
                <w:sz w:val="24"/>
                <w:szCs w:val="24"/>
              </w:rPr>
              <w:t>економічних інтересів України в умовах посиленого протекціонізму інших країн, у надзвичайних ситуаціях в міжнародній торгівлі та</w:t>
            </w:r>
            <w:r w:rsidR="00260155">
              <w:rPr>
                <w:rFonts w:ascii="Times New Roman" w:hAnsi="Times New Roman" w:cs="Times New Roman"/>
                <w:sz w:val="24"/>
                <w:szCs w:val="24"/>
              </w:rPr>
              <w:t xml:space="preserve"> (або)</w:t>
            </w:r>
            <w:r w:rsidRPr="00C23D59">
              <w:rPr>
                <w:rFonts w:ascii="Times New Roman" w:hAnsi="Times New Roman" w:cs="Times New Roman"/>
                <w:sz w:val="24"/>
                <w:szCs w:val="24"/>
              </w:rPr>
              <w:t xml:space="preserve"> міжнародних відносинах</w:t>
            </w:r>
          </w:p>
        </w:tc>
        <w:tc>
          <w:tcPr>
            <w:tcW w:w="2627" w:type="dxa"/>
          </w:tcPr>
          <w:p w14:paraId="484078B6" w14:textId="4F5C7905" w:rsidR="00FA30B9" w:rsidRPr="00001B0A" w:rsidRDefault="00FA30B9" w:rsidP="00371EF8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5963">
              <w:rPr>
                <w:rFonts w:ascii="Times New Roman" w:hAnsi="Times New Roman" w:cs="Times New Roman"/>
                <w:sz w:val="24"/>
                <w:szCs w:val="24"/>
              </w:rPr>
              <w:t>Позитивний</w:t>
            </w:r>
          </w:p>
        </w:tc>
        <w:tc>
          <w:tcPr>
            <w:tcW w:w="2618" w:type="dxa"/>
          </w:tcPr>
          <w:p w14:paraId="6C63B28F" w14:textId="299B93D4" w:rsidR="00FA30B9" w:rsidRPr="00001B0A" w:rsidRDefault="00FA30B9" w:rsidP="00371EF8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5963">
              <w:rPr>
                <w:rFonts w:ascii="Times New Roman" w:hAnsi="Times New Roman" w:cs="Times New Roman"/>
                <w:sz w:val="24"/>
                <w:szCs w:val="24"/>
              </w:rPr>
              <w:t>Позитивний</w:t>
            </w:r>
          </w:p>
        </w:tc>
        <w:tc>
          <w:tcPr>
            <w:tcW w:w="3273" w:type="dxa"/>
          </w:tcPr>
          <w:p w14:paraId="47C60CFD" w14:textId="7ABFC3C1" w:rsidR="00FA30B9" w:rsidRPr="00001B0A" w:rsidRDefault="00FA30B9" w:rsidP="000E7C91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63">
              <w:rPr>
                <w:rFonts w:ascii="Times New Roman" w:hAnsi="Times New Roman" w:cs="Times New Roman"/>
                <w:sz w:val="24"/>
                <w:szCs w:val="24"/>
              </w:rPr>
              <w:t xml:space="preserve">Положення </w:t>
            </w:r>
            <w:r w:rsidR="00260155">
              <w:rPr>
                <w:rFonts w:ascii="Times New Roman" w:hAnsi="Times New Roman" w:cs="Times New Roman"/>
                <w:sz w:val="24"/>
                <w:szCs w:val="24"/>
              </w:rPr>
              <w:t xml:space="preserve">проекту </w:t>
            </w:r>
            <w:r w:rsidRPr="00B75963">
              <w:rPr>
                <w:rFonts w:ascii="Times New Roman" w:hAnsi="Times New Roman" w:cs="Times New Roman"/>
                <w:sz w:val="24"/>
                <w:szCs w:val="24"/>
              </w:rPr>
              <w:t xml:space="preserve">Закону передбачатимуть можливість </w:t>
            </w:r>
            <w:r w:rsidR="00260155">
              <w:rPr>
                <w:rFonts w:ascii="Times New Roman" w:hAnsi="Times New Roman" w:cs="Times New Roman"/>
                <w:sz w:val="24"/>
                <w:szCs w:val="24"/>
              </w:rPr>
              <w:t xml:space="preserve">встановлення спеціального мита як </w:t>
            </w:r>
            <w:r w:rsidRPr="00B75963">
              <w:rPr>
                <w:rFonts w:ascii="Times New Roman" w:hAnsi="Times New Roman" w:cs="Times New Roman"/>
                <w:sz w:val="24"/>
                <w:szCs w:val="24"/>
              </w:rPr>
              <w:t xml:space="preserve">заходів у відповідь на міжнародно-протиправні діяння та/або недружні дії іноземної держави або іншого суб’єкту міжнародного права стосовно України, а також </w:t>
            </w:r>
            <w:r w:rsidRPr="00B759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заходів у відповідь на дискримінаційні дії іноземної держави або іншого суб’єкту міжнародного права</w:t>
            </w:r>
            <w:r w:rsidR="002601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0155" w:rsidRPr="00D40601">
              <w:rPr>
                <w:rFonts w:ascii="Times New Roman" w:hAnsi="Times New Roman" w:cs="Times New Roman"/>
                <w:sz w:val="24"/>
                <w:szCs w:val="24"/>
              </w:rPr>
              <w:t>стосовно</w:t>
            </w:r>
            <w:r w:rsidR="00260155" w:rsidRPr="002601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0155" w:rsidRPr="00D40601">
              <w:rPr>
                <w:rFonts w:ascii="Times New Roman" w:hAnsi="Times New Roman" w:cs="Times New Roman"/>
                <w:sz w:val="24"/>
                <w:szCs w:val="24"/>
              </w:rPr>
              <w:t>суб’єктів зовнішньоекономічної діяльності України</w:t>
            </w:r>
            <w:r w:rsidR="0024584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75963">
              <w:rPr>
                <w:rFonts w:ascii="Times New Roman" w:hAnsi="Times New Roman" w:cs="Times New Roman"/>
                <w:sz w:val="24"/>
                <w:szCs w:val="24"/>
              </w:rPr>
              <w:t>що в свою чергу надасть можливість оперативного регулювання зовнішньоекономічної діяльності у надзвичайних ситуаціях в міжнародній торгівлі та (або) міжнародних відносинах.</w:t>
            </w:r>
          </w:p>
        </w:tc>
      </w:tr>
      <w:tr w:rsidR="00FA30B9" w:rsidRPr="00B75963" w14:paraId="57F2FD33" w14:textId="77777777" w:rsidTr="00B75963">
        <w:trPr>
          <w:trHeight w:val="631"/>
        </w:trPr>
        <w:tc>
          <w:tcPr>
            <w:tcW w:w="2518" w:type="dxa"/>
          </w:tcPr>
          <w:p w14:paraId="01048C11" w14:textId="29C5CB42" w:rsidR="00EE6158" w:rsidRPr="00B75963" w:rsidRDefault="00FA30B9" w:rsidP="001E7A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B0A">
              <w:rPr>
                <w:rFonts w:ascii="Times New Roman" w:hAnsi="Times New Roman" w:cs="Times New Roman"/>
                <w:color w:val="000000"/>
              </w:rPr>
              <w:lastRenderedPageBreak/>
              <w:t>Суб</w:t>
            </w:r>
            <w:r w:rsidR="007624CE">
              <w:rPr>
                <w:rFonts w:ascii="Times New Roman" w:hAnsi="Times New Roman" w:cs="Times New Roman"/>
                <w:color w:val="000000"/>
              </w:rPr>
              <w:t>’</w:t>
            </w:r>
            <w:r w:rsidRPr="00001B0A">
              <w:rPr>
                <w:rFonts w:ascii="Times New Roman" w:hAnsi="Times New Roman" w:cs="Times New Roman"/>
                <w:color w:val="000000"/>
              </w:rPr>
              <w:t xml:space="preserve">єкти господарювання </w:t>
            </w:r>
            <w:r w:rsidR="00EE6158" w:rsidRPr="00EE6158">
              <w:rPr>
                <w:rFonts w:ascii="Times New Roman" w:hAnsi="Times New Roman" w:cs="Times New Roman"/>
                <w:sz w:val="24"/>
                <w:szCs w:val="24"/>
              </w:rPr>
              <w:t>України</w:t>
            </w:r>
          </w:p>
        </w:tc>
        <w:tc>
          <w:tcPr>
            <w:tcW w:w="2977" w:type="dxa"/>
          </w:tcPr>
          <w:p w14:paraId="267E1D14" w14:textId="7BE14150" w:rsidR="00FA30B9" w:rsidRPr="007047D5" w:rsidRDefault="00FA30B9" w:rsidP="00B75963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A00">
              <w:rPr>
                <w:rFonts w:ascii="Times New Roman" w:hAnsi="Times New Roman" w:cs="Times New Roman"/>
                <w:sz w:val="24"/>
                <w:szCs w:val="24"/>
              </w:rPr>
              <w:t>Забезпечення збереження інтересів України та галузей вітчизняного виробництва на внутрішньому та зовнішньому ринку</w:t>
            </w:r>
            <w:r w:rsidRPr="00001B0A">
              <w:rPr>
                <w:rFonts w:ascii="Times New Roman" w:hAnsi="Times New Roman" w:cs="Times New Roman"/>
                <w:sz w:val="24"/>
                <w:szCs w:val="24"/>
              </w:rPr>
              <w:t xml:space="preserve">, збільшення обсягів виробництва, </w:t>
            </w:r>
            <w:r w:rsidR="00B75963" w:rsidRPr="00C23D59">
              <w:rPr>
                <w:rFonts w:ascii="Times New Roman" w:hAnsi="Times New Roman" w:cs="Times New Roman"/>
                <w:sz w:val="24"/>
                <w:szCs w:val="24"/>
              </w:rPr>
              <w:t xml:space="preserve">реалізації товарів, </w:t>
            </w:r>
            <w:r w:rsidRPr="00C1615F">
              <w:rPr>
                <w:rFonts w:ascii="Times New Roman" w:hAnsi="Times New Roman" w:cs="Times New Roman"/>
                <w:sz w:val="24"/>
                <w:szCs w:val="24"/>
              </w:rPr>
              <w:t>експорту, та прибутків</w:t>
            </w:r>
          </w:p>
        </w:tc>
        <w:tc>
          <w:tcPr>
            <w:tcW w:w="2627" w:type="dxa"/>
          </w:tcPr>
          <w:p w14:paraId="4F2E44E2" w14:textId="61136A50" w:rsidR="00FA30B9" w:rsidRPr="00001B0A" w:rsidRDefault="00FA30B9" w:rsidP="00371EF8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5963">
              <w:rPr>
                <w:rFonts w:ascii="Times New Roman" w:hAnsi="Times New Roman" w:cs="Times New Roman"/>
                <w:sz w:val="24"/>
                <w:szCs w:val="24"/>
              </w:rPr>
              <w:t>Позитивний</w:t>
            </w:r>
          </w:p>
        </w:tc>
        <w:tc>
          <w:tcPr>
            <w:tcW w:w="2618" w:type="dxa"/>
          </w:tcPr>
          <w:p w14:paraId="3D15756B" w14:textId="40E26F15" w:rsidR="00FA30B9" w:rsidRPr="00001B0A" w:rsidRDefault="00FA30B9" w:rsidP="00371EF8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5963">
              <w:rPr>
                <w:rFonts w:ascii="Times New Roman" w:hAnsi="Times New Roman" w:cs="Times New Roman"/>
                <w:sz w:val="24"/>
                <w:szCs w:val="24"/>
              </w:rPr>
              <w:t>Позитивний</w:t>
            </w:r>
          </w:p>
        </w:tc>
        <w:tc>
          <w:tcPr>
            <w:tcW w:w="3273" w:type="dxa"/>
          </w:tcPr>
          <w:p w14:paraId="7B466DE6" w14:textId="3B43F391" w:rsidR="00FA30B9" w:rsidRPr="00001B0A" w:rsidRDefault="00FA30B9" w:rsidP="005C4E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63">
              <w:rPr>
                <w:rFonts w:ascii="Times New Roman" w:hAnsi="Times New Roman" w:cs="Times New Roman"/>
                <w:sz w:val="24"/>
                <w:szCs w:val="24"/>
              </w:rPr>
              <w:t>Використання механізмів передбачених</w:t>
            </w:r>
            <w:r w:rsidRPr="00B75963">
              <w:rPr>
                <w:rFonts w:ascii="Times New Roman" w:hAnsi="Times New Roman" w:cs="Times New Roman"/>
              </w:rPr>
              <w:t xml:space="preserve"> </w:t>
            </w:r>
            <w:r w:rsidR="00E31C59">
              <w:rPr>
                <w:rFonts w:ascii="Times New Roman" w:hAnsi="Times New Roman" w:cs="Times New Roman"/>
              </w:rPr>
              <w:t xml:space="preserve">проектом </w:t>
            </w:r>
            <w:r w:rsidR="007624C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A60220">
              <w:rPr>
                <w:rFonts w:ascii="Times New Roman" w:hAnsi="Times New Roman" w:cs="Times New Roman"/>
                <w:sz w:val="24"/>
                <w:szCs w:val="24"/>
              </w:rPr>
              <w:t xml:space="preserve">акону </w:t>
            </w:r>
            <w:r w:rsidRPr="00B75963">
              <w:rPr>
                <w:rFonts w:ascii="Times New Roman" w:hAnsi="Times New Roman" w:cs="Times New Roman"/>
                <w:sz w:val="24"/>
                <w:szCs w:val="24"/>
              </w:rPr>
              <w:t xml:space="preserve">сприятиме покращенню рівня захисту </w:t>
            </w:r>
            <w:r w:rsidRPr="006F2A00">
              <w:rPr>
                <w:rFonts w:ascii="Times New Roman" w:hAnsi="Times New Roman" w:cs="Times New Roman"/>
                <w:sz w:val="24"/>
                <w:szCs w:val="24"/>
              </w:rPr>
              <w:t xml:space="preserve">інтересів галузей вітчизняного виробництва </w:t>
            </w:r>
            <w:r w:rsidRPr="00B75963">
              <w:rPr>
                <w:rFonts w:ascii="Times New Roman" w:hAnsi="Times New Roman" w:cs="Times New Roman"/>
                <w:sz w:val="24"/>
                <w:szCs w:val="24"/>
              </w:rPr>
              <w:t>в умовах</w:t>
            </w:r>
            <w:r w:rsidRPr="00B75963">
              <w:rPr>
                <w:rFonts w:ascii="Times New Roman" w:hAnsi="Times New Roman" w:cs="Times New Roman"/>
              </w:rPr>
              <w:t xml:space="preserve"> </w:t>
            </w:r>
            <w:r w:rsidRPr="00B75963">
              <w:rPr>
                <w:rFonts w:ascii="Times New Roman" w:hAnsi="Times New Roman" w:cs="Times New Roman"/>
                <w:sz w:val="24"/>
                <w:szCs w:val="24"/>
              </w:rPr>
              <w:t xml:space="preserve">посиленого протекціонізму інших країн, у надзвичайних </w:t>
            </w:r>
            <w:r w:rsidRPr="006F2A00">
              <w:rPr>
                <w:rFonts w:ascii="Times New Roman" w:hAnsi="Times New Roman" w:cs="Times New Roman"/>
                <w:sz w:val="24"/>
                <w:szCs w:val="24"/>
              </w:rPr>
              <w:t>ситуаціях в міжнародній торгівлі та міжнародних відносинах</w:t>
            </w:r>
            <w:r w:rsidRPr="00B75963">
              <w:rPr>
                <w:rFonts w:ascii="Times New Roman" w:hAnsi="Times New Roman" w:cs="Times New Roman"/>
              </w:rPr>
              <w:t xml:space="preserve"> </w:t>
            </w:r>
            <w:r w:rsidRPr="00B75963">
              <w:rPr>
                <w:rFonts w:ascii="Times New Roman" w:hAnsi="Times New Roman" w:cs="Times New Roman"/>
                <w:sz w:val="24"/>
                <w:szCs w:val="24"/>
              </w:rPr>
              <w:t>з метою збереження, відновлення та розширення внутрішнього виробництва та експорту.</w:t>
            </w:r>
          </w:p>
        </w:tc>
      </w:tr>
    </w:tbl>
    <w:p w14:paraId="0000002B" w14:textId="39C17136" w:rsidR="00E4630E" w:rsidRPr="009E49BE" w:rsidRDefault="00E4630E">
      <w:pPr>
        <w:rPr>
          <w:rFonts w:ascii="Times New Roman" w:hAnsi="Times New Roman" w:cs="Times New Roman"/>
          <w:sz w:val="24"/>
          <w:szCs w:val="24"/>
        </w:rPr>
      </w:pPr>
    </w:p>
    <w:sectPr w:rsidR="00E4630E" w:rsidRPr="009E49BE" w:rsidSect="00E31C59">
      <w:pgSz w:w="15840" w:h="12240" w:orient="landscape"/>
      <w:pgMar w:top="1276" w:right="1134" w:bottom="567" w:left="1134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8EB5D" w14:textId="77777777" w:rsidR="00072A30" w:rsidRDefault="00072A30" w:rsidP="00C0069F">
      <w:pPr>
        <w:spacing w:after="0" w:line="240" w:lineRule="auto"/>
      </w:pPr>
      <w:r>
        <w:separator/>
      </w:r>
    </w:p>
  </w:endnote>
  <w:endnote w:type="continuationSeparator" w:id="0">
    <w:p w14:paraId="6B913F1A" w14:textId="77777777" w:rsidR="00072A30" w:rsidRDefault="00072A30" w:rsidP="00C00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BF1F8" w14:textId="77777777" w:rsidR="00072A30" w:rsidRDefault="00072A30" w:rsidP="00C0069F">
      <w:pPr>
        <w:spacing w:after="0" w:line="240" w:lineRule="auto"/>
      </w:pPr>
      <w:r>
        <w:separator/>
      </w:r>
    </w:p>
  </w:footnote>
  <w:footnote w:type="continuationSeparator" w:id="0">
    <w:p w14:paraId="64D5DAA4" w14:textId="77777777" w:rsidR="00072A30" w:rsidRDefault="00072A30" w:rsidP="00C00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3A993" w14:textId="6496ED72" w:rsidR="00C14DB3" w:rsidRPr="00C14DB3" w:rsidRDefault="00C14DB3">
    <w:pPr>
      <w:framePr w:wrap="auto" w:vAnchor="text" w:hAnchor="margin" w:xAlign="center" w:y="1"/>
      <w:rPr>
        <w:rFonts w:ascii="Times New Roman" w:hAnsi="Times New Roman" w:cs="Times New Roman"/>
        <w:sz w:val="24"/>
        <w:szCs w:val="24"/>
      </w:rPr>
    </w:pPr>
    <w:r w:rsidRPr="00C14DB3">
      <w:rPr>
        <w:rFonts w:ascii="Times New Roman" w:hAnsi="Times New Roman" w:cs="Times New Roman"/>
        <w:sz w:val="24"/>
        <w:szCs w:val="24"/>
      </w:rPr>
      <w:fldChar w:fldCharType="begin"/>
    </w:r>
    <w:r w:rsidRPr="00C14DB3">
      <w:rPr>
        <w:rFonts w:ascii="Times New Roman" w:hAnsi="Times New Roman" w:cs="Times New Roman"/>
        <w:sz w:val="24"/>
        <w:szCs w:val="24"/>
      </w:rPr>
      <w:instrText xml:space="preserve">PAGE  </w:instrText>
    </w:r>
    <w:r w:rsidRPr="00C14DB3">
      <w:rPr>
        <w:rFonts w:ascii="Times New Roman" w:hAnsi="Times New Roman" w:cs="Times New Roman"/>
        <w:sz w:val="24"/>
        <w:szCs w:val="24"/>
      </w:rPr>
      <w:fldChar w:fldCharType="separate"/>
    </w:r>
    <w:r w:rsidR="008514EF">
      <w:rPr>
        <w:rFonts w:ascii="Times New Roman" w:hAnsi="Times New Roman" w:cs="Times New Roman"/>
        <w:noProof/>
        <w:sz w:val="24"/>
        <w:szCs w:val="24"/>
      </w:rPr>
      <w:t>2</w:t>
    </w:r>
    <w:r w:rsidRPr="00C14DB3">
      <w:rPr>
        <w:rFonts w:ascii="Times New Roman" w:hAnsi="Times New Roman" w:cs="Times New Roman"/>
        <w:sz w:val="24"/>
        <w:szCs w:val="24"/>
      </w:rPr>
      <w:fldChar w:fldCharType="end"/>
    </w:r>
  </w:p>
  <w:p w14:paraId="472D498A" w14:textId="77777777" w:rsidR="00C14DB3" w:rsidRDefault="00C14DB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1D1D93"/>
    <w:multiLevelType w:val="hybridMultilevel"/>
    <w:tmpl w:val="EA321180"/>
    <w:lvl w:ilvl="0" w:tplc="C37038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30E"/>
    <w:rsid w:val="00001B0A"/>
    <w:rsid w:val="00005475"/>
    <w:rsid w:val="000244DF"/>
    <w:rsid w:val="00045135"/>
    <w:rsid w:val="000472A6"/>
    <w:rsid w:val="00053020"/>
    <w:rsid w:val="00055A9A"/>
    <w:rsid w:val="00072A30"/>
    <w:rsid w:val="00090EDF"/>
    <w:rsid w:val="000B5E1B"/>
    <w:rsid w:val="000B6AE3"/>
    <w:rsid w:val="000C7EF1"/>
    <w:rsid w:val="000D28EE"/>
    <w:rsid w:val="000D5B46"/>
    <w:rsid w:val="000E1718"/>
    <w:rsid w:val="000E7C91"/>
    <w:rsid w:val="001027C1"/>
    <w:rsid w:val="001104CC"/>
    <w:rsid w:val="00125248"/>
    <w:rsid w:val="001911C6"/>
    <w:rsid w:val="001A7CCA"/>
    <w:rsid w:val="001B4038"/>
    <w:rsid w:val="001B5CDE"/>
    <w:rsid w:val="001C2DCB"/>
    <w:rsid w:val="001E228B"/>
    <w:rsid w:val="001E6B99"/>
    <w:rsid w:val="001E7AEB"/>
    <w:rsid w:val="001F769B"/>
    <w:rsid w:val="00221E6E"/>
    <w:rsid w:val="0024584F"/>
    <w:rsid w:val="00260155"/>
    <w:rsid w:val="00283094"/>
    <w:rsid w:val="002B6F5A"/>
    <w:rsid w:val="002C1ADB"/>
    <w:rsid w:val="002C7663"/>
    <w:rsid w:val="002E6E54"/>
    <w:rsid w:val="002E7C17"/>
    <w:rsid w:val="00344704"/>
    <w:rsid w:val="00344F00"/>
    <w:rsid w:val="0035055A"/>
    <w:rsid w:val="003638DF"/>
    <w:rsid w:val="003736E8"/>
    <w:rsid w:val="00393E52"/>
    <w:rsid w:val="0039466C"/>
    <w:rsid w:val="003E3D3F"/>
    <w:rsid w:val="004252AE"/>
    <w:rsid w:val="00441340"/>
    <w:rsid w:val="0045320C"/>
    <w:rsid w:val="004744E8"/>
    <w:rsid w:val="004B37D1"/>
    <w:rsid w:val="004B58F2"/>
    <w:rsid w:val="004C603C"/>
    <w:rsid w:val="004D081E"/>
    <w:rsid w:val="004F6D15"/>
    <w:rsid w:val="005078D3"/>
    <w:rsid w:val="005247AD"/>
    <w:rsid w:val="005558C5"/>
    <w:rsid w:val="0056347E"/>
    <w:rsid w:val="005653E9"/>
    <w:rsid w:val="005A5162"/>
    <w:rsid w:val="005B17AB"/>
    <w:rsid w:val="005B792F"/>
    <w:rsid w:val="005C2E76"/>
    <w:rsid w:val="005C4E17"/>
    <w:rsid w:val="005D77A0"/>
    <w:rsid w:val="005F470F"/>
    <w:rsid w:val="00610044"/>
    <w:rsid w:val="006279C6"/>
    <w:rsid w:val="006661D4"/>
    <w:rsid w:val="0067323A"/>
    <w:rsid w:val="00684A60"/>
    <w:rsid w:val="00690709"/>
    <w:rsid w:val="00694AF9"/>
    <w:rsid w:val="006A5471"/>
    <w:rsid w:val="006B619F"/>
    <w:rsid w:val="006C15DA"/>
    <w:rsid w:val="006D675D"/>
    <w:rsid w:val="006E6089"/>
    <w:rsid w:val="006F0410"/>
    <w:rsid w:val="006F2A00"/>
    <w:rsid w:val="007047D5"/>
    <w:rsid w:val="00725489"/>
    <w:rsid w:val="007617E0"/>
    <w:rsid w:val="007624CE"/>
    <w:rsid w:val="007A2CD7"/>
    <w:rsid w:val="007A625A"/>
    <w:rsid w:val="007B2969"/>
    <w:rsid w:val="007B7749"/>
    <w:rsid w:val="007C3BBE"/>
    <w:rsid w:val="00815943"/>
    <w:rsid w:val="0082402B"/>
    <w:rsid w:val="008514EF"/>
    <w:rsid w:val="008545A1"/>
    <w:rsid w:val="008676D0"/>
    <w:rsid w:val="00891A70"/>
    <w:rsid w:val="008C27CC"/>
    <w:rsid w:val="008C4E05"/>
    <w:rsid w:val="008D4533"/>
    <w:rsid w:val="00905D44"/>
    <w:rsid w:val="00911E6D"/>
    <w:rsid w:val="00924685"/>
    <w:rsid w:val="00935AF6"/>
    <w:rsid w:val="0099694B"/>
    <w:rsid w:val="009B2AB1"/>
    <w:rsid w:val="009D4256"/>
    <w:rsid w:val="009E3058"/>
    <w:rsid w:val="009E49BE"/>
    <w:rsid w:val="00A219C9"/>
    <w:rsid w:val="00A268B4"/>
    <w:rsid w:val="00A524C8"/>
    <w:rsid w:val="00A60220"/>
    <w:rsid w:val="00A72232"/>
    <w:rsid w:val="00A76995"/>
    <w:rsid w:val="00A97350"/>
    <w:rsid w:val="00AA1A2B"/>
    <w:rsid w:val="00AA3721"/>
    <w:rsid w:val="00AA7BA0"/>
    <w:rsid w:val="00AB58D9"/>
    <w:rsid w:val="00AB731C"/>
    <w:rsid w:val="00AC3D5D"/>
    <w:rsid w:val="00AD5429"/>
    <w:rsid w:val="00AD64C5"/>
    <w:rsid w:val="00AE5F06"/>
    <w:rsid w:val="00B212BA"/>
    <w:rsid w:val="00B3691F"/>
    <w:rsid w:val="00B65E00"/>
    <w:rsid w:val="00B73CE6"/>
    <w:rsid w:val="00B75963"/>
    <w:rsid w:val="00B83BC8"/>
    <w:rsid w:val="00C0069F"/>
    <w:rsid w:val="00C14DB3"/>
    <w:rsid w:val="00C1615F"/>
    <w:rsid w:val="00C23D59"/>
    <w:rsid w:val="00C55F37"/>
    <w:rsid w:val="00C77AF3"/>
    <w:rsid w:val="00C84840"/>
    <w:rsid w:val="00C85CDF"/>
    <w:rsid w:val="00C93071"/>
    <w:rsid w:val="00C97813"/>
    <w:rsid w:val="00CB1B63"/>
    <w:rsid w:val="00CB2F45"/>
    <w:rsid w:val="00CD3C0C"/>
    <w:rsid w:val="00CD6461"/>
    <w:rsid w:val="00CE4AC2"/>
    <w:rsid w:val="00CE5116"/>
    <w:rsid w:val="00D067CE"/>
    <w:rsid w:val="00D15C9E"/>
    <w:rsid w:val="00D226B0"/>
    <w:rsid w:val="00D40601"/>
    <w:rsid w:val="00D4147A"/>
    <w:rsid w:val="00D5210F"/>
    <w:rsid w:val="00D811A6"/>
    <w:rsid w:val="00D84AEB"/>
    <w:rsid w:val="00DC3DE4"/>
    <w:rsid w:val="00DD706E"/>
    <w:rsid w:val="00DE1947"/>
    <w:rsid w:val="00DE32FB"/>
    <w:rsid w:val="00DE4F41"/>
    <w:rsid w:val="00DF6E46"/>
    <w:rsid w:val="00E31C59"/>
    <w:rsid w:val="00E32781"/>
    <w:rsid w:val="00E4630E"/>
    <w:rsid w:val="00E47B51"/>
    <w:rsid w:val="00E63C80"/>
    <w:rsid w:val="00E84F1C"/>
    <w:rsid w:val="00EA63CE"/>
    <w:rsid w:val="00EE1AC5"/>
    <w:rsid w:val="00EE6158"/>
    <w:rsid w:val="00EF2A7D"/>
    <w:rsid w:val="00F35CE7"/>
    <w:rsid w:val="00F7782A"/>
    <w:rsid w:val="00F81FD1"/>
    <w:rsid w:val="00FA30B9"/>
    <w:rsid w:val="00FB0A0A"/>
    <w:rsid w:val="00FE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98FB6"/>
  <w15:docId w15:val="{7C26E15A-415A-4FDA-BF7A-7E7843BF1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D43"/>
    <w:rPr>
      <w:rFonts w:eastAsia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1911C6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911C6"/>
    <w:rPr>
      <w:rFonts w:ascii="Times New Roman" w:eastAsia="Times New Roman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684A60"/>
    <w:pPr>
      <w:ind w:left="720"/>
      <w:contextualSpacing/>
    </w:pPr>
  </w:style>
  <w:style w:type="paragraph" w:customStyle="1" w:styleId="Default">
    <w:name w:val="Default"/>
    <w:rsid w:val="003736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customStyle="1" w:styleId="a8">
    <w:name w:val="Нормальний текст"/>
    <w:basedOn w:val="a"/>
    <w:rsid w:val="00610044"/>
    <w:pPr>
      <w:spacing w:before="120" w:after="0" w:line="240" w:lineRule="auto"/>
      <w:ind w:firstLine="567"/>
    </w:pPr>
    <w:rPr>
      <w:rFonts w:ascii="Antiqua" w:hAnsi="Antiqua" w:cs="Times New Roman"/>
      <w:sz w:val="26"/>
      <w:szCs w:val="20"/>
      <w:lang w:eastAsia="ru-RU"/>
    </w:rPr>
  </w:style>
  <w:style w:type="character" w:customStyle="1" w:styleId="rvts0">
    <w:name w:val="rvts0"/>
    <w:basedOn w:val="a0"/>
    <w:rsid w:val="00125248"/>
  </w:style>
  <w:style w:type="paragraph" w:styleId="a9">
    <w:name w:val="footnote text"/>
    <w:basedOn w:val="a"/>
    <w:link w:val="aa"/>
    <w:uiPriority w:val="99"/>
    <w:semiHidden/>
    <w:unhideWhenUsed/>
    <w:rsid w:val="00C0069F"/>
    <w:pPr>
      <w:spacing w:after="0" w:line="240" w:lineRule="auto"/>
    </w:pPr>
    <w:rPr>
      <w:sz w:val="20"/>
      <w:szCs w:val="20"/>
    </w:rPr>
  </w:style>
  <w:style w:type="character" w:customStyle="1" w:styleId="aa">
    <w:name w:val="Текст виноски Знак"/>
    <w:basedOn w:val="a0"/>
    <w:link w:val="a9"/>
    <w:uiPriority w:val="99"/>
    <w:semiHidden/>
    <w:rsid w:val="00C0069F"/>
    <w:rPr>
      <w:rFonts w:eastAsia="Times New Roman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0069F"/>
    <w:rPr>
      <w:vertAlign w:val="superscript"/>
    </w:rPr>
  </w:style>
  <w:style w:type="character" w:styleId="ac">
    <w:name w:val="Hyperlink"/>
    <w:basedOn w:val="a0"/>
    <w:uiPriority w:val="99"/>
    <w:unhideWhenUsed/>
    <w:rsid w:val="00C0069F"/>
    <w:rPr>
      <w:color w:val="0563C1"/>
      <w:u w:val="single"/>
    </w:rPr>
  </w:style>
  <w:style w:type="character" w:customStyle="1" w:styleId="rvts23">
    <w:name w:val="rvts23"/>
    <w:basedOn w:val="a0"/>
    <w:rsid w:val="00EA63CE"/>
  </w:style>
  <w:style w:type="table" w:styleId="ad">
    <w:name w:val="Table Grid"/>
    <w:basedOn w:val="a1"/>
    <w:uiPriority w:val="39"/>
    <w:rsid w:val="00C14DB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C14D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Верхній колонтитул Знак"/>
    <w:basedOn w:val="a0"/>
    <w:link w:val="ae"/>
    <w:uiPriority w:val="99"/>
    <w:rsid w:val="00C14DB3"/>
    <w:rPr>
      <w:rFonts w:eastAsia="Times New Roman"/>
    </w:rPr>
  </w:style>
  <w:style w:type="paragraph" w:styleId="af0">
    <w:name w:val="footer"/>
    <w:basedOn w:val="a"/>
    <w:link w:val="af1"/>
    <w:uiPriority w:val="99"/>
    <w:unhideWhenUsed/>
    <w:rsid w:val="00C14D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ій колонтитул Знак"/>
    <w:basedOn w:val="a0"/>
    <w:link w:val="af0"/>
    <w:uiPriority w:val="99"/>
    <w:rsid w:val="00C14DB3"/>
    <w:rPr>
      <w:rFonts w:eastAsia="Times New Roman"/>
    </w:rPr>
  </w:style>
  <w:style w:type="character" w:customStyle="1" w:styleId="rvts9">
    <w:name w:val="rvts9"/>
    <w:basedOn w:val="a0"/>
    <w:rsid w:val="00924685"/>
  </w:style>
  <w:style w:type="paragraph" w:customStyle="1" w:styleId="rvps2">
    <w:name w:val="rvps2"/>
    <w:basedOn w:val="a"/>
    <w:rsid w:val="00AD542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af2">
    <w:name w:val="Normal (Web)"/>
    <w:basedOn w:val="a"/>
    <w:uiPriority w:val="99"/>
    <w:semiHidden/>
    <w:unhideWhenUsed/>
    <w:rsid w:val="001B403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styleId="af3">
    <w:name w:val="annotation reference"/>
    <w:basedOn w:val="a0"/>
    <w:uiPriority w:val="99"/>
    <w:semiHidden/>
    <w:unhideWhenUsed/>
    <w:rsid w:val="0039466C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39466C"/>
    <w:pPr>
      <w:spacing w:line="240" w:lineRule="auto"/>
    </w:pPr>
    <w:rPr>
      <w:sz w:val="20"/>
      <w:szCs w:val="20"/>
    </w:rPr>
  </w:style>
  <w:style w:type="character" w:customStyle="1" w:styleId="af5">
    <w:name w:val="Текст примітки Знак"/>
    <w:basedOn w:val="a0"/>
    <w:link w:val="af4"/>
    <w:uiPriority w:val="99"/>
    <w:semiHidden/>
    <w:rsid w:val="0039466C"/>
    <w:rPr>
      <w:rFonts w:eastAsia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9466C"/>
    <w:rPr>
      <w:b/>
      <w:bCs/>
    </w:rPr>
  </w:style>
  <w:style w:type="character" w:customStyle="1" w:styleId="af7">
    <w:name w:val="Тема примітки Знак"/>
    <w:basedOn w:val="af5"/>
    <w:link w:val="af6"/>
    <w:uiPriority w:val="99"/>
    <w:semiHidden/>
    <w:rsid w:val="0039466C"/>
    <w:rPr>
      <w:rFonts w:eastAsia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whhArZvKPmjFCMnwAq56pl19+Q==">AMUW2mXi9y/5Uvf8kL7w9qyOvBpLiIPITHaZ6Y4uWlO5kvA2aysN7NmQuEkb2u0bmu3fJrxcDe74cf+jXmsLOXHYwb7y6ophBwNwZqyiIVQOkv4WHs0mFjC5Ps1Ohx2Y1du62mwT+g0X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B445F-ECFF-4344-93E6-FBE55F8CA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98E422A6-38E4-42A2-A2E1-A8449C3C6F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F510ABD-93DB-4113-A46F-6D9C24A903B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D7379AF-7405-4B47-A08A-95A2360FE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7840</Words>
  <Characters>4469</Characters>
  <Application>Microsoft Office Word</Application>
  <DocSecurity>0</DocSecurity>
  <Lines>37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2021-01-21T14:27:00Z</dcterms:created>
  <dcterms:modified xsi:type="dcterms:W3CDTF">2021-01-21T14:27:00Z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