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2A7719" w:rsidRDefault="004E703C" w:rsidP="00A33C36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A7719">
        <w:rPr>
          <w:rFonts w:eastAsia="Times New Roman"/>
          <w:sz w:val="28"/>
          <w:szCs w:val="28"/>
        </w:rPr>
        <w:t>ПОЯСНЮВАЛЬНА ЗАПИСКА</w:t>
      </w:r>
    </w:p>
    <w:p w:rsidR="001C5049" w:rsidRPr="002A7719" w:rsidRDefault="00EB16F0" w:rsidP="00A33C36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2A7719">
        <w:rPr>
          <w:rFonts w:eastAsia="Times New Roman"/>
          <w:b w:val="0"/>
          <w:sz w:val="28"/>
          <w:szCs w:val="28"/>
        </w:rPr>
        <w:t>Д</w:t>
      </w:r>
      <w:r w:rsidR="004E703C" w:rsidRPr="002A7719">
        <w:rPr>
          <w:rFonts w:eastAsia="Times New Roman"/>
          <w:b w:val="0"/>
          <w:sz w:val="28"/>
          <w:szCs w:val="28"/>
        </w:rPr>
        <w:t>о</w:t>
      </w:r>
      <w:r>
        <w:rPr>
          <w:rFonts w:eastAsia="Times New Roman"/>
          <w:b w:val="0"/>
          <w:sz w:val="28"/>
          <w:szCs w:val="28"/>
        </w:rPr>
        <w:t xml:space="preserve"> </w:t>
      </w:r>
      <w:r w:rsidR="001C5049" w:rsidRPr="002A7719">
        <w:rPr>
          <w:rFonts w:eastAsia="Times New Roman"/>
          <w:b w:val="0"/>
          <w:sz w:val="28"/>
          <w:szCs w:val="28"/>
        </w:rPr>
        <w:t>про</w:t>
      </w:r>
      <w:r>
        <w:rPr>
          <w:rFonts w:eastAsia="Times New Roman"/>
          <w:b w:val="0"/>
          <w:sz w:val="28"/>
          <w:szCs w:val="28"/>
        </w:rPr>
        <w:t>е</w:t>
      </w:r>
      <w:r w:rsidR="001C5049" w:rsidRPr="002A7719">
        <w:rPr>
          <w:rFonts w:eastAsia="Times New Roman"/>
          <w:b w:val="0"/>
          <w:sz w:val="28"/>
          <w:szCs w:val="28"/>
        </w:rPr>
        <w:t>кту</w:t>
      </w:r>
      <w:r>
        <w:rPr>
          <w:rFonts w:eastAsia="Times New Roman"/>
          <w:b w:val="0"/>
          <w:sz w:val="28"/>
          <w:szCs w:val="28"/>
        </w:rPr>
        <w:t xml:space="preserve"> </w:t>
      </w:r>
      <w:r w:rsidR="001C5049" w:rsidRPr="002A7719">
        <w:rPr>
          <w:rFonts w:eastAsia="Times New Roman"/>
          <w:b w:val="0"/>
          <w:sz w:val="28"/>
          <w:szCs w:val="28"/>
        </w:rPr>
        <w:t>Закону України</w:t>
      </w:r>
    </w:p>
    <w:p w:rsidR="005A08B0" w:rsidRDefault="0027284C" w:rsidP="001C5049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>«</w:t>
      </w:r>
      <w:r w:rsidR="001C5049" w:rsidRPr="002A7719">
        <w:rPr>
          <w:rFonts w:eastAsia="Times New Roman"/>
          <w:b w:val="0"/>
          <w:sz w:val="28"/>
          <w:szCs w:val="28"/>
        </w:rPr>
        <w:t xml:space="preserve">Про внесення змін </w:t>
      </w:r>
    </w:p>
    <w:p w:rsidR="005A08B0" w:rsidRDefault="001C5049" w:rsidP="001C5049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2A7719">
        <w:rPr>
          <w:rFonts w:eastAsia="Times New Roman"/>
          <w:b w:val="0"/>
          <w:sz w:val="28"/>
          <w:szCs w:val="28"/>
        </w:rPr>
        <w:t xml:space="preserve">до Закону України </w:t>
      </w:r>
      <w:r w:rsidR="0027284C">
        <w:rPr>
          <w:rFonts w:eastAsia="Times New Roman"/>
          <w:b w:val="0"/>
          <w:sz w:val="28"/>
          <w:szCs w:val="28"/>
        </w:rPr>
        <w:t>«</w:t>
      </w:r>
      <w:r w:rsidRPr="002A7719">
        <w:rPr>
          <w:rFonts w:eastAsia="Times New Roman"/>
          <w:b w:val="0"/>
          <w:sz w:val="28"/>
          <w:szCs w:val="28"/>
        </w:rPr>
        <w:t>Про Державний бюджет України на 2021 рік</w:t>
      </w:r>
      <w:r w:rsidR="0027284C">
        <w:rPr>
          <w:rFonts w:eastAsia="Times New Roman"/>
          <w:b w:val="0"/>
          <w:sz w:val="28"/>
          <w:szCs w:val="28"/>
        </w:rPr>
        <w:t>»</w:t>
      </w:r>
    </w:p>
    <w:p w:rsidR="000D2CBF" w:rsidRPr="002A7719" w:rsidRDefault="001C5049" w:rsidP="001C5049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2A7719">
        <w:rPr>
          <w:rFonts w:eastAsia="Times New Roman"/>
          <w:b w:val="0"/>
          <w:sz w:val="28"/>
          <w:szCs w:val="28"/>
        </w:rPr>
        <w:t xml:space="preserve"> щодо фінансового забезпечення діяльності Центру мікрохірургії ока</w:t>
      </w:r>
    </w:p>
    <w:p w:rsidR="0036607F" w:rsidRPr="002A7719" w:rsidRDefault="0036607F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7140DE" w:rsidRPr="002A7719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2A7719">
        <w:rPr>
          <w:b/>
          <w:bCs/>
          <w:sz w:val="28"/>
          <w:szCs w:val="28"/>
        </w:rPr>
        <w:t xml:space="preserve">1. </w:t>
      </w:r>
      <w:r w:rsidR="00D60AE4" w:rsidRPr="002A7719">
        <w:rPr>
          <w:b/>
          <w:bCs/>
          <w:sz w:val="28"/>
          <w:szCs w:val="28"/>
        </w:rPr>
        <w:t>Мета</w:t>
      </w:r>
    </w:p>
    <w:p w:rsidR="00B916A1" w:rsidRPr="002A7719" w:rsidRDefault="00D60AE4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Фінансове забезпечення діяльності </w:t>
      </w:r>
      <w:r w:rsidR="0099258E" w:rsidRPr="0099258E">
        <w:rPr>
          <w:sz w:val="28"/>
          <w:szCs w:val="28"/>
        </w:rPr>
        <w:t>Київськ</w:t>
      </w:r>
      <w:r w:rsidR="0099258E">
        <w:rPr>
          <w:sz w:val="28"/>
          <w:szCs w:val="28"/>
        </w:rPr>
        <w:t>ої</w:t>
      </w:r>
      <w:r w:rsidR="0099258E" w:rsidRPr="0099258E">
        <w:rPr>
          <w:sz w:val="28"/>
          <w:szCs w:val="28"/>
        </w:rPr>
        <w:t xml:space="preserve"> міськ</w:t>
      </w:r>
      <w:r w:rsidR="0099258E">
        <w:rPr>
          <w:sz w:val="28"/>
          <w:szCs w:val="28"/>
        </w:rPr>
        <w:t>ої</w:t>
      </w:r>
      <w:r w:rsidR="0099258E" w:rsidRPr="0099258E">
        <w:rPr>
          <w:sz w:val="28"/>
          <w:szCs w:val="28"/>
        </w:rPr>
        <w:t xml:space="preserve"> клінічн</w:t>
      </w:r>
      <w:r w:rsidR="0099258E">
        <w:rPr>
          <w:sz w:val="28"/>
          <w:szCs w:val="28"/>
        </w:rPr>
        <w:t>ої</w:t>
      </w:r>
      <w:r w:rsidR="0099258E" w:rsidRPr="0099258E">
        <w:rPr>
          <w:sz w:val="28"/>
          <w:szCs w:val="28"/>
        </w:rPr>
        <w:t xml:space="preserve"> офтальмологічн</w:t>
      </w:r>
      <w:r w:rsidR="0099258E">
        <w:rPr>
          <w:sz w:val="28"/>
          <w:szCs w:val="28"/>
        </w:rPr>
        <w:t>ої</w:t>
      </w:r>
      <w:r w:rsidR="0099258E" w:rsidRPr="0099258E">
        <w:rPr>
          <w:sz w:val="28"/>
          <w:szCs w:val="28"/>
        </w:rPr>
        <w:t xml:space="preserve"> лікарн</w:t>
      </w:r>
      <w:r w:rsidR="0099258E">
        <w:rPr>
          <w:sz w:val="28"/>
          <w:szCs w:val="28"/>
        </w:rPr>
        <w:t>і</w:t>
      </w:r>
      <w:r w:rsidR="0099258E" w:rsidRPr="0099258E">
        <w:rPr>
          <w:sz w:val="28"/>
          <w:szCs w:val="28"/>
        </w:rPr>
        <w:t xml:space="preserve"> «Центр мікрохірургії ока»</w:t>
      </w:r>
      <w:r w:rsidR="005F7BAC" w:rsidRPr="002A7719">
        <w:rPr>
          <w:sz w:val="28"/>
          <w:szCs w:val="28"/>
        </w:rPr>
        <w:t xml:space="preserve"> у 2021 році</w:t>
      </w:r>
      <w:r w:rsidRPr="002A7719">
        <w:rPr>
          <w:sz w:val="28"/>
          <w:szCs w:val="28"/>
        </w:rPr>
        <w:t>, який належить до сфери управління Міністерства охорони здоров’я України</w:t>
      </w:r>
      <w:r w:rsidR="005F7BAC" w:rsidRPr="002A7719">
        <w:rPr>
          <w:sz w:val="28"/>
          <w:szCs w:val="28"/>
        </w:rPr>
        <w:t>,</w:t>
      </w:r>
      <w:r w:rsidRPr="002A7719">
        <w:rPr>
          <w:sz w:val="28"/>
          <w:szCs w:val="28"/>
        </w:rPr>
        <w:t xml:space="preserve"> за рахунок коштів державного бюджету за бюджетн</w:t>
      </w:r>
      <w:r w:rsidR="005F7BAC" w:rsidRPr="002A7719">
        <w:rPr>
          <w:sz w:val="28"/>
          <w:szCs w:val="28"/>
        </w:rPr>
        <w:t>ими</w:t>
      </w:r>
      <w:r w:rsidRPr="002A7719">
        <w:rPr>
          <w:sz w:val="28"/>
          <w:szCs w:val="28"/>
        </w:rPr>
        <w:t xml:space="preserve"> програм</w:t>
      </w:r>
      <w:r w:rsidR="005F7BAC" w:rsidRPr="002A7719">
        <w:rPr>
          <w:sz w:val="28"/>
          <w:szCs w:val="28"/>
        </w:rPr>
        <w:t>ами</w:t>
      </w:r>
      <w:r w:rsidRPr="002A7719">
        <w:rPr>
          <w:sz w:val="28"/>
          <w:szCs w:val="28"/>
        </w:rPr>
        <w:t xml:space="preserve"> МОЗ</w:t>
      </w:r>
      <w:r w:rsidR="0027284C">
        <w:rPr>
          <w:sz w:val="28"/>
          <w:szCs w:val="28"/>
        </w:rPr>
        <w:t> </w:t>
      </w:r>
      <w:r w:rsidRPr="002A7719">
        <w:rPr>
          <w:sz w:val="28"/>
          <w:szCs w:val="28"/>
        </w:rPr>
        <w:t>України.</w:t>
      </w:r>
    </w:p>
    <w:p w:rsidR="0036607F" w:rsidRPr="002A7719" w:rsidRDefault="0036607F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7140DE" w:rsidRPr="002A7719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2A7719">
        <w:rPr>
          <w:b/>
          <w:bCs/>
          <w:sz w:val="28"/>
          <w:szCs w:val="28"/>
        </w:rPr>
        <w:t xml:space="preserve">2. </w:t>
      </w:r>
      <w:r w:rsidR="007140DE" w:rsidRPr="002A7719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="007140DE" w:rsidRPr="002A7719">
        <w:rPr>
          <w:b/>
          <w:bCs/>
          <w:sz w:val="28"/>
          <w:szCs w:val="28"/>
        </w:rPr>
        <w:t>акта</w:t>
      </w:r>
      <w:proofErr w:type="spellEnd"/>
    </w:p>
    <w:p w:rsidR="00D60AE4" w:rsidRPr="002A7719" w:rsidRDefault="00D60AE4" w:rsidP="00D60AE4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proofErr w:type="spellStart"/>
      <w:r w:rsidRPr="002A7719">
        <w:rPr>
          <w:sz w:val="28"/>
          <w:szCs w:val="28"/>
        </w:rPr>
        <w:t>Проєкт</w:t>
      </w:r>
      <w:proofErr w:type="spellEnd"/>
      <w:r w:rsidRPr="002A7719">
        <w:rPr>
          <w:sz w:val="28"/>
          <w:szCs w:val="28"/>
        </w:rPr>
        <w:t xml:space="preserve"> Закону України </w:t>
      </w:r>
      <w:r w:rsidR="0027284C">
        <w:rPr>
          <w:rFonts w:eastAsia="Times New Roman"/>
          <w:sz w:val="28"/>
          <w:szCs w:val="28"/>
        </w:rPr>
        <w:t>«</w:t>
      </w:r>
      <w:r w:rsidRPr="002A7719">
        <w:rPr>
          <w:rFonts w:eastAsia="Times New Roman"/>
          <w:sz w:val="28"/>
          <w:szCs w:val="28"/>
        </w:rPr>
        <w:t>Про внесення змін до додатк</w:t>
      </w:r>
      <w:r w:rsidR="0028294E" w:rsidRPr="002A7719">
        <w:rPr>
          <w:rFonts w:eastAsia="Times New Roman"/>
          <w:sz w:val="28"/>
          <w:szCs w:val="28"/>
        </w:rPr>
        <w:t>а</w:t>
      </w:r>
      <w:r w:rsidRPr="002A7719">
        <w:rPr>
          <w:rFonts w:eastAsia="Times New Roman"/>
          <w:sz w:val="28"/>
          <w:szCs w:val="28"/>
        </w:rPr>
        <w:t xml:space="preserve"> № 3 до Закону України </w:t>
      </w:r>
      <w:r w:rsidR="0027284C">
        <w:rPr>
          <w:rFonts w:eastAsia="Times New Roman"/>
          <w:sz w:val="28"/>
          <w:szCs w:val="28"/>
        </w:rPr>
        <w:t>«</w:t>
      </w:r>
      <w:r w:rsidRPr="002A7719">
        <w:rPr>
          <w:rFonts w:eastAsia="Times New Roman"/>
          <w:sz w:val="28"/>
          <w:szCs w:val="28"/>
        </w:rPr>
        <w:t>Про Державний бюджет України на 202</w:t>
      </w:r>
      <w:r w:rsidR="0028294E" w:rsidRPr="002A7719">
        <w:rPr>
          <w:rFonts w:eastAsia="Times New Roman"/>
          <w:sz w:val="28"/>
          <w:szCs w:val="28"/>
        </w:rPr>
        <w:t>1</w:t>
      </w:r>
      <w:r w:rsidRPr="002A7719">
        <w:rPr>
          <w:rFonts w:eastAsia="Times New Roman"/>
          <w:sz w:val="28"/>
          <w:szCs w:val="28"/>
        </w:rPr>
        <w:t xml:space="preserve"> рік</w:t>
      </w:r>
      <w:r w:rsidR="0027284C">
        <w:rPr>
          <w:rFonts w:eastAsia="Times New Roman"/>
          <w:sz w:val="28"/>
          <w:szCs w:val="28"/>
        </w:rPr>
        <w:t>»</w:t>
      </w:r>
      <w:r w:rsidRPr="002A7719">
        <w:rPr>
          <w:rFonts w:eastAsia="Times New Roman"/>
          <w:sz w:val="28"/>
          <w:szCs w:val="28"/>
        </w:rPr>
        <w:t xml:space="preserve"> щодо </w:t>
      </w:r>
      <w:r w:rsidR="0028294E" w:rsidRPr="002A7719">
        <w:rPr>
          <w:rFonts w:eastAsia="Times New Roman"/>
          <w:sz w:val="28"/>
          <w:szCs w:val="28"/>
        </w:rPr>
        <w:t>фінансового забезпечення діяльності Центру мікрохірургії ока</w:t>
      </w:r>
      <w:r w:rsidR="005A08B0">
        <w:rPr>
          <w:rFonts w:eastAsia="Times New Roman"/>
          <w:sz w:val="28"/>
          <w:szCs w:val="28"/>
        </w:rPr>
        <w:t xml:space="preserve"> </w:t>
      </w:r>
      <w:r w:rsidRPr="002A7719">
        <w:rPr>
          <w:sz w:val="28"/>
          <w:szCs w:val="28"/>
        </w:rPr>
        <w:t>розроблено відповідно до частини 1 статті 52 та частини одинадцятої статті 23 Бюджетного кодексу України.</w:t>
      </w:r>
    </w:p>
    <w:p w:rsidR="0032211A" w:rsidRPr="002A7719" w:rsidRDefault="0032211A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У процесі виконання державного бюджету виникають випадки зміни обставин та умо</w:t>
      </w:r>
      <w:r w:rsidR="00202FFE" w:rsidRPr="002A7719">
        <w:rPr>
          <w:sz w:val="28"/>
          <w:szCs w:val="28"/>
        </w:rPr>
        <w:t>в, на основі яких готувався про</w:t>
      </w:r>
      <w:r w:rsidR="00EB16F0">
        <w:rPr>
          <w:sz w:val="28"/>
          <w:szCs w:val="28"/>
        </w:rPr>
        <w:t>е</w:t>
      </w:r>
      <w:r w:rsidRPr="002A7719">
        <w:rPr>
          <w:sz w:val="28"/>
          <w:szCs w:val="28"/>
        </w:rPr>
        <w:t>кт Державного бюджету України на відповідний рік, які обумовлені обмеженими можливостями спрогнозувати зміни обставин та умов у майбутньому і фактором непередбачуваності, що призводить до зміни відповідних показників бюджету.</w:t>
      </w:r>
    </w:p>
    <w:p w:rsidR="0028294E" w:rsidRPr="002A7719" w:rsidRDefault="0028294E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Починаючи з 2015 року фінансове забезпечення діяльності </w:t>
      </w:r>
      <w:r w:rsidR="00D25646" w:rsidRPr="002A7719">
        <w:rPr>
          <w:sz w:val="28"/>
          <w:szCs w:val="28"/>
        </w:rPr>
        <w:t xml:space="preserve">комунального закладу </w:t>
      </w:r>
      <w:r w:rsidR="0027284C">
        <w:rPr>
          <w:sz w:val="28"/>
          <w:szCs w:val="28"/>
        </w:rPr>
        <w:t>«</w:t>
      </w:r>
      <w:r w:rsidR="00D25646" w:rsidRPr="002A7719">
        <w:rPr>
          <w:sz w:val="28"/>
          <w:szCs w:val="28"/>
        </w:rPr>
        <w:t xml:space="preserve">Київська міська клінічна офтальмологічна лікарня </w:t>
      </w:r>
      <w:r w:rsidR="0027284C">
        <w:rPr>
          <w:sz w:val="28"/>
          <w:szCs w:val="28"/>
        </w:rPr>
        <w:t>«</w:t>
      </w:r>
      <w:r w:rsidR="00D25646" w:rsidRPr="002A7719">
        <w:rPr>
          <w:sz w:val="28"/>
          <w:szCs w:val="28"/>
        </w:rPr>
        <w:t>Центр мікрохірургії ока</w:t>
      </w:r>
      <w:r w:rsidR="0027284C">
        <w:rPr>
          <w:sz w:val="28"/>
          <w:szCs w:val="28"/>
        </w:rPr>
        <w:t>»</w:t>
      </w:r>
      <w:r w:rsidR="00D25646" w:rsidRPr="002A7719">
        <w:rPr>
          <w:sz w:val="28"/>
          <w:szCs w:val="28"/>
        </w:rPr>
        <w:t xml:space="preserve"> здійснювалось переважно за рахунок</w:t>
      </w:r>
      <w:r w:rsidR="0027284C">
        <w:rPr>
          <w:sz w:val="28"/>
          <w:szCs w:val="28"/>
        </w:rPr>
        <w:t xml:space="preserve"> коштів</w:t>
      </w:r>
      <w:r w:rsidR="00D25646" w:rsidRPr="002A7719">
        <w:rPr>
          <w:sz w:val="28"/>
          <w:szCs w:val="28"/>
        </w:rPr>
        <w:t xml:space="preserve"> медичної субвенції з державного бюджету місцевим бюджетам.</w:t>
      </w:r>
    </w:p>
    <w:p w:rsidR="003F42EB" w:rsidRPr="002A7719" w:rsidRDefault="00D25646" w:rsidP="003F42EB">
      <w:pPr>
        <w:pStyle w:val="a3"/>
        <w:spacing w:after="12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У Законі України </w:t>
      </w:r>
      <w:r w:rsidR="0027284C">
        <w:rPr>
          <w:sz w:val="28"/>
          <w:szCs w:val="28"/>
        </w:rPr>
        <w:t>«</w:t>
      </w:r>
      <w:r w:rsidRPr="002A7719">
        <w:rPr>
          <w:sz w:val="28"/>
          <w:szCs w:val="28"/>
        </w:rPr>
        <w:t>Про Державний бюджет України на 2021 рік</w:t>
      </w:r>
      <w:r w:rsidR="0027284C">
        <w:rPr>
          <w:sz w:val="28"/>
          <w:szCs w:val="28"/>
        </w:rPr>
        <w:t>»</w:t>
      </w:r>
      <w:r w:rsidRPr="002A7719">
        <w:rPr>
          <w:sz w:val="28"/>
          <w:szCs w:val="28"/>
        </w:rPr>
        <w:t xml:space="preserve"> медична субвенція з державного бюджету місцевим бюджетам не передбачена</w:t>
      </w:r>
      <w:r w:rsidR="003F42EB" w:rsidRPr="002A7719">
        <w:rPr>
          <w:sz w:val="28"/>
          <w:szCs w:val="28"/>
        </w:rPr>
        <w:t xml:space="preserve"> та її фінансовий ресурс для фінансування медичних послуг, пов’язаних з наданням вторинної (спеціалізованої) та третинної (високоспеціалізованої) медичної допомоги передано до бюджетної програми КПКВК 2308060 «Реалізація програми державних гарантій медичного обслуговування населення».</w:t>
      </w:r>
    </w:p>
    <w:p w:rsidR="00D25646" w:rsidRPr="002A7719" w:rsidRDefault="003F42EB" w:rsidP="003F42EB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Відповідно до розпорядження Кабінету Міністрів України від 11.11.2020 № 1496 «Про погодження передачі цілісного майнового комплексу Київської міської клінічної офтальмологічної лікарні «Центр мікрохірургії ока» в державну власність» та наказу МОЗ України від 22.12.2020 № 2953 «Про прийняття до сфери управління Міністерства охорони здоров’я України цілісного майнового комплексу Київської міської клінічної офтальмологічної лікарні «Центр мікрохірургії ока» зазначений Центр</w:t>
      </w:r>
      <w:r w:rsidR="001C7D26">
        <w:rPr>
          <w:sz w:val="28"/>
          <w:szCs w:val="28"/>
        </w:rPr>
        <w:t xml:space="preserve"> станом на сьогодні</w:t>
      </w:r>
      <w:r w:rsidRPr="002A7719">
        <w:rPr>
          <w:sz w:val="28"/>
          <w:szCs w:val="28"/>
        </w:rPr>
        <w:t xml:space="preserve"> належить до сфери управління Міністерства охорони здоров’я України.</w:t>
      </w:r>
    </w:p>
    <w:p w:rsidR="00405013" w:rsidRPr="002A7719" w:rsidRDefault="004E5BF5" w:rsidP="001C3373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З</w:t>
      </w:r>
      <w:r w:rsidR="001C3373" w:rsidRPr="002A7719">
        <w:rPr>
          <w:sz w:val="28"/>
          <w:szCs w:val="28"/>
        </w:rPr>
        <w:t>ага</w:t>
      </w:r>
      <w:r w:rsidR="00FE0561">
        <w:rPr>
          <w:sz w:val="28"/>
          <w:szCs w:val="28"/>
        </w:rPr>
        <w:t xml:space="preserve">льна потреба в додаткових поточних видатках для утримання </w:t>
      </w:r>
      <w:r w:rsidR="00FE0561" w:rsidRPr="00FE0561">
        <w:rPr>
          <w:sz w:val="28"/>
          <w:szCs w:val="28"/>
        </w:rPr>
        <w:t>Київської міської клінічної офтальмологічної лікарні «Центр мікрохірургії ока»</w:t>
      </w:r>
      <w:r w:rsidR="001C3373" w:rsidRPr="002A7719">
        <w:rPr>
          <w:sz w:val="28"/>
          <w:szCs w:val="28"/>
        </w:rPr>
        <w:t xml:space="preserve"> за бюджетною програмою </w:t>
      </w:r>
      <w:r w:rsidRPr="002A7719">
        <w:rPr>
          <w:sz w:val="28"/>
          <w:szCs w:val="28"/>
        </w:rPr>
        <w:t>КПКВК 2301110 «Спеціалізована та високоспеціалізована медична допомога, що надається загальнодержавними закладами охорони здоров'я»</w:t>
      </w:r>
      <w:r w:rsidR="005A08B0">
        <w:rPr>
          <w:sz w:val="28"/>
          <w:szCs w:val="28"/>
        </w:rPr>
        <w:t xml:space="preserve"> </w:t>
      </w:r>
      <w:r w:rsidRPr="002A7719">
        <w:rPr>
          <w:sz w:val="28"/>
          <w:szCs w:val="28"/>
        </w:rPr>
        <w:t>відповідно до бюджетного запиту МОЗ України</w:t>
      </w:r>
      <w:r w:rsidR="001C7D26">
        <w:rPr>
          <w:sz w:val="28"/>
          <w:szCs w:val="28"/>
        </w:rPr>
        <w:t xml:space="preserve"> на 2021 рік</w:t>
      </w:r>
      <w:r w:rsidR="001C3373" w:rsidRPr="002A7719">
        <w:rPr>
          <w:sz w:val="28"/>
          <w:szCs w:val="28"/>
        </w:rPr>
        <w:t xml:space="preserve"> становить </w:t>
      </w:r>
      <w:r w:rsidR="00FE0561">
        <w:rPr>
          <w:sz w:val="28"/>
          <w:szCs w:val="28"/>
        </w:rPr>
        <w:t>138 746,0 </w:t>
      </w:r>
      <w:r w:rsidR="001C3373" w:rsidRPr="002A7719">
        <w:rPr>
          <w:sz w:val="28"/>
          <w:szCs w:val="28"/>
        </w:rPr>
        <w:t>тис</w:t>
      </w:r>
      <w:r w:rsidR="005A08B0">
        <w:rPr>
          <w:sz w:val="28"/>
          <w:szCs w:val="28"/>
        </w:rPr>
        <w:t xml:space="preserve"> </w:t>
      </w:r>
      <w:r w:rsidR="001C3373" w:rsidRPr="002A7719">
        <w:rPr>
          <w:sz w:val="28"/>
          <w:szCs w:val="28"/>
        </w:rPr>
        <w:t xml:space="preserve">грн, з них: заробітна плата </w:t>
      </w:r>
      <w:r w:rsidRPr="002A7719">
        <w:rPr>
          <w:sz w:val="28"/>
          <w:szCs w:val="28"/>
        </w:rPr>
        <w:t>79 896,2</w:t>
      </w:r>
      <w:r w:rsidR="001C3373" w:rsidRPr="002A7719">
        <w:rPr>
          <w:sz w:val="28"/>
          <w:szCs w:val="28"/>
        </w:rPr>
        <w:t> тис</w:t>
      </w:r>
      <w:r w:rsidR="005A08B0">
        <w:rPr>
          <w:sz w:val="28"/>
          <w:szCs w:val="28"/>
        </w:rPr>
        <w:t xml:space="preserve"> </w:t>
      </w:r>
      <w:r w:rsidR="001C3373" w:rsidRPr="002A7719">
        <w:rPr>
          <w:sz w:val="28"/>
          <w:szCs w:val="28"/>
        </w:rPr>
        <w:t>грн</w:t>
      </w:r>
      <w:r w:rsidR="00D76333">
        <w:rPr>
          <w:sz w:val="28"/>
          <w:szCs w:val="28"/>
        </w:rPr>
        <w:t xml:space="preserve"> (</w:t>
      </w:r>
      <w:r w:rsidR="00D76333" w:rsidRPr="00D76333">
        <w:rPr>
          <w:sz w:val="28"/>
          <w:szCs w:val="28"/>
        </w:rPr>
        <w:t>470,75 шт</w:t>
      </w:r>
      <w:r w:rsidR="00D76333">
        <w:rPr>
          <w:sz w:val="28"/>
          <w:szCs w:val="28"/>
        </w:rPr>
        <w:t xml:space="preserve">атних </w:t>
      </w:r>
      <w:r w:rsidR="00D76333" w:rsidRPr="00D76333">
        <w:rPr>
          <w:sz w:val="28"/>
          <w:szCs w:val="28"/>
        </w:rPr>
        <w:t>од</w:t>
      </w:r>
      <w:r w:rsidR="00D76333">
        <w:rPr>
          <w:sz w:val="28"/>
          <w:szCs w:val="28"/>
        </w:rPr>
        <w:t>иниць)</w:t>
      </w:r>
      <w:r w:rsidR="001C3373" w:rsidRPr="002A7719">
        <w:rPr>
          <w:sz w:val="28"/>
          <w:szCs w:val="28"/>
        </w:rPr>
        <w:t xml:space="preserve">, нарахування на оплату </w:t>
      </w:r>
      <w:r w:rsidR="001C3373" w:rsidRPr="002A7719">
        <w:rPr>
          <w:sz w:val="28"/>
          <w:szCs w:val="28"/>
        </w:rPr>
        <w:lastRenderedPageBreak/>
        <w:t xml:space="preserve">праці </w:t>
      </w:r>
      <w:r w:rsidRPr="002A7719">
        <w:rPr>
          <w:sz w:val="28"/>
          <w:szCs w:val="28"/>
        </w:rPr>
        <w:t>17 577,2</w:t>
      </w:r>
      <w:r w:rsidR="001C3373" w:rsidRPr="002A7719">
        <w:rPr>
          <w:sz w:val="28"/>
          <w:szCs w:val="28"/>
        </w:rPr>
        <w:t xml:space="preserve"> тис</w:t>
      </w:r>
      <w:r w:rsidR="005A08B0">
        <w:rPr>
          <w:sz w:val="28"/>
          <w:szCs w:val="28"/>
        </w:rPr>
        <w:t xml:space="preserve"> </w:t>
      </w:r>
      <w:r w:rsidR="001C3373" w:rsidRPr="002A7719">
        <w:rPr>
          <w:sz w:val="28"/>
          <w:szCs w:val="28"/>
        </w:rPr>
        <w:t xml:space="preserve">грн, предмети, матеріали, обладнання та інвентар </w:t>
      </w:r>
      <w:r w:rsidRPr="002A7719">
        <w:rPr>
          <w:sz w:val="28"/>
          <w:szCs w:val="28"/>
        </w:rPr>
        <w:t>1 142,3</w:t>
      </w:r>
      <w:r w:rsidR="001C3373" w:rsidRPr="002A7719">
        <w:rPr>
          <w:sz w:val="28"/>
          <w:szCs w:val="28"/>
        </w:rPr>
        <w:t xml:space="preserve"> тис</w:t>
      </w:r>
      <w:r w:rsidR="005A08B0">
        <w:rPr>
          <w:sz w:val="28"/>
          <w:szCs w:val="28"/>
        </w:rPr>
        <w:t xml:space="preserve"> </w:t>
      </w:r>
      <w:r w:rsidR="001C3373" w:rsidRPr="002A7719">
        <w:rPr>
          <w:sz w:val="28"/>
          <w:szCs w:val="28"/>
        </w:rPr>
        <w:t>грн,</w:t>
      </w:r>
      <w:r w:rsidRPr="002A7719">
        <w:rPr>
          <w:sz w:val="28"/>
          <w:szCs w:val="28"/>
        </w:rPr>
        <w:t xml:space="preserve"> медикаменти та перев'язувальні матеріали 28 672,9 тис грн, продукти харчування 1</w:t>
      </w:r>
      <w:r w:rsidR="00F02452" w:rsidRPr="002A7719">
        <w:rPr>
          <w:sz w:val="28"/>
          <w:szCs w:val="28"/>
        </w:rPr>
        <w:t> </w:t>
      </w:r>
      <w:r w:rsidRPr="002A7719">
        <w:rPr>
          <w:sz w:val="28"/>
          <w:szCs w:val="28"/>
        </w:rPr>
        <w:t>340,0</w:t>
      </w:r>
      <w:r w:rsidR="00F02452" w:rsidRPr="002A7719">
        <w:rPr>
          <w:sz w:val="28"/>
          <w:szCs w:val="28"/>
        </w:rPr>
        <w:t> тис грн,</w:t>
      </w:r>
      <w:r w:rsidR="001C3373" w:rsidRPr="002A7719">
        <w:rPr>
          <w:sz w:val="28"/>
          <w:szCs w:val="28"/>
        </w:rPr>
        <w:t xml:space="preserve"> оплата послуг (крім комунальних)</w:t>
      </w:r>
      <w:r w:rsidR="005A08B0">
        <w:rPr>
          <w:sz w:val="28"/>
          <w:szCs w:val="28"/>
        </w:rPr>
        <w:t xml:space="preserve"> </w:t>
      </w:r>
      <w:r w:rsidR="00F02452" w:rsidRPr="002A7719">
        <w:rPr>
          <w:sz w:val="28"/>
          <w:szCs w:val="28"/>
        </w:rPr>
        <w:t>6 583,1</w:t>
      </w:r>
      <w:r w:rsidR="00AB7C52">
        <w:rPr>
          <w:sz w:val="28"/>
          <w:szCs w:val="28"/>
        </w:rPr>
        <w:t> </w:t>
      </w:r>
      <w:r w:rsidR="00E50F09" w:rsidRPr="002A7719">
        <w:rPr>
          <w:sz w:val="28"/>
          <w:szCs w:val="28"/>
        </w:rPr>
        <w:t>тис</w:t>
      </w:r>
      <w:r w:rsidR="005A08B0">
        <w:rPr>
          <w:sz w:val="28"/>
          <w:szCs w:val="28"/>
        </w:rPr>
        <w:t xml:space="preserve"> </w:t>
      </w:r>
      <w:r w:rsidR="00E50F09" w:rsidRPr="002A7719">
        <w:rPr>
          <w:sz w:val="28"/>
          <w:szCs w:val="28"/>
        </w:rPr>
        <w:t>грн, о</w:t>
      </w:r>
      <w:r w:rsidR="001C3373" w:rsidRPr="002A7719">
        <w:rPr>
          <w:sz w:val="28"/>
          <w:szCs w:val="28"/>
        </w:rPr>
        <w:t xml:space="preserve">плата комунальних послуг та енергоносіїв </w:t>
      </w:r>
      <w:r w:rsidR="00F02452" w:rsidRPr="002A7719">
        <w:rPr>
          <w:sz w:val="28"/>
          <w:szCs w:val="28"/>
        </w:rPr>
        <w:t>3 534,3</w:t>
      </w:r>
      <w:r w:rsidR="00E50F09" w:rsidRPr="002A7719">
        <w:rPr>
          <w:sz w:val="28"/>
          <w:szCs w:val="28"/>
        </w:rPr>
        <w:t xml:space="preserve"> тис</w:t>
      </w:r>
      <w:r w:rsidR="005A08B0">
        <w:rPr>
          <w:sz w:val="28"/>
          <w:szCs w:val="28"/>
        </w:rPr>
        <w:t xml:space="preserve"> </w:t>
      </w:r>
      <w:r w:rsidR="00FE0561">
        <w:rPr>
          <w:sz w:val="28"/>
          <w:szCs w:val="28"/>
        </w:rPr>
        <w:t>гривень</w:t>
      </w:r>
      <w:r w:rsidR="00F02452" w:rsidRPr="002A7719">
        <w:rPr>
          <w:sz w:val="28"/>
          <w:szCs w:val="28"/>
        </w:rPr>
        <w:t xml:space="preserve">. </w:t>
      </w:r>
    </w:p>
    <w:p w:rsidR="00F02452" w:rsidRPr="002A7719" w:rsidRDefault="00F02452" w:rsidP="001C3373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Враховуючи зазначене існує необхідність у прийнятті Закону України «Про внесення змін до додатка № 3 до Закону України </w:t>
      </w:r>
      <w:r w:rsidR="00AB7C52">
        <w:rPr>
          <w:sz w:val="28"/>
          <w:szCs w:val="28"/>
        </w:rPr>
        <w:t>«</w:t>
      </w:r>
      <w:r w:rsidRPr="002A7719">
        <w:rPr>
          <w:sz w:val="28"/>
          <w:szCs w:val="28"/>
        </w:rPr>
        <w:t>Про Державний бюджет України на 2021 рік</w:t>
      </w:r>
      <w:r w:rsidR="00AB7C52">
        <w:rPr>
          <w:sz w:val="28"/>
          <w:szCs w:val="28"/>
        </w:rPr>
        <w:t>»</w:t>
      </w:r>
      <w:r w:rsidRPr="002A7719">
        <w:rPr>
          <w:sz w:val="28"/>
          <w:szCs w:val="28"/>
        </w:rPr>
        <w:t xml:space="preserve"> щодо фінансового забезпечення діяльності Центру мікрохірургії ока шляхом зменшення видатків за бюджетною програмою КПКВК 2308060 «Реалізація програми державних гарантій медичного обслуговування населення» на </w:t>
      </w:r>
      <w:r w:rsidR="00FE0561">
        <w:rPr>
          <w:sz w:val="28"/>
          <w:szCs w:val="28"/>
        </w:rPr>
        <w:t>138 746,0</w:t>
      </w:r>
      <w:r w:rsidRPr="002A7719">
        <w:rPr>
          <w:sz w:val="28"/>
          <w:szCs w:val="28"/>
        </w:rPr>
        <w:t xml:space="preserve"> тис грн та збільшення на відповідну суму видатків за бюджетною програмою КПКВК 2301110 «Спеціалізована та високоспеціалізована медична допомога, що надається загальнодержавними закладами охорони здоров'я».</w:t>
      </w:r>
    </w:p>
    <w:p w:rsidR="00F02452" w:rsidRPr="002A7719" w:rsidRDefault="00F02452" w:rsidP="001C3373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</w:p>
    <w:p w:rsidR="00E10462" w:rsidRPr="002A7719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sz w:val="28"/>
          <w:szCs w:val="28"/>
        </w:rPr>
      </w:pPr>
      <w:r w:rsidRPr="002A7719">
        <w:rPr>
          <w:b/>
          <w:sz w:val="28"/>
          <w:szCs w:val="28"/>
        </w:rPr>
        <w:t xml:space="preserve">3. </w:t>
      </w:r>
      <w:r w:rsidR="004706C0" w:rsidRPr="002A7719">
        <w:rPr>
          <w:b/>
          <w:sz w:val="28"/>
          <w:szCs w:val="28"/>
        </w:rPr>
        <w:t>Основні положення про</w:t>
      </w:r>
      <w:r w:rsidR="00EB16F0">
        <w:rPr>
          <w:b/>
          <w:sz w:val="28"/>
          <w:szCs w:val="28"/>
        </w:rPr>
        <w:t>е</w:t>
      </w:r>
      <w:r w:rsidR="004706C0" w:rsidRPr="002A7719">
        <w:rPr>
          <w:b/>
          <w:sz w:val="28"/>
          <w:szCs w:val="28"/>
        </w:rPr>
        <w:t>кту</w:t>
      </w:r>
      <w:r w:rsidR="00EB16F0">
        <w:rPr>
          <w:b/>
          <w:sz w:val="28"/>
          <w:szCs w:val="28"/>
        </w:rPr>
        <w:t xml:space="preserve"> </w:t>
      </w:r>
      <w:proofErr w:type="spellStart"/>
      <w:r w:rsidR="004706C0" w:rsidRPr="002A7719">
        <w:rPr>
          <w:b/>
          <w:sz w:val="28"/>
          <w:szCs w:val="28"/>
        </w:rPr>
        <w:t>акта</w:t>
      </w:r>
      <w:proofErr w:type="spellEnd"/>
    </w:p>
    <w:p w:rsidR="00202FFE" w:rsidRPr="002A7719" w:rsidRDefault="004706C0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Внесення змін до додатка № 3 до Закону України </w:t>
      </w:r>
      <w:r w:rsidR="00AB7C52">
        <w:rPr>
          <w:sz w:val="28"/>
          <w:szCs w:val="28"/>
        </w:rPr>
        <w:t>«</w:t>
      </w:r>
      <w:r w:rsidRPr="002A7719">
        <w:rPr>
          <w:sz w:val="28"/>
          <w:szCs w:val="28"/>
        </w:rPr>
        <w:t>Про Державний бюджет України на 2021 рік</w:t>
      </w:r>
      <w:r w:rsidR="00AB7C52">
        <w:rPr>
          <w:sz w:val="28"/>
          <w:szCs w:val="28"/>
        </w:rPr>
        <w:t>»</w:t>
      </w:r>
      <w:r w:rsidRPr="002A7719">
        <w:rPr>
          <w:sz w:val="28"/>
          <w:szCs w:val="28"/>
        </w:rPr>
        <w:t xml:space="preserve"> для фінансового забезпечення діяльності Центру мікрохірургії ока шляхом зменшення видатків за бюджетною програмою КПКВК 2308060 «Реалізація програми державних гарантій медичного обслуговування населення» на </w:t>
      </w:r>
      <w:r w:rsidR="00A93341" w:rsidRPr="00A93341">
        <w:rPr>
          <w:sz w:val="28"/>
          <w:szCs w:val="28"/>
        </w:rPr>
        <w:t>138 746,0</w:t>
      </w:r>
      <w:r w:rsidRPr="002A7719">
        <w:rPr>
          <w:sz w:val="28"/>
          <w:szCs w:val="28"/>
        </w:rPr>
        <w:t xml:space="preserve"> тис грн та збільшення на відповідну суму видатків за бюджетною програмою КПКВК 2301110 «Спеціалізована та високоспеціалізована медична допомога, що надається загальнодержавними закладами охорони здоров'я».</w:t>
      </w:r>
    </w:p>
    <w:p w:rsidR="0036607F" w:rsidRPr="002A7719" w:rsidRDefault="0036607F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53562C" w:rsidRPr="002A7719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b/>
          <w:bCs/>
          <w:sz w:val="28"/>
          <w:szCs w:val="28"/>
        </w:rPr>
        <w:t>4</w:t>
      </w:r>
      <w:r w:rsidR="007140DE" w:rsidRPr="002A7719">
        <w:rPr>
          <w:b/>
          <w:bCs/>
          <w:sz w:val="28"/>
          <w:szCs w:val="28"/>
        </w:rPr>
        <w:t xml:space="preserve">. </w:t>
      </w:r>
      <w:r w:rsidR="004E703C" w:rsidRPr="002A7719">
        <w:rPr>
          <w:b/>
          <w:bCs/>
          <w:sz w:val="28"/>
          <w:szCs w:val="28"/>
        </w:rPr>
        <w:t>Правові аспекти</w:t>
      </w:r>
    </w:p>
    <w:p w:rsidR="0053562C" w:rsidRPr="002A7719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У даній сфері правового регулювання діють:</w:t>
      </w:r>
    </w:p>
    <w:p w:rsidR="0053562C" w:rsidRPr="002A7719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Бюджетний кодекс України;</w:t>
      </w:r>
    </w:p>
    <w:p w:rsidR="00CB2F0E" w:rsidRPr="002A7719" w:rsidRDefault="000A3175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Закон України </w:t>
      </w:r>
      <w:r w:rsidR="00AB7C52">
        <w:rPr>
          <w:sz w:val="28"/>
          <w:szCs w:val="28"/>
        </w:rPr>
        <w:t>«</w:t>
      </w:r>
      <w:r w:rsidR="004E703C" w:rsidRPr="002A7719">
        <w:rPr>
          <w:sz w:val="28"/>
          <w:szCs w:val="28"/>
        </w:rPr>
        <w:t>Про Державний бюджет України на 20</w:t>
      </w:r>
      <w:r w:rsidR="00BB663D" w:rsidRPr="002A7719">
        <w:rPr>
          <w:sz w:val="28"/>
          <w:szCs w:val="28"/>
        </w:rPr>
        <w:t>2</w:t>
      </w:r>
      <w:r w:rsidR="004706C0" w:rsidRPr="002A7719">
        <w:rPr>
          <w:sz w:val="28"/>
          <w:szCs w:val="28"/>
        </w:rPr>
        <w:t>1</w:t>
      </w:r>
      <w:r w:rsidR="004E703C" w:rsidRPr="002A7719">
        <w:rPr>
          <w:sz w:val="28"/>
          <w:szCs w:val="28"/>
        </w:rPr>
        <w:t xml:space="preserve"> рік</w:t>
      </w:r>
      <w:r w:rsidR="004B1007" w:rsidRPr="002A7719">
        <w:rPr>
          <w:sz w:val="28"/>
          <w:szCs w:val="28"/>
        </w:rPr>
        <w:t>"</w:t>
      </w:r>
      <w:r w:rsidR="004E703C" w:rsidRPr="002A7719">
        <w:rPr>
          <w:sz w:val="28"/>
          <w:szCs w:val="28"/>
        </w:rPr>
        <w:t>.</w:t>
      </w:r>
    </w:p>
    <w:p w:rsidR="0036607F" w:rsidRPr="002A7719" w:rsidRDefault="0036607F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53562C" w:rsidRPr="002A7719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2A7719">
        <w:rPr>
          <w:b/>
          <w:bCs/>
          <w:sz w:val="28"/>
          <w:szCs w:val="28"/>
        </w:rPr>
        <w:t>5</w:t>
      </w:r>
      <w:r w:rsidR="004E703C" w:rsidRPr="002A7719">
        <w:rPr>
          <w:b/>
          <w:bCs/>
          <w:sz w:val="28"/>
          <w:szCs w:val="28"/>
        </w:rPr>
        <w:t>. Фінансово-економічне обґрунтування</w:t>
      </w:r>
    </w:p>
    <w:p w:rsidR="00202FFE" w:rsidRPr="002A7719" w:rsidRDefault="00202FFE" w:rsidP="001167FD">
      <w:pPr>
        <w:spacing w:after="120"/>
        <w:ind w:firstLine="567"/>
        <w:contextualSpacing/>
        <w:jc w:val="both"/>
        <w:rPr>
          <w:b/>
          <w:sz w:val="28"/>
          <w:szCs w:val="28"/>
        </w:rPr>
      </w:pPr>
      <w:r w:rsidRPr="002A7719">
        <w:rPr>
          <w:sz w:val="28"/>
          <w:szCs w:val="28"/>
        </w:rPr>
        <w:t>Законопро</w:t>
      </w:r>
      <w:r w:rsidR="00EB16F0">
        <w:rPr>
          <w:sz w:val="28"/>
          <w:szCs w:val="28"/>
        </w:rPr>
        <w:t>е</w:t>
      </w:r>
      <w:r w:rsidRPr="002A7719">
        <w:rPr>
          <w:sz w:val="28"/>
          <w:szCs w:val="28"/>
        </w:rPr>
        <w:t>ктом</w:t>
      </w:r>
      <w:r w:rsidR="00EB16F0">
        <w:rPr>
          <w:sz w:val="28"/>
          <w:szCs w:val="28"/>
        </w:rPr>
        <w:t xml:space="preserve"> </w:t>
      </w:r>
      <w:r w:rsidRPr="002A7719">
        <w:rPr>
          <w:bCs/>
          <w:sz w:val="28"/>
          <w:szCs w:val="28"/>
        </w:rPr>
        <w:t xml:space="preserve">передбачається збільшити видатки </w:t>
      </w:r>
      <w:r w:rsidR="001167FD" w:rsidRPr="002A7719">
        <w:rPr>
          <w:bCs/>
          <w:sz w:val="28"/>
          <w:szCs w:val="28"/>
        </w:rPr>
        <w:t xml:space="preserve">за бюджетною програмою </w:t>
      </w:r>
      <w:r w:rsidR="00C04EBB" w:rsidRPr="002A7719">
        <w:rPr>
          <w:bCs/>
          <w:sz w:val="28"/>
          <w:szCs w:val="28"/>
        </w:rPr>
        <w:t>КПКВК 2301110 «Спеціалізована та високоспеціалізована медична допомога, що надається загальнодержавними закладами охорони здоров'я»</w:t>
      </w:r>
      <w:r w:rsidR="005A08B0">
        <w:rPr>
          <w:bCs/>
          <w:sz w:val="28"/>
          <w:szCs w:val="28"/>
        </w:rPr>
        <w:t xml:space="preserve"> </w:t>
      </w:r>
      <w:r w:rsidR="00EE774C" w:rsidRPr="002A7719">
        <w:rPr>
          <w:sz w:val="28"/>
          <w:szCs w:val="28"/>
        </w:rPr>
        <w:t>в сумі</w:t>
      </w:r>
      <w:r w:rsidR="005A08B0">
        <w:rPr>
          <w:sz w:val="28"/>
          <w:szCs w:val="28"/>
        </w:rPr>
        <w:t xml:space="preserve"> </w:t>
      </w:r>
      <w:r w:rsidR="00A93341" w:rsidRPr="00A93341">
        <w:rPr>
          <w:bCs/>
          <w:sz w:val="28"/>
          <w:szCs w:val="28"/>
        </w:rPr>
        <w:t>138 746,0</w:t>
      </w:r>
      <w:r w:rsidR="00EE774C" w:rsidRPr="002A7719">
        <w:rPr>
          <w:bCs/>
          <w:sz w:val="28"/>
          <w:szCs w:val="28"/>
        </w:rPr>
        <w:t xml:space="preserve"> тис гр</w:t>
      </w:r>
      <w:r w:rsidR="0036607F" w:rsidRPr="002A7719">
        <w:rPr>
          <w:bCs/>
          <w:sz w:val="28"/>
          <w:szCs w:val="28"/>
        </w:rPr>
        <w:t>ивень</w:t>
      </w:r>
      <w:r w:rsidRPr="002A7719">
        <w:rPr>
          <w:sz w:val="28"/>
          <w:szCs w:val="28"/>
        </w:rPr>
        <w:t>.</w:t>
      </w:r>
    </w:p>
    <w:p w:rsidR="00EE774C" w:rsidRPr="002A7719" w:rsidRDefault="00202FFE" w:rsidP="00EE774C">
      <w:pPr>
        <w:spacing w:after="120"/>
        <w:ind w:firstLine="567"/>
        <w:contextualSpacing/>
        <w:jc w:val="both"/>
        <w:rPr>
          <w:b/>
          <w:sz w:val="28"/>
          <w:szCs w:val="28"/>
        </w:rPr>
      </w:pPr>
      <w:r w:rsidRPr="002A7719">
        <w:rPr>
          <w:sz w:val="28"/>
          <w:szCs w:val="28"/>
        </w:rPr>
        <w:t>Зазначені вище зміни пропонується реалізувати за рахунок зменшення видатків</w:t>
      </w:r>
      <w:r w:rsidR="00EE774C" w:rsidRPr="002A7719">
        <w:rPr>
          <w:sz w:val="28"/>
          <w:szCs w:val="28"/>
        </w:rPr>
        <w:t xml:space="preserve"> за </w:t>
      </w:r>
      <w:r w:rsidR="00BA7FFC" w:rsidRPr="002A7719">
        <w:rPr>
          <w:sz w:val="28"/>
          <w:szCs w:val="28"/>
        </w:rPr>
        <w:t>КПКВК 2308060 «Реалізація програми державних гарантій медичного обслуговування населення»</w:t>
      </w:r>
      <w:r w:rsidR="0036607F" w:rsidRPr="002A7719">
        <w:rPr>
          <w:sz w:val="28"/>
          <w:szCs w:val="28"/>
        </w:rPr>
        <w:t xml:space="preserve"> в сумі</w:t>
      </w:r>
      <w:r w:rsidR="005A08B0">
        <w:rPr>
          <w:sz w:val="28"/>
          <w:szCs w:val="28"/>
        </w:rPr>
        <w:t xml:space="preserve"> </w:t>
      </w:r>
      <w:r w:rsidR="00A93341" w:rsidRPr="00A93341">
        <w:rPr>
          <w:bCs/>
          <w:sz w:val="28"/>
          <w:szCs w:val="28"/>
        </w:rPr>
        <w:t>138 746,0</w:t>
      </w:r>
      <w:r w:rsidR="0036607F" w:rsidRPr="002A7719">
        <w:rPr>
          <w:bCs/>
          <w:sz w:val="28"/>
          <w:szCs w:val="28"/>
        </w:rPr>
        <w:t> тис гривень</w:t>
      </w:r>
      <w:r w:rsidR="0036607F" w:rsidRPr="002A7719">
        <w:rPr>
          <w:sz w:val="28"/>
          <w:szCs w:val="28"/>
        </w:rPr>
        <w:t>.</w:t>
      </w:r>
    </w:p>
    <w:p w:rsidR="00202FFE" w:rsidRPr="002A7719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>Таким чином, законопро</w:t>
      </w:r>
      <w:r w:rsidR="00EB16F0">
        <w:rPr>
          <w:sz w:val="28"/>
          <w:szCs w:val="28"/>
        </w:rPr>
        <w:t>е</w:t>
      </w:r>
      <w:r w:rsidRPr="002A7719">
        <w:rPr>
          <w:sz w:val="28"/>
          <w:szCs w:val="28"/>
        </w:rPr>
        <w:t>кт є збалансованим.</w:t>
      </w:r>
    </w:p>
    <w:p w:rsidR="0036607F" w:rsidRDefault="0036607F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3F243A" w:rsidRPr="002A7719" w:rsidRDefault="003F243A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F47502" w:rsidRPr="002A7719" w:rsidRDefault="00F4750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2A7719">
        <w:rPr>
          <w:b/>
          <w:bCs/>
          <w:sz w:val="28"/>
          <w:szCs w:val="28"/>
        </w:rPr>
        <w:t>6. Позиція заінтересованих сторін</w:t>
      </w:r>
    </w:p>
    <w:p w:rsidR="00F47502" w:rsidRPr="002A7719" w:rsidRDefault="00F47502" w:rsidP="00F47502">
      <w:pPr>
        <w:pStyle w:val="a3"/>
        <w:spacing w:after="120"/>
        <w:ind w:firstLine="567"/>
        <w:contextualSpacing/>
        <w:jc w:val="both"/>
        <w:rPr>
          <w:bCs/>
          <w:sz w:val="28"/>
          <w:szCs w:val="28"/>
        </w:rPr>
      </w:pPr>
      <w:r w:rsidRPr="002A7719">
        <w:rPr>
          <w:bCs/>
          <w:sz w:val="28"/>
          <w:szCs w:val="28"/>
        </w:rPr>
        <w:t>Законопро</w:t>
      </w:r>
      <w:r w:rsidR="00EB16F0">
        <w:rPr>
          <w:bCs/>
          <w:sz w:val="28"/>
          <w:szCs w:val="28"/>
        </w:rPr>
        <w:t>е</w:t>
      </w:r>
      <w:r w:rsidRPr="002A7719">
        <w:rPr>
          <w:bCs/>
          <w:sz w:val="28"/>
          <w:szCs w:val="28"/>
        </w:rPr>
        <w:t>кт впливає на інтереси окремих верств (груп) населення, об’єднаних спільними інтересами.</w:t>
      </w:r>
    </w:p>
    <w:p w:rsidR="00F47502" w:rsidRPr="002A7719" w:rsidRDefault="00EB16F0" w:rsidP="00F47502">
      <w:pPr>
        <w:pStyle w:val="a3"/>
        <w:spacing w:before="0" w:beforeAutospacing="0" w:after="120" w:afterAutospacing="0"/>
        <w:ind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Прое</w:t>
      </w:r>
      <w:r w:rsidR="00F47502" w:rsidRPr="002A7719">
        <w:rPr>
          <w:bCs/>
          <w:sz w:val="28"/>
          <w:szCs w:val="28"/>
        </w:rPr>
        <w:t>кт Закону безпосередньо 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</w:p>
    <w:p w:rsidR="00F47502" w:rsidRPr="002A7719" w:rsidRDefault="00F4750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403DE5" w:rsidRPr="002A7719" w:rsidRDefault="006E3F53" w:rsidP="00403DE5">
      <w:pPr>
        <w:pStyle w:val="a3"/>
        <w:spacing w:after="120"/>
        <w:ind w:firstLine="567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7</w:t>
      </w:r>
      <w:r w:rsidR="00403DE5" w:rsidRPr="002A7719">
        <w:rPr>
          <w:b/>
          <w:bCs/>
          <w:sz w:val="28"/>
          <w:szCs w:val="28"/>
        </w:rPr>
        <w:t>. Оцінка відповідності</w:t>
      </w:r>
    </w:p>
    <w:p w:rsidR="00403DE5" w:rsidRPr="002A7719" w:rsidRDefault="00403DE5" w:rsidP="00403DE5">
      <w:pPr>
        <w:pStyle w:val="a3"/>
        <w:spacing w:after="120"/>
        <w:ind w:firstLine="567"/>
        <w:contextualSpacing/>
        <w:jc w:val="both"/>
        <w:rPr>
          <w:b/>
          <w:bCs/>
          <w:sz w:val="28"/>
          <w:szCs w:val="28"/>
        </w:rPr>
      </w:pPr>
    </w:p>
    <w:p w:rsidR="00403DE5" w:rsidRPr="002A7719" w:rsidRDefault="00EB16F0" w:rsidP="00403DE5">
      <w:pPr>
        <w:pStyle w:val="a3"/>
        <w:spacing w:after="120"/>
        <w:ind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 прое</w:t>
      </w:r>
      <w:r w:rsidR="00403DE5" w:rsidRPr="002A7719">
        <w:rPr>
          <w:bCs/>
          <w:sz w:val="28"/>
          <w:szCs w:val="28"/>
        </w:rPr>
        <w:t>кті Закону відсутні положення, що стосуються зобов’язань України у сфері європейської інтеграції;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містять ризики вчинення корупційних правопорушень та правопорушень, пов’язаних з корупцією; створюють підстави для дискримінації.</w:t>
      </w:r>
    </w:p>
    <w:p w:rsidR="00403DE5" w:rsidRPr="002A7719" w:rsidRDefault="00403DE5" w:rsidP="00403DE5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7140DE" w:rsidRPr="002A7719" w:rsidRDefault="006E3F53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7140DE" w:rsidRPr="002A7719">
        <w:rPr>
          <w:b/>
          <w:bCs/>
          <w:sz w:val="28"/>
          <w:szCs w:val="28"/>
        </w:rPr>
        <w:t>. Прогноз результатів</w:t>
      </w:r>
    </w:p>
    <w:p w:rsidR="009522BF" w:rsidRPr="002A7719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proofErr w:type="spellStart"/>
      <w:r w:rsidRPr="002A7719">
        <w:rPr>
          <w:sz w:val="28"/>
          <w:szCs w:val="28"/>
        </w:rPr>
        <w:t>Проє</w:t>
      </w:r>
      <w:r w:rsidR="009522BF" w:rsidRPr="002A7719">
        <w:rPr>
          <w:sz w:val="28"/>
          <w:szCs w:val="28"/>
        </w:rPr>
        <w:t>кт</w:t>
      </w:r>
      <w:proofErr w:type="spellEnd"/>
      <w:r w:rsidR="009522BF" w:rsidRPr="002A7719">
        <w:rPr>
          <w:sz w:val="28"/>
          <w:szCs w:val="28"/>
        </w:rPr>
        <w:t xml:space="preserve"> Закону є збалансованим та забезпечить вирішення важливих питань, сприятиме ефективному та цільовому використанню бюджетних коштів у 20</w:t>
      </w:r>
      <w:r w:rsidR="00FA2B39" w:rsidRPr="002A7719">
        <w:rPr>
          <w:sz w:val="28"/>
          <w:szCs w:val="28"/>
        </w:rPr>
        <w:t>2</w:t>
      </w:r>
      <w:r w:rsidR="0033362B" w:rsidRPr="002A7719">
        <w:rPr>
          <w:sz w:val="28"/>
          <w:szCs w:val="28"/>
        </w:rPr>
        <w:t>1</w:t>
      </w:r>
      <w:r w:rsidR="009522BF" w:rsidRPr="002A7719">
        <w:rPr>
          <w:sz w:val="28"/>
          <w:szCs w:val="28"/>
        </w:rPr>
        <w:t xml:space="preserve"> році.</w:t>
      </w:r>
    </w:p>
    <w:p w:rsidR="0033362B" w:rsidRPr="002A7719" w:rsidRDefault="0033362B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2A7719">
        <w:rPr>
          <w:sz w:val="28"/>
          <w:szCs w:val="28"/>
        </w:rPr>
        <w:t xml:space="preserve">Реалізація </w:t>
      </w:r>
      <w:proofErr w:type="spellStart"/>
      <w:r w:rsidRPr="002A7719">
        <w:rPr>
          <w:sz w:val="28"/>
          <w:szCs w:val="28"/>
        </w:rPr>
        <w:t>акта</w:t>
      </w:r>
      <w:proofErr w:type="spellEnd"/>
      <w:r w:rsidRPr="002A7719">
        <w:rPr>
          <w:sz w:val="28"/>
          <w:szCs w:val="28"/>
        </w:rPr>
        <w:t xml:space="preserve"> матиме вплив на покращення стану здоров’я населення.</w:t>
      </w:r>
    </w:p>
    <w:tbl>
      <w:tblPr>
        <w:tblStyle w:val="af2"/>
        <w:tblW w:w="10343" w:type="dxa"/>
        <w:tblLayout w:type="fixed"/>
        <w:tblLook w:val="04A0" w:firstRow="1" w:lastRow="0" w:firstColumn="1" w:lastColumn="0" w:noHBand="0" w:noVBand="1"/>
      </w:tblPr>
      <w:tblGrid>
        <w:gridCol w:w="2376"/>
        <w:gridCol w:w="4256"/>
        <w:gridCol w:w="3711"/>
      </w:tblGrid>
      <w:tr w:rsidR="0033362B" w:rsidRPr="002A7719" w:rsidTr="000212EA">
        <w:trPr>
          <w:trHeight w:val="880"/>
        </w:trPr>
        <w:tc>
          <w:tcPr>
            <w:tcW w:w="2376" w:type="dxa"/>
          </w:tcPr>
          <w:p w:rsidR="0033362B" w:rsidRPr="002A7719" w:rsidRDefault="0033362B" w:rsidP="00AB7C52">
            <w:pPr>
              <w:pStyle w:val="rvps12"/>
              <w:spacing w:before="150" w:beforeAutospacing="0" w:after="150" w:afterAutospacing="0"/>
              <w:jc w:val="center"/>
            </w:pPr>
            <w:r w:rsidRPr="002A7719">
              <w:t>Заінтересована</w:t>
            </w:r>
            <w:r w:rsidRPr="002A7719">
              <w:rPr>
                <w:rStyle w:val="rvts13"/>
                <w:sz w:val="28"/>
                <w:szCs w:val="28"/>
              </w:rPr>
              <w:t xml:space="preserve">  </w:t>
            </w:r>
            <w:r w:rsidRPr="002A7719">
              <w:t>сторона</w:t>
            </w:r>
          </w:p>
        </w:tc>
        <w:tc>
          <w:tcPr>
            <w:tcW w:w="4256" w:type="dxa"/>
          </w:tcPr>
          <w:p w:rsidR="0033362B" w:rsidRPr="002A7719" w:rsidRDefault="0033362B" w:rsidP="00AB7C52">
            <w:pPr>
              <w:pStyle w:val="rvps12"/>
              <w:spacing w:before="150" w:beforeAutospacing="0" w:after="150" w:afterAutospacing="0"/>
              <w:jc w:val="center"/>
            </w:pPr>
            <w:r w:rsidRPr="002A7719">
              <w:t>Вплив</w:t>
            </w:r>
            <w:r w:rsidRPr="002A7719">
              <w:rPr>
                <w:rStyle w:val="rvts13"/>
                <w:sz w:val="28"/>
                <w:szCs w:val="28"/>
              </w:rPr>
              <w:t> </w:t>
            </w:r>
            <w:r w:rsidRPr="002A7719">
              <w:t>реалізації</w:t>
            </w:r>
            <w:r w:rsidRPr="002A7719">
              <w:rPr>
                <w:rStyle w:val="rvts13"/>
                <w:sz w:val="28"/>
                <w:szCs w:val="28"/>
              </w:rPr>
              <w:t> </w:t>
            </w:r>
            <w:proofErr w:type="spellStart"/>
            <w:r w:rsidRPr="002A7719">
              <w:t>акта</w:t>
            </w:r>
            <w:proofErr w:type="spellEnd"/>
            <w:r w:rsidRPr="002A7719">
              <w:rPr>
                <w:rStyle w:val="rvts13"/>
                <w:sz w:val="28"/>
                <w:szCs w:val="28"/>
              </w:rPr>
              <w:t> </w:t>
            </w:r>
            <w:r w:rsidRPr="002A7719">
              <w:t>на</w:t>
            </w:r>
            <w:r w:rsidRPr="002A7719">
              <w:rPr>
                <w:rStyle w:val="rvts13"/>
                <w:sz w:val="28"/>
                <w:szCs w:val="28"/>
              </w:rPr>
              <w:t> </w:t>
            </w:r>
            <w:r w:rsidRPr="002A7719">
              <w:t>заінтересовану</w:t>
            </w:r>
            <w:r w:rsidRPr="002A7719">
              <w:rPr>
                <w:rStyle w:val="rvts13"/>
                <w:sz w:val="28"/>
                <w:szCs w:val="28"/>
              </w:rPr>
              <w:t> </w:t>
            </w:r>
            <w:r w:rsidRPr="002A7719">
              <w:t>сторону</w:t>
            </w:r>
          </w:p>
        </w:tc>
        <w:tc>
          <w:tcPr>
            <w:tcW w:w="3711" w:type="dxa"/>
          </w:tcPr>
          <w:p w:rsidR="0033362B" w:rsidRPr="002A7719" w:rsidRDefault="0033362B" w:rsidP="00AB7C52">
            <w:pPr>
              <w:pStyle w:val="rvps12"/>
              <w:spacing w:before="150" w:beforeAutospacing="0" w:after="150" w:afterAutospacing="0"/>
              <w:jc w:val="center"/>
            </w:pPr>
            <w:r w:rsidRPr="002A7719">
              <w:t>Пояснення</w:t>
            </w:r>
            <w:r w:rsidRPr="002A7719">
              <w:rPr>
                <w:rStyle w:val="rvts13"/>
                <w:sz w:val="28"/>
                <w:szCs w:val="28"/>
              </w:rPr>
              <w:t> </w:t>
            </w:r>
            <w:r w:rsidRPr="002A7719">
              <w:t>очікуваного</w:t>
            </w:r>
            <w:r w:rsidRPr="002A7719">
              <w:rPr>
                <w:rStyle w:val="rvts13"/>
                <w:sz w:val="28"/>
                <w:szCs w:val="28"/>
              </w:rPr>
              <w:t xml:space="preserve">  </w:t>
            </w:r>
            <w:r w:rsidRPr="002A7719">
              <w:t>впливу</w:t>
            </w:r>
          </w:p>
        </w:tc>
      </w:tr>
      <w:tr w:rsidR="0033362B" w:rsidRPr="002A7719" w:rsidTr="000212EA">
        <w:tc>
          <w:tcPr>
            <w:tcW w:w="2376" w:type="dxa"/>
          </w:tcPr>
          <w:p w:rsidR="0033362B" w:rsidRPr="002A7719" w:rsidRDefault="002A7719" w:rsidP="002A7719">
            <w:pPr>
              <w:pStyle w:val="rvps12"/>
              <w:spacing w:before="150" w:beforeAutospacing="0" w:after="150" w:afterAutospacing="0"/>
              <w:jc w:val="center"/>
            </w:pPr>
            <w:r w:rsidRPr="002A7719">
              <w:t>Доросле та дитяч</w:t>
            </w:r>
            <w:r>
              <w:t>е</w:t>
            </w:r>
            <w:r w:rsidRPr="002A7719">
              <w:t xml:space="preserve"> населенн</w:t>
            </w:r>
            <w:r>
              <w:t>я</w:t>
            </w:r>
            <w:r w:rsidR="005A08B0">
              <w:t xml:space="preserve"> </w:t>
            </w:r>
            <w:r>
              <w:t xml:space="preserve">України з </w:t>
            </w:r>
            <w:r w:rsidRPr="002A7719">
              <w:t>офтальмологічно</w:t>
            </w:r>
            <w:r>
              <w:t>ю</w:t>
            </w:r>
            <w:r w:rsidRPr="002A7719">
              <w:t xml:space="preserve"> патологі</w:t>
            </w:r>
            <w:r>
              <w:t>єю</w:t>
            </w:r>
          </w:p>
        </w:tc>
        <w:tc>
          <w:tcPr>
            <w:tcW w:w="4256" w:type="dxa"/>
          </w:tcPr>
          <w:p w:rsidR="0033362B" w:rsidRPr="002A7719" w:rsidRDefault="002A7719" w:rsidP="0033362B">
            <w:pPr>
              <w:pStyle w:val="rvps12"/>
              <w:spacing w:before="150" w:beforeAutospacing="0" w:after="150" w:afterAutospacing="0"/>
              <w:jc w:val="center"/>
            </w:pPr>
            <w:r>
              <w:t>Надання медичної допомоги на належному рівні.</w:t>
            </w:r>
          </w:p>
        </w:tc>
        <w:tc>
          <w:tcPr>
            <w:tcW w:w="3711" w:type="dxa"/>
          </w:tcPr>
          <w:p w:rsidR="0033362B" w:rsidRPr="002A7719" w:rsidRDefault="002A7719" w:rsidP="00923049">
            <w:pPr>
              <w:pStyle w:val="rvps12"/>
              <w:spacing w:before="150" w:beforeAutospacing="0" w:after="150" w:afterAutospacing="0"/>
              <w:jc w:val="center"/>
            </w:pPr>
            <w:r>
              <w:t xml:space="preserve">У разі виділення </w:t>
            </w:r>
            <w:r w:rsidR="00923049">
              <w:t>коштів у повному обсязі буде можливо н</w:t>
            </w:r>
            <w:r w:rsidR="00923049" w:rsidRPr="00923049">
              <w:t>адання медичної допомоги на належному рівні</w:t>
            </w:r>
            <w:r w:rsidR="00923049">
              <w:t xml:space="preserve"> більше ніж </w:t>
            </w:r>
            <w:r w:rsidR="00923049" w:rsidRPr="00923049">
              <w:t>87</w:t>
            </w:r>
            <w:r w:rsidR="00923049">
              <w:t>,</w:t>
            </w:r>
            <w:r w:rsidR="00923049" w:rsidRPr="00923049">
              <w:t>6</w:t>
            </w:r>
            <w:r w:rsidR="00923049">
              <w:t xml:space="preserve"> тисяч пацієнтів щороку</w:t>
            </w:r>
            <w:r w:rsidR="00AB7C52">
              <w:t>.</w:t>
            </w:r>
          </w:p>
        </w:tc>
      </w:tr>
    </w:tbl>
    <w:tbl>
      <w:tblPr>
        <w:tblpPr w:leftFromText="180" w:rightFromText="180" w:vertAnchor="text" w:horzAnchor="margin" w:tblpX="142" w:tblpY="306"/>
        <w:tblW w:w="10206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5097"/>
      </w:tblGrid>
      <w:tr w:rsidR="00AC238C" w:rsidRPr="002A7719" w:rsidTr="000212EA">
        <w:trPr>
          <w:trHeight w:val="517"/>
        </w:trPr>
        <w:tc>
          <w:tcPr>
            <w:tcW w:w="5109" w:type="dxa"/>
          </w:tcPr>
          <w:p w:rsidR="00AC238C" w:rsidRDefault="00DD75B9" w:rsidP="000212EA">
            <w:pPr>
              <w:pStyle w:val="Blank"/>
              <w:spacing w:after="0" w:line="312" w:lineRule="auto"/>
              <w:ind w:firstLine="0"/>
              <w:rPr>
                <w:rFonts w:asciiTheme="minorHAnsi" w:hAnsiTheme="minorHAnsi"/>
                <w:sz w:val="28"/>
                <w:szCs w:val="28"/>
              </w:rPr>
            </w:pPr>
            <w:r w:rsidRPr="002A7719">
              <w:rPr>
                <w:sz w:val="28"/>
                <w:szCs w:val="28"/>
              </w:rPr>
              <w:t>Народн</w:t>
            </w:r>
            <w:r w:rsidR="000212EA">
              <w:rPr>
                <w:rFonts w:asciiTheme="minorHAnsi" w:hAnsiTheme="minorHAnsi"/>
                <w:sz w:val="28"/>
                <w:szCs w:val="28"/>
              </w:rPr>
              <w:t>і</w:t>
            </w:r>
            <w:r w:rsidRPr="002A7719">
              <w:rPr>
                <w:sz w:val="28"/>
                <w:szCs w:val="28"/>
              </w:rPr>
              <w:t xml:space="preserve"> депутат</w:t>
            </w:r>
            <w:r w:rsidR="000212EA">
              <w:rPr>
                <w:rFonts w:asciiTheme="minorHAnsi" w:hAnsiTheme="minorHAnsi"/>
                <w:sz w:val="28"/>
                <w:szCs w:val="28"/>
              </w:rPr>
              <w:t>и</w:t>
            </w:r>
            <w:r w:rsidRPr="002A7719">
              <w:rPr>
                <w:sz w:val="28"/>
                <w:szCs w:val="28"/>
              </w:rPr>
              <w:t xml:space="preserve"> України</w:t>
            </w:r>
          </w:p>
          <w:p w:rsidR="00E66042" w:rsidRPr="00E66042" w:rsidRDefault="00E66042" w:rsidP="000212EA">
            <w:pPr>
              <w:pStyle w:val="a3"/>
              <w:ind w:left="462" w:hanging="462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Зуб В.О. (410)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Дубнов А.А.(414)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Дмитрієва О.О.(102)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Ваг</w:t>
            </w:r>
            <w:r w:rsidR="004F5989">
              <w:rPr>
                <w:rFonts w:ascii="Times New Roman" w:hAnsi="Times New Roman"/>
                <w:sz w:val="28"/>
                <w:szCs w:val="28"/>
              </w:rPr>
              <w:t>нєр</w:t>
            </w:r>
            <w:bookmarkStart w:id="0" w:name="_GoBack"/>
            <w:bookmarkEnd w:id="0"/>
            <w:r w:rsidRPr="000212EA">
              <w:rPr>
                <w:rFonts w:ascii="Times New Roman" w:hAnsi="Times New Roman"/>
                <w:sz w:val="28"/>
                <w:szCs w:val="28"/>
              </w:rPr>
              <w:t xml:space="preserve"> В.О.(384)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Пуртова А.А.(422)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Абдуллін О.Р.(397)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Тимошенко Ю.В.(162)</w:t>
            </w:r>
          </w:p>
          <w:p w:rsidR="000212EA" w:rsidRPr="000212EA" w:rsidRDefault="000212EA" w:rsidP="000212EA">
            <w:pPr>
              <w:pStyle w:val="Blank"/>
              <w:spacing w:line="31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Соболєв С.В.(168)</w:t>
            </w:r>
          </w:p>
          <w:p w:rsidR="00841676" w:rsidRPr="00841676" w:rsidRDefault="000212EA" w:rsidP="000212EA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212EA">
              <w:rPr>
                <w:rFonts w:ascii="Times New Roman" w:hAnsi="Times New Roman"/>
                <w:sz w:val="28"/>
                <w:szCs w:val="28"/>
              </w:rPr>
              <w:t>Бондарєв К.А.(175)</w:t>
            </w:r>
          </w:p>
        </w:tc>
      </w:tr>
    </w:tbl>
    <w:p w:rsidR="00346CD5" w:rsidRPr="002A7719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sectPr w:rsidR="00346CD5" w:rsidRPr="002A7719" w:rsidSect="000212EA">
      <w:footerReference w:type="default" r:id="rId12"/>
      <w:pgSz w:w="11906" w:h="16838"/>
      <w:pgMar w:top="568" w:right="56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609" w:rsidRDefault="00B65609" w:rsidP="0079370E">
      <w:r>
        <w:separator/>
      </w:r>
    </w:p>
  </w:endnote>
  <w:endnote w:type="continuationSeparator" w:id="0">
    <w:p w:rsidR="00B65609" w:rsidRDefault="00B65609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A1360C">
        <w:pPr>
          <w:pStyle w:val="ae"/>
          <w:jc w:val="center"/>
        </w:pPr>
        <w:r>
          <w:rPr>
            <w:noProof/>
          </w:rPr>
          <w:fldChar w:fldCharType="begin"/>
        </w:r>
        <w:r w:rsidR="00202FF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F59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609" w:rsidRDefault="00B65609" w:rsidP="0079370E">
      <w:r>
        <w:separator/>
      </w:r>
    </w:p>
  </w:footnote>
  <w:footnote w:type="continuationSeparator" w:id="0">
    <w:p w:rsidR="00B65609" w:rsidRDefault="00B65609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12EA"/>
    <w:rsid w:val="000224FD"/>
    <w:rsid w:val="0003525A"/>
    <w:rsid w:val="00041222"/>
    <w:rsid w:val="0004284A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1022FC"/>
    <w:rsid w:val="00110225"/>
    <w:rsid w:val="001147A5"/>
    <w:rsid w:val="001167FD"/>
    <w:rsid w:val="00124DC9"/>
    <w:rsid w:val="00131C8B"/>
    <w:rsid w:val="00135F1A"/>
    <w:rsid w:val="00141FF0"/>
    <w:rsid w:val="0015233A"/>
    <w:rsid w:val="00154F39"/>
    <w:rsid w:val="00155CB2"/>
    <w:rsid w:val="00155D48"/>
    <w:rsid w:val="00160C8C"/>
    <w:rsid w:val="001618E1"/>
    <w:rsid w:val="001725EE"/>
    <w:rsid w:val="00182637"/>
    <w:rsid w:val="001B2DC9"/>
    <w:rsid w:val="001B4D47"/>
    <w:rsid w:val="001B4DEE"/>
    <w:rsid w:val="001C3373"/>
    <w:rsid w:val="001C3C43"/>
    <w:rsid w:val="001C5049"/>
    <w:rsid w:val="001C7D26"/>
    <w:rsid w:val="001D5C9A"/>
    <w:rsid w:val="001F19CD"/>
    <w:rsid w:val="001F207C"/>
    <w:rsid w:val="001F3AA2"/>
    <w:rsid w:val="00202FFE"/>
    <w:rsid w:val="002037EF"/>
    <w:rsid w:val="002157DE"/>
    <w:rsid w:val="00222132"/>
    <w:rsid w:val="00227F83"/>
    <w:rsid w:val="00233047"/>
    <w:rsid w:val="00245FED"/>
    <w:rsid w:val="0025094B"/>
    <w:rsid w:val="00262DF9"/>
    <w:rsid w:val="0027208B"/>
    <w:rsid w:val="0027284C"/>
    <w:rsid w:val="00280D0C"/>
    <w:rsid w:val="00281824"/>
    <w:rsid w:val="0028294E"/>
    <w:rsid w:val="002915C9"/>
    <w:rsid w:val="00297E20"/>
    <w:rsid w:val="002A2126"/>
    <w:rsid w:val="002A7719"/>
    <w:rsid w:val="002B7EFA"/>
    <w:rsid w:val="002E1B2A"/>
    <w:rsid w:val="002E6D31"/>
    <w:rsid w:val="002F072B"/>
    <w:rsid w:val="00303484"/>
    <w:rsid w:val="00306006"/>
    <w:rsid w:val="00312734"/>
    <w:rsid w:val="00317E5E"/>
    <w:rsid w:val="0032211A"/>
    <w:rsid w:val="0033362B"/>
    <w:rsid w:val="00335902"/>
    <w:rsid w:val="003364F5"/>
    <w:rsid w:val="00346CD5"/>
    <w:rsid w:val="00360359"/>
    <w:rsid w:val="0036607F"/>
    <w:rsid w:val="00366A3D"/>
    <w:rsid w:val="0036766C"/>
    <w:rsid w:val="0037390B"/>
    <w:rsid w:val="0037725D"/>
    <w:rsid w:val="00377966"/>
    <w:rsid w:val="00391E46"/>
    <w:rsid w:val="003A3451"/>
    <w:rsid w:val="003B478D"/>
    <w:rsid w:val="003C0984"/>
    <w:rsid w:val="003F243A"/>
    <w:rsid w:val="003F42EB"/>
    <w:rsid w:val="003F6467"/>
    <w:rsid w:val="003F6612"/>
    <w:rsid w:val="00403078"/>
    <w:rsid w:val="00403DE5"/>
    <w:rsid w:val="00405013"/>
    <w:rsid w:val="004347D3"/>
    <w:rsid w:val="00452825"/>
    <w:rsid w:val="004546D5"/>
    <w:rsid w:val="0045672C"/>
    <w:rsid w:val="004671EA"/>
    <w:rsid w:val="004706C0"/>
    <w:rsid w:val="004707A1"/>
    <w:rsid w:val="00473A61"/>
    <w:rsid w:val="00474BB0"/>
    <w:rsid w:val="004753E0"/>
    <w:rsid w:val="00495101"/>
    <w:rsid w:val="004A1167"/>
    <w:rsid w:val="004A2A16"/>
    <w:rsid w:val="004B1007"/>
    <w:rsid w:val="004B27F2"/>
    <w:rsid w:val="004C533A"/>
    <w:rsid w:val="004D6BBE"/>
    <w:rsid w:val="004E5111"/>
    <w:rsid w:val="004E5BF5"/>
    <w:rsid w:val="004E703C"/>
    <w:rsid w:val="004F5554"/>
    <w:rsid w:val="004F5989"/>
    <w:rsid w:val="00500708"/>
    <w:rsid w:val="00527725"/>
    <w:rsid w:val="0053562C"/>
    <w:rsid w:val="00541296"/>
    <w:rsid w:val="00542789"/>
    <w:rsid w:val="00545968"/>
    <w:rsid w:val="00545A00"/>
    <w:rsid w:val="005509E6"/>
    <w:rsid w:val="005A08B0"/>
    <w:rsid w:val="005B2CFC"/>
    <w:rsid w:val="005B5467"/>
    <w:rsid w:val="005C0681"/>
    <w:rsid w:val="005C19E2"/>
    <w:rsid w:val="005C226D"/>
    <w:rsid w:val="005C68AA"/>
    <w:rsid w:val="005C6CA2"/>
    <w:rsid w:val="005F18D0"/>
    <w:rsid w:val="005F25D8"/>
    <w:rsid w:val="005F7BAC"/>
    <w:rsid w:val="00604E3E"/>
    <w:rsid w:val="00634CD4"/>
    <w:rsid w:val="00636C1F"/>
    <w:rsid w:val="0064338C"/>
    <w:rsid w:val="006437C2"/>
    <w:rsid w:val="006719D9"/>
    <w:rsid w:val="00677AB2"/>
    <w:rsid w:val="00683BF2"/>
    <w:rsid w:val="00690850"/>
    <w:rsid w:val="00694874"/>
    <w:rsid w:val="006A259A"/>
    <w:rsid w:val="006C0DEE"/>
    <w:rsid w:val="006C68BE"/>
    <w:rsid w:val="006E3F53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6617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E7667"/>
    <w:rsid w:val="007F4673"/>
    <w:rsid w:val="007F5261"/>
    <w:rsid w:val="007F71AE"/>
    <w:rsid w:val="00802CD6"/>
    <w:rsid w:val="00811C47"/>
    <w:rsid w:val="00815CEB"/>
    <w:rsid w:val="00816E45"/>
    <w:rsid w:val="00816F9A"/>
    <w:rsid w:val="0082263D"/>
    <w:rsid w:val="00823181"/>
    <w:rsid w:val="0082721E"/>
    <w:rsid w:val="00841676"/>
    <w:rsid w:val="00842303"/>
    <w:rsid w:val="00860E3B"/>
    <w:rsid w:val="00864697"/>
    <w:rsid w:val="00867AFC"/>
    <w:rsid w:val="00872545"/>
    <w:rsid w:val="00891267"/>
    <w:rsid w:val="00897843"/>
    <w:rsid w:val="008C7FEB"/>
    <w:rsid w:val="008D2BF5"/>
    <w:rsid w:val="008D4518"/>
    <w:rsid w:val="008E0746"/>
    <w:rsid w:val="008F1B13"/>
    <w:rsid w:val="008F2B55"/>
    <w:rsid w:val="00907159"/>
    <w:rsid w:val="00923049"/>
    <w:rsid w:val="009247B6"/>
    <w:rsid w:val="00925CD4"/>
    <w:rsid w:val="009468E3"/>
    <w:rsid w:val="009522BF"/>
    <w:rsid w:val="0096385E"/>
    <w:rsid w:val="00973E62"/>
    <w:rsid w:val="009800CD"/>
    <w:rsid w:val="0098345B"/>
    <w:rsid w:val="0098582A"/>
    <w:rsid w:val="0099258E"/>
    <w:rsid w:val="009B29F6"/>
    <w:rsid w:val="009B7340"/>
    <w:rsid w:val="009C71D7"/>
    <w:rsid w:val="009D2BA2"/>
    <w:rsid w:val="009E3B8A"/>
    <w:rsid w:val="009F4C36"/>
    <w:rsid w:val="00A038CB"/>
    <w:rsid w:val="00A04776"/>
    <w:rsid w:val="00A07AB7"/>
    <w:rsid w:val="00A1360C"/>
    <w:rsid w:val="00A16138"/>
    <w:rsid w:val="00A20CE1"/>
    <w:rsid w:val="00A32624"/>
    <w:rsid w:val="00A3322B"/>
    <w:rsid w:val="00A33C36"/>
    <w:rsid w:val="00A36C1E"/>
    <w:rsid w:val="00A41788"/>
    <w:rsid w:val="00A42B0C"/>
    <w:rsid w:val="00A44ABE"/>
    <w:rsid w:val="00A5553E"/>
    <w:rsid w:val="00A62165"/>
    <w:rsid w:val="00A72001"/>
    <w:rsid w:val="00A93341"/>
    <w:rsid w:val="00A94701"/>
    <w:rsid w:val="00AB51D1"/>
    <w:rsid w:val="00AB58C2"/>
    <w:rsid w:val="00AB7C52"/>
    <w:rsid w:val="00AC238C"/>
    <w:rsid w:val="00AC722C"/>
    <w:rsid w:val="00AD5ABB"/>
    <w:rsid w:val="00AE3419"/>
    <w:rsid w:val="00AE64BA"/>
    <w:rsid w:val="00AF0B48"/>
    <w:rsid w:val="00B227DF"/>
    <w:rsid w:val="00B26100"/>
    <w:rsid w:val="00B27774"/>
    <w:rsid w:val="00B27D10"/>
    <w:rsid w:val="00B31FA4"/>
    <w:rsid w:val="00B43713"/>
    <w:rsid w:val="00B46814"/>
    <w:rsid w:val="00B53A12"/>
    <w:rsid w:val="00B65609"/>
    <w:rsid w:val="00B66DE5"/>
    <w:rsid w:val="00B67564"/>
    <w:rsid w:val="00B90BCB"/>
    <w:rsid w:val="00B916A1"/>
    <w:rsid w:val="00B92D30"/>
    <w:rsid w:val="00B9572B"/>
    <w:rsid w:val="00B96FFC"/>
    <w:rsid w:val="00BA45E2"/>
    <w:rsid w:val="00BA4E31"/>
    <w:rsid w:val="00BA7FFC"/>
    <w:rsid w:val="00BB663D"/>
    <w:rsid w:val="00BB72FE"/>
    <w:rsid w:val="00BC3650"/>
    <w:rsid w:val="00BD1A6C"/>
    <w:rsid w:val="00BE1DFD"/>
    <w:rsid w:val="00BE5B81"/>
    <w:rsid w:val="00BF0DCD"/>
    <w:rsid w:val="00C04EBB"/>
    <w:rsid w:val="00C14D2B"/>
    <w:rsid w:val="00C2371A"/>
    <w:rsid w:val="00C2420C"/>
    <w:rsid w:val="00C30784"/>
    <w:rsid w:val="00C36079"/>
    <w:rsid w:val="00C42D8B"/>
    <w:rsid w:val="00C44EF3"/>
    <w:rsid w:val="00C47436"/>
    <w:rsid w:val="00C500F4"/>
    <w:rsid w:val="00C72692"/>
    <w:rsid w:val="00CA167B"/>
    <w:rsid w:val="00CB2F0E"/>
    <w:rsid w:val="00CC410C"/>
    <w:rsid w:val="00CC5222"/>
    <w:rsid w:val="00CE19AE"/>
    <w:rsid w:val="00CE3AF8"/>
    <w:rsid w:val="00CE64E1"/>
    <w:rsid w:val="00CF5F81"/>
    <w:rsid w:val="00D02CD4"/>
    <w:rsid w:val="00D039B4"/>
    <w:rsid w:val="00D051AF"/>
    <w:rsid w:val="00D13787"/>
    <w:rsid w:val="00D1496A"/>
    <w:rsid w:val="00D25646"/>
    <w:rsid w:val="00D26551"/>
    <w:rsid w:val="00D316B7"/>
    <w:rsid w:val="00D572AC"/>
    <w:rsid w:val="00D604C9"/>
    <w:rsid w:val="00D60893"/>
    <w:rsid w:val="00D60AE4"/>
    <w:rsid w:val="00D65143"/>
    <w:rsid w:val="00D7445D"/>
    <w:rsid w:val="00D76286"/>
    <w:rsid w:val="00D76333"/>
    <w:rsid w:val="00DB6A7D"/>
    <w:rsid w:val="00DD5DA6"/>
    <w:rsid w:val="00DD75B9"/>
    <w:rsid w:val="00DF2A61"/>
    <w:rsid w:val="00DF6FC8"/>
    <w:rsid w:val="00DF728F"/>
    <w:rsid w:val="00E006A4"/>
    <w:rsid w:val="00E10462"/>
    <w:rsid w:val="00E10A03"/>
    <w:rsid w:val="00E13B3E"/>
    <w:rsid w:val="00E42034"/>
    <w:rsid w:val="00E42EB8"/>
    <w:rsid w:val="00E464B7"/>
    <w:rsid w:val="00E50F09"/>
    <w:rsid w:val="00E64E4D"/>
    <w:rsid w:val="00E66042"/>
    <w:rsid w:val="00EA345D"/>
    <w:rsid w:val="00EA5CB4"/>
    <w:rsid w:val="00EB16F0"/>
    <w:rsid w:val="00EB5301"/>
    <w:rsid w:val="00EB6999"/>
    <w:rsid w:val="00ED6C4A"/>
    <w:rsid w:val="00ED7847"/>
    <w:rsid w:val="00EE4CF3"/>
    <w:rsid w:val="00EE774C"/>
    <w:rsid w:val="00F02452"/>
    <w:rsid w:val="00F16C1C"/>
    <w:rsid w:val="00F2394E"/>
    <w:rsid w:val="00F24FAD"/>
    <w:rsid w:val="00F47502"/>
    <w:rsid w:val="00F50223"/>
    <w:rsid w:val="00F53DDB"/>
    <w:rsid w:val="00F550B7"/>
    <w:rsid w:val="00F77CFF"/>
    <w:rsid w:val="00F87C31"/>
    <w:rsid w:val="00F92B32"/>
    <w:rsid w:val="00F9596D"/>
    <w:rsid w:val="00FA2B39"/>
    <w:rsid w:val="00FA3262"/>
    <w:rsid w:val="00FE0551"/>
    <w:rsid w:val="00FE0561"/>
    <w:rsid w:val="00FE15A4"/>
    <w:rsid w:val="00FF0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927BE"/>
  <w15:docId w15:val="{488F8FE5-B08E-442B-8E8A-7566F18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624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A3262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326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rsid w:val="00A32624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  <w:style w:type="paragraph" w:customStyle="1" w:styleId="rvps12">
    <w:name w:val="rvps12"/>
    <w:basedOn w:val="a"/>
    <w:rsid w:val="0033362B"/>
    <w:pPr>
      <w:spacing w:before="100" w:beforeAutospacing="1" w:after="100" w:afterAutospacing="1"/>
    </w:pPr>
    <w:rPr>
      <w:rFonts w:eastAsia="Times New Roman"/>
    </w:rPr>
  </w:style>
  <w:style w:type="character" w:customStyle="1" w:styleId="rvts13">
    <w:name w:val="rvts13"/>
    <w:basedOn w:val="a0"/>
    <w:rsid w:val="0033362B"/>
  </w:style>
  <w:style w:type="table" w:styleId="af2">
    <w:name w:val="Table Grid"/>
    <w:basedOn w:val="a1"/>
    <w:uiPriority w:val="59"/>
    <w:rsid w:val="00333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32198-73C4-45DF-A215-91AA5C275D49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2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D7899D9-8980-4656-939F-B1DF8616F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4109</Words>
  <Characters>2343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Павлюк Павло Петрович</cp:lastModifiedBy>
  <cp:revision>4</cp:revision>
  <cp:lastPrinted>2021-01-21T10:52:00Z</cp:lastPrinted>
  <dcterms:created xsi:type="dcterms:W3CDTF">2021-01-27T10:22:00Z</dcterms:created>
  <dcterms:modified xsi:type="dcterms:W3CDTF">2021-01-27T12:29:00Z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