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052" w:rsidRPr="001336EB" w:rsidRDefault="00745052" w:rsidP="000E2AA3">
      <w:pPr>
        <w:jc w:val="center"/>
        <w:rPr>
          <w:rFonts w:ascii="Times New Roman" w:hAnsi="Times New Roman"/>
          <w:b/>
          <w:color w:val="000000"/>
          <w:sz w:val="28"/>
          <w:szCs w:val="28"/>
        </w:rPr>
      </w:pPr>
      <w:bookmarkStart w:id="0" w:name="_GoBack"/>
      <w:bookmarkEnd w:id="0"/>
      <w:r w:rsidRPr="001336EB">
        <w:rPr>
          <w:rFonts w:ascii="Times New Roman" w:hAnsi="Times New Roman"/>
          <w:b/>
          <w:color w:val="000000"/>
          <w:sz w:val="28"/>
          <w:szCs w:val="28"/>
        </w:rPr>
        <w:t>Порівняльна таблиця</w:t>
      </w:r>
    </w:p>
    <w:p w:rsidR="00745052" w:rsidRPr="008C23EB" w:rsidRDefault="001609B4" w:rsidP="001336EB">
      <w:pPr>
        <w:jc w:val="center"/>
        <w:rPr>
          <w:rFonts w:ascii="Times New Roman" w:hAnsi="Times New Roman"/>
          <w:b/>
          <w:color w:val="000000"/>
          <w:sz w:val="28"/>
          <w:szCs w:val="28"/>
          <w:shd w:val="clear" w:color="auto" w:fill="FFFFFF"/>
        </w:rPr>
      </w:pPr>
      <w:r w:rsidRPr="008C23EB">
        <w:rPr>
          <w:rFonts w:ascii="Times New Roman" w:hAnsi="Times New Roman"/>
          <w:b/>
          <w:color w:val="000000"/>
          <w:sz w:val="28"/>
          <w:szCs w:val="28"/>
        </w:rPr>
        <w:t>д</w:t>
      </w:r>
      <w:r w:rsidR="00745052" w:rsidRPr="008C23EB">
        <w:rPr>
          <w:rFonts w:ascii="Times New Roman" w:hAnsi="Times New Roman"/>
          <w:b/>
          <w:color w:val="000000"/>
          <w:sz w:val="28"/>
          <w:szCs w:val="28"/>
        </w:rPr>
        <w:t>о проєкту Закону України «</w:t>
      </w:r>
      <w:r w:rsidR="00745052" w:rsidRPr="008C23EB">
        <w:rPr>
          <w:rStyle w:val="rvts23"/>
          <w:rFonts w:ascii="Times New Roman" w:hAnsi="Times New Roman"/>
          <w:b/>
          <w:bCs/>
          <w:sz w:val="28"/>
          <w:szCs w:val="28"/>
        </w:rPr>
        <w:t xml:space="preserve">Про внесення змін до </w:t>
      </w:r>
      <w:r w:rsidR="00EB43B6">
        <w:rPr>
          <w:rStyle w:val="rvts23"/>
          <w:rFonts w:ascii="Times New Roman" w:hAnsi="Times New Roman"/>
          <w:b/>
          <w:bCs/>
          <w:sz w:val="28"/>
          <w:szCs w:val="28"/>
        </w:rPr>
        <w:t xml:space="preserve">деяких </w:t>
      </w:r>
      <w:r w:rsidR="002653BC">
        <w:rPr>
          <w:rStyle w:val="rvts23"/>
          <w:rFonts w:ascii="Times New Roman" w:hAnsi="Times New Roman"/>
          <w:b/>
          <w:bCs/>
          <w:sz w:val="28"/>
          <w:szCs w:val="28"/>
        </w:rPr>
        <w:t>законодавчих актів</w:t>
      </w:r>
      <w:r w:rsidR="00745052" w:rsidRPr="008C23EB">
        <w:rPr>
          <w:rFonts w:ascii="Times New Roman" w:hAnsi="Times New Roman"/>
          <w:b/>
          <w:sz w:val="28"/>
          <w:szCs w:val="28"/>
          <w:shd w:val="clear" w:color="auto" w:fill="FFFFFF"/>
        </w:rPr>
        <w:t xml:space="preserve"> України</w:t>
      </w:r>
      <w:r w:rsidR="006E36B5" w:rsidRPr="008C23EB">
        <w:rPr>
          <w:rFonts w:ascii="Times New Roman" w:hAnsi="Times New Roman"/>
          <w:b/>
          <w:sz w:val="28"/>
          <w:szCs w:val="28"/>
          <w:shd w:val="clear" w:color="auto" w:fill="FFFFFF"/>
        </w:rPr>
        <w:t xml:space="preserve"> щодо </w:t>
      </w:r>
      <w:r w:rsidR="00DA220E" w:rsidRPr="008C23EB">
        <w:rPr>
          <w:rStyle w:val="rvts23"/>
          <w:rFonts w:ascii="Times New Roman" w:hAnsi="Times New Roman"/>
          <w:b/>
          <w:bCs/>
          <w:sz w:val="28"/>
          <w:szCs w:val="28"/>
        </w:rPr>
        <w:t>вдосконалення</w:t>
      </w:r>
      <w:r w:rsidR="006A429C" w:rsidRPr="008C23EB">
        <w:rPr>
          <w:rStyle w:val="rvts23"/>
          <w:rFonts w:ascii="Times New Roman" w:hAnsi="Times New Roman"/>
          <w:b/>
          <w:bCs/>
          <w:sz w:val="28"/>
          <w:szCs w:val="28"/>
        </w:rPr>
        <w:t xml:space="preserve"> реквізиції </w:t>
      </w:r>
      <w:r w:rsidR="00DA220E" w:rsidRPr="008C23EB">
        <w:rPr>
          <w:rStyle w:val="rvts23"/>
          <w:rFonts w:ascii="Times New Roman" w:hAnsi="Times New Roman"/>
          <w:b/>
          <w:bCs/>
          <w:sz w:val="28"/>
          <w:szCs w:val="28"/>
        </w:rPr>
        <w:t xml:space="preserve">як </w:t>
      </w:r>
      <w:r w:rsidR="008C23EB" w:rsidRPr="008C23EB">
        <w:rPr>
          <w:rStyle w:val="rvts23"/>
          <w:rFonts w:ascii="Times New Roman" w:hAnsi="Times New Roman"/>
          <w:b/>
          <w:bCs/>
          <w:sz w:val="28"/>
          <w:szCs w:val="28"/>
        </w:rPr>
        <w:t>інституту</w:t>
      </w:r>
      <w:r w:rsidR="00DA220E" w:rsidRPr="008C23EB">
        <w:rPr>
          <w:rStyle w:val="rvts23"/>
          <w:rFonts w:ascii="Times New Roman" w:hAnsi="Times New Roman"/>
          <w:b/>
          <w:bCs/>
          <w:sz w:val="28"/>
          <w:szCs w:val="28"/>
        </w:rPr>
        <w:t xml:space="preserve"> захисту суспільних інтересів </w:t>
      </w:r>
      <w:r w:rsidR="008C23EB" w:rsidRPr="008C23EB">
        <w:rPr>
          <w:rFonts w:ascii="Times New Roman" w:hAnsi="Times New Roman"/>
          <w:b/>
          <w:sz w:val="28"/>
          <w:szCs w:val="28"/>
        </w:rPr>
        <w:t>в умовах воєнного або надзвичайного стану</w:t>
      </w:r>
      <w:r w:rsidR="00745052" w:rsidRPr="008C23EB">
        <w:rPr>
          <w:rStyle w:val="rvts23"/>
          <w:rFonts w:ascii="Times New Roman" w:hAnsi="Times New Roman"/>
          <w:b/>
          <w:bCs/>
          <w:sz w:val="28"/>
          <w:szCs w:val="28"/>
        </w:rPr>
        <w:t>»</w:t>
      </w:r>
      <w:r w:rsidR="00745052" w:rsidRPr="008C23EB">
        <w:rPr>
          <w:rFonts w:ascii="Times New Roman" w:hAnsi="Times New Roman"/>
          <w:b/>
          <w:color w:val="000000"/>
          <w:sz w:val="28"/>
          <w:szCs w:val="28"/>
        </w:rPr>
        <w:t xml:space="preserve"> </w:t>
      </w:r>
    </w:p>
    <w:p w:rsidR="00745052" w:rsidRPr="003E1E82" w:rsidRDefault="00745052" w:rsidP="000E2AA3">
      <w:pPr>
        <w:jc w:val="center"/>
        <w:rPr>
          <w:rFonts w:ascii="Times New Roman" w:hAnsi="Times New Roman"/>
          <w:b/>
          <w:color w:val="000000"/>
          <w:sz w:val="28"/>
          <w:szCs w:val="28"/>
        </w:rPr>
      </w:pPr>
    </w:p>
    <w:tbl>
      <w:tblPr>
        <w:tblW w:w="15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712"/>
        <w:gridCol w:w="7654"/>
      </w:tblGrid>
      <w:tr w:rsidR="00745052" w:rsidRPr="003E1E82">
        <w:trPr>
          <w:trHeight w:val="403"/>
        </w:trPr>
        <w:tc>
          <w:tcPr>
            <w:tcW w:w="7712" w:type="dxa"/>
            <w:tcBorders>
              <w:top w:val="single" w:sz="4" w:space="0" w:color="auto"/>
              <w:left w:val="single" w:sz="4" w:space="0" w:color="auto"/>
              <w:bottom w:val="single" w:sz="4" w:space="0" w:color="auto"/>
              <w:right w:val="single" w:sz="4" w:space="0" w:color="auto"/>
            </w:tcBorders>
          </w:tcPr>
          <w:p w:rsidR="00745052" w:rsidRPr="003E1E82" w:rsidRDefault="00745052" w:rsidP="00DE1299">
            <w:pPr>
              <w:spacing w:line="240" w:lineRule="auto"/>
              <w:jc w:val="center"/>
              <w:rPr>
                <w:rFonts w:ascii="Times New Roman" w:hAnsi="Times New Roman"/>
                <w:color w:val="000000"/>
                <w:sz w:val="28"/>
                <w:szCs w:val="28"/>
              </w:rPr>
            </w:pPr>
            <w:r w:rsidRPr="003E1E82">
              <w:rPr>
                <w:rFonts w:ascii="Times New Roman" w:hAnsi="Times New Roman"/>
                <w:color w:val="000000"/>
                <w:sz w:val="28"/>
                <w:szCs w:val="28"/>
              </w:rPr>
              <w:t>Зміст положення (норми) чинного законодавства</w:t>
            </w:r>
          </w:p>
          <w:p w:rsidR="00745052" w:rsidRPr="003E1E82" w:rsidRDefault="00745052" w:rsidP="00DE1299">
            <w:pPr>
              <w:spacing w:line="240" w:lineRule="auto"/>
              <w:jc w:val="center"/>
              <w:rPr>
                <w:rFonts w:ascii="Times New Roman" w:hAnsi="Times New Roman"/>
                <w:color w:val="000000"/>
                <w:sz w:val="28"/>
                <w:szCs w:val="28"/>
              </w:rPr>
            </w:pPr>
          </w:p>
        </w:tc>
        <w:tc>
          <w:tcPr>
            <w:tcW w:w="7654" w:type="dxa"/>
            <w:tcBorders>
              <w:top w:val="single" w:sz="4" w:space="0" w:color="auto"/>
              <w:left w:val="single" w:sz="4" w:space="0" w:color="auto"/>
              <w:bottom w:val="single" w:sz="4" w:space="0" w:color="auto"/>
              <w:right w:val="single" w:sz="4" w:space="0" w:color="auto"/>
            </w:tcBorders>
          </w:tcPr>
          <w:p w:rsidR="00745052" w:rsidRPr="003E1E82" w:rsidRDefault="00745052" w:rsidP="00DE1299">
            <w:pPr>
              <w:spacing w:line="240" w:lineRule="auto"/>
              <w:jc w:val="center"/>
              <w:rPr>
                <w:rFonts w:ascii="Times New Roman" w:hAnsi="Times New Roman"/>
                <w:color w:val="000000"/>
                <w:sz w:val="28"/>
                <w:szCs w:val="28"/>
              </w:rPr>
            </w:pPr>
            <w:r w:rsidRPr="003E1E82">
              <w:rPr>
                <w:rFonts w:ascii="Times New Roman" w:hAnsi="Times New Roman"/>
                <w:color w:val="000000"/>
                <w:sz w:val="28"/>
                <w:szCs w:val="28"/>
              </w:rPr>
              <w:t>Зміст від</w:t>
            </w:r>
            <w:r>
              <w:rPr>
                <w:rFonts w:ascii="Times New Roman" w:hAnsi="Times New Roman"/>
                <w:color w:val="000000"/>
                <w:sz w:val="28"/>
                <w:szCs w:val="28"/>
              </w:rPr>
              <w:t>повідного положення (норми) проє</w:t>
            </w:r>
            <w:r w:rsidRPr="003E1E82">
              <w:rPr>
                <w:rFonts w:ascii="Times New Roman" w:hAnsi="Times New Roman"/>
                <w:color w:val="000000"/>
                <w:sz w:val="28"/>
                <w:szCs w:val="28"/>
              </w:rPr>
              <w:t>кту акта</w:t>
            </w:r>
          </w:p>
        </w:tc>
      </w:tr>
      <w:tr w:rsidR="00745052" w:rsidRPr="003E1E82">
        <w:trPr>
          <w:trHeight w:val="480"/>
        </w:trPr>
        <w:tc>
          <w:tcPr>
            <w:tcW w:w="15366" w:type="dxa"/>
            <w:gridSpan w:val="2"/>
            <w:tcBorders>
              <w:top w:val="single" w:sz="4" w:space="0" w:color="auto"/>
              <w:left w:val="single" w:sz="4" w:space="0" w:color="auto"/>
              <w:bottom w:val="single" w:sz="4" w:space="0" w:color="auto"/>
              <w:right w:val="single" w:sz="4" w:space="0" w:color="auto"/>
            </w:tcBorders>
          </w:tcPr>
          <w:p w:rsidR="00745052" w:rsidRPr="000C220E" w:rsidRDefault="006E36B5" w:rsidP="000C220E">
            <w:pPr>
              <w:jc w:val="center"/>
              <w:rPr>
                <w:rFonts w:ascii="Times New Roman" w:hAnsi="Times New Roman"/>
                <w:b/>
                <w:bCs/>
                <w:color w:val="000000"/>
                <w:sz w:val="28"/>
                <w:szCs w:val="28"/>
                <w:shd w:val="clear" w:color="auto" w:fill="FFFFFF"/>
              </w:rPr>
            </w:pPr>
            <w:r>
              <w:rPr>
                <w:rStyle w:val="rvts23"/>
                <w:rFonts w:ascii="Times New Roman" w:hAnsi="Times New Roman"/>
                <w:b/>
                <w:bCs/>
                <w:sz w:val="28"/>
                <w:szCs w:val="28"/>
              </w:rPr>
              <w:t>Цивільний к</w:t>
            </w:r>
            <w:r w:rsidRPr="001336EB">
              <w:rPr>
                <w:rFonts w:ascii="Times New Roman" w:hAnsi="Times New Roman"/>
                <w:b/>
                <w:sz w:val="28"/>
                <w:szCs w:val="28"/>
                <w:shd w:val="clear" w:color="auto" w:fill="FFFFFF"/>
              </w:rPr>
              <w:t>одекс України</w:t>
            </w:r>
          </w:p>
        </w:tc>
      </w:tr>
      <w:tr w:rsidR="00745052" w:rsidRPr="003E1E82">
        <w:trPr>
          <w:trHeight w:val="1493"/>
        </w:trPr>
        <w:tc>
          <w:tcPr>
            <w:tcW w:w="7712" w:type="dxa"/>
            <w:tcBorders>
              <w:top w:val="single" w:sz="4" w:space="0" w:color="auto"/>
              <w:left w:val="single" w:sz="4" w:space="0" w:color="auto"/>
              <w:bottom w:val="single" w:sz="4" w:space="0" w:color="auto"/>
              <w:right w:val="single" w:sz="4" w:space="0" w:color="auto"/>
            </w:tcBorders>
          </w:tcPr>
          <w:p w:rsidR="006E36B5" w:rsidRPr="001B7BED" w:rsidRDefault="006E36B5" w:rsidP="001B7BED">
            <w:pPr>
              <w:pStyle w:val="rvps2"/>
              <w:shd w:val="clear" w:color="auto" w:fill="FFFFFF"/>
              <w:spacing w:before="0" w:beforeAutospacing="0" w:after="0" w:afterAutospacing="0"/>
              <w:ind w:firstLine="357"/>
              <w:rPr>
                <w:sz w:val="28"/>
                <w:szCs w:val="28"/>
              </w:rPr>
            </w:pPr>
            <w:bookmarkStart w:id="1" w:name="n3534"/>
            <w:bookmarkEnd w:id="1"/>
            <w:r w:rsidRPr="001B7BED">
              <w:rPr>
                <w:rStyle w:val="rvts9"/>
                <w:b/>
                <w:bCs/>
                <w:sz w:val="28"/>
                <w:szCs w:val="28"/>
              </w:rPr>
              <w:t>Стаття 353.</w:t>
            </w:r>
            <w:r w:rsidRPr="001B7BED">
              <w:rPr>
                <w:sz w:val="28"/>
                <w:szCs w:val="28"/>
              </w:rPr>
              <w:t> Реквізиція</w:t>
            </w:r>
          </w:p>
          <w:p w:rsidR="00FA2660" w:rsidRDefault="00FA2660" w:rsidP="001B7BED">
            <w:pPr>
              <w:pStyle w:val="rvps2"/>
              <w:shd w:val="clear" w:color="auto" w:fill="FFFFFF"/>
              <w:spacing w:before="0" w:beforeAutospacing="0" w:after="0" w:afterAutospacing="0"/>
              <w:ind w:firstLine="357"/>
              <w:rPr>
                <w:sz w:val="28"/>
                <w:szCs w:val="28"/>
              </w:rPr>
            </w:pPr>
            <w:bookmarkStart w:id="2" w:name="n1922"/>
            <w:bookmarkEnd w:id="2"/>
          </w:p>
          <w:p w:rsidR="006E36B5" w:rsidRPr="000D4C97" w:rsidRDefault="006E36B5" w:rsidP="001B7BED">
            <w:pPr>
              <w:pStyle w:val="rvps2"/>
              <w:shd w:val="clear" w:color="auto" w:fill="FFFFFF"/>
              <w:spacing w:before="0" w:beforeAutospacing="0" w:after="0" w:afterAutospacing="0"/>
              <w:ind w:firstLine="357"/>
              <w:rPr>
                <w:sz w:val="28"/>
                <w:szCs w:val="28"/>
              </w:rPr>
            </w:pPr>
            <w:r w:rsidRPr="000D4C97">
              <w:rPr>
                <w:sz w:val="28"/>
                <w:szCs w:val="28"/>
              </w:rPr>
              <w:t>1. У разі стихійного лиха, аварії, епідемії, епізоотії та за інших надзвичайних обставин, з метою суспільної необхідності майно може бути примусово відчужене у власника на підставі та в порядку, встановлених законом, за умови попереднього і повного відшкодування його вартості (реквізиція).</w:t>
            </w:r>
          </w:p>
          <w:p w:rsidR="006E36B5" w:rsidRPr="00FA2660" w:rsidRDefault="006E36B5" w:rsidP="001B7BED">
            <w:pPr>
              <w:pStyle w:val="rvps2"/>
              <w:shd w:val="clear" w:color="auto" w:fill="FFFFFF"/>
              <w:spacing w:before="0" w:beforeAutospacing="0" w:after="0" w:afterAutospacing="0"/>
              <w:ind w:firstLine="357"/>
              <w:rPr>
                <w:strike/>
                <w:sz w:val="28"/>
                <w:szCs w:val="28"/>
              </w:rPr>
            </w:pPr>
            <w:bookmarkStart w:id="3" w:name="n1923"/>
            <w:bookmarkEnd w:id="3"/>
            <w:r w:rsidRPr="00FA2660">
              <w:rPr>
                <w:strike/>
                <w:sz w:val="28"/>
                <w:szCs w:val="28"/>
              </w:rPr>
              <w:t>2. В умовах воєнного або надзвичайного стану майно може бути примусово відчужене у власника з наступним повним відшкодуванням його вартості.</w:t>
            </w:r>
          </w:p>
          <w:p w:rsidR="006E36B5" w:rsidRPr="001B7BED" w:rsidRDefault="006E36B5" w:rsidP="001B7BED">
            <w:pPr>
              <w:pStyle w:val="rvps2"/>
              <w:shd w:val="clear" w:color="auto" w:fill="FFFFFF"/>
              <w:spacing w:before="0" w:beforeAutospacing="0" w:after="0" w:afterAutospacing="0"/>
              <w:ind w:firstLine="357"/>
              <w:rPr>
                <w:sz w:val="28"/>
                <w:szCs w:val="28"/>
              </w:rPr>
            </w:pPr>
            <w:bookmarkStart w:id="4" w:name="n1924"/>
            <w:bookmarkEnd w:id="4"/>
            <w:r w:rsidRPr="001B7BED">
              <w:rPr>
                <w:sz w:val="28"/>
                <w:szCs w:val="28"/>
              </w:rPr>
              <w:t>3. Реквізоване майно переходить у власність держави або знищується.</w:t>
            </w:r>
          </w:p>
          <w:p w:rsidR="006E36B5" w:rsidRPr="001B7BED" w:rsidRDefault="006E36B5" w:rsidP="001B7BED">
            <w:pPr>
              <w:pStyle w:val="rvps2"/>
              <w:shd w:val="clear" w:color="auto" w:fill="FFFFFF"/>
              <w:spacing w:before="0" w:beforeAutospacing="0" w:after="0" w:afterAutospacing="0"/>
              <w:ind w:firstLine="357"/>
              <w:rPr>
                <w:sz w:val="28"/>
                <w:szCs w:val="28"/>
              </w:rPr>
            </w:pPr>
            <w:bookmarkStart w:id="5" w:name="n1925"/>
            <w:bookmarkEnd w:id="5"/>
            <w:r w:rsidRPr="001B7BED">
              <w:rPr>
                <w:sz w:val="28"/>
                <w:szCs w:val="28"/>
              </w:rPr>
              <w:t>4. Оцінка, за якою попередньому власникові була відшкодована вартість реквізованого майна, може бути оскаржена до суду.</w:t>
            </w:r>
          </w:p>
          <w:p w:rsidR="006E36B5" w:rsidRPr="001B7BED" w:rsidRDefault="006E36B5" w:rsidP="001B7BED">
            <w:pPr>
              <w:pStyle w:val="rvps2"/>
              <w:shd w:val="clear" w:color="auto" w:fill="FFFFFF"/>
              <w:spacing w:before="0" w:beforeAutospacing="0" w:after="0" w:afterAutospacing="0"/>
              <w:ind w:firstLine="357"/>
              <w:rPr>
                <w:sz w:val="28"/>
                <w:szCs w:val="28"/>
              </w:rPr>
            </w:pPr>
            <w:bookmarkStart w:id="6" w:name="n1926"/>
            <w:bookmarkEnd w:id="6"/>
            <w:r w:rsidRPr="001B7BED">
              <w:rPr>
                <w:sz w:val="28"/>
                <w:szCs w:val="28"/>
              </w:rPr>
              <w:t>5. У разі реквізиції майна його попередній власник може вимагати взамін надання йому іншого майна, якщо це можливо.</w:t>
            </w:r>
          </w:p>
          <w:p w:rsidR="006E36B5" w:rsidRPr="001B7BED" w:rsidRDefault="006E36B5" w:rsidP="001B7BED">
            <w:pPr>
              <w:pStyle w:val="rvps2"/>
              <w:shd w:val="clear" w:color="auto" w:fill="FFFFFF"/>
              <w:spacing w:before="0" w:beforeAutospacing="0" w:after="0" w:afterAutospacing="0"/>
              <w:ind w:firstLine="357"/>
              <w:rPr>
                <w:sz w:val="28"/>
                <w:szCs w:val="28"/>
              </w:rPr>
            </w:pPr>
            <w:bookmarkStart w:id="7" w:name="n1927"/>
            <w:bookmarkEnd w:id="7"/>
            <w:r w:rsidRPr="001B7BED">
              <w:rPr>
                <w:sz w:val="28"/>
                <w:szCs w:val="28"/>
              </w:rPr>
              <w:t>6. Якщо після припинення надзвичайної обставини реквізоване майно збереглося, особа, якій воно належало, має право вимагати його повернення у судовому порядку.</w:t>
            </w:r>
          </w:p>
          <w:p w:rsidR="00745052" w:rsidRPr="00891B87" w:rsidRDefault="006E36B5" w:rsidP="00891B87">
            <w:pPr>
              <w:pStyle w:val="rvps2"/>
              <w:shd w:val="clear" w:color="auto" w:fill="FFFFFF"/>
              <w:spacing w:before="0" w:beforeAutospacing="0" w:after="0" w:afterAutospacing="0"/>
              <w:ind w:firstLine="357"/>
              <w:rPr>
                <w:sz w:val="28"/>
                <w:szCs w:val="28"/>
              </w:rPr>
            </w:pPr>
            <w:bookmarkStart w:id="8" w:name="n1928"/>
            <w:bookmarkStart w:id="9" w:name="n1929"/>
            <w:bookmarkEnd w:id="8"/>
            <w:bookmarkEnd w:id="9"/>
            <w:r w:rsidRPr="001B7BED">
              <w:rPr>
                <w:sz w:val="28"/>
                <w:szCs w:val="28"/>
              </w:rPr>
              <w:t xml:space="preserve">У разі повернення майна особі у неї поновлюється право власності на це майно, одночасно вона зобов'язується повернути грошову суму або річ, яка була нею одержана у </w:t>
            </w:r>
            <w:r w:rsidRPr="001B7BED">
              <w:rPr>
                <w:sz w:val="28"/>
                <w:szCs w:val="28"/>
              </w:rPr>
              <w:lastRenderedPageBreak/>
              <w:t>зв'язку з реквізицією, з вирахуванням розумної пл</w:t>
            </w:r>
            <w:r w:rsidR="00891B87">
              <w:rPr>
                <w:sz w:val="28"/>
                <w:szCs w:val="28"/>
              </w:rPr>
              <w:t>ати за використання цього майна.</w:t>
            </w:r>
            <w:bookmarkStart w:id="10" w:name="n996"/>
            <w:bookmarkStart w:id="11" w:name="n997"/>
            <w:bookmarkEnd w:id="10"/>
            <w:bookmarkEnd w:id="11"/>
          </w:p>
        </w:tc>
        <w:tc>
          <w:tcPr>
            <w:tcW w:w="7654" w:type="dxa"/>
            <w:tcBorders>
              <w:top w:val="single" w:sz="4" w:space="0" w:color="auto"/>
              <w:left w:val="single" w:sz="4" w:space="0" w:color="auto"/>
              <w:bottom w:val="single" w:sz="4" w:space="0" w:color="auto"/>
              <w:right w:val="single" w:sz="4" w:space="0" w:color="auto"/>
            </w:tcBorders>
          </w:tcPr>
          <w:p w:rsidR="00A863EE" w:rsidRPr="001B7BED" w:rsidRDefault="00A863EE" w:rsidP="00A863EE">
            <w:pPr>
              <w:pStyle w:val="rvps2"/>
              <w:shd w:val="clear" w:color="auto" w:fill="FFFFFF"/>
              <w:spacing w:before="0" w:beforeAutospacing="0" w:after="0" w:afterAutospacing="0"/>
              <w:ind w:firstLine="357"/>
              <w:rPr>
                <w:sz w:val="28"/>
                <w:szCs w:val="28"/>
              </w:rPr>
            </w:pPr>
            <w:r w:rsidRPr="001B7BED">
              <w:rPr>
                <w:rStyle w:val="rvts9"/>
                <w:b/>
                <w:bCs/>
                <w:sz w:val="28"/>
                <w:szCs w:val="28"/>
              </w:rPr>
              <w:lastRenderedPageBreak/>
              <w:t>Стаття 353.</w:t>
            </w:r>
            <w:r w:rsidRPr="001B7BED">
              <w:rPr>
                <w:sz w:val="28"/>
                <w:szCs w:val="28"/>
              </w:rPr>
              <w:t> Реквізиція</w:t>
            </w:r>
          </w:p>
          <w:p w:rsidR="00A863EE" w:rsidRDefault="00A863EE" w:rsidP="00A863EE">
            <w:pPr>
              <w:pStyle w:val="rvps2"/>
              <w:shd w:val="clear" w:color="auto" w:fill="FFFFFF"/>
              <w:spacing w:before="0" w:beforeAutospacing="0" w:after="0" w:afterAutospacing="0"/>
              <w:ind w:firstLine="357"/>
              <w:rPr>
                <w:sz w:val="28"/>
                <w:szCs w:val="28"/>
              </w:rPr>
            </w:pPr>
          </w:p>
          <w:p w:rsidR="00A863EE" w:rsidRPr="000D4C97" w:rsidRDefault="00A863EE" w:rsidP="00A863EE">
            <w:pPr>
              <w:pStyle w:val="rvps2"/>
              <w:shd w:val="clear" w:color="auto" w:fill="FFFFFF"/>
              <w:spacing w:before="0" w:beforeAutospacing="0" w:after="0" w:afterAutospacing="0"/>
              <w:ind w:firstLine="357"/>
              <w:rPr>
                <w:sz w:val="28"/>
                <w:szCs w:val="28"/>
              </w:rPr>
            </w:pPr>
            <w:r w:rsidRPr="000D4C97">
              <w:rPr>
                <w:sz w:val="28"/>
                <w:szCs w:val="28"/>
              </w:rPr>
              <w:t>1. У разі стихійного лиха, аварії, епідемії, епізоотії та за інших надзвичайних обставин, з метою суспільної необхідності майно може бути примусово відчужене у власника на підставі та в порядку, встановлених законом, за умови попереднього і повного відшкодування його вартості (реквізиція).</w:t>
            </w:r>
          </w:p>
          <w:p w:rsidR="00A863EE" w:rsidRDefault="00A863EE" w:rsidP="00A863EE">
            <w:pPr>
              <w:pStyle w:val="rvps2"/>
              <w:shd w:val="clear" w:color="auto" w:fill="FFFFFF"/>
              <w:spacing w:before="0" w:beforeAutospacing="0" w:after="0" w:afterAutospacing="0"/>
              <w:ind w:firstLine="357"/>
              <w:rPr>
                <w:strike/>
                <w:sz w:val="28"/>
                <w:szCs w:val="28"/>
              </w:rPr>
            </w:pPr>
          </w:p>
          <w:p w:rsidR="00A863EE" w:rsidRDefault="00A863EE" w:rsidP="00A863EE">
            <w:pPr>
              <w:pStyle w:val="rvps2"/>
              <w:shd w:val="clear" w:color="auto" w:fill="FFFFFF"/>
              <w:spacing w:before="0" w:beforeAutospacing="0" w:after="0" w:afterAutospacing="0"/>
              <w:ind w:firstLine="357"/>
              <w:rPr>
                <w:strike/>
                <w:sz w:val="28"/>
                <w:szCs w:val="28"/>
              </w:rPr>
            </w:pPr>
          </w:p>
          <w:p w:rsidR="00A863EE" w:rsidRDefault="00A863EE" w:rsidP="00A863EE">
            <w:pPr>
              <w:pStyle w:val="rvps2"/>
              <w:shd w:val="clear" w:color="auto" w:fill="FFFFFF"/>
              <w:spacing w:before="0" w:beforeAutospacing="0" w:after="0" w:afterAutospacing="0"/>
              <w:ind w:firstLine="357"/>
              <w:rPr>
                <w:strike/>
                <w:sz w:val="28"/>
                <w:szCs w:val="28"/>
              </w:rPr>
            </w:pPr>
          </w:p>
          <w:p w:rsidR="00A863EE" w:rsidRPr="001B7BED" w:rsidRDefault="00A863EE" w:rsidP="00A863EE">
            <w:pPr>
              <w:pStyle w:val="rvps2"/>
              <w:shd w:val="clear" w:color="auto" w:fill="FFFFFF"/>
              <w:spacing w:before="0" w:beforeAutospacing="0" w:after="0" w:afterAutospacing="0"/>
              <w:ind w:firstLine="357"/>
              <w:rPr>
                <w:sz w:val="28"/>
                <w:szCs w:val="28"/>
              </w:rPr>
            </w:pPr>
            <w:r w:rsidRPr="001B7BED">
              <w:rPr>
                <w:sz w:val="28"/>
                <w:szCs w:val="28"/>
              </w:rPr>
              <w:t>3. Реквізоване майно переходить у власність держави або знищується.</w:t>
            </w:r>
          </w:p>
          <w:p w:rsidR="00A863EE" w:rsidRPr="001B7BED" w:rsidRDefault="00A863EE" w:rsidP="00A863EE">
            <w:pPr>
              <w:pStyle w:val="rvps2"/>
              <w:shd w:val="clear" w:color="auto" w:fill="FFFFFF"/>
              <w:spacing w:before="0" w:beforeAutospacing="0" w:after="0" w:afterAutospacing="0"/>
              <w:ind w:firstLine="357"/>
              <w:rPr>
                <w:sz w:val="28"/>
                <w:szCs w:val="28"/>
              </w:rPr>
            </w:pPr>
            <w:r w:rsidRPr="001B7BED">
              <w:rPr>
                <w:sz w:val="28"/>
                <w:szCs w:val="28"/>
              </w:rPr>
              <w:t>4. Оцінка, за якою попередньому власникові була відшкодована вартість реквізованого майна, може бути оскаржена до суду.</w:t>
            </w:r>
          </w:p>
          <w:p w:rsidR="00A863EE" w:rsidRPr="001B7BED" w:rsidRDefault="00A863EE" w:rsidP="00A863EE">
            <w:pPr>
              <w:pStyle w:val="rvps2"/>
              <w:shd w:val="clear" w:color="auto" w:fill="FFFFFF"/>
              <w:spacing w:before="0" w:beforeAutospacing="0" w:after="0" w:afterAutospacing="0"/>
              <w:ind w:firstLine="357"/>
              <w:rPr>
                <w:sz w:val="28"/>
                <w:szCs w:val="28"/>
              </w:rPr>
            </w:pPr>
            <w:r w:rsidRPr="001B7BED">
              <w:rPr>
                <w:sz w:val="28"/>
                <w:szCs w:val="28"/>
              </w:rPr>
              <w:t>5. У разі реквізиції майна його попередній власник може вимагати взамін надання йому іншого майна, якщо це можливо.</w:t>
            </w:r>
          </w:p>
          <w:p w:rsidR="00A863EE" w:rsidRPr="001B7BED" w:rsidRDefault="00A863EE" w:rsidP="00A863EE">
            <w:pPr>
              <w:pStyle w:val="rvps2"/>
              <w:shd w:val="clear" w:color="auto" w:fill="FFFFFF"/>
              <w:spacing w:before="0" w:beforeAutospacing="0" w:after="0" w:afterAutospacing="0"/>
              <w:ind w:firstLine="357"/>
              <w:rPr>
                <w:sz w:val="28"/>
                <w:szCs w:val="28"/>
              </w:rPr>
            </w:pPr>
            <w:r w:rsidRPr="001B7BED">
              <w:rPr>
                <w:sz w:val="28"/>
                <w:szCs w:val="28"/>
              </w:rPr>
              <w:t>6. Якщо після припинення надзвичайної обставини реквізоване майно збереглося, особа, якій воно належало, має право вимагати його повернення у судовому порядку.</w:t>
            </w:r>
          </w:p>
          <w:p w:rsidR="00745052" w:rsidRPr="001B7BED" w:rsidRDefault="00A863EE" w:rsidP="00891B87">
            <w:pPr>
              <w:pStyle w:val="rvps2"/>
              <w:shd w:val="clear" w:color="auto" w:fill="FFFFFF"/>
              <w:spacing w:before="0" w:beforeAutospacing="0" w:after="0" w:afterAutospacing="0"/>
              <w:ind w:firstLine="357"/>
              <w:rPr>
                <w:sz w:val="28"/>
                <w:szCs w:val="28"/>
              </w:rPr>
            </w:pPr>
            <w:r w:rsidRPr="001B7BED">
              <w:rPr>
                <w:sz w:val="28"/>
                <w:szCs w:val="28"/>
              </w:rPr>
              <w:t xml:space="preserve">У разі повернення майна особі у неї поновлюється право власності на це майно, одночасно вона зобов'язується повернути грошову суму або річ, яка була нею одержана у </w:t>
            </w:r>
            <w:r w:rsidRPr="001B7BED">
              <w:rPr>
                <w:sz w:val="28"/>
                <w:szCs w:val="28"/>
              </w:rPr>
              <w:lastRenderedPageBreak/>
              <w:t>зв'язку з реквізицією, з вирахуванням розумної плати за використання цього майна.</w:t>
            </w:r>
          </w:p>
        </w:tc>
      </w:tr>
      <w:tr w:rsidR="00A863EE" w:rsidRPr="003E1E82">
        <w:tc>
          <w:tcPr>
            <w:tcW w:w="7712" w:type="dxa"/>
            <w:tcBorders>
              <w:top w:val="single" w:sz="4" w:space="0" w:color="auto"/>
              <w:left w:val="single" w:sz="4" w:space="0" w:color="auto"/>
              <w:bottom w:val="single" w:sz="4" w:space="0" w:color="auto"/>
              <w:right w:val="single" w:sz="4" w:space="0" w:color="auto"/>
            </w:tcBorders>
          </w:tcPr>
          <w:p w:rsidR="00A863EE" w:rsidRPr="001B7BED" w:rsidRDefault="00891B87" w:rsidP="001B7BED">
            <w:pPr>
              <w:pStyle w:val="rvps2"/>
              <w:shd w:val="clear" w:color="auto" w:fill="FFFFFF"/>
              <w:spacing w:before="0" w:beforeAutospacing="0" w:after="0" w:afterAutospacing="0"/>
              <w:ind w:firstLine="357"/>
              <w:rPr>
                <w:rStyle w:val="rvts9"/>
                <w:b/>
                <w:bCs/>
                <w:sz w:val="28"/>
                <w:szCs w:val="28"/>
              </w:rPr>
            </w:pPr>
            <w:r>
              <w:rPr>
                <w:rStyle w:val="rvts9"/>
                <w:b/>
                <w:bCs/>
                <w:sz w:val="28"/>
                <w:szCs w:val="28"/>
              </w:rPr>
              <w:lastRenderedPageBreak/>
              <w:t>Норма відсутня</w:t>
            </w:r>
          </w:p>
        </w:tc>
        <w:tc>
          <w:tcPr>
            <w:tcW w:w="7654" w:type="dxa"/>
            <w:tcBorders>
              <w:top w:val="single" w:sz="4" w:space="0" w:color="auto"/>
              <w:left w:val="single" w:sz="4" w:space="0" w:color="auto"/>
              <w:bottom w:val="single" w:sz="4" w:space="0" w:color="auto"/>
              <w:right w:val="single" w:sz="4" w:space="0" w:color="auto"/>
            </w:tcBorders>
          </w:tcPr>
          <w:p w:rsidR="00A863EE" w:rsidRPr="00FA2660" w:rsidRDefault="00A863EE" w:rsidP="00A863EE">
            <w:pPr>
              <w:pStyle w:val="rvps2"/>
              <w:shd w:val="clear" w:color="auto" w:fill="FFFFFF"/>
              <w:spacing w:before="0" w:beforeAutospacing="0" w:after="0" w:afterAutospacing="0"/>
              <w:ind w:firstLine="357"/>
              <w:rPr>
                <w:b/>
                <w:sz w:val="28"/>
                <w:szCs w:val="28"/>
              </w:rPr>
            </w:pPr>
            <w:r w:rsidRPr="00FA2660">
              <w:rPr>
                <w:rStyle w:val="rvts9"/>
                <w:b/>
                <w:bCs/>
                <w:sz w:val="28"/>
                <w:szCs w:val="28"/>
              </w:rPr>
              <w:t>Стаття 353</w:t>
            </w:r>
            <w:r w:rsidRPr="00FA2660">
              <w:rPr>
                <w:rStyle w:val="rvts37"/>
                <w:b/>
                <w:bCs/>
                <w:sz w:val="28"/>
                <w:szCs w:val="28"/>
                <w:shd w:val="clear" w:color="auto" w:fill="FFFFFF"/>
                <w:vertAlign w:val="superscript"/>
              </w:rPr>
              <w:t>-1</w:t>
            </w:r>
            <w:r w:rsidRPr="00FA2660">
              <w:rPr>
                <w:rStyle w:val="rvts9"/>
                <w:b/>
                <w:bCs/>
                <w:sz w:val="28"/>
                <w:szCs w:val="28"/>
              </w:rPr>
              <w:t>.</w:t>
            </w:r>
            <w:r w:rsidRPr="00FA2660">
              <w:rPr>
                <w:b/>
                <w:sz w:val="28"/>
                <w:szCs w:val="28"/>
              </w:rPr>
              <w:t> Реквізиція в умовах воєнного або надзвичайного стану</w:t>
            </w:r>
          </w:p>
          <w:p w:rsidR="00A863EE" w:rsidRDefault="00A863EE" w:rsidP="00A863EE">
            <w:pPr>
              <w:pStyle w:val="rvps2"/>
              <w:shd w:val="clear" w:color="auto" w:fill="FFFFFF"/>
              <w:spacing w:before="0" w:beforeAutospacing="0" w:after="0" w:afterAutospacing="0"/>
              <w:ind w:firstLine="357"/>
              <w:rPr>
                <w:b/>
                <w:sz w:val="28"/>
                <w:szCs w:val="28"/>
              </w:rPr>
            </w:pPr>
          </w:p>
          <w:p w:rsidR="00A863EE" w:rsidRPr="00066646" w:rsidRDefault="00A863EE" w:rsidP="00A863EE">
            <w:pPr>
              <w:pStyle w:val="rvps2"/>
              <w:shd w:val="clear" w:color="auto" w:fill="FFFFFF"/>
              <w:spacing w:before="0" w:beforeAutospacing="0" w:after="0" w:afterAutospacing="0"/>
              <w:ind w:firstLine="357"/>
              <w:rPr>
                <w:b/>
                <w:sz w:val="28"/>
                <w:szCs w:val="28"/>
              </w:rPr>
            </w:pPr>
            <w:r w:rsidRPr="002958A3">
              <w:rPr>
                <w:b/>
                <w:sz w:val="28"/>
                <w:szCs w:val="28"/>
              </w:rPr>
              <w:t>1. В умовах воєнного або надзвичайного стану</w:t>
            </w:r>
            <w:r>
              <w:rPr>
                <w:b/>
                <w:sz w:val="28"/>
                <w:szCs w:val="28"/>
              </w:rPr>
              <w:t>,</w:t>
            </w:r>
            <w:r w:rsidRPr="002958A3">
              <w:rPr>
                <w:b/>
                <w:sz w:val="28"/>
                <w:szCs w:val="28"/>
              </w:rPr>
              <w:t xml:space="preserve"> з метою суспільної</w:t>
            </w:r>
            <w:r w:rsidRPr="000D4C97">
              <w:rPr>
                <w:sz w:val="28"/>
                <w:szCs w:val="28"/>
              </w:rPr>
              <w:t xml:space="preserve"> </w:t>
            </w:r>
            <w:r w:rsidRPr="002958A3">
              <w:rPr>
                <w:b/>
                <w:sz w:val="28"/>
                <w:szCs w:val="28"/>
              </w:rPr>
              <w:t xml:space="preserve">необхідності </w:t>
            </w:r>
            <w:r>
              <w:rPr>
                <w:b/>
                <w:sz w:val="28"/>
                <w:szCs w:val="28"/>
              </w:rPr>
              <w:t xml:space="preserve">реквізиція (примусове відчуження) </w:t>
            </w:r>
            <w:r w:rsidR="00AC06DA">
              <w:rPr>
                <w:b/>
                <w:sz w:val="28"/>
                <w:szCs w:val="28"/>
              </w:rPr>
              <w:t xml:space="preserve">на користь держави </w:t>
            </w:r>
            <w:r>
              <w:rPr>
                <w:b/>
                <w:sz w:val="28"/>
                <w:szCs w:val="28"/>
              </w:rPr>
              <w:t>об’</w:t>
            </w:r>
            <w:r w:rsidRPr="008C23EB">
              <w:rPr>
                <w:b/>
                <w:sz w:val="28"/>
                <w:szCs w:val="28"/>
              </w:rPr>
              <w:t>єкт</w:t>
            </w:r>
            <w:r>
              <w:rPr>
                <w:b/>
                <w:sz w:val="28"/>
                <w:szCs w:val="28"/>
              </w:rPr>
              <w:t>ів</w:t>
            </w:r>
            <w:r w:rsidRPr="008C23EB">
              <w:rPr>
                <w:b/>
                <w:sz w:val="28"/>
                <w:szCs w:val="28"/>
              </w:rPr>
              <w:t xml:space="preserve"> права власно</w:t>
            </w:r>
            <w:r>
              <w:rPr>
                <w:b/>
                <w:sz w:val="28"/>
                <w:szCs w:val="28"/>
              </w:rPr>
              <w:t xml:space="preserve">сті здійснюється </w:t>
            </w:r>
            <w:r w:rsidR="00FE03F7">
              <w:rPr>
                <w:b/>
                <w:sz w:val="28"/>
                <w:szCs w:val="28"/>
              </w:rPr>
              <w:t>в</w:t>
            </w:r>
            <w:r>
              <w:rPr>
                <w:b/>
                <w:sz w:val="28"/>
                <w:szCs w:val="28"/>
              </w:rPr>
              <w:t xml:space="preserve"> порядку</w:t>
            </w:r>
            <w:r w:rsidRPr="00066646">
              <w:rPr>
                <w:b/>
                <w:sz w:val="28"/>
                <w:szCs w:val="28"/>
              </w:rPr>
              <w:t>, встановлен</w:t>
            </w:r>
            <w:r>
              <w:rPr>
                <w:b/>
                <w:sz w:val="28"/>
                <w:szCs w:val="28"/>
              </w:rPr>
              <w:t>ому</w:t>
            </w:r>
            <w:r w:rsidRPr="00066646">
              <w:rPr>
                <w:b/>
                <w:sz w:val="28"/>
                <w:szCs w:val="28"/>
              </w:rPr>
              <w:t xml:space="preserve"> </w:t>
            </w:r>
            <w:r>
              <w:rPr>
                <w:b/>
                <w:sz w:val="28"/>
                <w:szCs w:val="28"/>
              </w:rPr>
              <w:t xml:space="preserve">цією статтею, </w:t>
            </w:r>
            <w:r w:rsidRPr="00066646">
              <w:rPr>
                <w:b/>
                <w:sz w:val="28"/>
                <w:szCs w:val="28"/>
              </w:rPr>
              <w:t xml:space="preserve">з </w:t>
            </w:r>
            <w:r>
              <w:rPr>
                <w:b/>
                <w:sz w:val="28"/>
                <w:szCs w:val="28"/>
              </w:rPr>
              <w:t xml:space="preserve">наступним </w:t>
            </w:r>
            <w:r w:rsidRPr="00066646">
              <w:rPr>
                <w:b/>
                <w:sz w:val="28"/>
                <w:szCs w:val="28"/>
              </w:rPr>
              <w:t xml:space="preserve">повним відшкодуванням </w:t>
            </w:r>
            <w:r>
              <w:rPr>
                <w:b/>
                <w:sz w:val="28"/>
                <w:szCs w:val="28"/>
              </w:rPr>
              <w:t>власнику вартості відповідних об’</w:t>
            </w:r>
            <w:r w:rsidRPr="002958A3">
              <w:rPr>
                <w:b/>
                <w:sz w:val="28"/>
                <w:szCs w:val="28"/>
              </w:rPr>
              <w:t>єктів</w:t>
            </w:r>
            <w:r w:rsidRPr="00066646">
              <w:rPr>
                <w:b/>
                <w:sz w:val="28"/>
                <w:szCs w:val="28"/>
              </w:rPr>
              <w:t>.</w:t>
            </w:r>
          </w:p>
          <w:p w:rsidR="00A863EE" w:rsidRPr="00FE537A" w:rsidRDefault="00A863EE" w:rsidP="00A863EE">
            <w:pPr>
              <w:pStyle w:val="rvps2"/>
              <w:shd w:val="clear" w:color="auto" w:fill="FFFFFF"/>
              <w:spacing w:before="0" w:beforeAutospacing="0" w:after="0" w:afterAutospacing="0"/>
              <w:ind w:firstLine="357"/>
              <w:rPr>
                <w:b/>
                <w:sz w:val="28"/>
                <w:szCs w:val="28"/>
              </w:rPr>
            </w:pPr>
            <w:r w:rsidRPr="00FE537A">
              <w:rPr>
                <w:b/>
                <w:sz w:val="28"/>
                <w:szCs w:val="28"/>
              </w:rPr>
              <w:t>2. Об’</w:t>
            </w:r>
            <w:r w:rsidRPr="00FE537A">
              <w:rPr>
                <w:b/>
                <w:sz w:val="28"/>
                <w:szCs w:val="28"/>
                <w:lang w:val="ru-RU"/>
              </w:rPr>
              <w:t xml:space="preserve">єктами реквізиції </w:t>
            </w:r>
            <w:r w:rsidRPr="00FE537A">
              <w:rPr>
                <w:b/>
                <w:sz w:val="28"/>
                <w:szCs w:val="28"/>
              </w:rPr>
              <w:t>в умовах воєнного або надзвичайного стану можуть виступати:</w:t>
            </w:r>
          </w:p>
          <w:p w:rsidR="00A863EE" w:rsidRPr="00FE537A" w:rsidRDefault="00A863EE" w:rsidP="00A863EE">
            <w:pPr>
              <w:pStyle w:val="rvps2"/>
              <w:shd w:val="clear" w:color="auto" w:fill="FFFFFF"/>
              <w:spacing w:before="0" w:beforeAutospacing="0" w:after="0" w:afterAutospacing="0"/>
              <w:ind w:firstLine="357"/>
              <w:rPr>
                <w:b/>
                <w:sz w:val="28"/>
                <w:szCs w:val="28"/>
              </w:rPr>
            </w:pPr>
            <w:r w:rsidRPr="00FE537A">
              <w:rPr>
                <w:sz w:val="28"/>
                <w:szCs w:val="28"/>
              </w:rPr>
              <w:t xml:space="preserve">- </w:t>
            </w:r>
            <w:r w:rsidRPr="00FE537A">
              <w:rPr>
                <w:b/>
                <w:sz w:val="28"/>
                <w:szCs w:val="28"/>
              </w:rPr>
              <w:t>майно;</w:t>
            </w:r>
          </w:p>
          <w:p w:rsidR="00A863EE" w:rsidRPr="00037F0F" w:rsidRDefault="00A863EE" w:rsidP="00A863EE">
            <w:pPr>
              <w:pStyle w:val="rvps2"/>
              <w:shd w:val="clear" w:color="auto" w:fill="FFFFFF"/>
              <w:spacing w:before="0" w:beforeAutospacing="0" w:after="0" w:afterAutospacing="0"/>
              <w:ind w:firstLine="357"/>
              <w:rPr>
                <w:b/>
                <w:sz w:val="28"/>
                <w:szCs w:val="28"/>
              </w:rPr>
            </w:pPr>
            <w:r w:rsidRPr="00EA5DB3">
              <w:rPr>
                <w:sz w:val="28"/>
                <w:szCs w:val="28"/>
              </w:rPr>
              <w:t xml:space="preserve">- </w:t>
            </w:r>
            <w:r w:rsidRPr="00704657">
              <w:rPr>
                <w:b/>
                <w:sz w:val="28"/>
                <w:szCs w:val="28"/>
              </w:rPr>
              <w:t xml:space="preserve">важливі для </w:t>
            </w:r>
            <w:r w:rsidRPr="00704657">
              <w:rPr>
                <w:b/>
                <w:sz w:val="28"/>
                <w:szCs w:val="28"/>
                <w:shd w:val="clear" w:color="auto" w:fill="FFFFFF"/>
              </w:rPr>
              <w:t xml:space="preserve">національної безпеки, громадського порядку, </w:t>
            </w:r>
            <w:r>
              <w:rPr>
                <w:b/>
                <w:sz w:val="28"/>
                <w:szCs w:val="28"/>
                <w:shd w:val="clear" w:color="auto" w:fill="FFFFFF"/>
              </w:rPr>
              <w:t>охорони здоров’</w:t>
            </w:r>
            <w:r w:rsidRPr="00770D75">
              <w:rPr>
                <w:b/>
                <w:sz w:val="28"/>
                <w:szCs w:val="28"/>
                <w:shd w:val="clear" w:color="auto" w:fill="FFFFFF"/>
              </w:rPr>
              <w:t xml:space="preserve">я населення, </w:t>
            </w:r>
            <w:r w:rsidRPr="00704657">
              <w:rPr>
                <w:b/>
                <w:sz w:val="28"/>
                <w:szCs w:val="28"/>
              </w:rPr>
              <w:t>житлово-комунального господарства</w:t>
            </w:r>
            <w:r w:rsidRPr="002A3DFE">
              <w:rPr>
                <w:b/>
                <w:sz w:val="28"/>
                <w:szCs w:val="28"/>
              </w:rPr>
              <w:t xml:space="preserve"> </w:t>
            </w:r>
            <w:r>
              <w:rPr>
                <w:b/>
                <w:sz w:val="28"/>
                <w:szCs w:val="28"/>
              </w:rPr>
              <w:t>У</w:t>
            </w:r>
            <w:r w:rsidRPr="002A3DFE">
              <w:rPr>
                <w:b/>
                <w:sz w:val="28"/>
                <w:szCs w:val="28"/>
              </w:rPr>
              <w:t>країни</w:t>
            </w:r>
            <w:r>
              <w:rPr>
                <w:b/>
                <w:sz w:val="28"/>
                <w:szCs w:val="28"/>
              </w:rPr>
              <w:t xml:space="preserve"> або її окремих </w:t>
            </w:r>
            <w:r w:rsidRPr="002A3DFE">
              <w:rPr>
                <w:b/>
                <w:sz w:val="28"/>
                <w:szCs w:val="28"/>
              </w:rPr>
              <w:t>областей, територіальних громад підприємства</w:t>
            </w:r>
            <w:r>
              <w:rPr>
                <w:b/>
                <w:sz w:val="28"/>
                <w:szCs w:val="28"/>
              </w:rPr>
              <w:t xml:space="preserve"> (єдині майнові комплекси), </w:t>
            </w:r>
            <w:r w:rsidRPr="002A3DFE">
              <w:rPr>
                <w:b/>
                <w:sz w:val="28"/>
                <w:szCs w:val="28"/>
              </w:rPr>
              <w:t xml:space="preserve">господарські </w:t>
            </w:r>
            <w:r>
              <w:rPr>
                <w:b/>
                <w:sz w:val="28"/>
                <w:szCs w:val="28"/>
              </w:rPr>
              <w:t xml:space="preserve">організації, їх відокремлені підрозділи, які здійснюють виробництво, передачу (транспортування), забезпечення іншим чином населення водою, електричною енергією, газом, </w:t>
            </w:r>
            <w:r w:rsidRPr="00037F0F">
              <w:rPr>
                <w:b/>
                <w:sz w:val="28"/>
                <w:szCs w:val="28"/>
              </w:rPr>
              <w:t xml:space="preserve">нафтопродуктами, а також лікарськими засобами та іншими визначеними товарами першої необхідності; </w:t>
            </w:r>
          </w:p>
          <w:p w:rsidR="00A863EE" w:rsidRPr="00037F0F" w:rsidRDefault="00A863EE" w:rsidP="00A863EE">
            <w:pPr>
              <w:pStyle w:val="rvps2"/>
              <w:shd w:val="clear" w:color="auto" w:fill="FFFFFF"/>
              <w:spacing w:before="0" w:beforeAutospacing="0" w:after="0" w:afterAutospacing="0"/>
              <w:ind w:firstLine="357"/>
              <w:rPr>
                <w:b/>
                <w:sz w:val="28"/>
                <w:szCs w:val="28"/>
              </w:rPr>
            </w:pPr>
            <w:r w:rsidRPr="00037F0F">
              <w:rPr>
                <w:b/>
                <w:sz w:val="28"/>
                <w:szCs w:val="28"/>
              </w:rPr>
              <w:t>- корпоративні права</w:t>
            </w:r>
            <w:r w:rsidRPr="00037F0F">
              <w:rPr>
                <w:b/>
                <w:sz w:val="28"/>
                <w:szCs w:val="28"/>
                <w:shd w:val="clear" w:color="auto" w:fill="FFFFFF"/>
              </w:rPr>
              <w:t xml:space="preserve"> власник</w:t>
            </w:r>
            <w:r>
              <w:rPr>
                <w:b/>
                <w:sz w:val="28"/>
                <w:szCs w:val="28"/>
                <w:shd w:val="clear" w:color="auto" w:fill="FFFFFF"/>
              </w:rPr>
              <w:t>ів</w:t>
            </w:r>
            <w:r w:rsidRPr="00037F0F">
              <w:rPr>
                <w:b/>
                <w:sz w:val="28"/>
                <w:szCs w:val="28"/>
                <w:shd w:val="clear" w:color="auto" w:fill="FFFFFF"/>
              </w:rPr>
              <w:t>, учасник</w:t>
            </w:r>
            <w:r>
              <w:rPr>
                <w:b/>
                <w:sz w:val="28"/>
                <w:szCs w:val="28"/>
                <w:shd w:val="clear" w:color="auto" w:fill="FFFFFF"/>
              </w:rPr>
              <w:t>ів</w:t>
            </w:r>
            <w:r w:rsidRPr="00037F0F">
              <w:rPr>
                <w:b/>
                <w:sz w:val="28"/>
                <w:szCs w:val="28"/>
                <w:shd w:val="clear" w:color="auto" w:fill="FFFFFF"/>
              </w:rPr>
              <w:t>, акціонер</w:t>
            </w:r>
            <w:r>
              <w:rPr>
                <w:b/>
                <w:sz w:val="28"/>
                <w:szCs w:val="28"/>
                <w:shd w:val="clear" w:color="auto" w:fill="FFFFFF"/>
              </w:rPr>
              <w:t>ів</w:t>
            </w:r>
            <w:r w:rsidR="00D459D2">
              <w:rPr>
                <w:b/>
                <w:sz w:val="28"/>
                <w:szCs w:val="28"/>
                <w:shd w:val="clear" w:color="auto" w:fill="FFFFFF"/>
              </w:rPr>
              <w:t>,</w:t>
            </w:r>
            <w:r>
              <w:rPr>
                <w:b/>
                <w:sz w:val="28"/>
                <w:szCs w:val="28"/>
                <w:shd w:val="clear" w:color="auto" w:fill="FFFFFF"/>
              </w:rPr>
              <w:t xml:space="preserve"> </w:t>
            </w:r>
            <w:r w:rsidR="00F7330E">
              <w:rPr>
                <w:b/>
                <w:sz w:val="28"/>
                <w:szCs w:val="28"/>
                <w:shd w:val="clear" w:color="auto" w:fill="FFFFFF"/>
              </w:rPr>
              <w:t xml:space="preserve">частки у статутному капіталі </w:t>
            </w:r>
            <w:r>
              <w:rPr>
                <w:b/>
                <w:sz w:val="28"/>
                <w:szCs w:val="28"/>
                <w:shd w:val="clear" w:color="auto" w:fill="FFFFFF"/>
              </w:rPr>
              <w:t>господарських організацій та підприємств, зазначених в абзаці 3 цієї частини</w:t>
            </w:r>
            <w:r w:rsidR="007F1E49">
              <w:rPr>
                <w:b/>
                <w:sz w:val="28"/>
                <w:szCs w:val="28"/>
                <w:shd w:val="clear" w:color="auto" w:fill="FFFFFF"/>
              </w:rPr>
              <w:t>.</w:t>
            </w:r>
            <w:r w:rsidRPr="00037F0F">
              <w:rPr>
                <w:b/>
                <w:sz w:val="28"/>
                <w:szCs w:val="28"/>
              </w:rPr>
              <w:t xml:space="preserve"> </w:t>
            </w:r>
          </w:p>
          <w:p w:rsidR="00A863EE" w:rsidRPr="009B565D" w:rsidRDefault="00A863EE" w:rsidP="00A863EE">
            <w:pPr>
              <w:pStyle w:val="rvps2"/>
              <w:shd w:val="clear" w:color="auto" w:fill="FFFFFF"/>
              <w:spacing w:before="0" w:beforeAutospacing="0" w:after="0" w:afterAutospacing="0"/>
              <w:ind w:firstLine="357"/>
              <w:rPr>
                <w:b/>
                <w:sz w:val="28"/>
                <w:szCs w:val="28"/>
              </w:rPr>
            </w:pPr>
            <w:r w:rsidRPr="00A96F6E">
              <w:rPr>
                <w:b/>
                <w:sz w:val="28"/>
                <w:szCs w:val="28"/>
              </w:rPr>
              <w:lastRenderedPageBreak/>
              <w:t xml:space="preserve">3. </w:t>
            </w:r>
            <w:r>
              <w:rPr>
                <w:b/>
                <w:sz w:val="28"/>
                <w:szCs w:val="28"/>
              </w:rPr>
              <w:t xml:space="preserve">Рішення про реквізицію </w:t>
            </w:r>
            <w:r w:rsidR="00DE6520">
              <w:rPr>
                <w:b/>
                <w:sz w:val="28"/>
                <w:szCs w:val="28"/>
              </w:rPr>
              <w:t xml:space="preserve">на користь держави </w:t>
            </w:r>
            <w:r>
              <w:rPr>
                <w:b/>
                <w:sz w:val="28"/>
                <w:szCs w:val="28"/>
              </w:rPr>
              <w:t>об’</w:t>
            </w:r>
            <w:r w:rsidRPr="008C23EB">
              <w:rPr>
                <w:b/>
                <w:sz w:val="28"/>
                <w:szCs w:val="28"/>
              </w:rPr>
              <w:t>єкт</w:t>
            </w:r>
            <w:r>
              <w:rPr>
                <w:b/>
                <w:sz w:val="28"/>
                <w:szCs w:val="28"/>
              </w:rPr>
              <w:t>ів</w:t>
            </w:r>
            <w:r w:rsidRPr="008C23EB">
              <w:rPr>
                <w:b/>
                <w:sz w:val="28"/>
                <w:szCs w:val="28"/>
              </w:rPr>
              <w:t xml:space="preserve"> права власно</w:t>
            </w:r>
            <w:r>
              <w:rPr>
                <w:b/>
                <w:sz w:val="28"/>
                <w:szCs w:val="28"/>
              </w:rPr>
              <w:t xml:space="preserve">сті </w:t>
            </w:r>
            <w:r w:rsidRPr="00FA2660">
              <w:rPr>
                <w:b/>
                <w:sz w:val="28"/>
                <w:szCs w:val="28"/>
              </w:rPr>
              <w:t>в умовах воєнного або надзвичайного стану</w:t>
            </w:r>
            <w:r>
              <w:rPr>
                <w:b/>
                <w:sz w:val="28"/>
                <w:szCs w:val="28"/>
              </w:rPr>
              <w:t xml:space="preserve"> </w:t>
            </w:r>
            <w:r w:rsidRPr="000865AA">
              <w:rPr>
                <w:b/>
                <w:sz w:val="28"/>
                <w:szCs w:val="28"/>
              </w:rPr>
              <w:t>приймається постановою Верховної Ради України</w:t>
            </w:r>
            <w:r w:rsidR="00B5508D">
              <w:rPr>
                <w:b/>
                <w:sz w:val="28"/>
                <w:szCs w:val="28"/>
              </w:rPr>
              <w:t>,</w:t>
            </w:r>
            <w:r w:rsidRPr="000865AA">
              <w:rPr>
                <w:b/>
                <w:sz w:val="28"/>
                <w:szCs w:val="28"/>
              </w:rPr>
              <w:t xml:space="preserve"> </w:t>
            </w:r>
            <w:r w:rsidRPr="009B565D">
              <w:rPr>
                <w:b/>
                <w:sz w:val="28"/>
                <w:szCs w:val="28"/>
              </w:rPr>
              <w:t>указом Президента України</w:t>
            </w:r>
            <w:r w:rsidR="00B5508D">
              <w:rPr>
                <w:b/>
                <w:sz w:val="28"/>
                <w:szCs w:val="28"/>
              </w:rPr>
              <w:t xml:space="preserve"> або розпорядчим актом уповноваженого ними органу державної </w:t>
            </w:r>
            <w:r w:rsidR="00B5508D" w:rsidRPr="006D19D1">
              <w:rPr>
                <w:b/>
                <w:sz w:val="28"/>
                <w:szCs w:val="28"/>
              </w:rPr>
              <w:t>влади</w:t>
            </w:r>
            <w:r w:rsidR="006D19D1" w:rsidRPr="006D19D1">
              <w:rPr>
                <w:b/>
                <w:sz w:val="28"/>
                <w:szCs w:val="28"/>
              </w:rPr>
              <w:t xml:space="preserve">, </w:t>
            </w:r>
            <w:r w:rsidR="006D19D1" w:rsidRPr="006D19D1">
              <w:rPr>
                <w:b/>
                <w:sz w:val="28"/>
                <w:szCs w:val="28"/>
                <w:shd w:val="clear" w:color="auto" w:fill="FFFFFF"/>
              </w:rPr>
              <w:t>органу</w:t>
            </w:r>
            <w:r w:rsidR="006D19D1">
              <w:rPr>
                <w:b/>
                <w:sz w:val="28"/>
                <w:szCs w:val="28"/>
                <w:shd w:val="clear" w:color="auto" w:fill="FFFFFF"/>
              </w:rPr>
              <w:t xml:space="preserve"> військового командування</w:t>
            </w:r>
            <w:r w:rsidR="006D19D1" w:rsidRPr="006D19D1">
              <w:rPr>
                <w:b/>
                <w:sz w:val="28"/>
                <w:szCs w:val="28"/>
                <w:shd w:val="clear" w:color="auto" w:fill="FFFFFF"/>
              </w:rPr>
              <w:t>, органу місцевого самоврядування</w:t>
            </w:r>
            <w:r w:rsidRPr="006D19D1">
              <w:rPr>
                <w:b/>
                <w:sz w:val="28"/>
                <w:szCs w:val="28"/>
              </w:rPr>
              <w:t>.</w:t>
            </w:r>
            <w:r w:rsidR="00B5508D">
              <w:rPr>
                <w:b/>
                <w:sz w:val="28"/>
                <w:szCs w:val="28"/>
              </w:rPr>
              <w:t xml:space="preserve"> </w:t>
            </w:r>
          </w:p>
          <w:p w:rsidR="00A863EE" w:rsidRDefault="00A863EE" w:rsidP="00A863EE">
            <w:pPr>
              <w:pStyle w:val="rvps2"/>
              <w:shd w:val="clear" w:color="auto" w:fill="FFFFFF"/>
              <w:spacing w:before="0" w:beforeAutospacing="0" w:after="0" w:afterAutospacing="0"/>
              <w:ind w:firstLine="357"/>
              <w:rPr>
                <w:sz w:val="28"/>
                <w:szCs w:val="28"/>
              </w:rPr>
            </w:pPr>
            <w:r>
              <w:rPr>
                <w:b/>
                <w:sz w:val="28"/>
                <w:szCs w:val="28"/>
              </w:rPr>
              <w:t>У відповідному рішенні</w:t>
            </w:r>
            <w:r w:rsidRPr="00490EA3">
              <w:rPr>
                <w:b/>
                <w:sz w:val="28"/>
                <w:szCs w:val="28"/>
              </w:rPr>
              <w:t xml:space="preserve"> </w:t>
            </w:r>
            <w:r w:rsidR="00B5508D">
              <w:rPr>
                <w:b/>
                <w:sz w:val="28"/>
                <w:szCs w:val="28"/>
              </w:rPr>
              <w:t xml:space="preserve">про реквізицію </w:t>
            </w:r>
            <w:r>
              <w:rPr>
                <w:b/>
                <w:sz w:val="28"/>
                <w:szCs w:val="28"/>
              </w:rPr>
              <w:t>вказу</w:t>
            </w:r>
            <w:r w:rsidRPr="00490EA3">
              <w:rPr>
                <w:b/>
                <w:sz w:val="28"/>
                <w:szCs w:val="28"/>
              </w:rPr>
              <w:t xml:space="preserve">ється порядок оцінки та </w:t>
            </w:r>
            <w:r w:rsidRPr="00066646">
              <w:rPr>
                <w:b/>
                <w:sz w:val="28"/>
                <w:szCs w:val="28"/>
              </w:rPr>
              <w:t>ві</w:t>
            </w:r>
            <w:r>
              <w:rPr>
                <w:b/>
                <w:sz w:val="28"/>
                <w:szCs w:val="28"/>
              </w:rPr>
              <w:t>дшкодування</w:t>
            </w:r>
            <w:r w:rsidRPr="00066646">
              <w:rPr>
                <w:b/>
                <w:sz w:val="28"/>
                <w:szCs w:val="28"/>
              </w:rPr>
              <w:t xml:space="preserve"> </w:t>
            </w:r>
            <w:r>
              <w:rPr>
                <w:b/>
                <w:sz w:val="28"/>
                <w:szCs w:val="28"/>
              </w:rPr>
              <w:t>власнику (власникам) вартості реквізованих об’</w:t>
            </w:r>
            <w:r w:rsidRPr="002958A3">
              <w:rPr>
                <w:b/>
                <w:sz w:val="28"/>
                <w:szCs w:val="28"/>
              </w:rPr>
              <w:t>єктів</w:t>
            </w:r>
            <w:r>
              <w:rPr>
                <w:b/>
                <w:sz w:val="28"/>
                <w:szCs w:val="28"/>
              </w:rPr>
              <w:t>, які визначаються з урахуванням фінансових можливостей держави, а також інші умови проведення реквізиції.</w:t>
            </w:r>
          </w:p>
          <w:p w:rsidR="00A863EE" w:rsidRPr="004564A7" w:rsidRDefault="00A863EE" w:rsidP="004564A7">
            <w:pPr>
              <w:pStyle w:val="rvps2"/>
              <w:shd w:val="clear" w:color="auto" w:fill="FFFFFF"/>
              <w:spacing w:before="0" w:beforeAutospacing="0" w:after="0" w:afterAutospacing="0"/>
              <w:ind w:firstLine="357"/>
              <w:rPr>
                <w:rStyle w:val="rvts9"/>
                <w:b/>
                <w:sz w:val="28"/>
                <w:szCs w:val="28"/>
              </w:rPr>
            </w:pPr>
            <w:r>
              <w:rPr>
                <w:b/>
                <w:sz w:val="28"/>
                <w:szCs w:val="28"/>
              </w:rPr>
              <w:t>4</w:t>
            </w:r>
            <w:r w:rsidRPr="00D06195">
              <w:rPr>
                <w:b/>
                <w:sz w:val="28"/>
                <w:szCs w:val="28"/>
              </w:rPr>
              <w:t xml:space="preserve">. </w:t>
            </w:r>
            <w:r w:rsidRPr="002A35A2">
              <w:rPr>
                <w:b/>
                <w:sz w:val="28"/>
                <w:szCs w:val="28"/>
              </w:rPr>
              <w:t>Реквізовані об’єкти переходять у власність держави з моменту оприлюднення відповідної</w:t>
            </w:r>
            <w:r>
              <w:rPr>
                <w:sz w:val="28"/>
                <w:szCs w:val="28"/>
              </w:rPr>
              <w:t xml:space="preserve"> </w:t>
            </w:r>
            <w:r w:rsidRPr="000865AA">
              <w:rPr>
                <w:b/>
                <w:sz w:val="28"/>
                <w:szCs w:val="28"/>
              </w:rPr>
              <w:t>постанов</w:t>
            </w:r>
            <w:r>
              <w:rPr>
                <w:b/>
                <w:sz w:val="28"/>
                <w:szCs w:val="28"/>
              </w:rPr>
              <w:t>и</w:t>
            </w:r>
            <w:r w:rsidRPr="000865AA">
              <w:rPr>
                <w:b/>
                <w:sz w:val="28"/>
                <w:szCs w:val="28"/>
              </w:rPr>
              <w:t xml:space="preserve"> Верховної Ради України</w:t>
            </w:r>
            <w:r w:rsidR="00E40550">
              <w:rPr>
                <w:b/>
                <w:sz w:val="28"/>
                <w:szCs w:val="28"/>
              </w:rPr>
              <w:t>,</w:t>
            </w:r>
            <w:r w:rsidRPr="000865AA">
              <w:rPr>
                <w:b/>
                <w:sz w:val="28"/>
                <w:szCs w:val="28"/>
              </w:rPr>
              <w:t xml:space="preserve"> </w:t>
            </w:r>
            <w:r w:rsidRPr="009B565D">
              <w:rPr>
                <w:b/>
                <w:sz w:val="28"/>
                <w:szCs w:val="28"/>
              </w:rPr>
              <w:t>указ</w:t>
            </w:r>
            <w:r>
              <w:rPr>
                <w:b/>
                <w:sz w:val="28"/>
                <w:szCs w:val="28"/>
              </w:rPr>
              <w:t>у</w:t>
            </w:r>
            <w:r w:rsidRPr="009B565D">
              <w:rPr>
                <w:b/>
                <w:sz w:val="28"/>
                <w:szCs w:val="28"/>
              </w:rPr>
              <w:t xml:space="preserve"> Президента України</w:t>
            </w:r>
            <w:r w:rsidR="00E40550">
              <w:rPr>
                <w:b/>
                <w:sz w:val="28"/>
                <w:szCs w:val="28"/>
              </w:rPr>
              <w:t xml:space="preserve"> або розпорядчого акту уповноваженого органу державної влади</w:t>
            </w:r>
            <w:r w:rsidR="004564A7">
              <w:rPr>
                <w:b/>
                <w:sz w:val="28"/>
                <w:szCs w:val="28"/>
              </w:rPr>
              <w:t xml:space="preserve">, </w:t>
            </w:r>
            <w:r w:rsidR="004564A7" w:rsidRPr="006D19D1">
              <w:rPr>
                <w:b/>
                <w:sz w:val="28"/>
                <w:szCs w:val="28"/>
                <w:shd w:val="clear" w:color="auto" w:fill="FFFFFF"/>
              </w:rPr>
              <w:t>органу</w:t>
            </w:r>
            <w:r w:rsidR="004564A7">
              <w:rPr>
                <w:b/>
                <w:sz w:val="28"/>
                <w:szCs w:val="28"/>
                <w:shd w:val="clear" w:color="auto" w:fill="FFFFFF"/>
              </w:rPr>
              <w:t xml:space="preserve"> військового командування</w:t>
            </w:r>
            <w:r w:rsidR="004564A7" w:rsidRPr="006D19D1">
              <w:rPr>
                <w:b/>
                <w:sz w:val="28"/>
                <w:szCs w:val="28"/>
                <w:shd w:val="clear" w:color="auto" w:fill="FFFFFF"/>
              </w:rPr>
              <w:t>, органу місцевого самоврядування</w:t>
            </w:r>
            <w:r w:rsidRPr="001B7BED">
              <w:rPr>
                <w:sz w:val="28"/>
                <w:szCs w:val="28"/>
              </w:rPr>
              <w:t>.</w:t>
            </w:r>
          </w:p>
        </w:tc>
      </w:tr>
      <w:tr w:rsidR="005112BE" w:rsidRPr="001D2607">
        <w:tc>
          <w:tcPr>
            <w:tcW w:w="15366" w:type="dxa"/>
            <w:gridSpan w:val="2"/>
            <w:tcBorders>
              <w:top w:val="single" w:sz="4" w:space="0" w:color="auto"/>
              <w:left w:val="single" w:sz="4" w:space="0" w:color="auto"/>
              <w:bottom w:val="single" w:sz="4" w:space="0" w:color="auto"/>
              <w:right w:val="single" w:sz="4" w:space="0" w:color="auto"/>
            </w:tcBorders>
          </w:tcPr>
          <w:p w:rsidR="005112BE" w:rsidRPr="001D2607" w:rsidRDefault="005112BE" w:rsidP="00A81483">
            <w:pPr>
              <w:pStyle w:val="rvps2"/>
              <w:shd w:val="clear" w:color="auto" w:fill="FFFFFF"/>
              <w:spacing w:before="0" w:beforeAutospacing="0" w:after="0" w:afterAutospacing="0"/>
              <w:ind w:firstLine="357"/>
              <w:jc w:val="center"/>
              <w:rPr>
                <w:rStyle w:val="rvts9"/>
                <w:b/>
                <w:bCs/>
                <w:sz w:val="28"/>
                <w:szCs w:val="28"/>
              </w:rPr>
            </w:pPr>
            <w:r w:rsidRPr="001D2607">
              <w:rPr>
                <w:rStyle w:val="rvts9"/>
                <w:b/>
                <w:bCs/>
                <w:sz w:val="28"/>
                <w:szCs w:val="28"/>
              </w:rPr>
              <w:lastRenderedPageBreak/>
              <w:t>Закон України «</w:t>
            </w:r>
            <w:r w:rsidRPr="001D2607">
              <w:rPr>
                <w:b/>
                <w:bCs/>
                <w:sz w:val="28"/>
                <w:szCs w:val="28"/>
                <w:shd w:val="clear" w:color="auto" w:fill="FFFFFF"/>
              </w:rPr>
              <w:t>Про правовий режим воєнного стану</w:t>
            </w:r>
            <w:r w:rsidRPr="001D2607">
              <w:rPr>
                <w:rStyle w:val="rvts9"/>
                <w:b/>
                <w:bCs/>
                <w:sz w:val="28"/>
                <w:szCs w:val="28"/>
              </w:rPr>
              <w:t>»</w:t>
            </w:r>
          </w:p>
        </w:tc>
      </w:tr>
      <w:tr w:rsidR="005112BE" w:rsidRPr="00FA2660">
        <w:tc>
          <w:tcPr>
            <w:tcW w:w="7712" w:type="dxa"/>
            <w:tcBorders>
              <w:top w:val="single" w:sz="4" w:space="0" w:color="auto"/>
              <w:left w:val="single" w:sz="4" w:space="0" w:color="auto"/>
              <w:bottom w:val="single" w:sz="4" w:space="0" w:color="auto"/>
              <w:right w:val="single" w:sz="4" w:space="0" w:color="auto"/>
            </w:tcBorders>
          </w:tcPr>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rStyle w:val="rvts9"/>
                <w:b/>
                <w:bCs/>
                <w:sz w:val="28"/>
                <w:szCs w:val="28"/>
              </w:rPr>
              <w:t>Стаття 8.</w:t>
            </w:r>
            <w:r w:rsidRPr="003F506D">
              <w:rPr>
                <w:sz w:val="28"/>
                <w:szCs w:val="28"/>
              </w:rPr>
              <w:t> Заходи правового режиму воєнного стану</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12" w:name="n48"/>
            <w:bookmarkEnd w:id="12"/>
            <w:r w:rsidRPr="003F506D">
              <w:rPr>
                <w:sz w:val="28"/>
                <w:szCs w:val="28"/>
              </w:rPr>
              <w:t xml:space="preserve">1. В Україні або в окремих її місцевостях, де введено воєнний стан, військове командування разом із військовими адміністраціями (у разі їх утворення) можуть самостійно або із залученням органів виконавчої влади, Ради міністрів Автономної Республіки Крим, органів місцевого самоврядування запроваджувати та здійснювати в межах тимчасових обмежень конституційних прав і свобод людини і громадянина, а також прав і законних інтересів юридичних осіб, </w:t>
            </w:r>
            <w:r w:rsidRPr="003F506D">
              <w:rPr>
                <w:sz w:val="28"/>
                <w:szCs w:val="28"/>
              </w:rPr>
              <w:lastRenderedPageBreak/>
              <w:t>передбачених указом Президента України про введення воєнного стану, такі заходи правового режиму воєнного стану:</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13" w:name="n49"/>
            <w:bookmarkEnd w:id="13"/>
            <w:r w:rsidRPr="003F506D">
              <w:rPr>
                <w:sz w:val="28"/>
                <w:szCs w:val="28"/>
              </w:rPr>
              <w:t>1) встановлювати посилену охорону важливих об’єктів національної економіки та об’єктів, що забезпечують життєдіяльність населення, і вводити особливий режим їхньої роботи. Перелік об’єктів національної економіки та об’єктів, що забезпечують життєдіяльність населення, що підлягають посиленій охороні в умовах воєнного стану, затверджується Кабінетом Міністрів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14" w:name="n50"/>
            <w:bookmarkEnd w:id="14"/>
            <w:r w:rsidRPr="003F506D">
              <w:rPr>
                <w:sz w:val="28"/>
                <w:szCs w:val="28"/>
              </w:rPr>
              <w:t>2) запроваджувати трудову повинність для працездатних осіб, не залучених до роботи в оборонній сфері та сфері забезпечення життєдіяльності населення і не заброньованих за підприємствами, установами та організаціями на період дії воєнного стану з метою виконання робіт, що мають оборонний характер, а також ліквідації наслідків надзвичайних ситуацій, які виникли в період дії воєнного стану, та залучати їх в умовах воєнного стану до суспільно корисних робіт, що виконуються для задоволення потреб Збройних Сил України, інших військових формувань, правоохоронних органів і сил цивільного захисту, забезпечення функціонування національної економіки та системи забезпечення життєдіяльності населення і не потребують, як правило, спеціальної професійної підготовки осіб. За працівниками, залученими до виконання суспільно корисних робіт, на час виконання таких робіт зберігається попереднє місце роботи (посада). Порядок залучення працездатних осіб в умовах воєнного стану до суспільно корисних робіт та питання їхнього соціального захисту з урахуванням вимог закону визначаються Кабінетом Міністрів України;</w:t>
            </w:r>
          </w:p>
          <w:p w:rsidR="005112BE" w:rsidRDefault="005112BE" w:rsidP="00A81483">
            <w:pPr>
              <w:pStyle w:val="rvps2"/>
              <w:shd w:val="clear" w:color="auto" w:fill="FFFFFF"/>
              <w:spacing w:before="0" w:beforeAutospacing="0" w:after="120" w:afterAutospacing="0"/>
              <w:ind w:firstLine="360"/>
              <w:rPr>
                <w:sz w:val="28"/>
                <w:szCs w:val="28"/>
              </w:rPr>
            </w:pPr>
            <w:bookmarkStart w:id="15" w:name="n51"/>
            <w:bookmarkEnd w:id="15"/>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3) використовувати потужності та трудові ресурси підприємств, установ і організацій усіх форм власності для потреб оборони, змінювати режим їхньої роботи, проводити інші зміни виробничої діяльності, а також умов праці відповідно до законодавства про працю;</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16" w:name="n52"/>
            <w:bookmarkEnd w:id="16"/>
            <w:r w:rsidRPr="003F506D">
              <w:rPr>
                <w:sz w:val="28"/>
                <w:szCs w:val="28"/>
              </w:rPr>
              <w:t xml:space="preserve">4) примусово відчужувати </w:t>
            </w:r>
            <w:r w:rsidRPr="00BF150B">
              <w:rPr>
                <w:strike/>
                <w:sz w:val="28"/>
                <w:szCs w:val="28"/>
              </w:rPr>
              <w:t>майно</w:t>
            </w:r>
            <w:r w:rsidRPr="003F506D">
              <w:rPr>
                <w:strike/>
                <w:sz w:val="28"/>
                <w:szCs w:val="28"/>
              </w:rPr>
              <w:t>, що перебуває</w:t>
            </w:r>
            <w:r w:rsidRPr="003F506D">
              <w:rPr>
                <w:sz w:val="28"/>
                <w:szCs w:val="28"/>
              </w:rPr>
              <w:t xml:space="preserve"> у приватній або комунальній власності, вилучати майно державних підприємств, державних господарських об’єднань для потреб держави в умовах правового режиму воєнного стану в установленому законом порядку та видавати про це відповідні документи встановленого зразка;</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17" w:name="n53"/>
            <w:bookmarkEnd w:id="17"/>
            <w:r w:rsidRPr="003F506D">
              <w:rPr>
                <w:sz w:val="28"/>
                <w:szCs w:val="28"/>
              </w:rPr>
              <w:t>5) запроваджувати комендантську годину (заборону перебування у певний період доби на вулицях та в інших громадських місцях без спеціально виданих перепусток і посвідчень), а також встановлювати спеціальний режим світломаскування;</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18" w:name="n54"/>
            <w:bookmarkEnd w:id="18"/>
            <w:r w:rsidRPr="003F506D">
              <w:rPr>
                <w:sz w:val="28"/>
                <w:szCs w:val="28"/>
              </w:rPr>
              <w:t>6) встановлювати особливий режим в’їзду і виїзду, обмежувати свободу пересування громадян, іноземців та осіб без громадянства, а також рух транспортних засобів;</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19" w:name="n55"/>
            <w:bookmarkEnd w:id="19"/>
            <w:r w:rsidRPr="003F506D">
              <w:rPr>
                <w:sz w:val="28"/>
                <w:szCs w:val="28"/>
              </w:rPr>
              <w:t>7) перевіряти документи у осіб, а в разі потреби проводити огляд речей, транспортних засобів, багажу та вантажів, службових приміщень і житла громадян, за винятком обмежень, встановлених Конституцією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20" w:name="n56"/>
            <w:bookmarkEnd w:id="20"/>
            <w:r w:rsidRPr="003F506D">
              <w:rPr>
                <w:sz w:val="28"/>
                <w:szCs w:val="28"/>
              </w:rPr>
              <w:t>8) забороняти проведення мирних зборів, мітингів, походів і демонстрацій, інших масових заходів;</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21" w:name="n57"/>
            <w:bookmarkEnd w:id="21"/>
            <w:r w:rsidRPr="003F506D">
              <w:rPr>
                <w:sz w:val="28"/>
                <w:szCs w:val="28"/>
              </w:rPr>
              <w:lastRenderedPageBreak/>
              <w:t>9) порушувати у порядку, визначеному Конституцією та законами України, питання про заборону діяльності політичних партій, громадських об’єднань, якщо вона спрямована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права і свободи людини, здоров’я населення;</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22" w:name="n58"/>
            <w:bookmarkEnd w:id="22"/>
            <w:r w:rsidRPr="003F506D">
              <w:rPr>
                <w:sz w:val="28"/>
                <w:szCs w:val="28"/>
              </w:rPr>
              <w:t>10) встановлювати заборону або обмеження на вибір місця перебування чи місця проживання осіб на території, на якій діє воєнний стан;</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23" w:name="n59"/>
            <w:bookmarkEnd w:id="23"/>
            <w:r w:rsidRPr="003F506D">
              <w:rPr>
                <w:sz w:val="28"/>
                <w:szCs w:val="28"/>
              </w:rPr>
              <w:t>11) регулювати роботу підприємств телекомунікацій, поліграфічних підприємств, видавництв, телерадіоорганізацій, телерадіоцентрів та інших підприємств, установ, організацій і закладів культури та засобів масової інформації, а також використовувати місцеві радіостанції, телевізійні центри та друкарні для військових потреб і проведення роз’яснювальної роботи серед військ і населення; забороняти роботу приймально-передавальних радіостанцій особистого і колективного користування та передачу інформації через комп’ютерні мережі;</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24" w:name="n60"/>
            <w:bookmarkEnd w:id="24"/>
            <w:r w:rsidRPr="003F506D">
              <w:rPr>
                <w:sz w:val="28"/>
                <w:szCs w:val="28"/>
              </w:rPr>
              <w:t>12) у разі порушення вимог або невиконання заходів правового режиму воєнного стану вилучати у підприємств, установ і організацій усіх форм власності, окремих громадян телекомунікаційне обладнання, телевізійну, відео- і аудіоапаратуру, комп’ютери, а також у разі потреби інші технічні засоби зв’язку;</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25" w:name="n61"/>
            <w:bookmarkEnd w:id="25"/>
            <w:r w:rsidRPr="003F506D">
              <w:rPr>
                <w:sz w:val="28"/>
                <w:szCs w:val="28"/>
              </w:rPr>
              <w:lastRenderedPageBreak/>
              <w:t>13) забороняти торгівлю зброєю, сильнодіючими хімічними і отруйними речовинами, а також алкогольними напоями та речовинами, виробленими на спиртовій основі;</w:t>
            </w:r>
          </w:p>
          <w:p w:rsidR="005112BE" w:rsidRPr="0067055D" w:rsidRDefault="005112BE" w:rsidP="00A81483">
            <w:pPr>
              <w:pStyle w:val="rvps2"/>
              <w:shd w:val="clear" w:color="auto" w:fill="FFFFFF"/>
              <w:spacing w:before="0" w:beforeAutospacing="0" w:after="120" w:afterAutospacing="0"/>
              <w:ind w:firstLine="360"/>
              <w:rPr>
                <w:sz w:val="2"/>
                <w:szCs w:val="2"/>
              </w:rPr>
            </w:pPr>
            <w:bookmarkStart w:id="26" w:name="n62"/>
            <w:bookmarkEnd w:id="26"/>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14) встановлювати особливий режим у сфері виробництва та реалізації лікарських засобів, які мають у своєму складі наркотичні засоби, психотропні речовини та прекурсори, інші сильнодіючі речовини, перелік яких визначається Кабінетом Міністрів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27" w:name="n63"/>
            <w:bookmarkEnd w:id="27"/>
            <w:r w:rsidRPr="003F506D">
              <w:rPr>
                <w:sz w:val="28"/>
                <w:szCs w:val="28"/>
              </w:rPr>
              <w:t>15) вилучати у підприємств, установ і організацій навчальну та бойову техніку, вибухові, радіоактивні речовини і матеріали, сильнодіючі хімічні та отруйні речовини;</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28" w:name="n64"/>
            <w:bookmarkEnd w:id="28"/>
            <w:r w:rsidRPr="003F506D">
              <w:rPr>
                <w:sz w:val="28"/>
                <w:szCs w:val="28"/>
              </w:rPr>
              <w:t>16) забороняти громадянам, які перебувають на військовому або спеціальному обліку у Міністерстві оборони України, Службі безпеки України чи Службі зовнішньої розвідки України, змінювати місце проживання (місце перебування) без дозволу військового комісара або керівника відповідного органу Служби безпеки України чи Служби зовнішньої розвідки України; обмежувати проходження альтернативної (невійськової) служби;</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29" w:name="n65"/>
            <w:bookmarkEnd w:id="29"/>
            <w:r w:rsidRPr="003F506D">
              <w:rPr>
                <w:sz w:val="28"/>
                <w:szCs w:val="28"/>
              </w:rPr>
              <w:t>17) встановлювати для фізичних і юридичних осіб військово-квартирну повинність з розквартирування військовослужбовців, осіб рядового і начальницького складу правоохоронних органів, особового складу служби цивільного захисту, евакуйованого населення та розміщення військових частин, підрозділів і установ;</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30" w:name="n66"/>
            <w:bookmarkEnd w:id="30"/>
            <w:r w:rsidRPr="003F506D">
              <w:rPr>
                <w:sz w:val="28"/>
                <w:szCs w:val="28"/>
              </w:rPr>
              <w:t>18) встановлювати порядок використання фонду захисних споруд цивільного захисту;</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31" w:name="n67"/>
            <w:bookmarkEnd w:id="31"/>
            <w:r w:rsidRPr="003F506D">
              <w:rPr>
                <w:sz w:val="28"/>
                <w:szCs w:val="28"/>
              </w:rPr>
              <w:lastRenderedPageBreak/>
              <w:t>19) проводити евакуацію населення, якщо виникає загроза його життю або здоров’ю, а також матеріальних і культурних цінностей, якщо виникає загроза їх пошкодження або знищення, згідно з переліком, що затверджується Кабінетом Міністрів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32" w:name="n68"/>
            <w:bookmarkEnd w:id="32"/>
            <w:r w:rsidRPr="003F506D">
              <w:rPr>
                <w:sz w:val="28"/>
                <w:szCs w:val="28"/>
              </w:rPr>
              <w:t>20) запроваджувати у разі необхідності нормоване забезпечення населення основними продовольчими і непродовольчими товарами, лікарськими засобами і виробами медичного призначення;</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33" w:name="n69"/>
            <w:bookmarkEnd w:id="33"/>
            <w:r w:rsidRPr="003F506D">
              <w:rPr>
                <w:sz w:val="28"/>
                <w:szCs w:val="28"/>
              </w:rPr>
              <w:t>21) усувати з посад керівників підприємств, установ і організацій за неналежне виконання ними визначених цим Законом обов’язків та призначати виконувачів обов’язків керівників зазначених підприємств, установ і організацій;</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34" w:name="n70"/>
            <w:bookmarkEnd w:id="34"/>
            <w:r w:rsidRPr="003F506D">
              <w:rPr>
                <w:sz w:val="28"/>
                <w:szCs w:val="28"/>
              </w:rPr>
              <w:t>22) вживати додаткових заходів щодо посилення охорони державної таємниці;</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35" w:name="n71"/>
            <w:bookmarkEnd w:id="35"/>
            <w:r w:rsidRPr="003F506D">
              <w:rPr>
                <w:sz w:val="28"/>
                <w:szCs w:val="28"/>
              </w:rPr>
              <w:t>23) інтернувати (примусово оселяти) громадян іноземної держави, яка загрожує нападом чи здійснює агресію проти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36" w:name="n72"/>
            <w:bookmarkEnd w:id="36"/>
            <w:r w:rsidRPr="003F506D">
              <w:rPr>
                <w:sz w:val="28"/>
                <w:szCs w:val="28"/>
              </w:rPr>
              <w:t xml:space="preserve">24) здійснювати обов’язкову евакуацію затриманих осіб, що перебувають в ізоляторах тимчасового тримання; підозрюваних, обвинувачених осіб, щодо яких застосовано запобіжний захід - тримання під вартою, що перебувають в слідчих ізоляторах; етапування засуджених осіб, які відбувають такі покарання, як арешт, обмеження волі, позбавлення волі на певний строк та довічне ув’язнення, з установ виконання покарань, розташованих у місцевостях, наближених до районів, </w:t>
            </w:r>
            <w:r w:rsidRPr="003F506D">
              <w:rPr>
                <w:sz w:val="28"/>
                <w:szCs w:val="28"/>
              </w:rPr>
              <w:lastRenderedPageBreak/>
              <w:t>де ведуться бойові дії, до відповідних установ, які розташовані в безпечній місцевості.</w:t>
            </w:r>
          </w:p>
          <w:p w:rsidR="005112BE" w:rsidRPr="003F506D" w:rsidRDefault="005112BE" w:rsidP="00A81483">
            <w:pPr>
              <w:pStyle w:val="rvps2"/>
              <w:shd w:val="clear" w:color="auto" w:fill="FFFFFF"/>
              <w:spacing w:before="0" w:beforeAutospacing="0" w:after="120" w:afterAutospacing="0"/>
              <w:ind w:firstLine="360"/>
              <w:rPr>
                <w:sz w:val="28"/>
                <w:szCs w:val="28"/>
              </w:rPr>
            </w:pPr>
            <w:bookmarkStart w:id="37" w:name="n73"/>
            <w:bookmarkEnd w:id="37"/>
            <w:r w:rsidRPr="003F506D">
              <w:rPr>
                <w:sz w:val="28"/>
                <w:szCs w:val="28"/>
              </w:rPr>
              <w:t>2. У місцевостях, де ведуться бойові дії, запровадження та здійснення заходів правового режиму воєнного стану покладається безпосередньо на військове командування та військові адміністрації (у разі їх утворення).</w:t>
            </w:r>
          </w:p>
          <w:p w:rsidR="005112BE" w:rsidRPr="003F506D" w:rsidRDefault="005112BE" w:rsidP="00A81483">
            <w:pPr>
              <w:pStyle w:val="rvps2"/>
              <w:shd w:val="clear" w:color="auto" w:fill="FFFFFF"/>
              <w:spacing w:before="0" w:beforeAutospacing="0" w:after="120" w:afterAutospacing="0"/>
              <w:ind w:firstLine="360"/>
              <w:rPr>
                <w:rStyle w:val="rvts9"/>
                <w:sz w:val="28"/>
                <w:szCs w:val="28"/>
              </w:rPr>
            </w:pPr>
            <w:bookmarkStart w:id="38" w:name="n74"/>
            <w:bookmarkEnd w:id="38"/>
            <w:r w:rsidRPr="003F506D">
              <w:rPr>
                <w:sz w:val="28"/>
                <w:szCs w:val="28"/>
              </w:rPr>
              <w:t>3. Запровадження та здійснення заходів правового режиму воєнного стану провадиться відповідно до затвердженого Кабінетом Міністрів України типового плану запровадження та забезпечення заходів правового режиму воєнного стану в Україні або в окремих її місцевостях.</w:t>
            </w:r>
          </w:p>
        </w:tc>
        <w:tc>
          <w:tcPr>
            <w:tcW w:w="7654" w:type="dxa"/>
            <w:tcBorders>
              <w:top w:val="single" w:sz="4" w:space="0" w:color="auto"/>
              <w:left w:val="single" w:sz="4" w:space="0" w:color="auto"/>
              <w:bottom w:val="single" w:sz="4" w:space="0" w:color="auto"/>
              <w:right w:val="single" w:sz="4" w:space="0" w:color="auto"/>
            </w:tcBorders>
          </w:tcPr>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rStyle w:val="rvts9"/>
                <w:b/>
                <w:bCs/>
                <w:sz w:val="28"/>
                <w:szCs w:val="28"/>
              </w:rPr>
              <w:lastRenderedPageBreak/>
              <w:t>Стаття 8.</w:t>
            </w:r>
            <w:r w:rsidRPr="003F506D">
              <w:rPr>
                <w:sz w:val="28"/>
                <w:szCs w:val="28"/>
              </w:rPr>
              <w:t> Заходи правового режиму воєнного стану</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 xml:space="preserve">1. В Україні або в окремих її місцевостях, де введено воєнний стан, військове командування разом із військовими адміністраціями (у разі їх утворення) можуть самостійно або із залученням органів виконавчої влади, Ради міністрів Автономної Республіки Крим, органів місцевого самоврядування запроваджувати та здійснювати в межах тимчасових обмежень конституційних прав і свобод людини і громадянина, а також прав і законних інтересів юридичних </w:t>
            </w:r>
            <w:r w:rsidRPr="003F506D">
              <w:rPr>
                <w:sz w:val="28"/>
                <w:szCs w:val="28"/>
              </w:rPr>
              <w:lastRenderedPageBreak/>
              <w:t>осіб, передбачених указом Президента України про введення воєнного стану, такі заходи правового режиму воєнного стану:</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 встановлювати посилену охорону важливих об’єктів національної економіки та об’єктів, що забезпечують життєдіяльність населення, і вводити особливий режим їхньої роботи. Перелік об’єктів національної економіки та об’єктів, що забезпечують життєдіяльність населення, що підлягають посиленій охороні в умовах воєнного стану, затверджується Кабінетом Міністрів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2) запроваджувати трудову повинність для працездатних осіб, не залучених до роботи в оборонній сфері та сфері забезпечення життєдіяльності населення і не заброньованих за підприємствами, установами та організаціями на період дії воєнного стану з метою виконання робіт, що мають оборонний характер, а також ліквідації наслідків надзвичайних ситуацій, які виникли в період дії воєнного стану, та залучати їх в умовах воєнного стану до суспільно корисних робіт, що виконуються для задоволення потреб Збройних Сил України, інших військових формувань, правоохоронних органів і сил цивільного захисту, забезпечення функціонування національної економіки та системи забезпечення життєдіяльності населення і не потребують, як правило, спеціальної професійної підготовки осіб. За працівниками, залученими до виконання суспільно корисних робіт, на час виконання таких робіт зберігається попереднє місце роботи (посада). Порядок залучення працездатних осіб в умовах воєнного стану до суспільно корисних робіт та питання їхнього соціального захисту з урахуванням вимог закону визначаються Кабінетом Міністрів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lastRenderedPageBreak/>
              <w:t>3) використовувати потужності та трудові ресурси підприємств, установ і організацій усіх форм власності для потреб оборони, змінювати режим їхньої роботи, проводити інші зміни виробничої діяльності, а також умов праці відповідно до законодавства про працю;</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 xml:space="preserve">4) примусово відчужувати </w:t>
            </w:r>
            <w:r w:rsidRPr="00BF150B">
              <w:rPr>
                <w:b/>
                <w:sz w:val="28"/>
                <w:szCs w:val="28"/>
              </w:rPr>
              <w:t>(реквізовувати) майно</w:t>
            </w:r>
            <w:r>
              <w:rPr>
                <w:sz w:val="28"/>
                <w:szCs w:val="28"/>
              </w:rPr>
              <w:t xml:space="preserve"> </w:t>
            </w:r>
            <w:r w:rsidRPr="003F506D">
              <w:rPr>
                <w:b/>
                <w:sz w:val="28"/>
                <w:szCs w:val="28"/>
              </w:rPr>
              <w:t>та інші</w:t>
            </w:r>
            <w:r>
              <w:rPr>
                <w:sz w:val="28"/>
                <w:szCs w:val="28"/>
              </w:rPr>
              <w:t xml:space="preserve"> </w:t>
            </w:r>
            <w:r>
              <w:rPr>
                <w:b/>
                <w:sz w:val="28"/>
                <w:szCs w:val="28"/>
              </w:rPr>
              <w:t>об’</w:t>
            </w:r>
            <w:r w:rsidRPr="008C23EB">
              <w:rPr>
                <w:b/>
                <w:sz w:val="28"/>
                <w:szCs w:val="28"/>
              </w:rPr>
              <w:t>єкт</w:t>
            </w:r>
            <w:r>
              <w:rPr>
                <w:b/>
                <w:sz w:val="28"/>
                <w:szCs w:val="28"/>
              </w:rPr>
              <w:t>и</w:t>
            </w:r>
            <w:r w:rsidRPr="008C23EB">
              <w:rPr>
                <w:b/>
                <w:sz w:val="28"/>
                <w:szCs w:val="28"/>
              </w:rPr>
              <w:t xml:space="preserve"> права власно</w:t>
            </w:r>
            <w:r>
              <w:rPr>
                <w:b/>
                <w:sz w:val="28"/>
                <w:szCs w:val="28"/>
              </w:rPr>
              <w:t>сті</w:t>
            </w:r>
            <w:r w:rsidRPr="003F506D">
              <w:rPr>
                <w:sz w:val="28"/>
                <w:szCs w:val="28"/>
              </w:rPr>
              <w:t xml:space="preserve">, </w:t>
            </w:r>
            <w:r w:rsidRPr="003F506D">
              <w:rPr>
                <w:b/>
                <w:sz w:val="28"/>
                <w:szCs w:val="28"/>
              </w:rPr>
              <w:t>що перебувають</w:t>
            </w:r>
            <w:r w:rsidRPr="003F506D">
              <w:rPr>
                <w:sz w:val="28"/>
                <w:szCs w:val="28"/>
              </w:rPr>
              <w:t xml:space="preserve"> у приватній або комунальній власності, вилучати майно державних підприємств, державних господарських об’єднань для потреб держави в умовах правового режиму воєнного стану в установленому законом порядку та видавати про це відповідні документи встановленого зразка;</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5) запроваджувати комендантську годину (заборону перебування у певний період доби на вулицях та в інших громадських місцях без спеціально виданих перепусток і посвідчень), а також встановлювати спеціальний режим світломаскування;</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6) встановлювати особливий режим в’їзду і виїзду, обмежувати свободу пересування громадян, іноземців та осіб без громадянства, а також рух транспортних засобів;</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7) перевіряти документи у осіб, а в разі потреби проводити огляд речей, транспортних засобів, багажу та вантажів, службових приміщень і житла громадян, за винятком обмежень, встановлених Конституцією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8) забороняти проведення мирних зборів, мітингів, походів і демонстрацій, інших масових заходів;</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lastRenderedPageBreak/>
              <w:t>9) порушувати у порядку, визначеному Конституцією та законами України, питання про заборону діяльності політичних партій, громадських об’єднань, якщо вона спрямована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права і свободи людини, здоров’я населення;</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10) встановлювати заборону або обмеження на вибір місця перебування чи місця проживання осіб на території, на якій діє воєнний стан;</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11) регулювати роботу підприємств телекомунікацій, поліграфічних підприємств, видавництв, телерадіоорганізацій, телерадіоцентрів та інших підприємств, установ, організацій і закладів культури та засобів масової інформації, а також використовувати місцеві радіостанції, телевізійні центри та друкарні для військових потреб і проведення роз’яснювальної роботи серед військ і населення; забороняти роботу приймально-передавальних радіостанцій особистого і колективного користування та передачу інформації через комп’ютерні мережі;</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 xml:space="preserve">12) у разі порушення вимог або невиконання заходів правового режиму воєнного стану вилучати у підприємств, установ і організацій усіх форм власності, окремих громадян телекомунікаційне обладнання, телевізійну, відео- і </w:t>
            </w:r>
            <w:r w:rsidRPr="003F506D">
              <w:rPr>
                <w:sz w:val="28"/>
                <w:szCs w:val="28"/>
              </w:rPr>
              <w:lastRenderedPageBreak/>
              <w:t>аудіоапаратуру, комп’ютери, а також у разі потреби інші технічні засоби зв’язку;</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13) забороняти торгівлю зброєю, сильнодіючими хімічними і отруйними речовинами, а також алкогольними напоями та речовинами, виробленими на спиртовій основі;</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14) встановлювати особливий режим у сфері виробництва та реалізації лікарських засобів, які мають у своєму складі наркотичні засоби, психотропні речовини та прекурсори, інші сильнодіючі речовини, перелік яких визначається Кабінетом Міністрів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15) вилучати у підприємств, установ і організацій навчальну та бойову техніку, вибухові, радіоактивні речовини і матеріали, сильнодіючі хімічні та отруйні речовини;</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16) забороняти громадянам, які перебувають на військовому або спеціальному обліку у Міністерстві оборони України, Службі безпеки України чи Службі зовнішньої розвідки України, змінювати місце проживання (місце перебування) без дозволу військового комісара або керівника відповідного органу Служби безпеки України чи Служби зовнішньої розвідки України; обмежувати проходження альтернативної (невійськової) служби;</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17) встановлювати для фізичних і юридичних осіб військово-квартирну повинність з розквартирування військовослужбовців, осіб рядового і начальницького складу правоохоронних органів, особового складу служби цивільного захисту, евакуйованого населення та розміщення військових частин, підрозділів і установ;</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lastRenderedPageBreak/>
              <w:t>18) встановлювати порядок використання фонду захисних споруд цивільного захисту;</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19) проводити евакуацію населення, якщо виникає загроза його життю або здоров’ю, а також матеріальних і культурних цінностей, якщо виникає загроза їх пошкодження або знищення, згідно з переліком, що затверджується Кабінетом Міністрів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20) запроваджувати у разі необхідності нормоване забезпечення населення основними продовольчими і непродовольчими товарами, лікарськими засобами і виробами медичного призначення;</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21) усувати з посад керівників підприємств, установ і організацій за неналежне виконання ними визначених цим Законом обов’язків та призначати виконувачів обов’язків керівників зазначених підприємств, установ і організацій;</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22) вживати додаткових заходів щодо посилення охорони державної таємниці;</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23) інтернувати (примусово оселяти) громадян іноземної держави, яка загрожує нападом чи здійснює агресію проти України;</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 xml:space="preserve">24) здійснювати обов’язкову евакуацію затриманих осіб, що перебувають в ізоляторах тимчасового тримання; підозрюваних, обвинувачених осіб, щодо яких застосовано запобіжний захід - тримання під вартою, що перебувають в слідчих ізоляторах; етапування засуджених осіб, які відбувають такі покарання, як арешт, обмеження волі, позбавлення волі на певний строк та довічне ув’язнення, з </w:t>
            </w:r>
            <w:r w:rsidRPr="003F506D">
              <w:rPr>
                <w:sz w:val="28"/>
                <w:szCs w:val="28"/>
              </w:rPr>
              <w:lastRenderedPageBreak/>
              <w:t>установ виконання покарань, розташованих у місцевостях, наближених до районів, де ведуться бойові дії, до відповідних установ, які розташовані в безпечній місцевості.</w:t>
            </w:r>
          </w:p>
          <w:p w:rsidR="005112BE" w:rsidRPr="003F506D" w:rsidRDefault="005112BE" w:rsidP="00A81483">
            <w:pPr>
              <w:pStyle w:val="rvps2"/>
              <w:shd w:val="clear" w:color="auto" w:fill="FFFFFF"/>
              <w:spacing w:before="0" w:beforeAutospacing="0" w:after="120" w:afterAutospacing="0"/>
              <w:ind w:firstLine="360"/>
              <w:rPr>
                <w:sz w:val="28"/>
                <w:szCs w:val="28"/>
              </w:rPr>
            </w:pPr>
            <w:r w:rsidRPr="003F506D">
              <w:rPr>
                <w:sz w:val="28"/>
                <w:szCs w:val="28"/>
              </w:rPr>
              <w:t>2. У місцевостях, де ведуться бойові дії, запровадження та здійснення заходів правового режиму воєнного стану покладається безпосередньо на військове командування та військові адміністрації (у разі їх утворення).</w:t>
            </w:r>
          </w:p>
          <w:p w:rsidR="005112BE" w:rsidRPr="00FA2660" w:rsidRDefault="005112BE" w:rsidP="00A81483">
            <w:pPr>
              <w:pStyle w:val="rvps2"/>
              <w:shd w:val="clear" w:color="auto" w:fill="FFFFFF"/>
              <w:spacing w:before="0" w:beforeAutospacing="0" w:after="0" w:afterAutospacing="0"/>
              <w:ind w:firstLine="357"/>
              <w:rPr>
                <w:rStyle w:val="rvts9"/>
                <w:b/>
                <w:bCs/>
                <w:sz w:val="28"/>
                <w:szCs w:val="28"/>
              </w:rPr>
            </w:pPr>
            <w:r w:rsidRPr="003F506D">
              <w:rPr>
                <w:sz w:val="28"/>
                <w:szCs w:val="28"/>
              </w:rPr>
              <w:t>3. Запровадження та здійснення заходів правового режиму воєнного стану провадиться відповідно до затвердженого Кабінетом Міністрів України типового плану запровадження та забезпечення заходів правового режиму воєнного стану в Україні або в окремих її місцевостях.</w:t>
            </w:r>
          </w:p>
        </w:tc>
      </w:tr>
      <w:tr w:rsidR="00197320" w:rsidRPr="003E1E82">
        <w:tc>
          <w:tcPr>
            <w:tcW w:w="15366" w:type="dxa"/>
            <w:gridSpan w:val="2"/>
            <w:tcBorders>
              <w:top w:val="single" w:sz="4" w:space="0" w:color="auto"/>
              <w:left w:val="single" w:sz="4" w:space="0" w:color="auto"/>
              <w:bottom w:val="single" w:sz="4" w:space="0" w:color="auto"/>
              <w:right w:val="single" w:sz="4" w:space="0" w:color="auto"/>
            </w:tcBorders>
          </w:tcPr>
          <w:p w:rsidR="00197320" w:rsidRPr="00BA6057" w:rsidRDefault="00197320" w:rsidP="00BA6057">
            <w:pPr>
              <w:pStyle w:val="rvps2"/>
              <w:shd w:val="clear" w:color="auto" w:fill="FFFFFF"/>
              <w:spacing w:before="0" w:beforeAutospacing="0" w:after="0" w:afterAutospacing="0"/>
              <w:ind w:firstLine="357"/>
              <w:jc w:val="center"/>
              <w:rPr>
                <w:rStyle w:val="rvts9"/>
                <w:b/>
                <w:bCs/>
                <w:sz w:val="28"/>
                <w:szCs w:val="28"/>
              </w:rPr>
            </w:pPr>
            <w:r w:rsidRPr="00BA6057">
              <w:rPr>
                <w:rStyle w:val="rvts9"/>
                <w:b/>
                <w:bCs/>
                <w:sz w:val="28"/>
                <w:szCs w:val="28"/>
              </w:rPr>
              <w:lastRenderedPageBreak/>
              <w:t>Закон України «</w:t>
            </w:r>
            <w:r w:rsidRPr="00BA6057">
              <w:rPr>
                <w:b/>
                <w:bCs/>
                <w:sz w:val="28"/>
                <w:szCs w:val="28"/>
                <w:shd w:val="clear" w:color="auto" w:fill="FFFFFF"/>
              </w:rPr>
              <w:t>Про правовий режим надзвичайного стану</w:t>
            </w:r>
            <w:r w:rsidRPr="00BA6057">
              <w:rPr>
                <w:rStyle w:val="rvts9"/>
                <w:b/>
                <w:bCs/>
                <w:sz w:val="28"/>
                <w:szCs w:val="28"/>
              </w:rPr>
              <w:t>»</w:t>
            </w:r>
          </w:p>
        </w:tc>
      </w:tr>
      <w:tr w:rsidR="00CA5743" w:rsidRPr="003E1E82">
        <w:tc>
          <w:tcPr>
            <w:tcW w:w="7712" w:type="dxa"/>
            <w:tcBorders>
              <w:top w:val="single" w:sz="4" w:space="0" w:color="auto"/>
              <w:left w:val="single" w:sz="4" w:space="0" w:color="auto"/>
              <w:bottom w:val="single" w:sz="4" w:space="0" w:color="auto"/>
              <w:right w:val="single" w:sz="4" w:space="0" w:color="auto"/>
            </w:tcBorders>
          </w:tcPr>
          <w:p w:rsidR="00BA6057" w:rsidRPr="00BA6057" w:rsidRDefault="00BA6057" w:rsidP="00BA6057">
            <w:pPr>
              <w:pStyle w:val="rvps2"/>
              <w:shd w:val="clear" w:color="auto" w:fill="FFFFFF"/>
              <w:spacing w:before="0" w:beforeAutospacing="0" w:after="0" w:afterAutospacing="0"/>
              <w:ind w:firstLine="360"/>
              <w:rPr>
                <w:sz w:val="28"/>
                <w:szCs w:val="28"/>
              </w:rPr>
            </w:pPr>
            <w:r w:rsidRPr="00BA6057">
              <w:rPr>
                <w:rStyle w:val="rvts9"/>
                <w:b/>
                <w:bCs/>
                <w:sz w:val="28"/>
                <w:szCs w:val="28"/>
              </w:rPr>
              <w:t>Стаття 16.</w:t>
            </w:r>
            <w:r w:rsidRPr="00BA6057">
              <w:rPr>
                <w:sz w:val="28"/>
                <w:szCs w:val="28"/>
              </w:rPr>
              <w:t> Зміст заходів правового режиму надзвичайного стану</w:t>
            </w:r>
          </w:p>
          <w:p w:rsidR="00BA6057" w:rsidRDefault="00BA6057" w:rsidP="00BA6057">
            <w:pPr>
              <w:pStyle w:val="rvps2"/>
              <w:shd w:val="clear" w:color="auto" w:fill="FFFFFF"/>
              <w:spacing w:before="0" w:beforeAutospacing="0" w:after="0" w:afterAutospacing="0"/>
              <w:ind w:firstLine="360"/>
              <w:rPr>
                <w:sz w:val="28"/>
                <w:szCs w:val="28"/>
              </w:rPr>
            </w:pPr>
            <w:bookmarkStart w:id="39" w:name="n83"/>
            <w:bookmarkEnd w:id="39"/>
          </w:p>
          <w:p w:rsidR="00BA6057" w:rsidRPr="00BA6057" w:rsidRDefault="00BA6057" w:rsidP="00BA6057">
            <w:pPr>
              <w:pStyle w:val="rvps2"/>
              <w:shd w:val="clear" w:color="auto" w:fill="FFFFFF"/>
              <w:spacing w:before="0" w:beforeAutospacing="0" w:after="0" w:afterAutospacing="0"/>
              <w:ind w:firstLine="360"/>
              <w:rPr>
                <w:sz w:val="28"/>
                <w:szCs w:val="28"/>
              </w:rPr>
            </w:pPr>
            <w:r w:rsidRPr="00BA6057">
              <w:rPr>
                <w:sz w:val="28"/>
                <w:szCs w:val="28"/>
              </w:rPr>
              <w:t>Указом Президента України про введення надзвичайного стану в інтересах національної безпеки та громадського порядку з метою запобігання заворушенням або кримінальним правопорушенням, для охорони здоров’я населення або захисту прав і свобод інших людей на період надзвичайного стану можуть запроваджуватися такі заходи:</w:t>
            </w:r>
          </w:p>
          <w:p w:rsidR="00BA6057" w:rsidRPr="00BA6057" w:rsidRDefault="00BA6057" w:rsidP="00BA6057">
            <w:pPr>
              <w:pStyle w:val="rvps2"/>
              <w:shd w:val="clear" w:color="auto" w:fill="FFFFFF"/>
              <w:spacing w:before="0" w:beforeAutospacing="0" w:after="0" w:afterAutospacing="0"/>
              <w:ind w:firstLine="360"/>
              <w:rPr>
                <w:sz w:val="28"/>
                <w:szCs w:val="28"/>
              </w:rPr>
            </w:pPr>
            <w:bookmarkStart w:id="40" w:name="n84"/>
            <w:bookmarkStart w:id="41" w:name="n85"/>
            <w:bookmarkEnd w:id="40"/>
            <w:bookmarkEnd w:id="41"/>
            <w:r w:rsidRPr="00BA6057">
              <w:rPr>
                <w:sz w:val="28"/>
                <w:szCs w:val="28"/>
              </w:rPr>
              <w:t>1) встановлення особливого режиму в’їзду і виїзду, а також обмеження свободи пересування по території, де вводиться надзвичайний стан;</w:t>
            </w:r>
          </w:p>
          <w:p w:rsidR="00BA6057" w:rsidRPr="00BA6057" w:rsidRDefault="00BA6057" w:rsidP="00BA6057">
            <w:pPr>
              <w:pStyle w:val="rvps2"/>
              <w:shd w:val="clear" w:color="auto" w:fill="FFFFFF"/>
              <w:spacing w:before="0" w:beforeAutospacing="0" w:after="0" w:afterAutospacing="0"/>
              <w:ind w:firstLine="360"/>
              <w:rPr>
                <w:sz w:val="28"/>
                <w:szCs w:val="28"/>
              </w:rPr>
            </w:pPr>
            <w:bookmarkStart w:id="42" w:name="n86"/>
            <w:bookmarkEnd w:id="42"/>
            <w:r w:rsidRPr="00BA6057">
              <w:rPr>
                <w:sz w:val="28"/>
                <w:szCs w:val="28"/>
              </w:rPr>
              <w:t>2) обмеження руху транспортних засобів та їх огляд;</w:t>
            </w:r>
          </w:p>
          <w:p w:rsidR="00BA6057" w:rsidRPr="00BA6057" w:rsidRDefault="00BA6057" w:rsidP="00BA6057">
            <w:pPr>
              <w:pStyle w:val="rvps2"/>
              <w:shd w:val="clear" w:color="auto" w:fill="FFFFFF"/>
              <w:spacing w:before="0" w:beforeAutospacing="0" w:after="0" w:afterAutospacing="0"/>
              <w:ind w:firstLine="360"/>
              <w:rPr>
                <w:sz w:val="28"/>
                <w:szCs w:val="28"/>
              </w:rPr>
            </w:pPr>
            <w:bookmarkStart w:id="43" w:name="n87"/>
            <w:bookmarkEnd w:id="43"/>
            <w:r w:rsidRPr="00BA6057">
              <w:rPr>
                <w:sz w:val="28"/>
                <w:szCs w:val="28"/>
              </w:rPr>
              <w:lastRenderedPageBreak/>
              <w:t>3) посилення охорони громадського порядку та об’єктів, що забезпечують життєдіяльність населення та народного господарства;</w:t>
            </w:r>
          </w:p>
          <w:p w:rsidR="00BA6057" w:rsidRPr="00BA6057" w:rsidRDefault="00BA6057" w:rsidP="00BA6057">
            <w:pPr>
              <w:pStyle w:val="rvps2"/>
              <w:shd w:val="clear" w:color="auto" w:fill="FFFFFF"/>
              <w:spacing w:before="0" w:beforeAutospacing="0" w:after="0" w:afterAutospacing="0"/>
              <w:ind w:firstLine="360"/>
              <w:rPr>
                <w:sz w:val="28"/>
                <w:szCs w:val="28"/>
              </w:rPr>
            </w:pPr>
            <w:bookmarkStart w:id="44" w:name="n88"/>
            <w:bookmarkEnd w:id="44"/>
            <w:r w:rsidRPr="00BA6057">
              <w:rPr>
                <w:sz w:val="28"/>
                <w:szCs w:val="28"/>
              </w:rPr>
              <w:t>4) заборона проведення масових заходів, крім заходів, заборона на проведення яких встановлюється судом;</w:t>
            </w:r>
          </w:p>
          <w:p w:rsidR="00BA6057" w:rsidRPr="00BA6057" w:rsidRDefault="00BA6057" w:rsidP="00BA6057">
            <w:pPr>
              <w:pStyle w:val="rvps2"/>
              <w:shd w:val="clear" w:color="auto" w:fill="FFFFFF"/>
              <w:spacing w:before="0" w:beforeAutospacing="0" w:after="0" w:afterAutospacing="0"/>
              <w:ind w:firstLine="360"/>
              <w:rPr>
                <w:sz w:val="28"/>
                <w:szCs w:val="28"/>
              </w:rPr>
            </w:pPr>
            <w:bookmarkStart w:id="45" w:name="n89"/>
            <w:bookmarkEnd w:id="45"/>
            <w:r w:rsidRPr="00BA6057">
              <w:rPr>
                <w:sz w:val="28"/>
                <w:szCs w:val="28"/>
              </w:rPr>
              <w:t>5) заборона страйків;</w:t>
            </w:r>
          </w:p>
          <w:p w:rsidR="00CA5743" w:rsidRPr="00BA6057" w:rsidRDefault="00BA6057" w:rsidP="00BA6057">
            <w:pPr>
              <w:pStyle w:val="rvps2"/>
              <w:shd w:val="clear" w:color="auto" w:fill="FFFFFF"/>
              <w:spacing w:before="0" w:beforeAutospacing="0" w:after="0" w:afterAutospacing="0"/>
              <w:ind w:firstLine="360"/>
              <w:rPr>
                <w:rStyle w:val="rvts9"/>
                <w:sz w:val="28"/>
                <w:szCs w:val="28"/>
              </w:rPr>
            </w:pPr>
            <w:bookmarkStart w:id="46" w:name="n90"/>
            <w:bookmarkEnd w:id="46"/>
            <w:r w:rsidRPr="00BA6057">
              <w:rPr>
                <w:sz w:val="28"/>
                <w:szCs w:val="28"/>
              </w:rPr>
              <w:t xml:space="preserve">6) примусове відчуження </w:t>
            </w:r>
            <w:r w:rsidRPr="00AC5435">
              <w:rPr>
                <w:strike/>
                <w:sz w:val="28"/>
                <w:szCs w:val="28"/>
              </w:rPr>
              <w:t>або вилучення майна у юридичних і фізичних осіб</w:t>
            </w:r>
            <w:r w:rsidRPr="00BA6057">
              <w:rPr>
                <w:sz w:val="28"/>
                <w:szCs w:val="28"/>
              </w:rPr>
              <w:t>.</w:t>
            </w:r>
          </w:p>
        </w:tc>
        <w:tc>
          <w:tcPr>
            <w:tcW w:w="7654" w:type="dxa"/>
            <w:tcBorders>
              <w:top w:val="single" w:sz="4" w:space="0" w:color="auto"/>
              <w:left w:val="single" w:sz="4" w:space="0" w:color="auto"/>
              <w:bottom w:val="single" w:sz="4" w:space="0" w:color="auto"/>
              <w:right w:val="single" w:sz="4" w:space="0" w:color="auto"/>
            </w:tcBorders>
          </w:tcPr>
          <w:p w:rsidR="00BA6057" w:rsidRPr="00BA6057" w:rsidRDefault="00BA6057" w:rsidP="00BA6057">
            <w:pPr>
              <w:pStyle w:val="rvps2"/>
              <w:shd w:val="clear" w:color="auto" w:fill="FFFFFF"/>
              <w:spacing w:before="0" w:beforeAutospacing="0" w:after="0" w:afterAutospacing="0"/>
              <w:ind w:firstLine="360"/>
              <w:rPr>
                <w:sz w:val="28"/>
                <w:szCs w:val="28"/>
              </w:rPr>
            </w:pPr>
            <w:r w:rsidRPr="00BA6057">
              <w:rPr>
                <w:rStyle w:val="rvts9"/>
                <w:b/>
                <w:bCs/>
                <w:sz w:val="28"/>
                <w:szCs w:val="28"/>
              </w:rPr>
              <w:lastRenderedPageBreak/>
              <w:t>Стаття 16.</w:t>
            </w:r>
            <w:r w:rsidRPr="00BA6057">
              <w:rPr>
                <w:sz w:val="28"/>
                <w:szCs w:val="28"/>
              </w:rPr>
              <w:t> Зміст заходів правового режиму надзвичайного стану</w:t>
            </w:r>
          </w:p>
          <w:p w:rsidR="00BA6057" w:rsidRDefault="00BA6057" w:rsidP="00BA6057">
            <w:pPr>
              <w:pStyle w:val="rvps2"/>
              <w:shd w:val="clear" w:color="auto" w:fill="FFFFFF"/>
              <w:spacing w:before="0" w:beforeAutospacing="0" w:after="0" w:afterAutospacing="0"/>
              <w:ind w:firstLine="360"/>
              <w:rPr>
                <w:sz w:val="28"/>
                <w:szCs w:val="28"/>
              </w:rPr>
            </w:pPr>
          </w:p>
          <w:p w:rsidR="00BA6057" w:rsidRPr="00BA6057" w:rsidRDefault="00BA6057" w:rsidP="00BA6057">
            <w:pPr>
              <w:pStyle w:val="rvps2"/>
              <w:shd w:val="clear" w:color="auto" w:fill="FFFFFF"/>
              <w:spacing w:before="0" w:beforeAutospacing="0" w:after="0" w:afterAutospacing="0"/>
              <w:ind w:firstLine="360"/>
              <w:rPr>
                <w:sz w:val="28"/>
                <w:szCs w:val="28"/>
              </w:rPr>
            </w:pPr>
            <w:r w:rsidRPr="00BA6057">
              <w:rPr>
                <w:sz w:val="28"/>
                <w:szCs w:val="28"/>
              </w:rPr>
              <w:t>Указом Президента України про введення надзвичайного стану в інтересах національної безпеки та громадського порядку з метою запобігання заворушенням або кримінальним правопорушенням, для охорони здоров’я населення або захисту прав і свобод інших людей на період надзвичайного стану можуть запроваджуватися такі заходи:</w:t>
            </w:r>
          </w:p>
          <w:p w:rsidR="00BA6057" w:rsidRPr="00BA6057" w:rsidRDefault="00BA6057" w:rsidP="00BA6057">
            <w:pPr>
              <w:pStyle w:val="rvps2"/>
              <w:shd w:val="clear" w:color="auto" w:fill="FFFFFF"/>
              <w:spacing w:before="0" w:beforeAutospacing="0" w:after="0" w:afterAutospacing="0"/>
              <w:ind w:firstLine="360"/>
              <w:rPr>
                <w:sz w:val="28"/>
                <w:szCs w:val="28"/>
              </w:rPr>
            </w:pPr>
            <w:r w:rsidRPr="00BA6057">
              <w:rPr>
                <w:sz w:val="28"/>
                <w:szCs w:val="28"/>
              </w:rPr>
              <w:t>1) встановлення особливого режиму в’їзду і виїзду, а також обмеження свободи пересування по території, де вводиться надзвичайний стан;</w:t>
            </w:r>
          </w:p>
          <w:p w:rsidR="00BA6057" w:rsidRPr="00BA6057" w:rsidRDefault="00BA6057" w:rsidP="00BA6057">
            <w:pPr>
              <w:pStyle w:val="rvps2"/>
              <w:shd w:val="clear" w:color="auto" w:fill="FFFFFF"/>
              <w:spacing w:before="0" w:beforeAutospacing="0" w:after="0" w:afterAutospacing="0"/>
              <w:ind w:firstLine="360"/>
              <w:rPr>
                <w:sz w:val="28"/>
                <w:szCs w:val="28"/>
              </w:rPr>
            </w:pPr>
            <w:r w:rsidRPr="00BA6057">
              <w:rPr>
                <w:sz w:val="28"/>
                <w:szCs w:val="28"/>
              </w:rPr>
              <w:t>2) обмеження руху транспортних засобів та їх огляд;</w:t>
            </w:r>
          </w:p>
          <w:p w:rsidR="00BA6057" w:rsidRPr="00BA6057" w:rsidRDefault="00BA6057" w:rsidP="00BA6057">
            <w:pPr>
              <w:pStyle w:val="rvps2"/>
              <w:shd w:val="clear" w:color="auto" w:fill="FFFFFF"/>
              <w:spacing w:before="0" w:beforeAutospacing="0" w:after="0" w:afterAutospacing="0"/>
              <w:ind w:firstLine="360"/>
              <w:rPr>
                <w:sz w:val="28"/>
                <w:szCs w:val="28"/>
              </w:rPr>
            </w:pPr>
            <w:r w:rsidRPr="00BA6057">
              <w:rPr>
                <w:sz w:val="28"/>
                <w:szCs w:val="28"/>
              </w:rPr>
              <w:lastRenderedPageBreak/>
              <w:t>3) посилення охорони громадського порядку та об’єктів, що забезпечують життєдіяльність населення та народного господарства;</w:t>
            </w:r>
          </w:p>
          <w:p w:rsidR="00BA6057" w:rsidRPr="00BA6057" w:rsidRDefault="00BA6057" w:rsidP="00BA6057">
            <w:pPr>
              <w:pStyle w:val="rvps2"/>
              <w:shd w:val="clear" w:color="auto" w:fill="FFFFFF"/>
              <w:spacing w:before="0" w:beforeAutospacing="0" w:after="0" w:afterAutospacing="0"/>
              <w:ind w:firstLine="360"/>
              <w:rPr>
                <w:sz w:val="28"/>
                <w:szCs w:val="28"/>
              </w:rPr>
            </w:pPr>
            <w:r w:rsidRPr="00BA6057">
              <w:rPr>
                <w:sz w:val="28"/>
                <w:szCs w:val="28"/>
              </w:rPr>
              <w:t>4) заборона проведення масових заходів, крім заходів, заборона на проведення яких встановлюється судом;</w:t>
            </w:r>
          </w:p>
          <w:p w:rsidR="00BA6057" w:rsidRPr="00BA6057" w:rsidRDefault="00BA6057" w:rsidP="00BA6057">
            <w:pPr>
              <w:pStyle w:val="rvps2"/>
              <w:shd w:val="clear" w:color="auto" w:fill="FFFFFF"/>
              <w:spacing w:before="0" w:beforeAutospacing="0" w:after="0" w:afterAutospacing="0"/>
              <w:ind w:firstLine="360"/>
              <w:rPr>
                <w:sz w:val="28"/>
                <w:szCs w:val="28"/>
              </w:rPr>
            </w:pPr>
            <w:r w:rsidRPr="00BA6057">
              <w:rPr>
                <w:sz w:val="28"/>
                <w:szCs w:val="28"/>
              </w:rPr>
              <w:t>5) заборона страйків;</w:t>
            </w:r>
          </w:p>
          <w:p w:rsidR="00CA5743" w:rsidRPr="00BA6057" w:rsidRDefault="00BA6057" w:rsidP="00BA6057">
            <w:pPr>
              <w:pStyle w:val="rvps2"/>
              <w:shd w:val="clear" w:color="auto" w:fill="FFFFFF"/>
              <w:spacing w:before="0" w:beforeAutospacing="0" w:after="0" w:afterAutospacing="0"/>
              <w:ind w:firstLine="357"/>
              <w:rPr>
                <w:rStyle w:val="rvts9"/>
                <w:b/>
                <w:bCs/>
                <w:sz w:val="28"/>
                <w:szCs w:val="28"/>
              </w:rPr>
            </w:pPr>
            <w:r w:rsidRPr="00BA6057">
              <w:rPr>
                <w:sz w:val="28"/>
                <w:szCs w:val="28"/>
              </w:rPr>
              <w:t xml:space="preserve">6) примусове відчуження </w:t>
            </w:r>
            <w:r w:rsidRPr="00AC5435">
              <w:rPr>
                <w:b/>
                <w:sz w:val="28"/>
                <w:szCs w:val="28"/>
              </w:rPr>
              <w:t xml:space="preserve">(реквізиція) </w:t>
            </w:r>
            <w:r w:rsidR="003A350F" w:rsidRPr="00AC5435">
              <w:rPr>
                <w:b/>
                <w:sz w:val="28"/>
                <w:szCs w:val="28"/>
              </w:rPr>
              <w:t>у юридичних і фізичних осіб на користь держави</w:t>
            </w:r>
            <w:r w:rsidR="003A350F">
              <w:rPr>
                <w:sz w:val="28"/>
                <w:szCs w:val="28"/>
              </w:rPr>
              <w:t xml:space="preserve"> </w:t>
            </w:r>
            <w:r w:rsidR="003A350F">
              <w:rPr>
                <w:b/>
                <w:sz w:val="28"/>
                <w:szCs w:val="28"/>
              </w:rPr>
              <w:t>об’</w:t>
            </w:r>
            <w:r w:rsidR="003A350F" w:rsidRPr="008C23EB">
              <w:rPr>
                <w:b/>
                <w:sz w:val="28"/>
                <w:szCs w:val="28"/>
              </w:rPr>
              <w:t>єкт</w:t>
            </w:r>
            <w:r w:rsidR="003A350F">
              <w:rPr>
                <w:b/>
                <w:sz w:val="28"/>
                <w:szCs w:val="28"/>
              </w:rPr>
              <w:t>ів</w:t>
            </w:r>
            <w:r w:rsidR="003A350F" w:rsidRPr="008C23EB">
              <w:rPr>
                <w:b/>
                <w:sz w:val="28"/>
                <w:szCs w:val="28"/>
              </w:rPr>
              <w:t xml:space="preserve"> права власно</w:t>
            </w:r>
            <w:r w:rsidR="003A350F">
              <w:rPr>
                <w:b/>
                <w:sz w:val="28"/>
                <w:szCs w:val="28"/>
              </w:rPr>
              <w:t xml:space="preserve">сті в установленому </w:t>
            </w:r>
            <w:r w:rsidR="00AC5435">
              <w:rPr>
                <w:b/>
                <w:sz w:val="28"/>
                <w:szCs w:val="28"/>
              </w:rPr>
              <w:t xml:space="preserve">законом </w:t>
            </w:r>
            <w:r w:rsidR="003A350F">
              <w:rPr>
                <w:b/>
                <w:sz w:val="28"/>
                <w:szCs w:val="28"/>
              </w:rPr>
              <w:t>порядку</w:t>
            </w:r>
            <w:r w:rsidRPr="00BA6057">
              <w:rPr>
                <w:sz w:val="28"/>
                <w:szCs w:val="28"/>
              </w:rPr>
              <w:t>.</w:t>
            </w:r>
          </w:p>
        </w:tc>
      </w:tr>
    </w:tbl>
    <w:p w:rsidR="00745052" w:rsidRDefault="00745052" w:rsidP="0011742A">
      <w:pPr>
        <w:ind w:firstLine="540"/>
        <w:rPr>
          <w:rFonts w:ascii="Times New Roman" w:hAnsi="Times New Roman"/>
          <w:b/>
          <w:sz w:val="28"/>
          <w:szCs w:val="28"/>
        </w:rPr>
      </w:pPr>
    </w:p>
    <w:p w:rsidR="00745052" w:rsidRDefault="00745052" w:rsidP="0011742A">
      <w:pPr>
        <w:ind w:firstLine="540"/>
        <w:rPr>
          <w:rFonts w:ascii="Times New Roman" w:hAnsi="Times New Roman"/>
          <w:b/>
          <w:sz w:val="28"/>
          <w:szCs w:val="28"/>
        </w:rPr>
      </w:pPr>
    </w:p>
    <w:p w:rsidR="00745052" w:rsidRPr="003E1E82" w:rsidRDefault="00745052" w:rsidP="000C0A57">
      <w:pPr>
        <w:ind w:firstLine="540"/>
        <w:rPr>
          <w:rFonts w:ascii="Times New Roman" w:hAnsi="Times New Roman"/>
          <w:b/>
          <w:bCs/>
          <w:color w:val="000000"/>
          <w:sz w:val="28"/>
          <w:szCs w:val="28"/>
        </w:rPr>
      </w:pPr>
      <w:r w:rsidRPr="003E1E82">
        <w:rPr>
          <w:rFonts w:ascii="Times New Roman" w:hAnsi="Times New Roman"/>
          <w:b/>
          <w:sz w:val="28"/>
          <w:szCs w:val="28"/>
        </w:rPr>
        <w:t>Народн</w:t>
      </w:r>
      <w:r>
        <w:rPr>
          <w:rFonts w:ascii="Times New Roman" w:hAnsi="Times New Roman"/>
          <w:b/>
          <w:sz w:val="28"/>
          <w:szCs w:val="28"/>
        </w:rPr>
        <w:t>ий</w:t>
      </w:r>
      <w:r w:rsidRPr="003E1E82">
        <w:rPr>
          <w:rFonts w:ascii="Times New Roman" w:hAnsi="Times New Roman"/>
          <w:b/>
          <w:sz w:val="28"/>
          <w:szCs w:val="28"/>
        </w:rPr>
        <w:t xml:space="preserve"> депутат України</w:t>
      </w:r>
      <w:r>
        <w:rPr>
          <w:rFonts w:ascii="Times New Roman" w:hAnsi="Times New Roman"/>
          <w:b/>
          <w:sz w:val="28"/>
          <w:szCs w:val="28"/>
        </w:rPr>
        <w:t xml:space="preserve">                                                                                                </w:t>
      </w:r>
      <w:r w:rsidRPr="003E1E82">
        <w:rPr>
          <w:rFonts w:ascii="Times New Roman" w:hAnsi="Times New Roman"/>
          <w:b/>
          <w:bCs/>
          <w:color w:val="000000"/>
          <w:sz w:val="28"/>
          <w:szCs w:val="28"/>
        </w:rPr>
        <w:t>Гривко С.Д. (посв. №110)</w:t>
      </w:r>
    </w:p>
    <w:p w:rsidR="00745052" w:rsidRPr="003E1E82" w:rsidRDefault="00745052" w:rsidP="000E2AA3">
      <w:pPr>
        <w:rPr>
          <w:rFonts w:ascii="Times New Roman" w:hAnsi="Times New Roman"/>
          <w:color w:val="000000"/>
          <w:sz w:val="28"/>
          <w:szCs w:val="28"/>
        </w:rPr>
      </w:pPr>
    </w:p>
    <w:sectPr w:rsidR="00745052" w:rsidRPr="003E1E82" w:rsidSect="000C220E">
      <w:headerReference w:type="default" r:id="rId10"/>
      <w:pgSz w:w="16838" w:h="11906" w:orient="landscape"/>
      <w:pgMar w:top="426"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4E89" w:rsidRDefault="00634E89" w:rsidP="00475167">
      <w:pPr>
        <w:spacing w:line="240" w:lineRule="auto"/>
      </w:pPr>
      <w:r>
        <w:separator/>
      </w:r>
    </w:p>
  </w:endnote>
  <w:endnote w:type="continuationSeparator" w:id="0">
    <w:p w:rsidR="00634E89" w:rsidRDefault="00634E89" w:rsidP="004751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4E89" w:rsidRDefault="00634E89" w:rsidP="00475167">
      <w:pPr>
        <w:spacing w:line="240" w:lineRule="auto"/>
      </w:pPr>
      <w:r>
        <w:separator/>
      </w:r>
    </w:p>
  </w:footnote>
  <w:footnote w:type="continuationSeparator" w:id="0">
    <w:p w:rsidR="00634E89" w:rsidRDefault="00634E89" w:rsidP="004751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E49" w:rsidRDefault="007F1E49">
    <w:pPr>
      <w:pStyle w:val="a3"/>
      <w:jc w:val="center"/>
    </w:pPr>
    <w:r>
      <w:rPr>
        <w:noProof/>
      </w:rPr>
      <w:fldChar w:fldCharType="begin"/>
    </w:r>
    <w:r>
      <w:rPr>
        <w:noProof/>
      </w:rPr>
      <w:instrText xml:space="preserve"> PAGE   \* MERGEFORMAT </w:instrText>
    </w:r>
    <w:r>
      <w:rPr>
        <w:noProof/>
      </w:rPr>
      <w:fldChar w:fldCharType="separate"/>
    </w:r>
    <w:r w:rsidR="006814DA">
      <w:rPr>
        <w:noProof/>
      </w:rPr>
      <w:t>2</w:t>
    </w:r>
    <w:r>
      <w:rPr>
        <w:noProof/>
      </w:rPr>
      <w:fldChar w:fldCharType="end"/>
    </w:r>
  </w:p>
  <w:p w:rsidR="007F1E49" w:rsidRDefault="007F1E4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438F3"/>
    <w:multiLevelType w:val="hybridMultilevel"/>
    <w:tmpl w:val="86060BD8"/>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AA3"/>
    <w:rsid w:val="00026B59"/>
    <w:rsid w:val="00037F0F"/>
    <w:rsid w:val="00042B62"/>
    <w:rsid w:val="000633B2"/>
    <w:rsid w:val="00066646"/>
    <w:rsid w:val="00070825"/>
    <w:rsid w:val="000721E5"/>
    <w:rsid w:val="0007348D"/>
    <w:rsid w:val="000758DF"/>
    <w:rsid w:val="00084C2D"/>
    <w:rsid w:val="000865AA"/>
    <w:rsid w:val="000938F0"/>
    <w:rsid w:val="000B0AC3"/>
    <w:rsid w:val="000B57EB"/>
    <w:rsid w:val="000B5923"/>
    <w:rsid w:val="000C0A57"/>
    <w:rsid w:val="000C220E"/>
    <w:rsid w:val="000C4CF0"/>
    <w:rsid w:val="000D4C97"/>
    <w:rsid w:val="000D7D10"/>
    <w:rsid w:val="000E2AA3"/>
    <w:rsid w:val="000E316C"/>
    <w:rsid w:val="000F5CC9"/>
    <w:rsid w:val="0011126F"/>
    <w:rsid w:val="0011742A"/>
    <w:rsid w:val="001218C5"/>
    <w:rsid w:val="00122BEE"/>
    <w:rsid w:val="001278ED"/>
    <w:rsid w:val="001336EB"/>
    <w:rsid w:val="0013528F"/>
    <w:rsid w:val="00143EC0"/>
    <w:rsid w:val="00144895"/>
    <w:rsid w:val="0015367C"/>
    <w:rsid w:val="00157299"/>
    <w:rsid w:val="001609B4"/>
    <w:rsid w:val="00177C16"/>
    <w:rsid w:val="0018124C"/>
    <w:rsid w:val="00197320"/>
    <w:rsid w:val="001A1D75"/>
    <w:rsid w:val="001A733D"/>
    <w:rsid w:val="001A76D4"/>
    <w:rsid w:val="001B7BED"/>
    <w:rsid w:val="001C1F56"/>
    <w:rsid w:val="001C6097"/>
    <w:rsid w:val="001C6A2B"/>
    <w:rsid w:val="001D2607"/>
    <w:rsid w:val="001E1A6B"/>
    <w:rsid w:val="001E5C6D"/>
    <w:rsid w:val="001F025C"/>
    <w:rsid w:val="001F786A"/>
    <w:rsid w:val="00200659"/>
    <w:rsid w:val="00204057"/>
    <w:rsid w:val="00216E53"/>
    <w:rsid w:val="00224ACF"/>
    <w:rsid w:val="00233BDC"/>
    <w:rsid w:val="00241987"/>
    <w:rsid w:val="00246B74"/>
    <w:rsid w:val="0026420D"/>
    <w:rsid w:val="002653BC"/>
    <w:rsid w:val="002769BA"/>
    <w:rsid w:val="00277C89"/>
    <w:rsid w:val="00277F35"/>
    <w:rsid w:val="00281C7C"/>
    <w:rsid w:val="00284E7B"/>
    <w:rsid w:val="00286883"/>
    <w:rsid w:val="002958A3"/>
    <w:rsid w:val="002A22B4"/>
    <w:rsid w:val="002A35A2"/>
    <w:rsid w:val="002A3DFE"/>
    <w:rsid w:val="002A7931"/>
    <w:rsid w:val="002B117F"/>
    <w:rsid w:val="002C4ABF"/>
    <w:rsid w:val="002D524C"/>
    <w:rsid w:val="002E261C"/>
    <w:rsid w:val="002E6004"/>
    <w:rsid w:val="002F1299"/>
    <w:rsid w:val="00312CD8"/>
    <w:rsid w:val="00316333"/>
    <w:rsid w:val="0032038E"/>
    <w:rsid w:val="00327DDD"/>
    <w:rsid w:val="00333C4B"/>
    <w:rsid w:val="003372D5"/>
    <w:rsid w:val="003478C5"/>
    <w:rsid w:val="003658F8"/>
    <w:rsid w:val="00367262"/>
    <w:rsid w:val="003724AE"/>
    <w:rsid w:val="00376217"/>
    <w:rsid w:val="00377D9E"/>
    <w:rsid w:val="003827EF"/>
    <w:rsid w:val="003848A9"/>
    <w:rsid w:val="00394568"/>
    <w:rsid w:val="003963B3"/>
    <w:rsid w:val="003A350F"/>
    <w:rsid w:val="003B63AA"/>
    <w:rsid w:val="003B68B7"/>
    <w:rsid w:val="003C34AE"/>
    <w:rsid w:val="003D0B7E"/>
    <w:rsid w:val="003D3362"/>
    <w:rsid w:val="003D58E0"/>
    <w:rsid w:val="003E1E82"/>
    <w:rsid w:val="003F506D"/>
    <w:rsid w:val="003F5EB4"/>
    <w:rsid w:val="003F6A31"/>
    <w:rsid w:val="003F7335"/>
    <w:rsid w:val="00413B28"/>
    <w:rsid w:val="00415888"/>
    <w:rsid w:val="0041689E"/>
    <w:rsid w:val="00434CEC"/>
    <w:rsid w:val="004364B7"/>
    <w:rsid w:val="00447510"/>
    <w:rsid w:val="00455063"/>
    <w:rsid w:val="004564A7"/>
    <w:rsid w:val="00461249"/>
    <w:rsid w:val="00466E8B"/>
    <w:rsid w:val="00475167"/>
    <w:rsid w:val="00477641"/>
    <w:rsid w:val="00480FCE"/>
    <w:rsid w:val="00490EA3"/>
    <w:rsid w:val="00495C3B"/>
    <w:rsid w:val="00497AAF"/>
    <w:rsid w:val="004A01AC"/>
    <w:rsid w:val="004B78A3"/>
    <w:rsid w:val="004C293F"/>
    <w:rsid w:val="004C4078"/>
    <w:rsid w:val="004C4E92"/>
    <w:rsid w:val="004E1450"/>
    <w:rsid w:val="00500AB9"/>
    <w:rsid w:val="00501520"/>
    <w:rsid w:val="00507CBC"/>
    <w:rsid w:val="005104F4"/>
    <w:rsid w:val="005112BE"/>
    <w:rsid w:val="00514034"/>
    <w:rsid w:val="0053709F"/>
    <w:rsid w:val="00555B57"/>
    <w:rsid w:val="00575ED8"/>
    <w:rsid w:val="005A0059"/>
    <w:rsid w:val="005A18BA"/>
    <w:rsid w:val="005A48BF"/>
    <w:rsid w:val="005B6A12"/>
    <w:rsid w:val="005C3DE2"/>
    <w:rsid w:val="005C4144"/>
    <w:rsid w:val="005D7834"/>
    <w:rsid w:val="005E5176"/>
    <w:rsid w:val="005F0841"/>
    <w:rsid w:val="005F7248"/>
    <w:rsid w:val="00601CB6"/>
    <w:rsid w:val="0060755D"/>
    <w:rsid w:val="006119FB"/>
    <w:rsid w:val="00615B3E"/>
    <w:rsid w:val="0062206D"/>
    <w:rsid w:val="00623E7B"/>
    <w:rsid w:val="00634BE4"/>
    <w:rsid w:val="00634E89"/>
    <w:rsid w:val="00637401"/>
    <w:rsid w:val="00637DB6"/>
    <w:rsid w:val="00650A61"/>
    <w:rsid w:val="00652E48"/>
    <w:rsid w:val="006552B2"/>
    <w:rsid w:val="0067055D"/>
    <w:rsid w:val="006814DA"/>
    <w:rsid w:val="00682260"/>
    <w:rsid w:val="0069193F"/>
    <w:rsid w:val="00692089"/>
    <w:rsid w:val="006954A0"/>
    <w:rsid w:val="006A429C"/>
    <w:rsid w:val="006B6514"/>
    <w:rsid w:val="006C345D"/>
    <w:rsid w:val="006C355D"/>
    <w:rsid w:val="006C4C83"/>
    <w:rsid w:val="006D01C1"/>
    <w:rsid w:val="006D19D1"/>
    <w:rsid w:val="006E36B5"/>
    <w:rsid w:val="006E3802"/>
    <w:rsid w:val="006E3F8B"/>
    <w:rsid w:val="006E7984"/>
    <w:rsid w:val="006F7E7C"/>
    <w:rsid w:val="00704657"/>
    <w:rsid w:val="007134E7"/>
    <w:rsid w:val="00714682"/>
    <w:rsid w:val="007254C6"/>
    <w:rsid w:val="00726468"/>
    <w:rsid w:val="00740A91"/>
    <w:rsid w:val="00741C1A"/>
    <w:rsid w:val="00744D36"/>
    <w:rsid w:val="00745052"/>
    <w:rsid w:val="007475C9"/>
    <w:rsid w:val="00756053"/>
    <w:rsid w:val="00756C34"/>
    <w:rsid w:val="007677EA"/>
    <w:rsid w:val="00770D75"/>
    <w:rsid w:val="00771B14"/>
    <w:rsid w:val="007815C0"/>
    <w:rsid w:val="0078344A"/>
    <w:rsid w:val="00797777"/>
    <w:rsid w:val="007B0E5A"/>
    <w:rsid w:val="007E7BDE"/>
    <w:rsid w:val="007F1E49"/>
    <w:rsid w:val="007F38C4"/>
    <w:rsid w:val="007F3FE3"/>
    <w:rsid w:val="00806029"/>
    <w:rsid w:val="008150A1"/>
    <w:rsid w:val="008361FE"/>
    <w:rsid w:val="0084638C"/>
    <w:rsid w:val="00850BD2"/>
    <w:rsid w:val="00856F25"/>
    <w:rsid w:val="00857CA2"/>
    <w:rsid w:val="00865CE3"/>
    <w:rsid w:val="00882F1A"/>
    <w:rsid w:val="008855F0"/>
    <w:rsid w:val="00891B87"/>
    <w:rsid w:val="00895A2E"/>
    <w:rsid w:val="008A0222"/>
    <w:rsid w:val="008A5F04"/>
    <w:rsid w:val="008A68A2"/>
    <w:rsid w:val="008A7504"/>
    <w:rsid w:val="008B5D11"/>
    <w:rsid w:val="008C23EB"/>
    <w:rsid w:val="008C445A"/>
    <w:rsid w:val="008C5969"/>
    <w:rsid w:val="008F0D17"/>
    <w:rsid w:val="008F5F0D"/>
    <w:rsid w:val="0090516B"/>
    <w:rsid w:val="00920BD7"/>
    <w:rsid w:val="0092614A"/>
    <w:rsid w:val="00926508"/>
    <w:rsid w:val="00935526"/>
    <w:rsid w:val="009458C3"/>
    <w:rsid w:val="009545EE"/>
    <w:rsid w:val="00954D83"/>
    <w:rsid w:val="00991758"/>
    <w:rsid w:val="009A7B49"/>
    <w:rsid w:val="009A7D9D"/>
    <w:rsid w:val="009B1002"/>
    <w:rsid w:val="009B316E"/>
    <w:rsid w:val="009B565D"/>
    <w:rsid w:val="009C03E7"/>
    <w:rsid w:val="009C7A55"/>
    <w:rsid w:val="009D1294"/>
    <w:rsid w:val="009D1B74"/>
    <w:rsid w:val="009E0DB3"/>
    <w:rsid w:val="009E0F94"/>
    <w:rsid w:val="009F32AD"/>
    <w:rsid w:val="00A12391"/>
    <w:rsid w:val="00A1456A"/>
    <w:rsid w:val="00A17F2B"/>
    <w:rsid w:val="00A2270D"/>
    <w:rsid w:val="00A2384F"/>
    <w:rsid w:val="00A25C6C"/>
    <w:rsid w:val="00A27F93"/>
    <w:rsid w:val="00A301A2"/>
    <w:rsid w:val="00A30820"/>
    <w:rsid w:val="00A40160"/>
    <w:rsid w:val="00A4158F"/>
    <w:rsid w:val="00A434E7"/>
    <w:rsid w:val="00A46201"/>
    <w:rsid w:val="00A534F8"/>
    <w:rsid w:val="00A6569C"/>
    <w:rsid w:val="00A8047D"/>
    <w:rsid w:val="00A81483"/>
    <w:rsid w:val="00A83DC6"/>
    <w:rsid w:val="00A84864"/>
    <w:rsid w:val="00A863EE"/>
    <w:rsid w:val="00A952AE"/>
    <w:rsid w:val="00A96F6E"/>
    <w:rsid w:val="00AA3DA7"/>
    <w:rsid w:val="00AC06DA"/>
    <w:rsid w:val="00AC475D"/>
    <w:rsid w:val="00AC5435"/>
    <w:rsid w:val="00AD0E5B"/>
    <w:rsid w:val="00AD57AC"/>
    <w:rsid w:val="00AD5E95"/>
    <w:rsid w:val="00B02B31"/>
    <w:rsid w:val="00B15DFD"/>
    <w:rsid w:val="00B32CCC"/>
    <w:rsid w:val="00B333F8"/>
    <w:rsid w:val="00B3436C"/>
    <w:rsid w:val="00B37B52"/>
    <w:rsid w:val="00B5508D"/>
    <w:rsid w:val="00B84CEE"/>
    <w:rsid w:val="00BA6057"/>
    <w:rsid w:val="00BB263C"/>
    <w:rsid w:val="00BB3D97"/>
    <w:rsid w:val="00BD043C"/>
    <w:rsid w:val="00BD7E7B"/>
    <w:rsid w:val="00BE4A64"/>
    <w:rsid w:val="00BF03A8"/>
    <w:rsid w:val="00BF150B"/>
    <w:rsid w:val="00C04F01"/>
    <w:rsid w:val="00C05FED"/>
    <w:rsid w:val="00C07FF6"/>
    <w:rsid w:val="00C12C98"/>
    <w:rsid w:val="00C13966"/>
    <w:rsid w:val="00C15604"/>
    <w:rsid w:val="00C15715"/>
    <w:rsid w:val="00C43562"/>
    <w:rsid w:val="00C50D0E"/>
    <w:rsid w:val="00C52AC9"/>
    <w:rsid w:val="00C53074"/>
    <w:rsid w:val="00C60365"/>
    <w:rsid w:val="00C7566F"/>
    <w:rsid w:val="00C75F52"/>
    <w:rsid w:val="00C77FFA"/>
    <w:rsid w:val="00C841ED"/>
    <w:rsid w:val="00C84614"/>
    <w:rsid w:val="00C900C3"/>
    <w:rsid w:val="00CA5743"/>
    <w:rsid w:val="00CB5BF3"/>
    <w:rsid w:val="00CC0D55"/>
    <w:rsid w:val="00CE372B"/>
    <w:rsid w:val="00CE3FC2"/>
    <w:rsid w:val="00CE6358"/>
    <w:rsid w:val="00CF13AA"/>
    <w:rsid w:val="00D03B9A"/>
    <w:rsid w:val="00D06195"/>
    <w:rsid w:val="00D068A5"/>
    <w:rsid w:val="00D1378D"/>
    <w:rsid w:val="00D17885"/>
    <w:rsid w:val="00D309ED"/>
    <w:rsid w:val="00D41AD5"/>
    <w:rsid w:val="00D459D2"/>
    <w:rsid w:val="00D46620"/>
    <w:rsid w:val="00D545D7"/>
    <w:rsid w:val="00D64BF0"/>
    <w:rsid w:val="00D713A7"/>
    <w:rsid w:val="00D7793B"/>
    <w:rsid w:val="00D80519"/>
    <w:rsid w:val="00D83742"/>
    <w:rsid w:val="00DA220E"/>
    <w:rsid w:val="00DA45F9"/>
    <w:rsid w:val="00DB7F76"/>
    <w:rsid w:val="00DC4F5A"/>
    <w:rsid w:val="00DC76A0"/>
    <w:rsid w:val="00DD52D1"/>
    <w:rsid w:val="00DE1299"/>
    <w:rsid w:val="00DE2930"/>
    <w:rsid w:val="00DE470B"/>
    <w:rsid w:val="00DE6520"/>
    <w:rsid w:val="00DF15B0"/>
    <w:rsid w:val="00E14DDE"/>
    <w:rsid w:val="00E2420C"/>
    <w:rsid w:val="00E276D3"/>
    <w:rsid w:val="00E300CA"/>
    <w:rsid w:val="00E3738D"/>
    <w:rsid w:val="00E40550"/>
    <w:rsid w:val="00E43AC3"/>
    <w:rsid w:val="00E52060"/>
    <w:rsid w:val="00E55951"/>
    <w:rsid w:val="00E5717D"/>
    <w:rsid w:val="00E72121"/>
    <w:rsid w:val="00E960AC"/>
    <w:rsid w:val="00EA5DB3"/>
    <w:rsid w:val="00EA7885"/>
    <w:rsid w:val="00EB43B6"/>
    <w:rsid w:val="00EC1BB4"/>
    <w:rsid w:val="00EC203A"/>
    <w:rsid w:val="00EC4925"/>
    <w:rsid w:val="00ED669B"/>
    <w:rsid w:val="00F056D4"/>
    <w:rsid w:val="00F24B67"/>
    <w:rsid w:val="00F27DD1"/>
    <w:rsid w:val="00F3139C"/>
    <w:rsid w:val="00F32E7B"/>
    <w:rsid w:val="00F3737A"/>
    <w:rsid w:val="00F51B91"/>
    <w:rsid w:val="00F527EC"/>
    <w:rsid w:val="00F54607"/>
    <w:rsid w:val="00F7330E"/>
    <w:rsid w:val="00F75A52"/>
    <w:rsid w:val="00F75D69"/>
    <w:rsid w:val="00F76046"/>
    <w:rsid w:val="00F77304"/>
    <w:rsid w:val="00F86C19"/>
    <w:rsid w:val="00F95D9B"/>
    <w:rsid w:val="00F97ED7"/>
    <w:rsid w:val="00FA2660"/>
    <w:rsid w:val="00FA7E2C"/>
    <w:rsid w:val="00FB63A1"/>
    <w:rsid w:val="00FC304C"/>
    <w:rsid w:val="00FD6329"/>
    <w:rsid w:val="00FD6C1E"/>
    <w:rsid w:val="00FE03F7"/>
    <w:rsid w:val="00FE0FDB"/>
    <w:rsid w:val="00FE17F7"/>
    <w:rsid w:val="00FE53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3E2267CD-2909-46F9-9AA4-0B5EDE2EA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B67"/>
    <w:pPr>
      <w:spacing w:line="276" w:lineRule="auto"/>
      <w:jc w:val="both"/>
    </w:pPr>
    <w:rPr>
      <w:lang w:eastAsia="en-US"/>
    </w:rPr>
  </w:style>
  <w:style w:type="paragraph" w:styleId="1">
    <w:name w:val="heading 1"/>
    <w:basedOn w:val="a"/>
    <w:next w:val="a"/>
    <w:link w:val="10"/>
    <w:qFormat/>
    <w:rsid w:val="00F24B67"/>
    <w:pPr>
      <w:spacing w:before="300" w:after="40"/>
      <w:jc w:val="left"/>
      <w:outlineLvl w:val="0"/>
    </w:pPr>
    <w:rPr>
      <w:smallCaps/>
      <w:spacing w:val="5"/>
      <w:sz w:val="32"/>
      <w:szCs w:val="32"/>
      <w:lang w:val="ru-RU" w:eastAsia="ru-RU"/>
    </w:rPr>
  </w:style>
  <w:style w:type="paragraph" w:styleId="2">
    <w:name w:val="heading 2"/>
    <w:basedOn w:val="a"/>
    <w:next w:val="a"/>
    <w:link w:val="20"/>
    <w:qFormat/>
    <w:rsid w:val="00F24B67"/>
    <w:pPr>
      <w:spacing w:before="240" w:after="80"/>
      <w:jc w:val="left"/>
      <w:outlineLvl w:val="1"/>
    </w:pPr>
    <w:rPr>
      <w:smallCaps/>
      <w:spacing w:val="5"/>
      <w:sz w:val="28"/>
      <w:szCs w:val="28"/>
      <w:lang w:val="ru-RU" w:eastAsia="ru-RU"/>
    </w:rPr>
  </w:style>
  <w:style w:type="paragraph" w:styleId="3">
    <w:name w:val="heading 3"/>
    <w:basedOn w:val="a"/>
    <w:next w:val="a"/>
    <w:link w:val="30"/>
    <w:qFormat/>
    <w:rsid w:val="00F24B67"/>
    <w:pPr>
      <w:jc w:val="left"/>
      <w:outlineLvl w:val="2"/>
    </w:pPr>
    <w:rPr>
      <w:smallCaps/>
      <w:spacing w:val="5"/>
      <w:sz w:val="24"/>
      <w:szCs w:val="24"/>
      <w:lang w:val="ru-RU" w:eastAsia="ru-RU"/>
    </w:rPr>
  </w:style>
  <w:style w:type="paragraph" w:styleId="4">
    <w:name w:val="heading 4"/>
    <w:basedOn w:val="a"/>
    <w:next w:val="a"/>
    <w:link w:val="40"/>
    <w:qFormat/>
    <w:rsid w:val="00F24B67"/>
    <w:pPr>
      <w:spacing w:before="240"/>
      <w:jc w:val="left"/>
      <w:outlineLvl w:val="3"/>
    </w:pPr>
    <w:rPr>
      <w:smallCaps/>
      <w:spacing w:val="10"/>
      <w:sz w:val="22"/>
      <w:szCs w:val="22"/>
      <w:lang w:val="ru-RU" w:eastAsia="ru-RU"/>
    </w:rPr>
  </w:style>
  <w:style w:type="paragraph" w:styleId="5">
    <w:name w:val="heading 5"/>
    <w:basedOn w:val="a"/>
    <w:next w:val="a"/>
    <w:link w:val="50"/>
    <w:qFormat/>
    <w:rsid w:val="00F24B67"/>
    <w:pPr>
      <w:spacing w:before="200"/>
      <w:jc w:val="left"/>
      <w:outlineLvl w:val="4"/>
    </w:pPr>
    <w:rPr>
      <w:smallCaps/>
      <w:color w:val="943634"/>
      <w:spacing w:val="10"/>
      <w:sz w:val="26"/>
      <w:szCs w:val="26"/>
      <w:lang w:val="ru-RU" w:eastAsia="ru-RU"/>
    </w:rPr>
  </w:style>
  <w:style w:type="paragraph" w:styleId="6">
    <w:name w:val="heading 6"/>
    <w:basedOn w:val="a"/>
    <w:next w:val="a"/>
    <w:link w:val="60"/>
    <w:qFormat/>
    <w:rsid w:val="00F24B67"/>
    <w:pPr>
      <w:jc w:val="left"/>
      <w:outlineLvl w:val="5"/>
    </w:pPr>
    <w:rPr>
      <w:smallCaps/>
      <w:color w:val="C0504D"/>
      <w:spacing w:val="5"/>
      <w:sz w:val="22"/>
      <w:lang w:val="ru-RU" w:eastAsia="ru-RU"/>
    </w:rPr>
  </w:style>
  <w:style w:type="paragraph" w:styleId="7">
    <w:name w:val="heading 7"/>
    <w:basedOn w:val="a"/>
    <w:next w:val="a"/>
    <w:link w:val="70"/>
    <w:qFormat/>
    <w:rsid w:val="00F24B67"/>
    <w:pPr>
      <w:jc w:val="left"/>
      <w:outlineLvl w:val="6"/>
    </w:pPr>
    <w:rPr>
      <w:b/>
      <w:smallCaps/>
      <w:color w:val="C0504D"/>
      <w:spacing w:val="10"/>
      <w:lang w:val="ru-RU" w:eastAsia="ru-RU"/>
    </w:rPr>
  </w:style>
  <w:style w:type="paragraph" w:styleId="8">
    <w:name w:val="heading 8"/>
    <w:basedOn w:val="a"/>
    <w:next w:val="a"/>
    <w:link w:val="80"/>
    <w:qFormat/>
    <w:rsid w:val="00F24B67"/>
    <w:pPr>
      <w:jc w:val="left"/>
      <w:outlineLvl w:val="7"/>
    </w:pPr>
    <w:rPr>
      <w:b/>
      <w:i/>
      <w:smallCaps/>
      <w:color w:val="943634"/>
      <w:lang w:val="ru-RU" w:eastAsia="ru-RU"/>
    </w:rPr>
  </w:style>
  <w:style w:type="paragraph" w:styleId="9">
    <w:name w:val="heading 9"/>
    <w:basedOn w:val="a"/>
    <w:next w:val="a"/>
    <w:link w:val="90"/>
    <w:qFormat/>
    <w:rsid w:val="00F24B67"/>
    <w:pPr>
      <w:jc w:val="left"/>
      <w:outlineLvl w:val="8"/>
    </w:pPr>
    <w:rPr>
      <w:b/>
      <w:i/>
      <w:smallCaps/>
      <w:color w:val="622423"/>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F24B67"/>
    <w:rPr>
      <w:rFonts w:cs="Times New Roman"/>
      <w:smallCaps/>
      <w:spacing w:val="5"/>
      <w:sz w:val="32"/>
    </w:rPr>
  </w:style>
  <w:style w:type="character" w:customStyle="1" w:styleId="20">
    <w:name w:val="Заголовок 2 Знак"/>
    <w:basedOn w:val="a0"/>
    <w:link w:val="2"/>
    <w:semiHidden/>
    <w:locked/>
    <w:rsid w:val="00F24B67"/>
    <w:rPr>
      <w:rFonts w:cs="Times New Roman"/>
      <w:smallCaps/>
      <w:spacing w:val="5"/>
      <w:sz w:val="28"/>
    </w:rPr>
  </w:style>
  <w:style w:type="character" w:customStyle="1" w:styleId="30">
    <w:name w:val="Заголовок 3 Знак"/>
    <w:basedOn w:val="a0"/>
    <w:link w:val="3"/>
    <w:semiHidden/>
    <w:locked/>
    <w:rsid w:val="00F24B67"/>
    <w:rPr>
      <w:rFonts w:cs="Times New Roman"/>
      <w:smallCaps/>
      <w:spacing w:val="5"/>
      <w:sz w:val="24"/>
    </w:rPr>
  </w:style>
  <w:style w:type="character" w:customStyle="1" w:styleId="40">
    <w:name w:val="Заголовок 4 Знак"/>
    <w:basedOn w:val="a0"/>
    <w:link w:val="4"/>
    <w:semiHidden/>
    <w:locked/>
    <w:rsid w:val="00F24B67"/>
    <w:rPr>
      <w:rFonts w:cs="Times New Roman"/>
      <w:smallCaps/>
      <w:spacing w:val="10"/>
      <w:sz w:val="22"/>
    </w:rPr>
  </w:style>
  <w:style w:type="character" w:customStyle="1" w:styleId="50">
    <w:name w:val="Заголовок 5 Знак"/>
    <w:basedOn w:val="a0"/>
    <w:link w:val="5"/>
    <w:semiHidden/>
    <w:locked/>
    <w:rsid w:val="00F24B67"/>
    <w:rPr>
      <w:rFonts w:cs="Times New Roman"/>
      <w:smallCaps/>
      <w:color w:val="943634"/>
      <w:spacing w:val="10"/>
      <w:sz w:val="26"/>
    </w:rPr>
  </w:style>
  <w:style w:type="character" w:customStyle="1" w:styleId="60">
    <w:name w:val="Заголовок 6 Знак"/>
    <w:basedOn w:val="a0"/>
    <w:link w:val="6"/>
    <w:semiHidden/>
    <w:locked/>
    <w:rsid w:val="00F24B67"/>
    <w:rPr>
      <w:rFonts w:cs="Times New Roman"/>
      <w:smallCaps/>
      <w:color w:val="C0504D"/>
      <w:spacing w:val="5"/>
      <w:sz w:val="22"/>
    </w:rPr>
  </w:style>
  <w:style w:type="character" w:customStyle="1" w:styleId="70">
    <w:name w:val="Заголовок 7 Знак"/>
    <w:basedOn w:val="a0"/>
    <w:link w:val="7"/>
    <w:semiHidden/>
    <w:locked/>
    <w:rsid w:val="00F24B67"/>
    <w:rPr>
      <w:rFonts w:cs="Times New Roman"/>
      <w:b/>
      <w:smallCaps/>
      <w:color w:val="C0504D"/>
      <w:spacing w:val="10"/>
    </w:rPr>
  </w:style>
  <w:style w:type="character" w:customStyle="1" w:styleId="80">
    <w:name w:val="Заголовок 8 Знак"/>
    <w:basedOn w:val="a0"/>
    <w:link w:val="8"/>
    <w:semiHidden/>
    <w:locked/>
    <w:rsid w:val="00F24B67"/>
    <w:rPr>
      <w:rFonts w:cs="Times New Roman"/>
      <w:b/>
      <w:i/>
      <w:smallCaps/>
      <w:color w:val="943634"/>
    </w:rPr>
  </w:style>
  <w:style w:type="character" w:customStyle="1" w:styleId="90">
    <w:name w:val="Заголовок 9 Знак"/>
    <w:basedOn w:val="a0"/>
    <w:link w:val="9"/>
    <w:semiHidden/>
    <w:locked/>
    <w:rsid w:val="00F24B67"/>
    <w:rPr>
      <w:rFonts w:cs="Times New Roman"/>
      <w:b/>
      <w:i/>
      <w:smallCaps/>
      <w:color w:val="622423"/>
    </w:rPr>
  </w:style>
  <w:style w:type="paragraph" w:customStyle="1" w:styleId="st2">
    <w:name w:val="st2"/>
    <w:rsid w:val="000E2AA3"/>
    <w:pPr>
      <w:autoSpaceDE w:val="0"/>
      <w:autoSpaceDN w:val="0"/>
      <w:adjustRightInd w:val="0"/>
      <w:spacing w:after="150"/>
      <w:ind w:firstLine="450"/>
      <w:jc w:val="both"/>
    </w:pPr>
    <w:rPr>
      <w:rFonts w:ascii="Courier New" w:hAnsi="Courier New" w:cs="Courier New"/>
      <w:sz w:val="24"/>
      <w:szCs w:val="24"/>
      <w:lang w:val="ru-RU" w:eastAsia="en-US"/>
    </w:rPr>
  </w:style>
  <w:style w:type="character" w:customStyle="1" w:styleId="st42">
    <w:name w:val="st42"/>
    <w:rsid w:val="000E2AA3"/>
    <w:rPr>
      <w:rFonts w:ascii="Times New Roman" w:hAnsi="Times New Roman"/>
      <w:color w:val="000000"/>
    </w:rPr>
  </w:style>
  <w:style w:type="paragraph" w:styleId="a3">
    <w:name w:val="header"/>
    <w:basedOn w:val="a"/>
    <w:link w:val="a4"/>
    <w:rsid w:val="00475167"/>
    <w:pPr>
      <w:tabs>
        <w:tab w:val="center" w:pos="4819"/>
        <w:tab w:val="right" w:pos="9639"/>
      </w:tabs>
      <w:spacing w:line="240" w:lineRule="auto"/>
    </w:pPr>
    <w:rPr>
      <w:lang w:val="ru-RU" w:eastAsia="ru-RU"/>
    </w:rPr>
  </w:style>
  <w:style w:type="character" w:customStyle="1" w:styleId="a4">
    <w:name w:val="Верхній колонтитул Знак"/>
    <w:basedOn w:val="a0"/>
    <w:link w:val="a3"/>
    <w:locked/>
    <w:rsid w:val="00475167"/>
    <w:rPr>
      <w:rFonts w:ascii="Calibri" w:hAnsi="Calibri" w:cs="Times New Roman"/>
    </w:rPr>
  </w:style>
  <w:style w:type="paragraph" w:styleId="a5">
    <w:name w:val="footer"/>
    <w:basedOn w:val="a"/>
    <w:link w:val="a6"/>
    <w:rsid w:val="00475167"/>
    <w:pPr>
      <w:tabs>
        <w:tab w:val="center" w:pos="4819"/>
        <w:tab w:val="right" w:pos="9639"/>
      </w:tabs>
      <w:spacing w:line="240" w:lineRule="auto"/>
    </w:pPr>
    <w:rPr>
      <w:lang w:val="ru-RU" w:eastAsia="ru-RU"/>
    </w:rPr>
  </w:style>
  <w:style w:type="character" w:customStyle="1" w:styleId="a6">
    <w:name w:val="Нижній колонтитул Знак"/>
    <w:basedOn w:val="a0"/>
    <w:link w:val="a5"/>
    <w:locked/>
    <w:rsid w:val="00475167"/>
    <w:rPr>
      <w:rFonts w:ascii="Calibri" w:hAnsi="Calibri" w:cs="Times New Roman"/>
    </w:rPr>
  </w:style>
  <w:style w:type="character" w:styleId="a7">
    <w:name w:val="Hyperlink"/>
    <w:basedOn w:val="a0"/>
    <w:rsid w:val="00741C1A"/>
    <w:rPr>
      <w:rFonts w:cs="Times New Roman"/>
      <w:color w:val="0000FF"/>
      <w:u w:val="single"/>
    </w:rPr>
  </w:style>
  <w:style w:type="paragraph" w:styleId="a8">
    <w:name w:val="Balloon Text"/>
    <w:basedOn w:val="a"/>
    <w:link w:val="a9"/>
    <w:semiHidden/>
    <w:rsid w:val="00084C2D"/>
    <w:pPr>
      <w:spacing w:line="240" w:lineRule="auto"/>
    </w:pPr>
    <w:rPr>
      <w:rFonts w:ascii="Segoe UI" w:hAnsi="Segoe UI"/>
      <w:sz w:val="18"/>
      <w:szCs w:val="18"/>
      <w:lang w:val="ru-RU" w:eastAsia="ru-RU"/>
    </w:rPr>
  </w:style>
  <w:style w:type="character" w:customStyle="1" w:styleId="a9">
    <w:name w:val="Текст у виносці Знак"/>
    <w:basedOn w:val="a0"/>
    <w:link w:val="a8"/>
    <w:semiHidden/>
    <w:locked/>
    <w:rsid w:val="00084C2D"/>
    <w:rPr>
      <w:rFonts w:ascii="Segoe UI" w:hAnsi="Segoe UI" w:cs="Times New Roman"/>
      <w:sz w:val="18"/>
    </w:rPr>
  </w:style>
  <w:style w:type="paragraph" w:customStyle="1" w:styleId="rvps6">
    <w:name w:val="rvps6"/>
    <w:basedOn w:val="a"/>
    <w:rsid w:val="003D58E0"/>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rsid w:val="003D58E0"/>
  </w:style>
  <w:style w:type="paragraph" w:customStyle="1" w:styleId="rvps7">
    <w:name w:val="rvps7"/>
    <w:basedOn w:val="a"/>
    <w:rsid w:val="007677EA"/>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sid w:val="007677EA"/>
  </w:style>
  <w:style w:type="character" w:customStyle="1" w:styleId="rvts37">
    <w:name w:val="rvts37"/>
    <w:rsid w:val="007677EA"/>
  </w:style>
  <w:style w:type="paragraph" w:customStyle="1" w:styleId="rvps2">
    <w:name w:val="rvps2"/>
    <w:basedOn w:val="a"/>
    <w:rsid w:val="007677EA"/>
    <w:pPr>
      <w:spacing w:before="100" w:beforeAutospacing="1" w:after="100" w:afterAutospacing="1" w:line="240" w:lineRule="auto"/>
    </w:pPr>
    <w:rPr>
      <w:rFonts w:ascii="Times New Roman" w:hAnsi="Times New Roman"/>
      <w:sz w:val="24"/>
      <w:szCs w:val="24"/>
      <w:lang w:eastAsia="uk-UA"/>
    </w:rPr>
  </w:style>
  <w:style w:type="paragraph" w:styleId="aa">
    <w:name w:val="caption"/>
    <w:basedOn w:val="a"/>
    <w:next w:val="a"/>
    <w:qFormat/>
    <w:rsid w:val="00F24B67"/>
    <w:rPr>
      <w:b/>
      <w:bCs/>
      <w:caps/>
      <w:sz w:val="16"/>
      <w:szCs w:val="18"/>
    </w:rPr>
  </w:style>
  <w:style w:type="paragraph" w:styleId="ab">
    <w:name w:val="Title"/>
    <w:basedOn w:val="a"/>
    <w:next w:val="a"/>
    <w:link w:val="ac"/>
    <w:qFormat/>
    <w:rsid w:val="00F24B67"/>
    <w:pPr>
      <w:pBdr>
        <w:top w:val="single" w:sz="12" w:space="1" w:color="C0504D"/>
      </w:pBdr>
      <w:spacing w:line="240" w:lineRule="auto"/>
      <w:jc w:val="right"/>
    </w:pPr>
    <w:rPr>
      <w:smallCaps/>
      <w:sz w:val="48"/>
      <w:szCs w:val="48"/>
      <w:lang w:val="ru-RU" w:eastAsia="ru-RU"/>
    </w:rPr>
  </w:style>
  <w:style w:type="character" w:customStyle="1" w:styleId="ac">
    <w:name w:val="Назва Знак"/>
    <w:basedOn w:val="a0"/>
    <w:link w:val="ab"/>
    <w:locked/>
    <w:rsid w:val="00F24B67"/>
    <w:rPr>
      <w:rFonts w:cs="Times New Roman"/>
      <w:smallCaps/>
      <w:sz w:val="48"/>
    </w:rPr>
  </w:style>
  <w:style w:type="paragraph" w:styleId="ad">
    <w:name w:val="Subtitle"/>
    <w:basedOn w:val="a"/>
    <w:next w:val="a"/>
    <w:link w:val="ae"/>
    <w:qFormat/>
    <w:rsid w:val="00F24B67"/>
    <w:pPr>
      <w:spacing w:after="720" w:line="240" w:lineRule="auto"/>
      <w:jc w:val="right"/>
    </w:pPr>
    <w:rPr>
      <w:rFonts w:ascii="Cambria" w:hAnsi="Cambria"/>
      <w:sz w:val="22"/>
      <w:szCs w:val="22"/>
      <w:lang w:val="ru-RU" w:eastAsia="ru-RU"/>
    </w:rPr>
  </w:style>
  <w:style w:type="character" w:customStyle="1" w:styleId="ae">
    <w:name w:val="Підзаголовок Знак"/>
    <w:basedOn w:val="a0"/>
    <w:link w:val="ad"/>
    <w:locked/>
    <w:rsid w:val="00F24B67"/>
    <w:rPr>
      <w:rFonts w:ascii="Cambria" w:hAnsi="Cambria" w:cs="Times New Roman"/>
      <w:sz w:val="22"/>
    </w:rPr>
  </w:style>
  <w:style w:type="character" w:styleId="af">
    <w:name w:val="Strong"/>
    <w:basedOn w:val="a0"/>
    <w:qFormat/>
    <w:rsid w:val="00F24B67"/>
    <w:rPr>
      <w:rFonts w:cs="Times New Roman"/>
      <w:b/>
      <w:color w:val="C0504D"/>
    </w:rPr>
  </w:style>
  <w:style w:type="character" w:styleId="af0">
    <w:name w:val="Emphasis"/>
    <w:basedOn w:val="a0"/>
    <w:qFormat/>
    <w:rsid w:val="00F24B67"/>
    <w:rPr>
      <w:rFonts w:cs="Times New Roman"/>
      <w:b/>
      <w:i/>
      <w:spacing w:val="10"/>
    </w:rPr>
  </w:style>
  <w:style w:type="paragraph" w:customStyle="1" w:styleId="11">
    <w:name w:val="Без інтервалів1"/>
    <w:basedOn w:val="a"/>
    <w:link w:val="NoSpacingChar"/>
    <w:rsid w:val="00F24B67"/>
    <w:pPr>
      <w:spacing w:line="240" w:lineRule="auto"/>
    </w:pPr>
    <w:rPr>
      <w:lang w:val="ru-RU" w:eastAsia="ru-RU"/>
    </w:rPr>
  </w:style>
  <w:style w:type="character" w:customStyle="1" w:styleId="NoSpacingChar">
    <w:name w:val="No Spacing Char"/>
    <w:link w:val="11"/>
    <w:locked/>
    <w:rsid w:val="00F24B67"/>
  </w:style>
  <w:style w:type="paragraph" w:customStyle="1" w:styleId="12">
    <w:name w:val="Абзац списку1"/>
    <w:basedOn w:val="a"/>
    <w:rsid w:val="00F24B67"/>
    <w:pPr>
      <w:ind w:left="720"/>
    </w:pPr>
  </w:style>
  <w:style w:type="paragraph" w:customStyle="1" w:styleId="13">
    <w:name w:val="Цитата1"/>
    <w:basedOn w:val="a"/>
    <w:next w:val="a"/>
    <w:link w:val="QuoteChar"/>
    <w:rsid w:val="00F24B67"/>
    <w:rPr>
      <w:i/>
      <w:lang w:val="ru-RU" w:eastAsia="ru-RU"/>
    </w:rPr>
  </w:style>
  <w:style w:type="character" w:customStyle="1" w:styleId="QuoteChar">
    <w:name w:val="Quote Char"/>
    <w:basedOn w:val="a0"/>
    <w:link w:val="13"/>
    <w:locked/>
    <w:rsid w:val="00F24B67"/>
    <w:rPr>
      <w:rFonts w:cs="Times New Roman"/>
      <w:i/>
    </w:rPr>
  </w:style>
  <w:style w:type="paragraph" w:customStyle="1" w:styleId="14">
    <w:name w:val="Насичена цитата1"/>
    <w:basedOn w:val="a"/>
    <w:next w:val="a"/>
    <w:link w:val="IntenseQuoteChar"/>
    <w:rsid w:val="00F24B67"/>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lang w:val="ru-RU" w:eastAsia="ru-RU"/>
    </w:rPr>
  </w:style>
  <w:style w:type="character" w:customStyle="1" w:styleId="IntenseQuoteChar">
    <w:name w:val="Intense Quote Char"/>
    <w:basedOn w:val="a0"/>
    <w:link w:val="14"/>
    <w:locked/>
    <w:rsid w:val="00F24B67"/>
    <w:rPr>
      <w:rFonts w:cs="Times New Roman"/>
      <w:b/>
      <w:i/>
      <w:color w:val="FFFFFF"/>
      <w:shd w:val="clear" w:color="auto" w:fill="C0504D"/>
    </w:rPr>
  </w:style>
  <w:style w:type="character" w:customStyle="1" w:styleId="15">
    <w:name w:val="Слабке виокремлення1"/>
    <w:basedOn w:val="a0"/>
    <w:rsid w:val="00F24B67"/>
    <w:rPr>
      <w:rFonts w:cs="Times New Roman"/>
      <w:i/>
    </w:rPr>
  </w:style>
  <w:style w:type="character" w:customStyle="1" w:styleId="16">
    <w:name w:val="Сильне виокремлення1"/>
    <w:basedOn w:val="a0"/>
    <w:rsid w:val="00F24B67"/>
    <w:rPr>
      <w:rFonts w:cs="Times New Roman"/>
      <w:b/>
      <w:i/>
      <w:color w:val="C0504D"/>
      <w:spacing w:val="10"/>
    </w:rPr>
  </w:style>
  <w:style w:type="character" w:customStyle="1" w:styleId="17">
    <w:name w:val="Слабке посилання1"/>
    <w:basedOn w:val="a0"/>
    <w:rsid w:val="00F24B67"/>
    <w:rPr>
      <w:rFonts w:cs="Times New Roman"/>
      <w:b/>
    </w:rPr>
  </w:style>
  <w:style w:type="character" w:customStyle="1" w:styleId="18">
    <w:name w:val="Сильне посилання1"/>
    <w:basedOn w:val="a0"/>
    <w:rsid w:val="00F24B67"/>
    <w:rPr>
      <w:rFonts w:cs="Times New Roman"/>
      <w:b/>
      <w:smallCaps/>
      <w:spacing w:val="5"/>
      <w:sz w:val="22"/>
      <w:u w:val="single"/>
    </w:rPr>
  </w:style>
  <w:style w:type="character" w:customStyle="1" w:styleId="19">
    <w:name w:val="Назва книги1"/>
    <w:basedOn w:val="a0"/>
    <w:rsid w:val="00F24B67"/>
    <w:rPr>
      <w:rFonts w:ascii="Cambria" w:hAnsi="Cambria" w:cs="Times New Roman"/>
      <w:i/>
      <w:sz w:val="20"/>
    </w:rPr>
  </w:style>
  <w:style w:type="paragraph" w:customStyle="1" w:styleId="1a">
    <w:name w:val="Заголовок змісту1"/>
    <w:basedOn w:val="1"/>
    <w:next w:val="a"/>
    <w:rsid w:val="00F24B67"/>
    <w:pPr>
      <w:outlineLvl w:val="9"/>
    </w:pPr>
  </w:style>
  <w:style w:type="character" w:styleId="af1">
    <w:name w:val="FollowedHyperlink"/>
    <w:basedOn w:val="a0"/>
    <w:locked/>
    <w:rsid w:val="008C445A"/>
    <w:rPr>
      <w:rFonts w:cs="Times New Roman"/>
      <w:color w:val="800080"/>
      <w:u w:val="single"/>
    </w:rPr>
  </w:style>
  <w:style w:type="character" w:customStyle="1" w:styleId="rvts11">
    <w:name w:val="rvts11"/>
    <w:rsid w:val="00177C16"/>
  </w:style>
  <w:style w:type="character" w:customStyle="1" w:styleId="rvts46">
    <w:name w:val="rvts46"/>
    <w:rsid w:val="005104F4"/>
  </w:style>
  <w:style w:type="paragraph" w:customStyle="1" w:styleId="rvps12">
    <w:name w:val="rvps12"/>
    <w:basedOn w:val="a"/>
    <w:rsid w:val="00026B59"/>
    <w:pPr>
      <w:spacing w:before="100" w:beforeAutospacing="1" w:after="100" w:afterAutospacing="1" w:line="240" w:lineRule="auto"/>
      <w:jc w:val="left"/>
    </w:pPr>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760218688">
      <w:bodyDiv w:val="1"/>
      <w:marLeft w:val="0"/>
      <w:marRight w:val="0"/>
      <w:marTop w:val="0"/>
      <w:marBottom w:val="0"/>
      <w:divBdr>
        <w:top w:val="none" w:sz="0" w:space="0" w:color="auto"/>
        <w:left w:val="none" w:sz="0" w:space="0" w:color="auto"/>
        <w:bottom w:val="none" w:sz="0" w:space="0" w:color="auto"/>
        <w:right w:val="none" w:sz="0" w:space="0" w:color="auto"/>
      </w:divBdr>
    </w:div>
    <w:div w:id="1570456710">
      <w:bodyDiv w:val="1"/>
      <w:marLeft w:val="0"/>
      <w:marRight w:val="0"/>
      <w:marTop w:val="0"/>
      <w:marBottom w:val="0"/>
      <w:divBdr>
        <w:top w:val="none" w:sz="0" w:space="0" w:color="auto"/>
        <w:left w:val="none" w:sz="0" w:space="0" w:color="auto"/>
        <w:bottom w:val="none" w:sz="0" w:space="0" w:color="auto"/>
        <w:right w:val="none" w:sz="0" w:space="0" w:color="auto"/>
      </w:divBdr>
    </w:div>
    <w:div w:id="177610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545811-A6F8-4A33-A40F-D39FD9E1C86D}">
  <ds:schemaRefs>
    <ds:schemaRef ds:uri="http://schemas.microsoft.com/sharepoint/v3/contenttype/forms"/>
  </ds:schemaRefs>
</ds:datastoreItem>
</file>

<file path=customXml/itemProps2.xml><?xml version="1.0" encoding="utf-8"?>
<ds:datastoreItem xmlns:ds="http://schemas.openxmlformats.org/officeDocument/2006/customXml" ds:itemID="{6D7DD7D3-8D30-4454-845F-9535637BC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889A1D-9939-4819-B094-3B5DD12B34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14501</Words>
  <Characters>8266</Characters>
  <Application>Microsoft Office Word</Application>
  <DocSecurity>0</DocSecurity>
  <Lines>68</Lines>
  <Paragraphs>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2021-01-29T15:54:00Z</dcterms:created>
  <dcterms:modified xsi:type="dcterms:W3CDTF">2021-01-29T15:54:00Z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