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CE3" w:rsidRPr="008950F5" w:rsidRDefault="00186CE3" w:rsidP="00186CE3">
      <w:pPr>
        <w:pStyle w:val="a3"/>
        <w:ind w:firstLine="0"/>
        <w:rPr>
          <w:b/>
          <w:bCs/>
        </w:rPr>
      </w:pPr>
      <w:bookmarkStart w:id="0" w:name="_GoBack"/>
      <w:bookmarkEnd w:id="0"/>
      <w:r w:rsidRPr="008950F5">
        <w:rPr>
          <w:b/>
          <w:bCs/>
        </w:rPr>
        <w:t>ПОЯСНЮВАЛЬНА ЗАПИСКА</w:t>
      </w:r>
    </w:p>
    <w:p w:rsidR="00EB2F5E" w:rsidRPr="008950F5" w:rsidRDefault="00CF4AD2" w:rsidP="00EB2F5E">
      <w:pPr>
        <w:pStyle w:val="a3"/>
        <w:ind w:firstLine="0"/>
        <w:rPr>
          <w:iCs/>
        </w:rPr>
      </w:pPr>
      <w:r w:rsidRPr="008950F5">
        <w:t>до проекту Закону України</w:t>
      </w:r>
      <w:r w:rsidR="00BE482F" w:rsidRPr="008950F5">
        <w:t xml:space="preserve"> «</w:t>
      </w:r>
      <w:r w:rsidR="00EB2F5E" w:rsidRPr="008950F5">
        <w:t>Про внесення змін до Кодексу України про адміністративні правопорушення щодо встановлення відповідальності за публічні прояви сексизму»</w:t>
      </w:r>
    </w:p>
    <w:p w:rsidR="00CF4AD2" w:rsidRPr="008950F5" w:rsidRDefault="00CF4AD2" w:rsidP="00186CE3">
      <w:pPr>
        <w:jc w:val="center"/>
        <w:rPr>
          <w:sz w:val="28"/>
          <w:szCs w:val="28"/>
          <w:lang w:val="uk-UA"/>
        </w:rPr>
      </w:pPr>
    </w:p>
    <w:p w:rsidR="003050FA" w:rsidRPr="008950F5" w:rsidRDefault="00CF4AD2" w:rsidP="003050FA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Обґрунтування необхідності прийняття законопроекту</w:t>
      </w:r>
    </w:p>
    <w:p w:rsidR="003050FA" w:rsidRPr="008950F5" w:rsidRDefault="003050FA" w:rsidP="003050FA">
      <w:pPr>
        <w:ind w:left="720"/>
        <w:jc w:val="both"/>
        <w:rPr>
          <w:sz w:val="28"/>
          <w:szCs w:val="28"/>
          <w:lang w:val="uk-UA"/>
        </w:rPr>
      </w:pPr>
    </w:p>
    <w:p w:rsidR="00644423" w:rsidRPr="008950F5" w:rsidRDefault="00644423" w:rsidP="00644423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Принцип  рівності прав жінок та чоловіків закріплений в Конституції України. Зокрема, ст. 24 Конституції гарантує рівність прав і свобод усім громадянам та відсутність обмежень за ознаками статі. Ст.24 Конституції України також зазначає: «Рівність прав жінки і чоловіка забезпечується: наданням жінкам рівних з чоловіками можливостей у громадсько-політичній і культурній діяльності, у здобутті освіти та професійній підготовці, у праці та винагороді за неї ...».</w:t>
      </w:r>
    </w:p>
    <w:p w:rsidR="00BD1FE5" w:rsidRPr="008950F5" w:rsidRDefault="0060799F" w:rsidP="00BD1FE5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Разом із тим</w:t>
      </w:r>
      <w:r w:rsidR="00101DEE" w:rsidRPr="008950F5">
        <w:rPr>
          <w:sz w:val="28"/>
          <w:szCs w:val="28"/>
          <w:lang w:val="uk-UA"/>
        </w:rPr>
        <w:t>, останнім часом</w:t>
      </w:r>
      <w:r w:rsidR="00BD1FE5" w:rsidRPr="008950F5">
        <w:rPr>
          <w:sz w:val="28"/>
          <w:szCs w:val="28"/>
          <w:lang w:val="uk-UA"/>
        </w:rPr>
        <w:t xml:space="preserve"> у суспільстві</w:t>
      </w:r>
      <w:r w:rsidR="00101DEE" w:rsidRPr="008950F5">
        <w:rPr>
          <w:sz w:val="28"/>
          <w:szCs w:val="28"/>
          <w:lang w:val="uk-UA"/>
        </w:rPr>
        <w:t xml:space="preserve"> трапля</w:t>
      </w:r>
      <w:r w:rsidR="00BD1FE5" w:rsidRPr="008950F5">
        <w:rPr>
          <w:sz w:val="28"/>
          <w:szCs w:val="28"/>
          <w:lang w:val="uk-UA"/>
        </w:rPr>
        <w:t>ється все більше випадків прояву</w:t>
      </w:r>
      <w:r w:rsidR="00101DEE" w:rsidRPr="008950F5">
        <w:rPr>
          <w:sz w:val="28"/>
          <w:szCs w:val="28"/>
          <w:lang w:val="uk-UA"/>
        </w:rPr>
        <w:t xml:space="preserve"> сексизму, </w:t>
      </w:r>
      <w:r w:rsidR="00BD1FE5" w:rsidRPr="008950F5">
        <w:rPr>
          <w:sz w:val="28"/>
          <w:szCs w:val="28"/>
          <w:lang w:val="uk-UA"/>
        </w:rPr>
        <w:t xml:space="preserve">який є однією з найпоширеніших форм дискримінації за ознакою статі. </w:t>
      </w:r>
    </w:p>
    <w:p w:rsidR="00BD1FE5" w:rsidRPr="008950F5" w:rsidRDefault="005D7AB6" w:rsidP="00BD1FE5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Необхідність вирішення </w:t>
      </w:r>
      <w:r w:rsidR="00BD1FE5" w:rsidRPr="008950F5">
        <w:rPr>
          <w:sz w:val="28"/>
          <w:szCs w:val="28"/>
          <w:lang w:val="uk-UA"/>
        </w:rPr>
        <w:t xml:space="preserve">проблеми сексизму, сексистських норм і поведінки, сексистської мови ворожнечі випливає з низки міжнародних та регіональних документів. </w:t>
      </w:r>
    </w:p>
    <w:p w:rsidR="00BD1FE5" w:rsidRPr="008950F5" w:rsidRDefault="00BD1FE5" w:rsidP="00BD1FE5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Конвенція Ради Європи про запобігання насильству стосовно жінок і домашньому насильству та боротьбу з цими явищами (CETS №210, Стамбульська конвенція) і Конвенція Організації Об’єднаних Націй про ліквідацію всіх форм дискримінації щодо жінок визнають взаємозалежність між ґендерною нерівністю, сексизмом і насильством стосовно жінок та дівчат. </w:t>
      </w:r>
    </w:p>
    <w:p w:rsidR="00BD1FE5" w:rsidRPr="008950F5" w:rsidRDefault="00BD1FE5" w:rsidP="00E53BF5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Сексистська </w:t>
      </w:r>
      <w:r w:rsidR="0060799F" w:rsidRPr="008950F5">
        <w:rPr>
          <w:sz w:val="28"/>
          <w:szCs w:val="28"/>
          <w:lang w:val="uk-UA"/>
        </w:rPr>
        <w:t>повед</w:t>
      </w:r>
      <w:r w:rsidR="00E53BF5" w:rsidRPr="008950F5">
        <w:rPr>
          <w:sz w:val="28"/>
          <w:szCs w:val="28"/>
          <w:lang w:val="uk-UA"/>
        </w:rPr>
        <w:t>і</w:t>
      </w:r>
      <w:r w:rsidR="0060799F" w:rsidRPr="008950F5">
        <w:rPr>
          <w:sz w:val="28"/>
          <w:szCs w:val="28"/>
          <w:lang w:val="uk-UA"/>
        </w:rPr>
        <w:t>н</w:t>
      </w:r>
      <w:r w:rsidR="00E53BF5" w:rsidRPr="008950F5">
        <w:rPr>
          <w:sz w:val="28"/>
          <w:szCs w:val="28"/>
          <w:lang w:val="uk-UA"/>
        </w:rPr>
        <w:t xml:space="preserve">ка </w:t>
      </w:r>
      <w:r w:rsidRPr="008950F5">
        <w:rPr>
          <w:sz w:val="28"/>
          <w:szCs w:val="28"/>
          <w:lang w:val="uk-UA"/>
        </w:rPr>
        <w:t xml:space="preserve">часто </w:t>
      </w:r>
      <w:r w:rsidR="00E53BF5" w:rsidRPr="008950F5">
        <w:rPr>
          <w:sz w:val="28"/>
          <w:szCs w:val="28"/>
          <w:lang w:val="uk-UA"/>
        </w:rPr>
        <w:t>принизлива та сприяє</w:t>
      </w:r>
      <w:r w:rsidRPr="008950F5">
        <w:rPr>
          <w:sz w:val="28"/>
          <w:szCs w:val="28"/>
          <w:lang w:val="uk-UA"/>
        </w:rPr>
        <w:t xml:space="preserve"> формуванню соціального клімату, у якому жінок зневажають, їхню самооцінку занижують, а діяльність і можливості вибору обмежують</w:t>
      </w:r>
      <w:r w:rsidR="0060799F" w:rsidRPr="008950F5">
        <w:rPr>
          <w:sz w:val="28"/>
          <w:szCs w:val="28"/>
          <w:lang w:val="uk-UA"/>
        </w:rPr>
        <w:t>;</w:t>
      </w:r>
      <w:r w:rsidR="00E53BF5" w:rsidRPr="008950F5">
        <w:rPr>
          <w:sz w:val="28"/>
          <w:szCs w:val="28"/>
          <w:lang w:val="uk-UA"/>
        </w:rPr>
        <w:t xml:space="preserve"> сексистська мова ворожнечі може перерости в образи,</w:t>
      </w:r>
      <w:r w:rsidRPr="008950F5">
        <w:rPr>
          <w:sz w:val="28"/>
          <w:szCs w:val="28"/>
          <w:lang w:val="uk-UA"/>
        </w:rPr>
        <w:t xml:space="preserve"> погр</w:t>
      </w:r>
      <w:r w:rsidR="00E53BF5" w:rsidRPr="008950F5">
        <w:rPr>
          <w:sz w:val="28"/>
          <w:szCs w:val="28"/>
          <w:lang w:val="uk-UA"/>
        </w:rPr>
        <w:t>ози чи підбурювання до</w:t>
      </w:r>
      <w:r w:rsidRPr="008950F5">
        <w:rPr>
          <w:sz w:val="28"/>
          <w:szCs w:val="28"/>
          <w:lang w:val="uk-UA"/>
        </w:rPr>
        <w:t xml:space="preserve"> насильства. </w:t>
      </w:r>
    </w:p>
    <w:p w:rsidR="00E53BF5" w:rsidRPr="008950F5" w:rsidRDefault="00E53BF5" w:rsidP="00E53BF5">
      <w:pPr>
        <w:pStyle w:val="ab"/>
        <w:ind w:firstLine="708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Відповідно до Рекомендації CM/Rec(2019)1 Комітету міністрів Ради Європи державам-членам щодо запобігання сексизму та боротьби з ним, урядам держав-членів рекомендується  вживати заходів щодо запобігання та боротьби з сексизмом та його</w:t>
      </w:r>
      <w:r w:rsidR="009B7DB7" w:rsidRPr="008950F5">
        <w:rPr>
          <w:sz w:val="28"/>
          <w:szCs w:val="28"/>
          <w:lang w:val="uk-UA"/>
        </w:rPr>
        <w:t xml:space="preserve"> проявами у</w:t>
      </w:r>
      <w:r w:rsidRPr="008950F5">
        <w:rPr>
          <w:sz w:val="28"/>
          <w:szCs w:val="28"/>
          <w:lang w:val="uk-UA"/>
        </w:rPr>
        <w:t xml:space="preserve"> державному і приватному секторах, заохочувати зацікавлені сторони до впровадження відповідного законодавства, політики та програм.</w:t>
      </w:r>
    </w:p>
    <w:p w:rsidR="005155FF" w:rsidRPr="008950F5" w:rsidRDefault="00101DEE" w:rsidP="005155FF">
      <w:pPr>
        <w:ind w:firstLine="709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Враховуючи євроінтеграційні процеси та </w:t>
      </w:r>
      <w:r w:rsidR="00E53BF5" w:rsidRPr="008950F5">
        <w:rPr>
          <w:sz w:val="28"/>
          <w:szCs w:val="28"/>
          <w:lang w:val="uk-UA"/>
        </w:rPr>
        <w:t xml:space="preserve">членство </w:t>
      </w:r>
      <w:r w:rsidRPr="008950F5">
        <w:rPr>
          <w:sz w:val="28"/>
          <w:szCs w:val="28"/>
          <w:lang w:val="uk-UA"/>
        </w:rPr>
        <w:t xml:space="preserve">нашої держави </w:t>
      </w:r>
      <w:r w:rsidR="00E53BF5" w:rsidRPr="008950F5">
        <w:rPr>
          <w:sz w:val="28"/>
          <w:szCs w:val="28"/>
          <w:lang w:val="uk-UA"/>
        </w:rPr>
        <w:t>у Раді</w:t>
      </w:r>
      <w:r w:rsidRPr="008950F5">
        <w:rPr>
          <w:sz w:val="28"/>
          <w:szCs w:val="28"/>
          <w:lang w:val="uk-UA"/>
        </w:rPr>
        <w:t xml:space="preserve"> Європи, вважаємо </w:t>
      </w:r>
      <w:r w:rsidR="00E53BF5" w:rsidRPr="008950F5">
        <w:rPr>
          <w:sz w:val="28"/>
          <w:szCs w:val="28"/>
          <w:lang w:val="uk-UA"/>
        </w:rPr>
        <w:t xml:space="preserve">за необхідне </w:t>
      </w:r>
      <w:r w:rsidRPr="008950F5">
        <w:rPr>
          <w:sz w:val="28"/>
          <w:szCs w:val="28"/>
          <w:lang w:val="uk-UA"/>
        </w:rPr>
        <w:t>ліквідувати відповідні прогалини на законодавчому рівні.</w:t>
      </w:r>
    </w:p>
    <w:p w:rsidR="007C70B6" w:rsidRPr="008950F5" w:rsidRDefault="005155FF" w:rsidP="007C70B6">
      <w:pPr>
        <w:ind w:firstLine="709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Зазначений законопроект безпосередньо пов’язаний із проектом Закону України «Про внесення змін до деяких законодавчих актів України щодо заборони проявів сексизму у суспільстві», яким </w:t>
      </w:r>
      <w:r w:rsidR="00E657C3" w:rsidRPr="008950F5">
        <w:rPr>
          <w:sz w:val="28"/>
          <w:szCs w:val="28"/>
          <w:lang w:val="uk-UA"/>
        </w:rPr>
        <w:t xml:space="preserve">визначається </w:t>
      </w:r>
      <w:r w:rsidRPr="008950F5">
        <w:rPr>
          <w:sz w:val="28"/>
          <w:szCs w:val="28"/>
          <w:lang w:val="uk-UA"/>
        </w:rPr>
        <w:t>поняття сексизму та встано</w:t>
      </w:r>
      <w:r w:rsidR="007C70B6" w:rsidRPr="008950F5">
        <w:rPr>
          <w:sz w:val="28"/>
          <w:szCs w:val="28"/>
          <w:lang w:val="uk-UA"/>
        </w:rPr>
        <w:t>влюється заборона його проявів.</w:t>
      </w:r>
    </w:p>
    <w:p w:rsidR="00CF4AD2" w:rsidRPr="008950F5" w:rsidRDefault="00CF4AD2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lastRenderedPageBreak/>
        <w:t>Цілі та завдання прийняття законопроекту</w:t>
      </w:r>
    </w:p>
    <w:p w:rsidR="00CF4AD2" w:rsidRPr="008950F5" w:rsidRDefault="00CF4AD2">
      <w:pPr>
        <w:ind w:left="720"/>
        <w:jc w:val="both"/>
        <w:rPr>
          <w:sz w:val="28"/>
          <w:szCs w:val="28"/>
          <w:lang w:val="uk-UA"/>
        </w:rPr>
      </w:pPr>
    </w:p>
    <w:p w:rsidR="00682CC3" w:rsidRPr="008950F5" w:rsidRDefault="00407074" w:rsidP="00E657C3">
      <w:pPr>
        <w:ind w:firstLine="720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 xml:space="preserve">Метою проекту Закону України </w:t>
      </w:r>
      <w:r w:rsidR="00E657C3" w:rsidRPr="008950F5">
        <w:rPr>
          <w:sz w:val="28"/>
          <w:szCs w:val="28"/>
          <w:lang w:val="uk-UA"/>
        </w:rPr>
        <w:t xml:space="preserve">«Про внесення змін до Кодексу України про адміністративні правопорушення щодо встановлення відповідальності за публічні прояви сексизму» </w:t>
      </w:r>
      <w:r w:rsidR="00101DEE" w:rsidRPr="008950F5">
        <w:rPr>
          <w:sz w:val="28"/>
          <w:szCs w:val="28"/>
          <w:lang w:val="uk-UA"/>
        </w:rPr>
        <w:t xml:space="preserve">є створення </w:t>
      </w:r>
      <w:r w:rsidR="00E657C3" w:rsidRPr="008950F5">
        <w:rPr>
          <w:sz w:val="28"/>
          <w:szCs w:val="28"/>
          <w:lang w:val="uk-UA"/>
        </w:rPr>
        <w:t xml:space="preserve">законодавчого </w:t>
      </w:r>
      <w:r w:rsidR="00101DEE" w:rsidRPr="008950F5">
        <w:rPr>
          <w:sz w:val="28"/>
          <w:szCs w:val="28"/>
          <w:lang w:val="uk-UA"/>
        </w:rPr>
        <w:t xml:space="preserve">підґрунтя </w:t>
      </w:r>
      <w:r w:rsidRPr="008950F5">
        <w:rPr>
          <w:sz w:val="28"/>
          <w:szCs w:val="28"/>
          <w:lang w:val="uk-UA"/>
        </w:rPr>
        <w:t>для подолання проявів сексизму</w:t>
      </w:r>
      <w:r w:rsidR="00DA720D" w:rsidRPr="008950F5">
        <w:rPr>
          <w:sz w:val="28"/>
          <w:szCs w:val="28"/>
          <w:lang w:val="uk-UA"/>
        </w:rPr>
        <w:t xml:space="preserve"> у публічній сфері</w:t>
      </w:r>
      <w:r w:rsidRPr="008950F5">
        <w:rPr>
          <w:sz w:val="28"/>
          <w:szCs w:val="28"/>
          <w:lang w:val="uk-UA"/>
        </w:rPr>
        <w:t>,</w:t>
      </w:r>
      <w:r w:rsidR="00E657C3" w:rsidRPr="008950F5">
        <w:rPr>
          <w:sz w:val="28"/>
          <w:szCs w:val="28"/>
          <w:lang w:val="uk-UA"/>
        </w:rPr>
        <w:t xml:space="preserve"> встановлення адміністративної відповідальності</w:t>
      </w:r>
      <w:r w:rsidR="0054695F" w:rsidRPr="008950F5">
        <w:rPr>
          <w:sz w:val="28"/>
          <w:szCs w:val="28"/>
          <w:lang w:val="uk-UA"/>
        </w:rPr>
        <w:t xml:space="preserve"> за</w:t>
      </w:r>
      <w:r w:rsidR="00E657C3" w:rsidRPr="008950F5">
        <w:rPr>
          <w:sz w:val="28"/>
          <w:szCs w:val="28"/>
          <w:lang w:val="uk-UA"/>
        </w:rPr>
        <w:t xml:space="preserve"> </w:t>
      </w:r>
      <w:r w:rsidR="00DA720D" w:rsidRPr="008950F5">
        <w:rPr>
          <w:sz w:val="28"/>
          <w:szCs w:val="28"/>
          <w:lang w:val="uk-UA"/>
        </w:rPr>
        <w:t xml:space="preserve">вчинення публічно, у тому числі у громадському місці та/або через засоби масової інформації,  стосовно </w:t>
      </w:r>
      <w:r w:rsidR="00DA720D" w:rsidRPr="008950F5">
        <w:rPr>
          <w:sz w:val="28"/>
          <w:szCs w:val="28"/>
          <w:shd w:val="clear" w:color="auto" w:fill="FFFFFF"/>
          <w:lang w:val="uk-UA"/>
        </w:rPr>
        <w:t>особи та/або групи осіб певної статі</w:t>
      </w:r>
      <w:r w:rsidR="00DA720D" w:rsidRPr="008950F5">
        <w:rPr>
          <w:sz w:val="28"/>
          <w:szCs w:val="28"/>
          <w:lang w:val="uk-UA"/>
        </w:rPr>
        <w:t xml:space="preserve"> діяння з метою </w:t>
      </w:r>
      <w:r w:rsidR="00DA720D" w:rsidRPr="008950F5">
        <w:rPr>
          <w:sz w:val="28"/>
          <w:szCs w:val="28"/>
          <w:shd w:val="clear" w:color="auto" w:fill="FFFFFF"/>
          <w:lang w:val="uk-UA"/>
        </w:rPr>
        <w:t>приниження людської гідності за статевою ознакою або створення стосовно такої особи чи групи осіб, з огляду на їх статеву приналежність, ворожої, образливої або зневажливої атмосфери (середовища).</w:t>
      </w:r>
      <w:r w:rsidR="00514EDE" w:rsidRPr="008950F5">
        <w:rPr>
          <w:sz w:val="28"/>
          <w:szCs w:val="28"/>
          <w:lang w:val="uk-UA"/>
        </w:rPr>
        <w:t xml:space="preserve"> </w:t>
      </w:r>
    </w:p>
    <w:p w:rsidR="00682CC3" w:rsidRPr="008950F5" w:rsidRDefault="00682CC3" w:rsidP="00682CC3">
      <w:pPr>
        <w:ind w:firstLine="720"/>
        <w:jc w:val="both"/>
        <w:rPr>
          <w:sz w:val="28"/>
          <w:szCs w:val="28"/>
          <w:lang w:val="uk-UA"/>
        </w:rPr>
      </w:pPr>
    </w:p>
    <w:p w:rsidR="00CF4AD2" w:rsidRPr="008950F5" w:rsidRDefault="00CF4AD2" w:rsidP="00682CC3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Загальна характеристика та основні положення законопроекту</w:t>
      </w:r>
    </w:p>
    <w:p w:rsidR="00CF4AD2" w:rsidRPr="008950F5" w:rsidRDefault="00CF4AD2">
      <w:pPr>
        <w:pStyle w:val="21"/>
      </w:pPr>
    </w:p>
    <w:p w:rsidR="00101DEE" w:rsidRPr="008950F5" w:rsidRDefault="00465E61" w:rsidP="009B2C7C">
      <w:pPr>
        <w:ind w:firstLine="720"/>
        <w:jc w:val="both"/>
        <w:rPr>
          <w:sz w:val="28"/>
          <w:szCs w:val="28"/>
          <w:lang w:val="uk-UA"/>
        </w:rPr>
      </w:pPr>
      <w:r w:rsidRPr="008950F5">
        <w:rPr>
          <w:sz w:val="28"/>
          <w:szCs w:val="28"/>
          <w:lang w:val="uk-UA"/>
        </w:rPr>
        <w:t>Законопроектом</w:t>
      </w:r>
      <w:r w:rsidR="00E149EE" w:rsidRPr="008950F5">
        <w:rPr>
          <w:sz w:val="28"/>
          <w:szCs w:val="28"/>
          <w:lang w:val="uk-UA"/>
        </w:rPr>
        <w:t xml:space="preserve"> </w:t>
      </w:r>
      <w:r w:rsidR="00682CC3" w:rsidRPr="008950F5">
        <w:rPr>
          <w:sz w:val="28"/>
          <w:szCs w:val="28"/>
          <w:lang w:val="uk-UA"/>
        </w:rPr>
        <w:t xml:space="preserve">пропонується </w:t>
      </w:r>
      <w:r w:rsidR="00DA720D" w:rsidRPr="008950F5">
        <w:rPr>
          <w:sz w:val="28"/>
          <w:szCs w:val="28"/>
          <w:lang w:val="uk-UA"/>
        </w:rPr>
        <w:t xml:space="preserve">доповнити Кодекс України про адміністративні правопорушення новою </w:t>
      </w:r>
      <w:r w:rsidR="009B2C7C" w:rsidRPr="008950F5">
        <w:rPr>
          <w:sz w:val="28"/>
          <w:szCs w:val="28"/>
          <w:lang w:val="uk-UA"/>
        </w:rPr>
        <w:t>статтею</w:t>
      </w:r>
      <w:r w:rsidR="00DA720D" w:rsidRPr="008950F5">
        <w:rPr>
          <w:sz w:val="28"/>
          <w:szCs w:val="28"/>
          <w:lang w:val="uk-UA"/>
        </w:rPr>
        <w:t xml:space="preserve"> 1</w:t>
      </w:r>
      <w:r w:rsidR="009B2C7C" w:rsidRPr="008950F5">
        <w:rPr>
          <w:sz w:val="28"/>
          <w:szCs w:val="28"/>
          <w:lang w:val="uk-UA"/>
        </w:rPr>
        <w:t xml:space="preserve">73-5 «Публічний прояв сексизму» та </w:t>
      </w:r>
      <w:r w:rsidR="00682CC3" w:rsidRPr="008950F5">
        <w:rPr>
          <w:sz w:val="28"/>
          <w:szCs w:val="28"/>
          <w:lang w:val="uk-UA"/>
        </w:rPr>
        <w:t>внести зміни до</w:t>
      </w:r>
      <w:r w:rsidR="00DA720D" w:rsidRPr="008950F5">
        <w:rPr>
          <w:sz w:val="28"/>
          <w:szCs w:val="28"/>
          <w:lang w:val="uk-UA"/>
        </w:rPr>
        <w:t xml:space="preserve"> ст. </w:t>
      </w:r>
      <w:r w:rsidR="009B2C7C" w:rsidRPr="008950F5">
        <w:rPr>
          <w:sz w:val="28"/>
          <w:szCs w:val="28"/>
          <w:lang w:val="uk-UA"/>
        </w:rPr>
        <w:t>221, 255, 262, 268, 277, 328.</w:t>
      </w:r>
    </w:p>
    <w:p w:rsidR="00DA720D" w:rsidRPr="008950F5" w:rsidRDefault="00DA720D" w:rsidP="00DA720D">
      <w:pPr>
        <w:ind w:firstLine="720"/>
        <w:jc w:val="both"/>
        <w:rPr>
          <w:sz w:val="28"/>
          <w:szCs w:val="28"/>
          <w:lang w:val="uk-UA"/>
        </w:rPr>
      </w:pPr>
    </w:p>
    <w:p w:rsidR="00CF4AD2" w:rsidRPr="008950F5" w:rsidRDefault="00CF4AD2">
      <w:pPr>
        <w:pStyle w:val="21"/>
      </w:pPr>
      <w:r w:rsidRPr="008950F5">
        <w:t>4. Стан нормативно-правової бази у даній сфері правового регулювання</w:t>
      </w:r>
    </w:p>
    <w:p w:rsidR="00CF4AD2" w:rsidRPr="008950F5" w:rsidRDefault="00CF4AD2">
      <w:pPr>
        <w:pStyle w:val="21"/>
      </w:pPr>
    </w:p>
    <w:p w:rsidR="00C8752F" w:rsidRPr="008950F5" w:rsidRDefault="00F962C0" w:rsidP="005B6EF4">
      <w:pPr>
        <w:pStyle w:val="21"/>
      </w:pPr>
      <w:r w:rsidRPr="008950F5">
        <w:t>Відносини у</w:t>
      </w:r>
      <w:r w:rsidR="006A5E88" w:rsidRPr="008950F5">
        <w:t xml:space="preserve"> даній сфері регулюються положеннями </w:t>
      </w:r>
      <w:r w:rsidR="00460FE0" w:rsidRPr="008950F5">
        <w:t xml:space="preserve">Конституції України, </w:t>
      </w:r>
      <w:r w:rsidR="00E67EBA" w:rsidRPr="008950F5">
        <w:t xml:space="preserve">Кодексу України про адміністративні правопорушення, </w:t>
      </w:r>
      <w:r w:rsidR="00460FE0" w:rsidRPr="008950F5">
        <w:t>З</w:t>
      </w:r>
      <w:r w:rsidR="00C8752F" w:rsidRPr="008950F5">
        <w:t>акон</w:t>
      </w:r>
      <w:r w:rsidR="008122A6" w:rsidRPr="008950F5">
        <w:t>у</w:t>
      </w:r>
      <w:r w:rsidR="00C8752F" w:rsidRPr="008950F5">
        <w:t xml:space="preserve"> України «Про забезпечення рівних прав та</w:t>
      </w:r>
      <w:r w:rsidR="00A1593F" w:rsidRPr="008950F5">
        <w:t xml:space="preserve"> можливостей жінок і чоловіків»</w:t>
      </w:r>
      <w:r w:rsidR="008122A6" w:rsidRPr="008950F5">
        <w:t>.</w:t>
      </w:r>
    </w:p>
    <w:p w:rsidR="00AC604B" w:rsidRPr="008950F5" w:rsidRDefault="00AC604B" w:rsidP="00AC604B">
      <w:pPr>
        <w:pStyle w:val="21"/>
      </w:pPr>
      <w:r w:rsidRPr="008950F5">
        <w:t>Реалізація положень даного законопроекту після його прийняття не потребує внесення змін до інших законів України.</w:t>
      </w:r>
    </w:p>
    <w:p w:rsidR="00101DEE" w:rsidRPr="008950F5" w:rsidRDefault="00101DEE" w:rsidP="00101DEE">
      <w:pPr>
        <w:autoSpaceDE w:val="0"/>
        <w:autoSpaceDN w:val="0"/>
        <w:adjustRightInd w:val="0"/>
        <w:ind w:right="-7" w:firstLine="709"/>
        <w:jc w:val="both"/>
        <w:rPr>
          <w:sz w:val="28"/>
          <w:szCs w:val="28"/>
        </w:rPr>
      </w:pPr>
    </w:p>
    <w:p w:rsidR="00CF4AD2" w:rsidRPr="008950F5" w:rsidRDefault="00CF4AD2">
      <w:pPr>
        <w:pStyle w:val="21"/>
        <w:numPr>
          <w:ilvl w:val="0"/>
          <w:numId w:val="3"/>
        </w:numPr>
      </w:pPr>
      <w:r w:rsidRPr="008950F5">
        <w:t>Фінансово-економічне обґрунтування</w:t>
      </w:r>
    </w:p>
    <w:p w:rsidR="00CF4AD2" w:rsidRPr="008950F5" w:rsidRDefault="00CF4AD2">
      <w:pPr>
        <w:pStyle w:val="21"/>
      </w:pPr>
    </w:p>
    <w:p w:rsidR="00CF4AD2" w:rsidRPr="008950F5" w:rsidRDefault="00CF4AD2">
      <w:pPr>
        <w:pStyle w:val="21"/>
      </w:pPr>
      <w:r w:rsidRPr="008950F5">
        <w:t>Прийняття цього законопроекту не потребує додаткових витрат з Державного бюджету України.</w:t>
      </w:r>
    </w:p>
    <w:p w:rsidR="00F538B8" w:rsidRPr="008950F5" w:rsidRDefault="00F538B8">
      <w:pPr>
        <w:pStyle w:val="21"/>
      </w:pPr>
    </w:p>
    <w:p w:rsidR="00CF4AD2" w:rsidRPr="008950F5" w:rsidRDefault="00CF4AD2">
      <w:pPr>
        <w:pStyle w:val="21"/>
        <w:numPr>
          <w:ilvl w:val="0"/>
          <w:numId w:val="3"/>
        </w:numPr>
      </w:pPr>
      <w:r w:rsidRPr="008950F5">
        <w:t>Прогноз соціально-економічних та інших наслідків прийняття законопроекту</w:t>
      </w:r>
    </w:p>
    <w:p w:rsidR="00CF4AD2" w:rsidRPr="008950F5" w:rsidRDefault="00CF4AD2">
      <w:pPr>
        <w:pStyle w:val="21"/>
        <w:ind w:left="720" w:firstLine="0"/>
      </w:pPr>
    </w:p>
    <w:p w:rsidR="00D46CA4" w:rsidRPr="008950F5" w:rsidRDefault="00487D8E" w:rsidP="00682CC3">
      <w:pPr>
        <w:pStyle w:val="21"/>
      </w:pPr>
      <w:r w:rsidRPr="008950F5">
        <w:t xml:space="preserve">У результаті прийняття цього проекту </w:t>
      </w:r>
      <w:r w:rsidR="00D46CA4" w:rsidRPr="008950F5">
        <w:t xml:space="preserve">буде створено законодавче підґрунтя для </w:t>
      </w:r>
      <w:r w:rsidR="003A7CCB" w:rsidRPr="008950F5">
        <w:t>подолання проявів сексизму у публічній сфері</w:t>
      </w:r>
      <w:r w:rsidR="008950F5" w:rsidRPr="008950F5">
        <w:t>.</w:t>
      </w:r>
    </w:p>
    <w:p w:rsidR="00101DEE" w:rsidRPr="008950F5" w:rsidRDefault="00101DEE" w:rsidP="00101DEE">
      <w:pPr>
        <w:ind w:firstLine="709"/>
        <w:rPr>
          <w:b/>
          <w:sz w:val="28"/>
          <w:szCs w:val="28"/>
          <w:lang w:val="uk-UA"/>
        </w:rPr>
      </w:pPr>
    </w:p>
    <w:p w:rsidR="001C60C1" w:rsidRPr="001C60C1" w:rsidRDefault="00337EC5" w:rsidP="00A1593F">
      <w:pPr>
        <w:pStyle w:val="21"/>
        <w:ind w:firstLine="0"/>
        <w:jc w:val="left"/>
        <w:rPr>
          <w:b/>
          <w:bCs/>
        </w:rPr>
      </w:pPr>
      <w:r w:rsidRPr="008950F5">
        <w:rPr>
          <w:b/>
          <w:bCs/>
        </w:rPr>
        <w:t>Народні депутати України</w:t>
      </w:r>
      <w:r w:rsidR="00427796">
        <w:rPr>
          <w:b/>
          <w:bCs/>
        </w:rPr>
        <w:t xml:space="preserve">                       </w:t>
      </w:r>
      <w:r w:rsidR="001C60C1">
        <w:rPr>
          <w:b/>
          <w:bCs/>
        </w:rPr>
        <w:t xml:space="preserve">                               </w:t>
      </w:r>
      <w:r w:rsidR="00427796" w:rsidRPr="001C60C1">
        <w:rPr>
          <w:b/>
          <w:bCs/>
        </w:rPr>
        <w:t>Кондратюк О.К.</w:t>
      </w:r>
    </w:p>
    <w:p w:rsidR="001C60C1" w:rsidRPr="001C60C1" w:rsidRDefault="001C60C1" w:rsidP="001C60C1">
      <w:pPr>
        <w:pStyle w:val="a3"/>
        <w:jc w:val="right"/>
        <w:rPr>
          <w:b/>
          <w:bCs/>
        </w:rPr>
      </w:pPr>
      <w:r w:rsidRPr="001C60C1">
        <w:rPr>
          <w:b/>
          <w:bCs/>
        </w:rPr>
        <w:t>Корнієнко О.С.</w:t>
      </w:r>
    </w:p>
    <w:p w:rsidR="001C60C1" w:rsidRPr="001C60C1" w:rsidRDefault="001C60C1" w:rsidP="001C60C1">
      <w:pPr>
        <w:pStyle w:val="a3"/>
        <w:jc w:val="right"/>
        <w:rPr>
          <w:b/>
          <w:bCs/>
        </w:rPr>
      </w:pPr>
      <w:r w:rsidRPr="001C60C1">
        <w:rPr>
          <w:b/>
          <w:bCs/>
        </w:rPr>
        <w:t>Потураєв М.Р.</w:t>
      </w:r>
    </w:p>
    <w:p w:rsidR="001C60C1" w:rsidRPr="001C60C1" w:rsidRDefault="001C60C1" w:rsidP="001C60C1">
      <w:pPr>
        <w:pStyle w:val="a3"/>
        <w:jc w:val="right"/>
        <w:rPr>
          <w:b/>
          <w:bCs/>
        </w:rPr>
      </w:pPr>
      <w:r w:rsidRPr="001C60C1">
        <w:rPr>
          <w:b/>
          <w:bCs/>
        </w:rPr>
        <w:t>Геращенко І.В.</w:t>
      </w:r>
    </w:p>
    <w:p w:rsidR="008900B5" w:rsidRPr="008950F5" w:rsidRDefault="001C60C1" w:rsidP="001C60C1">
      <w:pPr>
        <w:pStyle w:val="a3"/>
        <w:jc w:val="right"/>
        <w:rPr>
          <w:b/>
          <w:bCs/>
          <w:lang w:val="ru-RU"/>
        </w:rPr>
      </w:pPr>
      <w:r w:rsidRPr="001C60C1">
        <w:rPr>
          <w:b/>
          <w:bCs/>
        </w:rPr>
        <w:t>Железняк Я.І. та інші</w:t>
      </w:r>
      <w:r w:rsidR="008900B5" w:rsidRPr="008950F5">
        <w:rPr>
          <w:b/>
          <w:bCs/>
        </w:rPr>
        <w:t xml:space="preserve">                                                          </w:t>
      </w:r>
      <w:r w:rsidR="00A40CAD" w:rsidRPr="008950F5">
        <w:rPr>
          <w:b/>
          <w:bCs/>
        </w:rPr>
        <w:t xml:space="preserve">                           </w:t>
      </w:r>
    </w:p>
    <w:p w:rsidR="00337EC5" w:rsidRPr="008950F5" w:rsidRDefault="00337EC5" w:rsidP="00257677">
      <w:pPr>
        <w:pStyle w:val="21"/>
        <w:ind w:firstLine="0"/>
        <w:jc w:val="right"/>
        <w:rPr>
          <w:b/>
          <w:bCs/>
        </w:rPr>
      </w:pPr>
      <w:r w:rsidRPr="008950F5">
        <w:rPr>
          <w:b/>
          <w:bCs/>
        </w:rPr>
        <w:t xml:space="preserve">                                                                                              </w:t>
      </w:r>
    </w:p>
    <w:p w:rsidR="00337EC5" w:rsidRPr="008950F5" w:rsidRDefault="00337EC5" w:rsidP="00337EC5">
      <w:pPr>
        <w:pStyle w:val="21"/>
        <w:ind w:firstLine="0"/>
        <w:jc w:val="center"/>
        <w:rPr>
          <w:b/>
          <w:bCs/>
        </w:rPr>
      </w:pPr>
      <w:r w:rsidRPr="008950F5">
        <w:rPr>
          <w:b/>
          <w:bCs/>
        </w:rPr>
        <w:t xml:space="preserve">                                                                                               </w:t>
      </w:r>
    </w:p>
    <w:sectPr w:rsidR="00337EC5" w:rsidRPr="008950F5" w:rsidSect="00EE6CFA">
      <w:headerReference w:type="default" r:id="rId8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BB8" w:rsidRDefault="001A7BB8">
      <w:r>
        <w:separator/>
      </w:r>
    </w:p>
  </w:endnote>
  <w:endnote w:type="continuationSeparator" w:id="0">
    <w:p w:rsidR="001A7BB8" w:rsidRDefault="001A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TT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BB8" w:rsidRDefault="001A7BB8">
      <w:r>
        <w:separator/>
      </w:r>
    </w:p>
  </w:footnote>
  <w:footnote w:type="continuationSeparator" w:id="0">
    <w:p w:rsidR="001A7BB8" w:rsidRDefault="001A7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FA" w:rsidRDefault="00EE6CFA" w:rsidP="003B02B2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1020F">
      <w:rPr>
        <w:rStyle w:val="aa"/>
        <w:noProof/>
      </w:rPr>
      <w:t>2</w:t>
    </w:r>
    <w:r>
      <w:rPr>
        <w:rStyle w:val="aa"/>
      </w:rPr>
      <w:fldChar w:fldCharType="end"/>
    </w:r>
  </w:p>
  <w:p w:rsidR="00EE6CFA" w:rsidRDefault="00EE6CF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35FF"/>
    <w:multiLevelType w:val="hybridMultilevel"/>
    <w:tmpl w:val="3FA0460E"/>
    <w:lvl w:ilvl="0" w:tplc="0590E93C">
      <w:start w:val="1"/>
      <w:numFmt w:val="decimal"/>
      <w:lvlText w:val="%1."/>
      <w:lvlJc w:val="left"/>
      <w:pPr>
        <w:tabs>
          <w:tab w:val="num" w:pos="1455"/>
        </w:tabs>
        <w:ind w:left="1455" w:hanging="888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13A01B3E"/>
    <w:multiLevelType w:val="multilevel"/>
    <w:tmpl w:val="AE547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64BF3DF5"/>
    <w:multiLevelType w:val="hybridMultilevel"/>
    <w:tmpl w:val="932465CA"/>
    <w:lvl w:ilvl="0" w:tplc="BB203A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AD2"/>
    <w:rsid w:val="00007E10"/>
    <w:rsid w:val="00015620"/>
    <w:rsid w:val="00015BFD"/>
    <w:rsid w:val="000314FE"/>
    <w:rsid w:val="00033E64"/>
    <w:rsid w:val="00047FDD"/>
    <w:rsid w:val="000503FA"/>
    <w:rsid w:val="000526A3"/>
    <w:rsid w:val="00064036"/>
    <w:rsid w:val="00064572"/>
    <w:rsid w:val="00081502"/>
    <w:rsid w:val="000909DF"/>
    <w:rsid w:val="000A522B"/>
    <w:rsid w:val="000A73C2"/>
    <w:rsid w:val="000B1432"/>
    <w:rsid w:val="000B1D2E"/>
    <w:rsid w:val="000B1DD7"/>
    <w:rsid w:val="000C6EB7"/>
    <w:rsid w:val="000F00A3"/>
    <w:rsid w:val="000F33BF"/>
    <w:rsid w:val="000F473B"/>
    <w:rsid w:val="00101DEE"/>
    <w:rsid w:val="00104DA7"/>
    <w:rsid w:val="00120EEF"/>
    <w:rsid w:val="00130CAC"/>
    <w:rsid w:val="00132B4C"/>
    <w:rsid w:val="00135F88"/>
    <w:rsid w:val="00145BA5"/>
    <w:rsid w:val="0014769E"/>
    <w:rsid w:val="0015123F"/>
    <w:rsid w:val="001700AD"/>
    <w:rsid w:val="001727F0"/>
    <w:rsid w:val="00182E3E"/>
    <w:rsid w:val="0018370F"/>
    <w:rsid w:val="001841D3"/>
    <w:rsid w:val="00186CE3"/>
    <w:rsid w:val="001917D2"/>
    <w:rsid w:val="001949F0"/>
    <w:rsid w:val="00195663"/>
    <w:rsid w:val="001A10F1"/>
    <w:rsid w:val="001A1676"/>
    <w:rsid w:val="001A1F6A"/>
    <w:rsid w:val="001A26B9"/>
    <w:rsid w:val="001A6872"/>
    <w:rsid w:val="001A7BB8"/>
    <w:rsid w:val="001B057C"/>
    <w:rsid w:val="001B4CFA"/>
    <w:rsid w:val="001C60C1"/>
    <w:rsid w:val="001C7D53"/>
    <w:rsid w:val="001E190B"/>
    <w:rsid w:val="001E1D07"/>
    <w:rsid w:val="001E415B"/>
    <w:rsid w:val="0021020C"/>
    <w:rsid w:val="002266B9"/>
    <w:rsid w:val="0023093A"/>
    <w:rsid w:val="0024308D"/>
    <w:rsid w:val="00253441"/>
    <w:rsid w:val="00257677"/>
    <w:rsid w:val="002621A8"/>
    <w:rsid w:val="00262A54"/>
    <w:rsid w:val="002656CD"/>
    <w:rsid w:val="00267716"/>
    <w:rsid w:val="00283942"/>
    <w:rsid w:val="00285AD8"/>
    <w:rsid w:val="002865F9"/>
    <w:rsid w:val="0029011F"/>
    <w:rsid w:val="00290675"/>
    <w:rsid w:val="00292C35"/>
    <w:rsid w:val="002A02D1"/>
    <w:rsid w:val="002D082D"/>
    <w:rsid w:val="002D38C9"/>
    <w:rsid w:val="002D5D43"/>
    <w:rsid w:val="002E18CE"/>
    <w:rsid w:val="002E4184"/>
    <w:rsid w:val="002F3161"/>
    <w:rsid w:val="003032CD"/>
    <w:rsid w:val="003039F3"/>
    <w:rsid w:val="00303A42"/>
    <w:rsid w:val="003050FA"/>
    <w:rsid w:val="00313753"/>
    <w:rsid w:val="00314311"/>
    <w:rsid w:val="00314824"/>
    <w:rsid w:val="00314E98"/>
    <w:rsid w:val="00315B2C"/>
    <w:rsid w:val="00317450"/>
    <w:rsid w:val="00324627"/>
    <w:rsid w:val="003247AF"/>
    <w:rsid w:val="003369E0"/>
    <w:rsid w:val="00337EC5"/>
    <w:rsid w:val="00355C49"/>
    <w:rsid w:val="0035685B"/>
    <w:rsid w:val="003607B0"/>
    <w:rsid w:val="00361A09"/>
    <w:rsid w:val="00363667"/>
    <w:rsid w:val="00364E89"/>
    <w:rsid w:val="00367DF8"/>
    <w:rsid w:val="003817D1"/>
    <w:rsid w:val="00386F88"/>
    <w:rsid w:val="00394CF8"/>
    <w:rsid w:val="0039775F"/>
    <w:rsid w:val="003A0990"/>
    <w:rsid w:val="003A7CCB"/>
    <w:rsid w:val="003B02B2"/>
    <w:rsid w:val="003B2C02"/>
    <w:rsid w:val="003E0205"/>
    <w:rsid w:val="003E3666"/>
    <w:rsid w:val="003E4898"/>
    <w:rsid w:val="00403D3B"/>
    <w:rsid w:val="00404D1A"/>
    <w:rsid w:val="00404F8B"/>
    <w:rsid w:val="00407074"/>
    <w:rsid w:val="00411AEB"/>
    <w:rsid w:val="00427796"/>
    <w:rsid w:val="00432650"/>
    <w:rsid w:val="00434D02"/>
    <w:rsid w:val="004369D4"/>
    <w:rsid w:val="004468A0"/>
    <w:rsid w:val="0045735B"/>
    <w:rsid w:val="00460FE0"/>
    <w:rsid w:val="00463400"/>
    <w:rsid w:val="00465E61"/>
    <w:rsid w:val="004721A3"/>
    <w:rsid w:val="00474785"/>
    <w:rsid w:val="004774E4"/>
    <w:rsid w:val="00487D8E"/>
    <w:rsid w:val="004929BC"/>
    <w:rsid w:val="00494BE2"/>
    <w:rsid w:val="00496B1F"/>
    <w:rsid w:val="004A41D8"/>
    <w:rsid w:val="004B3BD5"/>
    <w:rsid w:val="004B42A2"/>
    <w:rsid w:val="004B483A"/>
    <w:rsid w:val="004C16A0"/>
    <w:rsid w:val="004F0ED7"/>
    <w:rsid w:val="00514EDE"/>
    <w:rsid w:val="005155FF"/>
    <w:rsid w:val="0052258C"/>
    <w:rsid w:val="00530F6C"/>
    <w:rsid w:val="00531BA2"/>
    <w:rsid w:val="005365FD"/>
    <w:rsid w:val="0054138C"/>
    <w:rsid w:val="0054589A"/>
    <w:rsid w:val="0054695F"/>
    <w:rsid w:val="0055173E"/>
    <w:rsid w:val="0055388C"/>
    <w:rsid w:val="00562226"/>
    <w:rsid w:val="00564832"/>
    <w:rsid w:val="00580BE0"/>
    <w:rsid w:val="00582006"/>
    <w:rsid w:val="00584DFB"/>
    <w:rsid w:val="00586FD9"/>
    <w:rsid w:val="0059765A"/>
    <w:rsid w:val="005B6EF4"/>
    <w:rsid w:val="005C119A"/>
    <w:rsid w:val="005C3BE1"/>
    <w:rsid w:val="005C5253"/>
    <w:rsid w:val="005C7042"/>
    <w:rsid w:val="005D7AB6"/>
    <w:rsid w:val="005E0540"/>
    <w:rsid w:val="005E1AE9"/>
    <w:rsid w:val="005E1B1C"/>
    <w:rsid w:val="005E32D7"/>
    <w:rsid w:val="005E41ED"/>
    <w:rsid w:val="005E5C0E"/>
    <w:rsid w:val="006005A4"/>
    <w:rsid w:val="00606767"/>
    <w:rsid w:val="0060767C"/>
    <w:rsid w:val="0060799F"/>
    <w:rsid w:val="00614F7A"/>
    <w:rsid w:val="006173E6"/>
    <w:rsid w:val="00644423"/>
    <w:rsid w:val="00644D27"/>
    <w:rsid w:val="00650287"/>
    <w:rsid w:val="006570AD"/>
    <w:rsid w:val="0066212B"/>
    <w:rsid w:val="0066403D"/>
    <w:rsid w:val="00670BF5"/>
    <w:rsid w:val="006740A6"/>
    <w:rsid w:val="00682CC3"/>
    <w:rsid w:val="006972CB"/>
    <w:rsid w:val="006A021C"/>
    <w:rsid w:val="006A0351"/>
    <w:rsid w:val="006A3EF8"/>
    <w:rsid w:val="006A4A1C"/>
    <w:rsid w:val="006A5E88"/>
    <w:rsid w:val="006A6C92"/>
    <w:rsid w:val="006C28A6"/>
    <w:rsid w:val="006C4036"/>
    <w:rsid w:val="006C719D"/>
    <w:rsid w:val="006E03D3"/>
    <w:rsid w:val="006E5ACE"/>
    <w:rsid w:val="006E5B6B"/>
    <w:rsid w:val="007107C1"/>
    <w:rsid w:val="00714DE9"/>
    <w:rsid w:val="007163D9"/>
    <w:rsid w:val="00725B4B"/>
    <w:rsid w:val="00731948"/>
    <w:rsid w:val="00732326"/>
    <w:rsid w:val="007543F7"/>
    <w:rsid w:val="00762F2D"/>
    <w:rsid w:val="0076322D"/>
    <w:rsid w:val="00774EB7"/>
    <w:rsid w:val="00777409"/>
    <w:rsid w:val="00781DA3"/>
    <w:rsid w:val="007875B3"/>
    <w:rsid w:val="007A2CF1"/>
    <w:rsid w:val="007B0EBE"/>
    <w:rsid w:val="007B530E"/>
    <w:rsid w:val="007B5386"/>
    <w:rsid w:val="007C2979"/>
    <w:rsid w:val="007C70B6"/>
    <w:rsid w:val="007D3F5E"/>
    <w:rsid w:val="007D703D"/>
    <w:rsid w:val="007E3255"/>
    <w:rsid w:val="00800AAC"/>
    <w:rsid w:val="00801714"/>
    <w:rsid w:val="00801F31"/>
    <w:rsid w:val="0080652C"/>
    <w:rsid w:val="00807EB8"/>
    <w:rsid w:val="0081020F"/>
    <w:rsid w:val="008122A6"/>
    <w:rsid w:val="008158C7"/>
    <w:rsid w:val="00822E2B"/>
    <w:rsid w:val="008241B4"/>
    <w:rsid w:val="00824E82"/>
    <w:rsid w:val="008319BD"/>
    <w:rsid w:val="00832839"/>
    <w:rsid w:val="00834CEE"/>
    <w:rsid w:val="008900B5"/>
    <w:rsid w:val="0089071B"/>
    <w:rsid w:val="008950F5"/>
    <w:rsid w:val="00895209"/>
    <w:rsid w:val="00896881"/>
    <w:rsid w:val="00897FB8"/>
    <w:rsid w:val="008A08FC"/>
    <w:rsid w:val="008B3366"/>
    <w:rsid w:val="008B5B82"/>
    <w:rsid w:val="008C428E"/>
    <w:rsid w:val="008C4CD3"/>
    <w:rsid w:val="008C59B5"/>
    <w:rsid w:val="008D6CBA"/>
    <w:rsid w:val="00905F8A"/>
    <w:rsid w:val="00912150"/>
    <w:rsid w:val="00921F38"/>
    <w:rsid w:val="00923E32"/>
    <w:rsid w:val="00927BE5"/>
    <w:rsid w:val="00931611"/>
    <w:rsid w:val="00931A08"/>
    <w:rsid w:val="00953EE7"/>
    <w:rsid w:val="009562A6"/>
    <w:rsid w:val="009648CA"/>
    <w:rsid w:val="00970460"/>
    <w:rsid w:val="00981306"/>
    <w:rsid w:val="009A55D1"/>
    <w:rsid w:val="009B2C7C"/>
    <w:rsid w:val="009B5408"/>
    <w:rsid w:val="009B5B82"/>
    <w:rsid w:val="009B7DB7"/>
    <w:rsid w:val="009C5548"/>
    <w:rsid w:val="009C6E14"/>
    <w:rsid w:val="009D4C65"/>
    <w:rsid w:val="009E1FE8"/>
    <w:rsid w:val="009E5290"/>
    <w:rsid w:val="009F1967"/>
    <w:rsid w:val="009F3BA9"/>
    <w:rsid w:val="009F4061"/>
    <w:rsid w:val="009F6B63"/>
    <w:rsid w:val="00A07948"/>
    <w:rsid w:val="00A1205F"/>
    <w:rsid w:val="00A1593F"/>
    <w:rsid w:val="00A15C7C"/>
    <w:rsid w:val="00A25333"/>
    <w:rsid w:val="00A40CAD"/>
    <w:rsid w:val="00A4223D"/>
    <w:rsid w:val="00A42789"/>
    <w:rsid w:val="00A4510E"/>
    <w:rsid w:val="00A51A4A"/>
    <w:rsid w:val="00A5621F"/>
    <w:rsid w:val="00A7466F"/>
    <w:rsid w:val="00A84DBC"/>
    <w:rsid w:val="00A929A6"/>
    <w:rsid w:val="00A96CC3"/>
    <w:rsid w:val="00AA5341"/>
    <w:rsid w:val="00AA56D2"/>
    <w:rsid w:val="00AA5E37"/>
    <w:rsid w:val="00AB08BC"/>
    <w:rsid w:val="00AB1C00"/>
    <w:rsid w:val="00AB6886"/>
    <w:rsid w:val="00AC604B"/>
    <w:rsid w:val="00AD050D"/>
    <w:rsid w:val="00AD08B8"/>
    <w:rsid w:val="00AD19A0"/>
    <w:rsid w:val="00AD7068"/>
    <w:rsid w:val="00AE1E1A"/>
    <w:rsid w:val="00AE34C7"/>
    <w:rsid w:val="00B067C5"/>
    <w:rsid w:val="00B162BD"/>
    <w:rsid w:val="00B24F56"/>
    <w:rsid w:val="00B322B0"/>
    <w:rsid w:val="00B32922"/>
    <w:rsid w:val="00B40ED2"/>
    <w:rsid w:val="00B42EE3"/>
    <w:rsid w:val="00B42F59"/>
    <w:rsid w:val="00B43FF3"/>
    <w:rsid w:val="00B53260"/>
    <w:rsid w:val="00B62DDF"/>
    <w:rsid w:val="00B74193"/>
    <w:rsid w:val="00B772A5"/>
    <w:rsid w:val="00B867C5"/>
    <w:rsid w:val="00B92AFC"/>
    <w:rsid w:val="00B96F73"/>
    <w:rsid w:val="00BA470F"/>
    <w:rsid w:val="00BD1FE5"/>
    <w:rsid w:val="00BE482F"/>
    <w:rsid w:val="00BF0CE1"/>
    <w:rsid w:val="00BF6ABA"/>
    <w:rsid w:val="00C05A8A"/>
    <w:rsid w:val="00C17628"/>
    <w:rsid w:val="00C25AD1"/>
    <w:rsid w:val="00C274F1"/>
    <w:rsid w:val="00C3364B"/>
    <w:rsid w:val="00C358FC"/>
    <w:rsid w:val="00C42AE2"/>
    <w:rsid w:val="00C55C05"/>
    <w:rsid w:val="00C55CBA"/>
    <w:rsid w:val="00C72EE6"/>
    <w:rsid w:val="00C731D6"/>
    <w:rsid w:val="00C86779"/>
    <w:rsid w:val="00C8752F"/>
    <w:rsid w:val="00C90AA5"/>
    <w:rsid w:val="00C95125"/>
    <w:rsid w:val="00CA0A89"/>
    <w:rsid w:val="00CA445F"/>
    <w:rsid w:val="00CA6753"/>
    <w:rsid w:val="00CA7CB8"/>
    <w:rsid w:val="00CB003B"/>
    <w:rsid w:val="00CB07C5"/>
    <w:rsid w:val="00CB26F0"/>
    <w:rsid w:val="00CB6780"/>
    <w:rsid w:val="00CB6B54"/>
    <w:rsid w:val="00CC1CB7"/>
    <w:rsid w:val="00CC66BA"/>
    <w:rsid w:val="00CD0A55"/>
    <w:rsid w:val="00CE1426"/>
    <w:rsid w:val="00CF0CB7"/>
    <w:rsid w:val="00CF261B"/>
    <w:rsid w:val="00CF36E5"/>
    <w:rsid w:val="00CF4AD2"/>
    <w:rsid w:val="00CF5686"/>
    <w:rsid w:val="00CF5AC8"/>
    <w:rsid w:val="00CF5CE9"/>
    <w:rsid w:val="00D0083B"/>
    <w:rsid w:val="00D02EA0"/>
    <w:rsid w:val="00D05877"/>
    <w:rsid w:val="00D05B2B"/>
    <w:rsid w:val="00D37424"/>
    <w:rsid w:val="00D4321C"/>
    <w:rsid w:val="00D46CA4"/>
    <w:rsid w:val="00D5325E"/>
    <w:rsid w:val="00D54341"/>
    <w:rsid w:val="00D70D29"/>
    <w:rsid w:val="00D9241F"/>
    <w:rsid w:val="00DA520C"/>
    <w:rsid w:val="00DA720D"/>
    <w:rsid w:val="00DD50CE"/>
    <w:rsid w:val="00DD6E01"/>
    <w:rsid w:val="00DE34AC"/>
    <w:rsid w:val="00DE3F14"/>
    <w:rsid w:val="00DE6A3A"/>
    <w:rsid w:val="00DF449F"/>
    <w:rsid w:val="00DF4A2A"/>
    <w:rsid w:val="00DF7B2D"/>
    <w:rsid w:val="00E00150"/>
    <w:rsid w:val="00E1022E"/>
    <w:rsid w:val="00E149EE"/>
    <w:rsid w:val="00E20E4A"/>
    <w:rsid w:val="00E32269"/>
    <w:rsid w:val="00E34A61"/>
    <w:rsid w:val="00E417DA"/>
    <w:rsid w:val="00E443DF"/>
    <w:rsid w:val="00E52203"/>
    <w:rsid w:val="00E53BF5"/>
    <w:rsid w:val="00E53E3B"/>
    <w:rsid w:val="00E54BD1"/>
    <w:rsid w:val="00E606E8"/>
    <w:rsid w:val="00E62811"/>
    <w:rsid w:val="00E657C3"/>
    <w:rsid w:val="00E67EBA"/>
    <w:rsid w:val="00E71114"/>
    <w:rsid w:val="00E72B5C"/>
    <w:rsid w:val="00E93555"/>
    <w:rsid w:val="00E9375A"/>
    <w:rsid w:val="00E96326"/>
    <w:rsid w:val="00EA2E59"/>
    <w:rsid w:val="00EA64A0"/>
    <w:rsid w:val="00EB2F5E"/>
    <w:rsid w:val="00EC41A9"/>
    <w:rsid w:val="00EC63FE"/>
    <w:rsid w:val="00EC6550"/>
    <w:rsid w:val="00ED07D2"/>
    <w:rsid w:val="00ED16B2"/>
    <w:rsid w:val="00ED193A"/>
    <w:rsid w:val="00EE016D"/>
    <w:rsid w:val="00EE6CFA"/>
    <w:rsid w:val="00EF1738"/>
    <w:rsid w:val="00F006AB"/>
    <w:rsid w:val="00F013E5"/>
    <w:rsid w:val="00F03531"/>
    <w:rsid w:val="00F128FA"/>
    <w:rsid w:val="00F15D0D"/>
    <w:rsid w:val="00F266FE"/>
    <w:rsid w:val="00F36F64"/>
    <w:rsid w:val="00F37273"/>
    <w:rsid w:val="00F41FEF"/>
    <w:rsid w:val="00F45315"/>
    <w:rsid w:val="00F51A11"/>
    <w:rsid w:val="00F538B8"/>
    <w:rsid w:val="00F67638"/>
    <w:rsid w:val="00F74408"/>
    <w:rsid w:val="00F75116"/>
    <w:rsid w:val="00F810E5"/>
    <w:rsid w:val="00F818CA"/>
    <w:rsid w:val="00F860E6"/>
    <w:rsid w:val="00F93BE4"/>
    <w:rsid w:val="00F962C0"/>
    <w:rsid w:val="00FA5791"/>
    <w:rsid w:val="00FB6185"/>
    <w:rsid w:val="00FD2037"/>
    <w:rsid w:val="00FD7E14"/>
    <w:rsid w:val="00FE1618"/>
    <w:rsid w:val="00FF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F92251-442E-4EEB-8351-6FDC4000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uiPriority="0"/>
    <w:lsdException w:name="caption" w:semiHidden="1" w:uiPriority="35" w:unhideWhenUsed="1" w:qFormat="1"/>
    <w:lsdException w:name="footnote reference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rFonts w:ascii="PetersburgTT Cyr" w:hAnsi="PetersburgTT Cyr" w:cs="PetersburgTT Cyr"/>
      <w:sz w:val="28"/>
      <w:szCs w:val="28"/>
    </w:rPr>
  </w:style>
  <w:style w:type="character" w:default="1" w:styleId="a0">
    <w:name w:val="Default Paragraph Font"/>
    <w:link w:val="CharCharCharChar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pPr>
      <w:ind w:left="720"/>
      <w:jc w:val="center"/>
    </w:pPr>
    <w:rPr>
      <w:sz w:val="28"/>
      <w:szCs w:val="28"/>
      <w:lang w:val="uk-UA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pPr>
      <w:ind w:left="720" w:firstLine="720"/>
      <w:jc w:val="center"/>
    </w:pPr>
    <w:rPr>
      <w:sz w:val="28"/>
      <w:szCs w:val="28"/>
      <w:lang w:val="uk-UA"/>
    </w:rPr>
  </w:style>
  <w:style w:type="character" w:customStyle="1" w:styleId="30">
    <w:name w:val="Основний текст з відступом 3 Знак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ody Text Indent"/>
    <w:basedOn w:val="a"/>
    <w:link w:val="a6"/>
    <w:uiPriority w:val="99"/>
    <w:pPr>
      <w:spacing w:after="120"/>
      <w:ind w:left="283"/>
    </w:p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Normal (Web)"/>
    <w:basedOn w:val="a"/>
    <w:uiPriority w:val="99"/>
    <w:rsid w:val="00B067C5"/>
    <w:pPr>
      <w:spacing w:before="120" w:after="120"/>
    </w:pPr>
  </w:style>
  <w:style w:type="paragraph" w:styleId="a8">
    <w:name w:val="header"/>
    <w:basedOn w:val="a"/>
    <w:link w:val="a9"/>
    <w:uiPriority w:val="99"/>
    <w:rsid w:val="00EE6CFA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cs="Times New Roman"/>
      <w:sz w:val="24"/>
      <w:szCs w:val="24"/>
    </w:rPr>
  </w:style>
  <w:style w:type="character" w:styleId="aa">
    <w:name w:val="page number"/>
    <w:uiPriority w:val="99"/>
    <w:rsid w:val="00EE6CFA"/>
    <w:rPr>
      <w:rFonts w:cs="Times New Roman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link w:val="a0"/>
    <w:uiPriority w:val="99"/>
    <w:rsid w:val="00B74193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"/>
    <w:basedOn w:val="a"/>
    <w:link w:val="ac"/>
    <w:uiPriority w:val="99"/>
    <w:unhideWhenUsed/>
    <w:rsid w:val="001841D3"/>
    <w:pPr>
      <w:spacing w:after="120"/>
    </w:pPr>
  </w:style>
  <w:style w:type="character" w:customStyle="1" w:styleId="ac">
    <w:name w:val="Основний текст Знак"/>
    <w:link w:val="ab"/>
    <w:uiPriority w:val="99"/>
    <w:locked/>
    <w:rsid w:val="001841D3"/>
    <w:rPr>
      <w:rFonts w:cs="Times New Roman"/>
      <w:sz w:val="24"/>
      <w:szCs w:val="24"/>
    </w:rPr>
  </w:style>
  <w:style w:type="paragraph" w:customStyle="1" w:styleId="ad">
    <w:name w:val="Нормальний текст"/>
    <w:basedOn w:val="a"/>
    <w:uiPriority w:val="99"/>
    <w:rsid w:val="00C8752F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e">
    <w:name w:val="footnote text"/>
    <w:basedOn w:val="a"/>
    <w:link w:val="af"/>
    <w:uiPriority w:val="99"/>
    <w:rsid w:val="00474785"/>
    <w:rPr>
      <w:sz w:val="20"/>
      <w:szCs w:val="20"/>
    </w:rPr>
  </w:style>
  <w:style w:type="character" w:customStyle="1" w:styleId="af">
    <w:name w:val="Текст виноски Знак"/>
    <w:link w:val="ae"/>
    <w:uiPriority w:val="99"/>
    <w:locked/>
    <w:rsid w:val="00474785"/>
    <w:rPr>
      <w:rFonts w:eastAsia="Times New Roman" w:cs="Times New Roman"/>
      <w:sz w:val="20"/>
      <w:szCs w:val="20"/>
      <w:lang w:val="ru-RU" w:eastAsia="ru-RU"/>
    </w:rPr>
  </w:style>
  <w:style w:type="character" w:styleId="af0">
    <w:name w:val="footnote reference"/>
    <w:uiPriority w:val="99"/>
    <w:rsid w:val="00474785"/>
    <w:rPr>
      <w:rFonts w:cs="Times New Roman"/>
      <w:vertAlign w:val="superscript"/>
    </w:rPr>
  </w:style>
  <w:style w:type="paragraph" w:customStyle="1" w:styleId="StyleZakonu">
    <w:name w:val="StyleZakonu"/>
    <w:basedOn w:val="a"/>
    <w:rsid w:val="0089071B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f1">
    <w:name w:val="Balloon Text"/>
    <w:basedOn w:val="a"/>
    <w:link w:val="af2"/>
    <w:uiPriority w:val="99"/>
    <w:rsid w:val="00584DFB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locked/>
    <w:rsid w:val="00584DFB"/>
    <w:rPr>
      <w:rFonts w:ascii="Segoe UI" w:hAnsi="Segoe UI" w:cs="Segoe UI"/>
      <w:sz w:val="18"/>
      <w:szCs w:val="18"/>
      <w:lang w:val="ru-RU" w:eastAsia="ru-RU"/>
    </w:rPr>
  </w:style>
  <w:style w:type="character" w:styleId="af3">
    <w:name w:val="Strong"/>
    <w:uiPriority w:val="22"/>
    <w:qFormat/>
    <w:rsid w:val="00101DEE"/>
    <w:rPr>
      <w:rFonts w:cs="Times New Roman"/>
      <w:b/>
    </w:rPr>
  </w:style>
  <w:style w:type="paragraph" w:customStyle="1" w:styleId="rvps2">
    <w:name w:val="rvps2"/>
    <w:basedOn w:val="a"/>
    <w:rsid w:val="00101DEE"/>
    <w:pPr>
      <w:spacing w:before="100" w:beforeAutospacing="1" w:after="100" w:afterAutospacing="1"/>
    </w:pPr>
  </w:style>
  <w:style w:type="paragraph" w:styleId="af4">
    <w:name w:val="List Paragraph"/>
    <w:basedOn w:val="a"/>
    <w:uiPriority w:val="34"/>
    <w:qFormat/>
    <w:rsid w:val="00101DEE"/>
    <w:pPr>
      <w:ind w:left="720"/>
      <w:contextualSpacing/>
    </w:pPr>
    <w:rPr>
      <w:lang w:val="uk-UA"/>
    </w:rPr>
  </w:style>
  <w:style w:type="character" w:styleId="af5">
    <w:name w:val="Hyperlink"/>
    <w:uiPriority w:val="99"/>
    <w:rsid w:val="0060799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D41D1-8DF6-460C-B03D-41C9CCE6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2876</Words>
  <Characters>1640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II?NI?AAEUIA CAIENEA</vt:lpstr>
    </vt:vector>
  </TitlesOfParts>
  <Company>chip&amp;c</Company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II?NI?AAEUIA CAIENEA</dc:title>
  <dc:subject/>
  <dc:creator>Jurist</dc:creator>
  <cp:keywords/>
  <dc:description/>
  <cp:lastModifiedBy>Павлюк Павло Петрович</cp:lastModifiedBy>
  <cp:revision>2</cp:revision>
  <cp:lastPrinted>2020-02-06T16:32:00Z</cp:lastPrinted>
  <dcterms:created xsi:type="dcterms:W3CDTF">2021-02-02T15:32:00Z</dcterms:created>
  <dcterms:modified xsi:type="dcterms:W3CDTF">2021-02-02T15:32:00Z</dcterms:modified>
</cp:coreProperties>
</file>