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506" w:rsidRDefault="004A27D6">
      <w:pPr>
        <w:spacing w:after="160" w:line="240" w:lineRule="auto"/>
        <w:ind w:right="113" w:firstLine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таблиця</w:t>
      </w:r>
      <w:proofErr w:type="spellEnd"/>
    </w:p>
    <w:p w:rsidR="00952506" w:rsidRDefault="004A27D6">
      <w:pPr>
        <w:spacing w:after="160" w:line="240" w:lineRule="auto"/>
        <w:ind w:left="113" w:right="113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«Про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Податкового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кодексу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щодо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соціальних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пільг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соціальних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гарантій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учасників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бойових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дій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952506" w:rsidRDefault="00952506"/>
    <w:tbl>
      <w:tblPr>
        <w:tblStyle w:val="a5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952506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2506" w:rsidRDefault="004A27D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Зміст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положення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норми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) чинного акта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законодавства</w:t>
            </w:r>
            <w:proofErr w:type="spellEnd"/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2506" w:rsidRDefault="004A27D6" w:rsidP="004A27D6">
            <w:pPr>
              <w:spacing w:line="240" w:lineRule="auto"/>
              <w:ind w:left="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Запропонована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редакція</w:t>
            </w:r>
            <w:proofErr w:type="spellEnd"/>
          </w:p>
        </w:tc>
      </w:tr>
      <w:tr w:rsidR="00952506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2506" w:rsidRDefault="004A27D6">
            <w:pPr>
              <w:shd w:val="clear" w:color="auto" w:fill="FFFFFF"/>
              <w:spacing w:after="1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п. 169.1.4. ст. 169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Податкового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кодексу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:</w:t>
            </w:r>
          </w:p>
          <w:p w:rsidR="00952506" w:rsidRDefault="004A27D6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169.1.4. у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розмірі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що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дорівнює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200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відсоткам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суми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пільги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визначеної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hyperlink r:id="rId7" w:anchor="n3917">
              <w:proofErr w:type="spellStart"/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>підпунктом</w:t>
              </w:r>
              <w:proofErr w:type="spellEnd"/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 xml:space="preserve"> 169.1.1</w:t>
              </w:r>
            </w:hyperlink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цього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пункту, - для такого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платника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податку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який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є:</w:t>
            </w:r>
          </w:p>
          <w:p w:rsidR="00952506" w:rsidRDefault="004A27D6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а)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Героєм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Героєм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Радянського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Союзу,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Героєм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Соціалістичної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або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повним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кавалером ордена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Слави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чи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ордена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Трудової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Слави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, особою,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нагородженою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чотирма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і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більше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медалями "За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відвагу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";</w:t>
            </w:r>
          </w:p>
          <w:p w:rsidR="00952506" w:rsidRDefault="004A27D6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б)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учасником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бойових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дій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під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час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Другої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світової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війни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або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особою, яка у той час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працювала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тилу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, та особою з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інвалідністю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I і II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групи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, з числа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учасників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бойових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дій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території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інших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країн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період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після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Другої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світової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війни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, 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яких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поширюється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дія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hyperlink r:id="rId8"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 xml:space="preserve">Закону </w:t>
              </w:r>
              <w:proofErr w:type="spellStart"/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>України</w:t>
              </w:r>
              <w:proofErr w:type="spellEnd"/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 xml:space="preserve"> "Про статус </w:t>
              </w:r>
              <w:proofErr w:type="spellStart"/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>ветеранів</w:t>
              </w:r>
              <w:proofErr w:type="spellEnd"/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 xml:space="preserve"> </w:t>
              </w:r>
              <w:proofErr w:type="spellStart"/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>війни</w:t>
              </w:r>
              <w:proofErr w:type="spellEnd"/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 xml:space="preserve">, </w:t>
              </w:r>
              <w:proofErr w:type="spellStart"/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>гарантії</w:t>
              </w:r>
              <w:proofErr w:type="spellEnd"/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 xml:space="preserve"> </w:t>
              </w:r>
              <w:proofErr w:type="spellStart"/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>їх</w:t>
              </w:r>
              <w:proofErr w:type="spellEnd"/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 xml:space="preserve"> </w:t>
              </w:r>
              <w:proofErr w:type="spellStart"/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>соціального</w:t>
              </w:r>
              <w:proofErr w:type="spellEnd"/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 xml:space="preserve"> </w:t>
              </w:r>
              <w:proofErr w:type="spellStart"/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>захисту</w:t>
              </w:r>
              <w:proofErr w:type="spellEnd"/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>"</w:t>
              </w:r>
            </w:hyperlink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;</w:t>
            </w:r>
          </w:p>
          <w:p w:rsidR="00952506" w:rsidRDefault="004A27D6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в)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колишнім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в'язнем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концтаборів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, гетто 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інших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місць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примусового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утримання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під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час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Другої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світової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війни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або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особою,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визнаною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репресованою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чи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реабілітованою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;</w:t>
            </w:r>
          </w:p>
          <w:p w:rsidR="00952506" w:rsidRDefault="004A27D6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г) особою, яка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була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насильно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вивезена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з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території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колишнього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СРСР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під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час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Другої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світової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війни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територію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держав,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що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перебували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стані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війни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з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колишнім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СРСР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або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були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окуповані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lastRenderedPageBreak/>
              <w:t>фашистською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Німеччиною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її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союзниками;</w:t>
            </w:r>
          </w:p>
          <w:p w:rsidR="00952506" w:rsidRDefault="004A27D6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ґ) особою, яка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перебувала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блокадній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території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колишнього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Ленінграда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(Санкт-Петербург,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Російська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Федерація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) у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період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з 8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вересня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1941 року по 27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 xml:space="preserve"> 1944 року.</w:t>
            </w:r>
          </w:p>
          <w:p w:rsidR="00952506" w:rsidRDefault="00952506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2506" w:rsidRDefault="004A27D6" w:rsidP="004A27D6">
            <w:pPr>
              <w:shd w:val="clear" w:color="auto" w:fill="FFFFFF"/>
              <w:spacing w:after="160"/>
              <w:ind w:left="54" w:firstLine="341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lastRenderedPageBreak/>
              <w:t xml:space="preserve">п. 169.1.4. ст. 169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Податкового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кодексу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:</w:t>
            </w:r>
          </w:p>
          <w:p w:rsidR="00952506" w:rsidRDefault="004A27D6" w:rsidP="004A27D6">
            <w:pPr>
              <w:shd w:val="clear" w:color="auto" w:fill="FFFFFF"/>
              <w:spacing w:after="160"/>
              <w:ind w:left="54" w:firstLine="341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169.1.4.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розмірі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що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дорівнює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200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відсоткам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суми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пільги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визначеної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hyperlink r:id="rId9" w:anchor="n3917">
              <w:proofErr w:type="spellStart"/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>підпунктом</w:t>
              </w:r>
              <w:proofErr w:type="spellEnd"/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 xml:space="preserve"> 169.1.1</w:t>
              </w:r>
            </w:hyperlink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цього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пункту, - для такого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платника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податку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який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є:</w:t>
            </w:r>
          </w:p>
          <w:p w:rsidR="00952506" w:rsidRDefault="004A27D6" w:rsidP="004A27D6">
            <w:pPr>
              <w:shd w:val="clear" w:color="auto" w:fill="FFFFFF"/>
              <w:spacing w:after="160"/>
              <w:ind w:left="54" w:firstLine="341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а)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Героєм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Героєм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Радянського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Союзу,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Героєм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Соціалістичної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або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повним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кавалером ордена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Слави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чи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ордена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Трудової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Слави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особою,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нагородженою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чотирма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і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більше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медалями "За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відвагу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";</w:t>
            </w:r>
          </w:p>
          <w:p w:rsidR="00952506" w:rsidRDefault="004A27D6" w:rsidP="004A27D6">
            <w:pPr>
              <w:shd w:val="clear" w:color="auto" w:fill="FFFFFF"/>
              <w:spacing w:after="160"/>
              <w:ind w:left="54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б)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учасником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бойових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під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час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Другої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світової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війни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або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особою, яка у той час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працювала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тилу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та особою з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інвалідністю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I і II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групи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з числа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учасників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бойових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території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інших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країн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період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після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Другої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світової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війни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яких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поширюється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дія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hyperlink r:id="rId10"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 xml:space="preserve">Закону </w:t>
              </w:r>
              <w:proofErr w:type="spellStart"/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>України</w:t>
              </w:r>
              <w:proofErr w:type="spellEnd"/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 xml:space="preserve"> "Про статус </w:t>
              </w:r>
              <w:proofErr w:type="spellStart"/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>ветеранів</w:t>
              </w:r>
              <w:proofErr w:type="spellEnd"/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 xml:space="preserve"> </w:t>
              </w:r>
              <w:proofErr w:type="spellStart"/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>війни</w:t>
              </w:r>
              <w:proofErr w:type="spellEnd"/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 xml:space="preserve">, </w:t>
              </w:r>
              <w:proofErr w:type="spellStart"/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>гарантії</w:t>
              </w:r>
              <w:proofErr w:type="spellEnd"/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 xml:space="preserve"> </w:t>
              </w:r>
              <w:proofErr w:type="spellStart"/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>їх</w:t>
              </w:r>
              <w:proofErr w:type="spellEnd"/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 xml:space="preserve"> </w:t>
              </w:r>
              <w:proofErr w:type="spellStart"/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>соціального</w:t>
              </w:r>
              <w:proofErr w:type="spellEnd"/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 xml:space="preserve"> </w:t>
              </w:r>
              <w:proofErr w:type="spellStart"/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>захисту</w:t>
              </w:r>
              <w:proofErr w:type="spellEnd"/>
              <w:r>
                <w:rPr>
                  <w:rFonts w:ascii="Times New Roman" w:eastAsia="Times New Roman" w:hAnsi="Times New Roman" w:cs="Times New Roman"/>
                  <w:b/>
                  <w:color w:val="1155CC"/>
                  <w:sz w:val="24"/>
                  <w:szCs w:val="24"/>
                  <w:highlight w:val="white"/>
                  <w:u w:val="single"/>
                </w:rPr>
                <w:t>"</w:t>
              </w:r>
            </w:hyperlink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;</w:t>
            </w:r>
          </w:p>
          <w:p w:rsidR="00952506" w:rsidRDefault="004A27D6" w:rsidP="004A27D6">
            <w:pPr>
              <w:shd w:val="clear" w:color="auto" w:fill="FFFFFF"/>
              <w:spacing w:after="160"/>
              <w:ind w:left="54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в)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колишнім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в'язнем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концтаборів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гетто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інших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місць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примусового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утримання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під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час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Другої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світової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війни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або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особою,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визнаною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репресованою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чи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реабілітованою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;</w:t>
            </w:r>
          </w:p>
          <w:p w:rsidR="00952506" w:rsidRDefault="004A27D6" w:rsidP="004A27D6">
            <w:pPr>
              <w:shd w:val="clear" w:color="auto" w:fill="FFFFFF"/>
              <w:spacing w:after="160"/>
              <w:ind w:left="54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г) особою, яка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була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насильно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вивезена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з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території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колишнього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СРСР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під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час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Другої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світової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війни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територію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держав,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що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перебували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стані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війни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з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lastRenderedPageBreak/>
              <w:t>колишнім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СРСР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або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були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окуповані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фашистською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Німеччиною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її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союзниками;</w:t>
            </w:r>
          </w:p>
          <w:p w:rsidR="00952506" w:rsidRDefault="004A27D6" w:rsidP="004A27D6">
            <w:pPr>
              <w:shd w:val="clear" w:color="auto" w:fill="FFFFFF"/>
              <w:spacing w:after="160"/>
              <w:ind w:left="54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ґ) особою, яка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перебувала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блокадній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території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колишнього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Ленінграда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(Санкт-Петербург,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Російська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Федерація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)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період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з 8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вересня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1941 року по 27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1944 року;</w:t>
            </w:r>
          </w:p>
          <w:p w:rsidR="00952506" w:rsidRDefault="004A27D6" w:rsidP="004A27D6">
            <w:pPr>
              <w:shd w:val="clear" w:color="auto" w:fill="FFFFFF"/>
              <w:spacing w:after="160"/>
              <w:ind w:left="54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д)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військовослужбовці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резервісти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військовозобов'язані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Збройних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Сил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Національної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гвардії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безпеки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зовнішньої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розвідки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прикордонної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спеціальної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транспорту,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військовослужбовці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військових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прокуратур, особи рядового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начальницького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складу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підрозділів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оперативного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забезпечення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зон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проведення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антитерористичної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операції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центрального органу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виконавчої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влади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що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реалізує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податкову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політику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політику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сфері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митної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справи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поліцейські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особи рядового,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начальницького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складу,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військовослужбовці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Міністерства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внутрішніх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справ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Управління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охорони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спеціального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зв'язку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захисту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інформації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з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надзвичайних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ситуацій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пенітенціарної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інших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утворених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законів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військових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формувань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які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захищали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незалежність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суверенітет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територіальну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цілісність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і брали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безпосередню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участь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антитерористичній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операції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lastRenderedPageBreak/>
              <w:t>забезпеченні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її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проведення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перебуваючи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безпосередньо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в районах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антитерористичної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операції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період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її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проведення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здійсненні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заходів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із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забезпечення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національної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безпеки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і оборони,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відсічі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і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стримування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збройної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агресії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Російської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Федерації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Донецькій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Луганській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областях,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забезпеченні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їх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здійснення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перебуваючи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безпосередньо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в районах та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період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здійснення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зазначених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заходів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;</w:t>
            </w:r>
          </w:p>
          <w:p w:rsidR="00952506" w:rsidRDefault="004A27D6" w:rsidP="004A27D6">
            <w:pPr>
              <w:shd w:val="clear" w:color="auto" w:fill="FFFFFF"/>
              <w:spacing w:after="160"/>
              <w:ind w:left="54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</w:p>
          <w:p w:rsidR="00952506" w:rsidRDefault="004A27D6" w:rsidP="004A27D6">
            <w:pPr>
              <w:shd w:val="clear" w:color="auto" w:fill="FFFFFF"/>
              <w:spacing w:after="160"/>
              <w:ind w:left="54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е) особи,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які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складі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добровольчих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формувань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що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були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утворені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або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самоорганізувалися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для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захисту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незалежності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суверенітету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територіальної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цілісності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брали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безпосередню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участь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антитерористичній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операції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перебуваючи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безпосередньо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в районах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антитерористичної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операції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період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її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проведення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за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умови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що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подальшому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такі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добровольчі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формування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були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включені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до складу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Збройних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Сил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Міністерства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внутрішніх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справ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Національної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гвардії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інших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утворених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законів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військових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формувань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правоохоронних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;</w:t>
            </w:r>
          </w:p>
          <w:p w:rsidR="00952506" w:rsidRDefault="004A27D6" w:rsidP="004A27D6">
            <w:pPr>
              <w:shd w:val="clear" w:color="auto" w:fill="FFFFFF"/>
              <w:spacing w:after="160"/>
              <w:ind w:left="54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є) особи,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які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період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набрання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чинності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hyperlink r:id="rId11">
              <w:r>
                <w:rPr>
                  <w:rFonts w:ascii="Times New Roman" w:eastAsia="Times New Roman" w:hAnsi="Times New Roman" w:cs="Times New Roman"/>
                  <w:b/>
                  <w:color w:val="000099"/>
                  <w:sz w:val="24"/>
                  <w:szCs w:val="24"/>
                  <w:highlight w:val="white"/>
                  <w:u w:val="single"/>
                </w:rPr>
                <w:t xml:space="preserve">Законом </w:t>
              </w:r>
              <w:proofErr w:type="spellStart"/>
              <w:r>
                <w:rPr>
                  <w:rFonts w:ascii="Times New Roman" w:eastAsia="Times New Roman" w:hAnsi="Times New Roman" w:cs="Times New Roman"/>
                  <w:b/>
                  <w:color w:val="000099"/>
                  <w:sz w:val="24"/>
                  <w:szCs w:val="24"/>
                  <w:highlight w:val="white"/>
                  <w:u w:val="single"/>
                </w:rPr>
                <w:t>України</w:t>
              </w:r>
              <w:proofErr w:type="spellEnd"/>
            </w:hyperlink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"Про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особливості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політики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із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забезпечення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державного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суверенітету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тимчасово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окупованих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територіях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Донецькій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Луганській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областях"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складі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добровольчих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формувань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що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були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утворені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або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самоорганізувалися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для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захисту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незалежності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суверенітету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lastRenderedPageBreak/>
              <w:t>територіальної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цілісності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брали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безпосередню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участь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антитерористичній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операції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перебуваючи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безпосередньо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в районах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антитерористичної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операції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період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її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проведення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не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менше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30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календарних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днів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у тому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числі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за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сукупністю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днів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перебування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в районах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її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проведення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взаємодії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із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Збройними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Силами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Міністерством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внутрішніх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справ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Національною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поліцією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Національною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гвардією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Службою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безпеки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іншими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утвореними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законів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військовими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формуваннями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правоохоронними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органами;</w:t>
            </w:r>
          </w:p>
          <w:p w:rsidR="00952506" w:rsidRDefault="004A27D6" w:rsidP="004A27D6">
            <w:pPr>
              <w:shd w:val="clear" w:color="auto" w:fill="FFFFFF"/>
              <w:spacing w:after="160"/>
              <w:ind w:left="54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</w:p>
          <w:p w:rsidR="00952506" w:rsidRDefault="004A27D6" w:rsidP="004A27D6">
            <w:pPr>
              <w:shd w:val="clear" w:color="auto" w:fill="FFFFFF"/>
              <w:spacing w:after="160"/>
              <w:ind w:left="54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і)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працівники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підприємств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установ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організацій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які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залучалися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та брали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безпосередню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участь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забезпеченні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проведення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антитерористичної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операції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перебуваючи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безпосередньо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в районах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антитерористичної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операції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період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її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проведення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у порядку,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встановленому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законодавством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які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залучалися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та брали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безпосередню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участь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забезпеченні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здійснення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заходів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із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забезпечення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національної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безпеки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і оборони,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відсічі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і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стримування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збройної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агресії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Російської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Федерації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Донецькій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Луганській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областях,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перебуваючи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безпосередньо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в районах та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період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здійснення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зазначених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заходів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, у порядку,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встановленому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законодавством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  <w:t>.</w:t>
            </w:r>
          </w:p>
          <w:p w:rsidR="00952506" w:rsidRDefault="00952506" w:rsidP="004A27D6">
            <w:pPr>
              <w:shd w:val="clear" w:color="auto" w:fill="FFFFFF"/>
              <w:spacing w:before="160" w:after="160"/>
              <w:ind w:left="54" w:right="4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white"/>
              </w:rPr>
            </w:pPr>
          </w:p>
        </w:tc>
      </w:tr>
    </w:tbl>
    <w:tbl>
      <w:tblPr>
        <w:tblStyle w:val="a6"/>
        <w:tblW w:w="105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70"/>
        <w:gridCol w:w="5790"/>
      </w:tblGrid>
      <w:tr w:rsidR="00952506">
        <w:tc>
          <w:tcPr>
            <w:tcW w:w="4770" w:type="dxa"/>
          </w:tcPr>
          <w:p w:rsidR="00952506" w:rsidRDefault="004A27D6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Народний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депутат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5790" w:type="dxa"/>
          </w:tcPr>
          <w:p w:rsidR="00952506" w:rsidRDefault="004A27D6">
            <w:pPr>
              <w:spacing w:after="60"/>
              <w:ind w:left="1" w:hanging="85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М.В.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Заремський</w:t>
            </w:r>
            <w:proofErr w:type="spellEnd"/>
          </w:p>
          <w:p w:rsidR="00952506" w:rsidRDefault="004A27D6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посвідчення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№403)</w:t>
            </w:r>
          </w:p>
        </w:tc>
      </w:tr>
      <w:tr w:rsidR="00952506">
        <w:tc>
          <w:tcPr>
            <w:tcW w:w="4770" w:type="dxa"/>
          </w:tcPr>
          <w:p w:rsidR="00952506" w:rsidRDefault="00952506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90" w:type="dxa"/>
          </w:tcPr>
          <w:p w:rsidR="00952506" w:rsidRDefault="00952506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52506" w:rsidRDefault="00952506" w:rsidP="004A27D6"/>
    <w:sectPr w:rsidR="0095250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506"/>
    <w:rsid w:val="003B770E"/>
    <w:rsid w:val="004A27D6"/>
    <w:rsid w:val="0095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6219E7-8D66-495D-8D78-3A4645BC9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3551-12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laws/show/2755-17/print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laws/show/2268-19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zakon.rada.gov.ua/laws/show/3551-12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2755-17/pr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E26689-B5D1-4D1F-B427-8E3B1821C6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D08082-546E-4C41-AC7F-165981AE51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09730F-4E57-491F-BF9B-20963473E1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4315</Words>
  <Characters>2461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2021-02-05T14:32:00Z</dcterms:created>
  <dcterms:modified xsi:type="dcterms:W3CDTF">2021-02-05T14:32:00Z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