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14B8" w:rsidRDefault="007414B8" w:rsidP="004D789D">
      <w:pPr>
        <w:jc w:val="center"/>
        <w:outlineLvl w:val="0"/>
        <w:rPr>
          <w:b/>
          <w:sz w:val="28"/>
          <w:szCs w:val="28"/>
        </w:rPr>
      </w:pPr>
      <w:bookmarkStart w:id="0" w:name="_GoBack"/>
      <w:bookmarkEnd w:id="0"/>
    </w:p>
    <w:p w:rsidR="0091497E" w:rsidRPr="00C36777" w:rsidRDefault="0091497E" w:rsidP="004D789D">
      <w:pPr>
        <w:jc w:val="center"/>
        <w:outlineLvl w:val="0"/>
        <w:rPr>
          <w:b/>
          <w:sz w:val="28"/>
          <w:szCs w:val="28"/>
        </w:rPr>
      </w:pPr>
      <w:r w:rsidRPr="00C36777">
        <w:rPr>
          <w:b/>
          <w:sz w:val="28"/>
          <w:szCs w:val="28"/>
        </w:rPr>
        <w:t>ПОЯСНЮВАЛЬНА ЗАПИСКА</w:t>
      </w:r>
    </w:p>
    <w:p w:rsidR="00DC7C25" w:rsidRPr="00C36777" w:rsidRDefault="00DC7C25" w:rsidP="000428F3">
      <w:pPr>
        <w:jc w:val="center"/>
        <w:rPr>
          <w:b/>
          <w:sz w:val="28"/>
          <w:szCs w:val="28"/>
        </w:rPr>
      </w:pPr>
      <w:r w:rsidRPr="00C36777">
        <w:rPr>
          <w:b/>
          <w:sz w:val="28"/>
          <w:szCs w:val="28"/>
        </w:rPr>
        <w:t xml:space="preserve">до проекту </w:t>
      </w:r>
      <w:r w:rsidR="000428F3" w:rsidRPr="00C36777">
        <w:rPr>
          <w:b/>
          <w:sz w:val="28"/>
          <w:szCs w:val="28"/>
        </w:rPr>
        <w:t xml:space="preserve">Закону України «Про внесення змін до Бюджетного кодексу України щодо </w:t>
      </w:r>
      <w:r w:rsidR="000428F3" w:rsidRPr="00C36777">
        <w:rPr>
          <w:b/>
          <w:sz w:val="28"/>
          <w:szCs w:val="28"/>
          <w:lang w:val="ru-RU"/>
        </w:rPr>
        <w:t xml:space="preserve">створення </w:t>
      </w:r>
      <w:r w:rsidR="001609FA">
        <w:rPr>
          <w:b/>
          <w:sz w:val="28"/>
          <w:szCs w:val="28"/>
          <w:lang w:val="ru-RU"/>
        </w:rPr>
        <w:t>д</w:t>
      </w:r>
      <w:r w:rsidR="000428F3" w:rsidRPr="00C36777">
        <w:rPr>
          <w:b/>
          <w:sz w:val="28"/>
          <w:szCs w:val="28"/>
          <w:lang w:val="ru-RU"/>
        </w:rPr>
        <w:t>ержавного фонду підтримки медицини, спорту, освіти, культури та науки</w:t>
      </w:r>
      <w:r w:rsidR="000428F3" w:rsidRPr="00C36777">
        <w:rPr>
          <w:b/>
          <w:sz w:val="28"/>
          <w:szCs w:val="28"/>
        </w:rPr>
        <w:t>»</w:t>
      </w:r>
    </w:p>
    <w:p w:rsidR="00DF6130" w:rsidRPr="00C36777" w:rsidRDefault="00DF6130" w:rsidP="000428F3">
      <w:pPr>
        <w:jc w:val="center"/>
        <w:rPr>
          <w:b/>
          <w:sz w:val="28"/>
          <w:szCs w:val="28"/>
          <w:lang w:eastAsia="uk-UA"/>
        </w:rPr>
      </w:pPr>
    </w:p>
    <w:p w:rsidR="00FA41A2" w:rsidRPr="00C36777" w:rsidRDefault="00AF11EE" w:rsidP="008A1A6E">
      <w:pPr>
        <w:numPr>
          <w:ilvl w:val="0"/>
          <w:numId w:val="3"/>
        </w:numPr>
        <w:tabs>
          <w:tab w:val="left" w:pos="993"/>
        </w:tabs>
        <w:ind w:hanging="11"/>
        <w:jc w:val="both"/>
        <w:rPr>
          <w:b/>
          <w:sz w:val="28"/>
          <w:szCs w:val="28"/>
        </w:rPr>
      </w:pPr>
      <w:r w:rsidRPr="00C36777">
        <w:rPr>
          <w:b/>
          <w:sz w:val="28"/>
          <w:szCs w:val="28"/>
        </w:rPr>
        <w:t>Резюме</w:t>
      </w:r>
    </w:p>
    <w:p w:rsidR="000428F3" w:rsidRPr="00C36777" w:rsidRDefault="000428F3" w:rsidP="000428F3">
      <w:pPr>
        <w:pStyle w:val="HTML"/>
        <w:ind w:firstLine="720"/>
        <w:contextualSpacing/>
        <w:jc w:val="both"/>
        <w:rPr>
          <w:rFonts w:ascii="Times New Roman" w:hAnsi="Times New Roman" w:cs="Times New Roman"/>
          <w:color w:val="auto"/>
          <w:lang w:val="uk-UA" w:eastAsia="uk-UA"/>
        </w:rPr>
      </w:pPr>
      <w:r w:rsidRPr="00C36777">
        <w:rPr>
          <w:rFonts w:ascii="Times New Roman" w:hAnsi="Times New Roman" w:cs="Times New Roman"/>
          <w:color w:val="auto"/>
          <w:lang w:val="uk-UA"/>
        </w:rPr>
        <w:t xml:space="preserve">Проект </w:t>
      </w:r>
      <w:r w:rsidR="00E1237C" w:rsidRPr="00C36777">
        <w:rPr>
          <w:rFonts w:ascii="Times New Roman" w:hAnsi="Times New Roman" w:cs="Times New Roman"/>
          <w:color w:val="auto"/>
          <w:lang w:val="uk-UA"/>
        </w:rPr>
        <w:t>З</w:t>
      </w:r>
      <w:r w:rsidRPr="00C36777">
        <w:rPr>
          <w:rFonts w:ascii="Times New Roman" w:hAnsi="Times New Roman" w:cs="Times New Roman"/>
          <w:color w:val="auto"/>
          <w:lang w:val="uk-UA"/>
        </w:rPr>
        <w:t xml:space="preserve">акону </w:t>
      </w:r>
      <w:r w:rsidR="007414B8" w:rsidRPr="00C36777">
        <w:rPr>
          <w:rFonts w:ascii="Times New Roman" w:hAnsi="Times New Roman" w:cs="Times New Roman"/>
          <w:color w:val="auto"/>
          <w:lang w:val="uk-UA"/>
        </w:rPr>
        <w:t xml:space="preserve">України «Про внесення змін до Бюджетного кодексу України щодо створення </w:t>
      </w:r>
      <w:r w:rsidR="001609FA">
        <w:rPr>
          <w:rFonts w:ascii="Times New Roman" w:hAnsi="Times New Roman" w:cs="Times New Roman"/>
          <w:color w:val="auto"/>
          <w:lang w:val="uk-UA"/>
        </w:rPr>
        <w:t>д</w:t>
      </w:r>
      <w:r w:rsidR="007414B8" w:rsidRPr="00C36777">
        <w:rPr>
          <w:rFonts w:ascii="Times New Roman" w:hAnsi="Times New Roman" w:cs="Times New Roman"/>
          <w:color w:val="auto"/>
          <w:lang w:val="uk-UA"/>
        </w:rPr>
        <w:t xml:space="preserve">ержавного фонду підтримки медицини, спорту, освіти, культури та науки» (далі – законопроект) </w:t>
      </w:r>
      <w:r w:rsidRPr="00C36777">
        <w:rPr>
          <w:rFonts w:ascii="Times New Roman" w:hAnsi="Times New Roman" w:cs="Times New Roman"/>
          <w:color w:val="auto"/>
          <w:lang w:val="uk-UA"/>
        </w:rPr>
        <w:t xml:space="preserve">передбачає внесення </w:t>
      </w:r>
      <w:r w:rsidR="00FF4793" w:rsidRPr="00C36777">
        <w:rPr>
          <w:rFonts w:ascii="Times New Roman" w:hAnsi="Times New Roman" w:cs="Times New Roman"/>
          <w:color w:val="auto"/>
          <w:lang w:val="uk-UA"/>
        </w:rPr>
        <w:t xml:space="preserve">змін </w:t>
      </w:r>
      <w:r w:rsidRPr="00C36777">
        <w:rPr>
          <w:rFonts w:ascii="Times New Roman" w:hAnsi="Times New Roman" w:cs="Times New Roman"/>
          <w:color w:val="auto"/>
          <w:lang w:val="uk-UA"/>
        </w:rPr>
        <w:t xml:space="preserve">до Бюджетного кодексу України щодо спрямування коштів, отриманих </w:t>
      </w:r>
      <w:r w:rsidR="009F400C" w:rsidRPr="00C36777">
        <w:rPr>
          <w:rFonts w:ascii="Times New Roman" w:hAnsi="Times New Roman" w:cs="Times New Roman"/>
          <w:color w:val="auto"/>
          <w:lang w:val="uk-UA"/>
        </w:rPr>
        <w:t>від</w:t>
      </w:r>
      <w:r w:rsidRPr="00C36777">
        <w:rPr>
          <w:rFonts w:ascii="Times New Roman" w:hAnsi="Times New Roman" w:cs="Times New Roman"/>
          <w:color w:val="auto"/>
          <w:lang w:val="uk-UA"/>
        </w:rPr>
        <w:t xml:space="preserve"> плат</w:t>
      </w:r>
      <w:r w:rsidR="009F400C" w:rsidRPr="00C36777">
        <w:rPr>
          <w:rFonts w:ascii="Times New Roman" w:hAnsi="Times New Roman" w:cs="Times New Roman"/>
          <w:color w:val="auto"/>
          <w:lang w:val="uk-UA"/>
        </w:rPr>
        <w:t>и</w:t>
      </w:r>
      <w:r w:rsidRPr="00C36777">
        <w:rPr>
          <w:rFonts w:ascii="Times New Roman" w:hAnsi="Times New Roman" w:cs="Times New Roman"/>
          <w:color w:val="auto"/>
          <w:lang w:val="uk-UA"/>
        </w:rPr>
        <w:t xml:space="preserve"> за ліцензії на </w:t>
      </w:r>
      <w:r w:rsidR="007414B8" w:rsidRPr="00C36777">
        <w:rPr>
          <w:rFonts w:ascii="Times New Roman" w:hAnsi="Times New Roman" w:cs="Times New Roman"/>
          <w:color w:val="auto"/>
          <w:lang w:val="uk-UA"/>
        </w:rPr>
        <w:t xml:space="preserve">провадження діяльності у сфері організації та проведення азартних ігор </w:t>
      </w:r>
      <w:r w:rsidR="00E1237C" w:rsidRPr="00C36777">
        <w:rPr>
          <w:rFonts w:ascii="Times New Roman" w:hAnsi="Times New Roman" w:cs="Times New Roman"/>
          <w:color w:val="auto"/>
          <w:lang w:val="uk-UA"/>
        </w:rPr>
        <w:t>і</w:t>
      </w:r>
      <w:r w:rsidRPr="00C36777">
        <w:rPr>
          <w:rFonts w:ascii="Times New Roman" w:hAnsi="Times New Roman" w:cs="Times New Roman"/>
          <w:color w:val="auto"/>
          <w:lang w:val="uk-UA"/>
        </w:rPr>
        <w:t xml:space="preserve"> </w:t>
      </w:r>
      <w:r w:rsidR="009F400C" w:rsidRPr="00C36777">
        <w:rPr>
          <w:rFonts w:ascii="Times New Roman" w:hAnsi="Times New Roman" w:cs="Times New Roman"/>
          <w:color w:val="auto"/>
          <w:lang w:val="uk-UA"/>
        </w:rPr>
        <w:t>за ліцензії на випуск та проведення лотерей</w:t>
      </w:r>
      <w:r w:rsidR="00FF4793" w:rsidRPr="00C36777">
        <w:rPr>
          <w:rFonts w:ascii="Times New Roman" w:hAnsi="Times New Roman" w:cs="Times New Roman"/>
          <w:color w:val="auto"/>
          <w:lang w:val="uk-UA"/>
        </w:rPr>
        <w:t>,</w:t>
      </w:r>
      <w:r w:rsidR="009F400C" w:rsidRPr="00C36777">
        <w:rPr>
          <w:rFonts w:ascii="Times New Roman" w:hAnsi="Times New Roman" w:cs="Times New Roman"/>
          <w:color w:val="auto"/>
          <w:lang w:val="uk-UA"/>
        </w:rPr>
        <w:t xml:space="preserve"> на соціальні цілі</w:t>
      </w:r>
      <w:r w:rsidRPr="00C36777">
        <w:rPr>
          <w:rFonts w:ascii="Times New Roman" w:hAnsi="Times New Roman" w:cs="Times New Roman"/>
          <w:color w:val="auto"/>
          <w:lang w:val="uk-UA"/>
        </w:rPr>
        <w:t>.</w:t>
      </w:r>
    </w:p>
    <w:p w:rsidR="0091497E" w:rsidRPr="00C36777" w:rsidRDefault="00AF11EE" w:rsidP="00FA41A2">
      <w:pPr>
        <w:numPr>
          <w:ilvl w:val="0"/>
          <w:numId w:val="3"/>
        </w:numPr>
        <w:tabs>
          <w:tab w:val="left" w:pos="993"/>
        </w:tabs>
        <w:spacing w:before="120"/>
        <w:ind w:left="0" w:firstLine="709"/>
        <w:rPr>
          <w:b/>
          <w:bCs/>
          <w:sz w:val="28"/>
          <w:szCs w:val="28"/>
        </w:rPr>
      </w:pPr>
      <w:r w:rsidRPr="00C36777">
        <w:rPr>
          <w:b/>
          <w:bCs/>
          <w:sz w:val="28"/>
          <w:szCs w:val="28"/>
        </w:rPr>
        <w:t>Проблема, яка потребує розв’язання</w:t>
      </w:r>
    </w:p>
    <w:p w:rsidR="00190707" w:rsidRPr="00C36777" w:rsidRDefault="009F400C" w:rsidP="008922E0">
      <w:pPr>
        <w:ind w:firstLine="709"/>
        <w:jc w:val="both"/>
        <w:rPr>
          <w:sz w:val="28"/>
          <w:szCs w:val="28"/>
        </w:rPr>
      </w:pPr>
      <w:r w:rsidRPr="00C36777">
        <w:rPr>
          <w:sz w:val="28"/>
          <w:szCs w:val="28"/>
        </w:rPr>
        <w:t xml:space="preserve">13 серпня 2020 року набрав чинності Закон України </w:t>
      </w:r>
      <w:r w:rsidR="00E1237C" w:rsidRPr="00C36777">
        <w:rPr>
          <w:sz w:val="28"/>
          <w:szCs w:val="28"/>
        </w:rPr>
        <w:t xml:space="preserve">від 14.07.2020 </w:t>
      </w:r>
      <w:r w:rsidR="00E1237C" w:rsidRPr="00C36777">
        <w:rPr>
          <w:sz w:val="28"/>
          <w:szCs w:val="28"/>
        </w:rPr>
        <w:br/>
        <w:t xml:space="preserve">№ 768-ІХ </w:t>
      </w:r>
      <w:r w:rsidRPr="00C36777">
        <w:rPr>
          <w:sz w:val="28"/>
          <w:szCs w:val="28"/>
        </w:rPr>
        <w:t>«Про державне регулювання діяльності щодо організації та проведення азартних ігор»</w:t>
      </w:r>
      <w:r w:rsidR="00190707" w:rsidRPr="00C36777">
        <w:rPr>
          <w:sz w:val="28"/>
          <w:szCs w:val="28"/>
        </w:rPr>
        <w:t xml:space="preserve"> (далі – Закон). </w:t>
      </w:r>
    </w:p>
    <w:p w:rsidR="000428F3" w:rsidRPr="00C36777" w:rsidRDefault="00190707" w:rsidP="008922E0">
      <w:pPr>
        <w:ind w:firstLine="709"/>
        <w:jc w:val="both"/>
        <w:rPr>
          <w:sz w:val="28"/>
          <w:szCs w:val="28"/>
        </w:rPr>
      </w:pPr>
      <w:r w:rsidRPr="00C36777">
        <w:rPr>
          <w:bCs/>
          <w:sz w:val="28"/>
          <w:szCs w:val="28"/>
        </w:rPr>
        <w:t xml:space="preserve">Пунктом 8 розділу ХІ </w:t>
      </w:r>
      <w:r w:rsidR="000B1326" w:rsidRPr="00C36777">
        <w:rPr>
          <w:bCs/>
          <w:sz w:val="28"/>
          <w:szCs w:val="28"/>
        </w:rPr>
        <w:t>«</w:t>
      </w:r>
      <w:r w:rsidR="00E1237C" w:rsidRPr="00C36777">
        <w:rPr>
          <w:bCs/>
          <w:sz w:val="28"/>
          <w:szCs w:val="28"/>
        </w:rPr>
        <w:t>П</w:t>
      </w:r>
      <w:r w:rsidR="009F400C" w:rsidRPr="00C36777">
        <w:rPr>
          <w:bCs/>
          <w:sz w:val="28"/>
          <w:szCs w:val="28"/>
        </w:rPr>
        <w:t>рикінцеви</w:t>
      </w:r>
      <w:r w:rsidRPr="00C36777">
        <w:rPr>
          <w:bCs/>
          <w:sz w:val="28"/>
          <w:szCs w:val="28"/>
        </w:rPr>
        <w:t>х</w:t>
      </w:r>
      <w:r w:rsidR="009F400C" w:rsidRPr="00C36777">
        <w:rPr>
          <w:bCs/>
          <w:sz w:val="28"/>
          <w:szCs w:val="28"/>
        </w:rPr>
        <w:t xml:space="preserve"> та перехідни</w:t>
      </w:r>
      <w:r w:rsidRPr="00C36777">
        <w:rPr>
          <w:bCs/>
          <w:sz w:val="28"/>
          <w:szCs w:val="28"/>
        </w:rPr>
        <w:t>х положень</w:t>
      </w:r>
      <w:r w:rsidR="000B1326" w:rsidRPr="00C36777">
        <w:rPr>
          <w:bCs/>
          <w:sz w:val="28"/>
          <w:szCs w:val="28"/>
        </w:rPr>
        <w:t>»</w:t>
      </w:r>
      <w:r w:rsidR="009F400C" w:rsidRPr="00C36777">
        <w:rPr>
          <w:bCs/>
          <w:sz w:val="28"/>
          <w:szCs w:val="28"/>
        </w:rPr>
        <w:t xml:space="preserve"> </w:t>
      </w:r>
      <w:r w:rsidRPr="00C36777">
        <w:rPr>
          <w:bCs/>
          <w:sz w:val="28"/>
          <w:szCs w:val="28"/>
        </w:rPr>
        <w:t xml:space="preserve">Закону </w:t>
      </w:r>
      <w:r w:rsidR="009F400C" w:rsidRPr="00C36777">
        <w:rPr>
          <w:bCs/>
          <w:sz w:val="28"/>
          <w:szCs w:val="28"/>
        </w:rPr>
        <w:t>передбачено</w:t>
      </w:r>
      <w:r w:rsidR="009F400C" w:rsidRPr="00C36777">
        <w:rPr>
          <w:bCs/>
          <w:i/>
          <w:sz w:val="28"/>
          <w:szCs w:val="28"/>
        </w:rPr>
        <w:t xml:space="preserve"> </w:t>
      </w:r>
      <w:r w:rsidR="009F400C" w:rsidRPr="00C36777">
        <w:rPr>
          <w:bCs/>
          <w:sz w:val="28"/>
          <w:szCs w:val="28"/>
        </w:rPr>
        <w:t>Кабінету Міністрів України</w:t>
      </w:r>
      <w:r w:rsidR="005C5B94" w:rsidRPr="00C36777">
        <w:rPr>
          <w:bCs/>
          <w:sz w:val="28"/>
          <w:szCs w:val="28"/>
        </w:rPr>
        <w:t>:</w:t>
      </w:r>
      <w:r w:rsidR="009F400C" w:rsidRPr="00C36777">
        <w:rPr>
          <w:bCs/>
          <w:sz w:val="28"/>
          <w:szCs w:val="28"/>
        </w:rPr>
        <w:t xml:space="preserve"> </w:t>
      </w:r>
      <w:r w:rsidR="000428F3" w:rsidRPr="00C36777">
        <w:rPr>
          <w:sz w:val="28"/>
          <w:szCs w:val="28"/>
        </w:rPr>
        <w:t xml:space="preserve">подати до Верховної Ради України пропозиції стосовно внесення змін до Бюджетного кодексу України щодо спрямування відрахувань коштів, отриманих від ліцензійних платежів у сфері азартних ігор, до Державного фонду підтримки медицини, спорту, освіти, культури та науки та пропозиції щодо внесення змін до інших законів України, які випливають із цього Закону, передбачивши спрямування коштів, отриманих від ліцензій на провадження діяльності з організації та проведення букмекерської діяльності, на підтримку спорту, від ліцензій на випуск та проведення лотерей, </w:t>
      </w:r>
      <w:r w:rsidR="00E1237C" w:rsidRPr="00C36777">
        <w:rPr>
          <w:sz w:val="28"/>
          <w:szCs w:val="28"/>
        </w:rPr>
        <w:t>–</w:t>
      </w:r>
      <w:r w:rsidR="000428F3" w:rsidRPr="00C36777">
        <w:rPr>
          <w:sz w:val="28"/>
          <w:szCs w:val="28"/>
        </w:rPr>
        <w:t xml:space="preserve"> на підтримку культури, від ліцензій на провадження діяльності з організації та проведення азартних ігор казино в мережі Інтернет, на провадження діяльності з організації та проведення гри в покер </w:t>
      </w:r>
      <w:r w:rsidR="00DF0355" w:rsidRPr="00C36777">
        <w:rPr>
          <w:sz w:val="28"/>
          <w:szCs w:val="28"/>
        </w:rPr>
        <w:t>у</w:t>
      </w:r>
      <w:r w:rsidR="000428F3" w:rsidRPr="00C36777">
        <w:rPr>
          <w:sz w:val="28"/>
          <w:szCs w:val="28"/>
        </w:rPr>
        <w:t xml:space="preserve"> мережі Інтернет, </w:t>
      </w:r>
      <w:r w:rsidR="00E1237C" w:rsidRPr="00C36777">
        <w:rPr>
          <w:sz w:val="28"/>
          <w:szCs w:val="28"/>
        </w:rPr>
        <w:t>–</w:t>
      </w:r>
      <w:r w:rsidR="000428F3" w:rsidRPr="00C36777">
        <w:rPr>
          <w:sz w:val="28"/>
          <w:szCs w:val="28"/>
        </w:rPr>
        <w:t xml:space="preserve"> на фінансування медицини, від ліцензій на провадження діяльності з надання послуг у сфері азартних ігор, </w:t>
      </w:r>
      <w:r w:rsidR="00E1237C" w:rsidRPr="00C36777">
        <w:rPr>
          <w:sz w:val="28"/>
          <w:szCs w:val="28"/>
        </w:rPr>
        <w:t>–</w:t>
      </w:r>
      <w:r w:rsidR="000428F3" w:rsidRPr="00C36777">
        <w:rPr>
          <w:sz w:val="28"/>
          <w:szCs w:val="28"/>
        </w:rPr>
        <w:t xml:space="preserve"> на освіту та науку, а також передбачити, що 50 відсотків коштів, отриманих від ліцензій на провадження діяльності з організації та проведення азартних ігор </w:t>
      </w:r>
      <w:r w:rsidR="00DF0355" w:rsidRPr="00C36777">
        <w:rPr>
          <w:sz w:val="28"/>
          <w:szCs w:val="28"/>
        </w:rPr>
        <w:t>у</w:t>
      </w:r>
      <w:r w:rsidR="000428F3" w:rsidRPr="00C36777">
        <w:rPr>
          <w:sz w:val="28"/>
          <w:szCs w:val="28"/>
        </w:rPr>
        <w:t xml:space="preserve"> казино та залах гральних автоматів, спрямовуються до державного бюджету та 50 відсотків </w:t>
      </w:r>
      <w:r w:rsidR="00E1237C" w:rsidRPr="00C36777">
        <w:rPr>
          <w:sz w:val="28"/>
          <w:szCs w:val="28"/>
        </w:rPr>
        <w:t>–</w:t>
      </w:r>
      <w:r w:rsidR="000428F3" w:rsidRPr="00C36777">
        <w:rPr>
          <w:sz w:val="28"/>
          <w:szCs w:val="28"/>
        </w:rPr>
        <w:t xml:space="preserve"> до відповідного місцевого бюджету територіальної громади, на території якої розташований гральний заклад. </w:t>
      </w:r>
    </w:p>
    <w:p w:rsidR="009F400C" w:rsidRDefault="009F400C" w:rsidP="009F400C">
      <w:pPr>
        <w:pStyle w:val="HTML"/>
        <w:ind w:firstLine="720"/>
        <w:contextualSpacing/>
        <w:jc w:val="both"/>
        <w:rPr>
          <w:rFonts w:ascii="Times New Roman" w:hAnsi="Times New Roman" w:cs="Times New Roman"/>
          <w:color w:val="auto"/>
          <w:lang w:val="uk-UA" w:eastAsia="uk-UA"/>
        </w:rPr>
      </w:pPr>
      <w:r w:rsidRPr="00C36777">
        <w:rPr>
          <w:rFonts w:ascii="Times New Roman" w:hAnsi="Times New Roman" w:cs="Times New Roman"/>
          <w:color w:val="auto"/>
          <w:lang w:val="uk-UA" w:eastAsia="uk-UA"/>
        </w:rPr>
        <w:t xml:space="preserve">Запропонована редакція </w:t>
      </w:r>
      <w:r w:rsidR="007414B8" w:rsidRPr="00C36777">
        <w:rPr>
          <w:rFonts w:ascii="Times New Roman" w:hAnsi="Times New Roman" w:cs="Times New Roman"/>
          <w:color w:val="auto"/>
          <w:lang w:val="uk-UA" w:eastAsia="uk-UA"/>
        </w:rPr>
        <w:t>законопроекту</w:t>
      </w:r>
      <w:r w:rsidRPr="00C36777">
        <w:rPr>
          <w:rFonts w:ascii="Times New Roman" w:hAnsi="Times New Roman" w:cs="Times New Roman"/>
          <w:color w:val="auto"/>
          <w:lang w:val="uk-UA" w:eastAsia="uk-UA"/>
        </w:rPr>
        <w:t xml:space="preserve"> передбачає</w:t>
      </w:r>
      <w:r w:rsidRPr="00C36777">
        <w:rPr>
          <w:rFonts w:ascii="Times New Roman" w:hAnsi="Times New Roman" w:cs="Times New Roman"/>
          <w:color w:val="auto"/>
          <w:lang w:val="uk-UA"/>
        </w:rPr>
        <w:t xml:space="preserve"> створення </w:t>
      </w:r>
      <w:r w:rsidR="001609FA">
        <w:rPr>
          <w:rFonts w:ascii="Times New Roman" w:hAnsi="Times New Roman" w:cs="Times New Roman"/>
          <w:color w:val="auto"/>
          <w:lang w:val="uk-UA"/>
        </w:rPr>
        <w:t>д</w:t>
      </w:r>
      <w:r w:rsidRPr="00C36777">
        <w:rPr>
          <w:rFonts w:ascii="Times New Roman" w:hAnsi="Times New Roman"/>
          <w:color w:val="auto"/>
          <w:lang w:val="uk-UA"/>
        </w:rPr>
        <w:t xml:space="preserve">ержавного фонду підтримки медицини, спорту, освіти, культури та науки </w:t>
      </w:r>
      <w:r w:rsidR="00AF76E2" w:rsidRPr="00C36777">
        <w:rPr>
          <w:rFonts w:ascii="Times New Roman" w:hAnsi="Times New Roman"/>
          <w:color w:val="auto"/>
          <w:lang w:val="uk-UA"/>
        </w:rPr>
        <w:t xml:space="preserve">за рахунок </w:t>
      </w:r>
      <w:r w:rsidR="00AF76E2" w:rsidRPr="00C36777">
        <w:rPr>
          <w:rFonts w:ascii="Times New Roman" w:hAnsi="Times New Roman" w:cs="Times New Roman"/>
          <w:color w:val="auto"/>
          <w:lang w:val="uk-UA"/>
        </w:rPr>
        <w:t xml:space="preserve">коштів, отриманих від плат за ліцензії на </w:t>
      </w:r>
      <w:r w:rsidR="007414B8" w:rsidRPr="00C36777">
        <w:rPr>
          <w:rFonts w:ascii="Times New Roman" w:hAnsi="Times New Roman" w:cs="Times New Roman"/>
          <w:color w:val="auto"/>
          <w:lang w:val="uk-UA"/>
        </w:rPr>
        <w:t>провадження діяльності у сфері організації та проведення азартних ігор</w:t>
      </w:r>
      <w:r w:rsidR="00AF76E2" w:rsidRPr="00C36777">
        <w:rPr>
          <w:rFonts w:ascii="Times New Roman" w:hAnsi="Times New Roman" w:cs="Times New Roman"/>
          <w:color w:val="auto"/>
          <w:lang w:val="uk-UA"/>
        </w:rPr>
        <w:t xml:space="preserve"> </w:t>
      </w:r>
      <w:r w:rsidR="007414B8" w:rsidRPr="00C36777">
        <w:rPr>
          <w:rFonts w:ascii="Times New Roman" w:hAnsi="Times New Roman" w:cs="Times New Roman"/>
          <w:color w:val="auto"/>
          <w:lang w:val="uk-UA"/>
        </w:rPr>
        <w:t xml:space="preserve">і </w:t>
      </w:r>
      <w:r w:rsidR="00AF76E2" w:rsidRPr="00C36777">
        <w:rPr>
          <w:rFonts w:ascii="Times New Roman" w:hAnsi="Times New Roman" w:cs="Times New Roman"/>
          <w:color w:val="auto"/>
          <w:lang w:val="uk-UA"/>
        </w:rPr>
        <w:t xml:space="preserve">за ліцензії на випуск </w:t>
      </w:r>
      <w:r w:rsidR="00BE1ED4" w:rsidRPr="00C36777">
        <w:rPr>
          <w:rFonts w:ascii="Times New Roman" w:hAnsi="Times New Roman" w:cs="Times New Roman"/>
          <w:color w:val="auto"/>
          <w:lang w:val="uk-UA"/>
        </w:rPr>
        <w:t>та</w:t>
      </w:r>
      <w:r w:rsidR="00AF76E2" w:rsidRPr="00C36777">
        <w:rPr>
          <w:rFonts w:ascii="Times New Roman" w:hAnsi="Times New Roman" w:cs="Times New Roman"/>
          <w:color w:val="auto"/>
          <w:lang w:val="uk-UA"/>
        </w:rPr>
        <w:t xml:space="preserve"> проведення лотерей, </w:t>
      </w:r>
      <w:r w:rsidRPr="00C36777">
        <w:rPr>
          <w:rFonts w:ascii="Times New Roman" w:hAnsi="Times New Roman"/>
          <w:color w:val="auto"/>
          <w:lang w:val="uk-UA"/>
        </w:rPr>
        <w:t>спрямуванн</w:t>
      </w:r>
      <w:r w:rsidR="00AF76E2" w:rsidRPr="00C36777">
        <w:rPr>
          <w:rFonts w:ascii="Times New Roman" w:hAnsi="Times New Roman"/>
          <w:color w:val="auto"/>
          <w:lang w:val="uk-UA"/>
        </w:rPr>
        <w:t xml:space="preserve">я коштів цього фонду на фінансування </w:t>
      </w:r>
      <w:r w:rsidR="00CA6CAB" w:rsidRPr="00C36777">
        <w:rPr>
          <w:rFonts w:ascii="Times New Roman" w:hAnsi="Times New Roman"/>
          <w:color w:val="auto"/>
          <w:lang w:val="uk-UA"/>
        </w:rPr>
        <w:t>охорони здоров’я</w:t>
      </w:r>
      <w:r w:rsidR="00AF76E2" w:rsidRPr="00C36777">
        <w:rPr>
          <w:rFonts w:ascii="Times New Roman" w:hAnsi="Times New Roman"/>
          <w:color w:val="auto"/>
          <w:lang w:val="uk-UA"/>
        </w:rPr>
        <w:t>, спорту, освіти, культури</w:t>
      </w:r>
      <w:r w:rsidR="00CA6CAB" w:rsidRPr="00C36777">
        <w:rPr>
          <w:rFonts w:ascii="Times New Roman" w:hAnsi="Times New Roman"/>
          <w:color w:val="auto"/>
          <w:lang w:val="uk-UA"/>
        </w:rPr>
        <w:t>, науково</w:t>
      </w:r>
      <w:r w:rsidR="00C12C15" w:rsidRPr="00C36777">
        <w:rPr>
          <w:rFonts w:ascii="Times New Roman" w:hAnsi="Times New Roman"/>
          <w:color w:val="auto"/>
          <w:lang w:val="uk-UA"/>
        </w:rPr>
        <w:t>ї</w:t>
      </w:r>
      <w:r w:rsidR="00CA6CAB" w:rsidRPr="00C36777">
        <w:rPr>
          <w:rFonts w:ascii="Times New Roman" w:hAnsi="Times New Roman"/>
          <w:color w:val="auto"/>
          <w:lang w:val="uk-UA"/>
        </w:rPr>
        <w:t xml:space="preserve"> </w:t>
      </w:r>
      <w:r w:rsidR="00CA6CAB" w:rsidRPr="00C36777">
        <w:rPr>
          <w:rFonts w:ascii="Times New Roman" w:hAnsi="Times New Roman"/>
          <w:color w:val="auto"/>
          <w:lang w:val="uk-UA" w:eastAsia="uk-UA"/>
        </w:rPr>
        <w:t>і науково-технічної діяльності</w:t>
      </w:r>
      <w:r w:rsidRPr="00C36777">
        <w:rPr>
          <w:rFonts w:ascii="Times New Roman" w:hAnsi="Times New Roman" w:cs="Times New Roman"/>
          <w:color w:val="auto"/>
          <w:lang w:val="uk-UA" w:eastAsia="uk-UA"/>
        </w:rPr>
        <w:t xml:space="preserve">. </w:t>
      </w:r>
    </w:p>
    <w:p w:rsidR="001609FA" w:rsidRPr="00C36777" w:rsidRDefault="001609FA" w:rsidP="009F400C">
      <w:pPr>
        <w:pStyle w:val="HTML"/>
        <w:ind w:firstLine="720"/>
        <w:contextualSpacing/>
        <w:jc w:val="both"/>
        <w:rPr>
          <w:rFonts w:ascii="Times New Roman" w:hAnsi="Times New Roman" w:cs="Times New Roman"/>
          <w:color w:val="auto"/>
          <w:lang w:val="uk-UA" w:eastAsia="uk-UA"/>
        </w:rPr>
      </w:pPr>
    </w:p>
    <w:p w:rsidR="006C663E" w:rsidRPr="00C36777" w:rsidRDefault="00D56A18" w:rsidP="00D56A18">
      <w:pPr>
        <w:tabs>
          <w:tab w:val="left" w:pos="993"/>
        </w:tabs>
        <w:spacing w:before="120"/>
        <w:ind w:left="720"/>
        <w:rPr>
          <w:b/>
          <w:bCs/>
          <w:strike/>
          <w:sz w:val="28"/>
          <w:szCs w:val="28"/>
        </w:rPr>
      </w:pPr>
      <w:r w:rsidRPr="00C36777">
        <w:rPr>
          <w:b/>
          <w:bCs/>
          <w:sz w:val="28"/>
          <w:szCs w:val="28"/>
        </w:rPr>
        <w:lastRenderedPageBreak/>
        <w:t xml:space="preserve">3. </w:t>
      </w:r>
      <w:r w:rsidR="00EB045F" w:rsidRPr="00C36777">
        <w:rPr>
          <w:b/>
          <w:bCs/>
          <w:sz w:val="28"/>
          <w:szCs w:val="28"/>
        </w:rPr>
        <w:t>Суть проекту акта</w:t>
      </w:r>
    </w:p>
    <w:p w:rsidR="004275CA" w:rsidRPr="00C36777" w:rsidRDefault="007414B8" w:rsidP="004275CA">
      <w:pPr>
        <w:pStyle w:val="aa"/>
        <w:spacing w:after="0" w:line="240" w:lineRule="auto"/>
        <w:ind w:left="0" w:firstLine="709"/>
        <w:contextualSpacing w:val="0"/>
        <w:jc w:val="both"/>
        <w:rPr>
          <w:rFonts w:ascii="Times New Roman" w:hAnsi="Times New Roman"/>
          <w:sz w:val="28"/>
          <w:szCs w:val="28"/>
        </w:rPr>
      </w:pPr>
      <w:r w:rsidRPr="00C36777">
        <w:rPr>
          <w:rFonts w:ascii="Times New Roman" w:hAnsi="Times New Roman"/>
          <w:sz w:val="28"/>
          <w:szCs w:val="28"/>
        </w:rPr>
        <w:t>Законопроект</w:t>
      </w:r>
      <w:r w:rsidR="00FF040B" w:rsidRPr="00C36777">
        <w:rPr>
          <w:rFonts w:ascii="Times New Roman" w:hAnsi="Times New Roman"/>
          <w:sz w:val="28"/>
          <w:szCs w:val="28"/>
        </w:rPr>
        <w:t xml:space="preserve"> передбачає</w:t>
      </w:r>
      <w:r w:rsidR="004275CA" w:rsidRPr="00C36777">
        <w:rPr>
          <w:rFonts w:ascii="Times New Roman" w:hAnsi="Times New Roman"/>
          <w:sz w:val="28"/>
          <w:szCs w:val="28"/>
        </w:rPr>
        <w:t xml:space="preserve"> </w:t>
      </w:r>
      <w:r w:rsidR="00DF6130" w:rsidRPr="00C36777">
        <w:rPr>
          <w:rFonts w:ascii="Times New Roman" w:hAnsi="Times New Roman"/>
          <w:sz w:val="28"/>
          <w:szCs w:val="28"/>
        </w:rPr>
        <w:t xml:space="preserve">виконання </w:t>
      </w:r>
      <w:r w:rsidR="00E1237C" w:rsidRPr="00C36777">
        <w:rPr>
          <w:rFonts w:ascii="Times New Roman" w:hAnsi="Times New Roman"/>
          <w:sz w:val="28"/>
          <w:szCs w:val="28"/>
        </w:rPr>
        <w:t>П</w:t>
      </w:r>
      <w:r w:rsidR="00DF6130" w:rsidRPr="00C36777">
        <w:rPr>
          <w:rFonts w:ascii="Times New Roman" w:hAnsi="Times New Roman"/>
          <w:sz w:val="28"/>
          <w:szCs w:val="28"/>
        </w:rPr>
        <w:t>рикінцевих та перехідних положень Закону</w:t>
      </w:r>
      <w:r w:rsidR="004275CA" w:rsidRPr="00C36777">
        <w:rPr>
          <w:rFonts w:ascii="Times New Roman" w:hAnsi="Times New Roman"/>
          <w:sz w:val="28"/>
          <w:szCs w:val="28"/>
        </w:rPr>
        <w:t xml:space="preserve">. </w:t>
      </w:r>
    </w:p>
    <w:p w:rsidR="00691E71" w:rsidRPr="00C36777" w:rsidRDefault="00691E71" w:rsidP="00691E71">
      <w:pPr>
        <w:ind w:firstLine="720"/>
        <w:contextualSpacing/>
        <w:jc w:val="both"/>
        <w:rPr>
          <w:sz w:val="28"/>
          <w:szCs w:val="28"/>
        </w:rPr>
      </w:pPr>
      <w:r w:rsidRPr="00C36777">
        <w:rPr>
          <w:sz w:val="28"/>
          <w:szCs w:val="28"/>
        </w:rPr>
        <w:t>Законопроектом пропонується внести зміни до Бюджетного кодексу України, які передбачають:</w:t>
      </w:r>
    </w:p>
    <w:p w:rsidR="00691E71" w:rsidRPr="00C36777" w:rsidRDefault="00691E71" w:rsidP="00E1237C">
      <w:pPr>
        <w:numPr>
          <w:ilvl w:val="0"/>
          <w:numId w:val="17"/>
        </w:numPr>
        <w:tabs>
          <w:tab w:val="left" w:pos="1134"/>
        </w:tabs>
        <w:ind w:left="0" w:firstLine="709"/>
        <w:contextualSpacing/>
        <w:jc w:val="both"/>
        <w:rPr>
          <w:sz w:val="28"/>
          <w:szCs w:val="28"/>
        </w:rPr>
      </w:pPr>
      <w:r w:rsidRPr="00C36777">
        <w:rPr>
          <w:spacing w:val="-10"/>
          <w:sz w:val="28"/>
          <w:szCs w:val="28"/>
        </w:rPr>
        <w:t xml:space="preserve">створення </w:t>
      </w:r>
      <w:r w:rsidR="001609FA">
        <w:rPr>
          <w:spacing w:val="-10"/>
          <w:sz w:val="28"/>
          <w:szCs w:val="28"/>
        </w:rPr>
        <w:t>д</w:t>
      </w:r>
      <w:r w:rsidRPr="00C36777">
        <w:rPr>
          <w:spacing w:val="-10"/>
          <w:sz w:val="28"/>
          <w:szCs w:val="28"/>
        </w:rPr>
        <w:t>ержавного фонду підтримки медицини, спорту, освіти, культури</w:t>
      </w:r>
      <w:r w:rsidRPr="00C36777">
        <w:rPr>
          <w:sz w:val="28"/>
          <w:szCs w:val="28"/>
        </w:rPr>
        <w:t xml:space="preserve"> </w:t>
      </w:r>
      <w:r w:rsidRPr="00C36777">
        <w:rPr>
          <w:spacing w:val="-4"/>
          <w:sz w:val="28"/>
          <w:szCs w:val="28"/>
        </w:rPr>
        <w:t xml:space="preserve">та науки </w:t>
      </w:r>
      <w:r w:rsidR="00080CD8" w:rsidRPr="00C36777">
        <w:rPr>
          <w:spacing w:val="-4"/>
          <w:sz w:val="28"/>
          <w:szCs w:val="28"/>
        </w:rPr>
        <w:t xml:space="preserve">(далі </w:t>
      </w:r>
      <w:r w:rsidR="00E1237C" w:rsidRPr="00C36777">
        <w:rPr>
          <w:spacing w:val="-4"/>
          <w:sz w:val="28"/>
          <w:szCs w:val="28"/>
        </w:rPr>
        <w:t>–</w:t>
      </w:r>
      <w:r w:rsidR="00080CD8" w:rsidRPr="00C36777">
        <w:rPr>
          <w:spacing w:val="-4"/>
          <w:sz w:val="28"/>
          <w:szCs w:val="28"/>
        </w:rPr>
        <w:t xml:space="preserve"> Фонд)</w:t>
      </w:r>
      <w:r w:rsidR="00080CD8" w:rsidRPr="00C36777">
        <w:rPr>
          <w:spacing w:val="-4"/>
        </w:rPr>
        <w:t xml:space="preserve"> </w:t>
      </w:r>
      <w:r w:rsidR="00E1237C" w:rsidRPr="00C36777">
        <w:rPr>
          <w:spacing w:val="-4"/>
          <w:sz w:val="28"/>
          <w:szCs w:val="28"/>
        </w:rPr>
        <w:t>у</w:t>
      </w:r>
      <w:r w:rsidRPr="00C36777">
        <w:rPr>
          <w:spacing w:val="-4"/>
          <w:sz w:val="28"/>
          <w:szCs w:val="28"/>
        </w:rPr>
        <w:t xml:space="preserve"> складі </w:t>
      </w:r>
      <w:r w:rsidR="00080CD8" w:rsidRPr="00C36777">
        <w:rPr>
          <w:spacing w:val="-4"/>
          <w:sz w:val="28"/>
          <w:szCs w:val="28"/>
        </w:rPr>
        <w:t>с</w:t>
      </w:r>
      <w:r w:rsidRPr="00C36777">
        <w:rPr>
          <w:spacing w:val="-4"/>
          <w:sz w:val="28"/>
          <w:szCs w:val="28"/>
        </w:rPr>
        <w:t>пеціального фонду Державного бюджету України;</w:t>
      </w:r>
    </w:p>
    <w:p w:rsidR="00691E71" w:rsidRPr="00C36777" w:rsidRDefault="00691E71" w:rsidP="007414B8">
      <w:pPr>
        <w:numPr>
          <w:ilvl w:val="0"/>
          <w:numId w:val="17"/>
        </w:numPr>
        <w:tabs>
          <w:tab w:val="left" w:pos="720"/>
        </w:tabs>
        <w:ind w:left="0" w:firstLine="720"/>
        <w:contextualSpacing/>
        <w:jc w:val="both"/>
        <w:rPr>
          <w:sz w:val="28"/>
          <w:szCs w:val="28"/>
        </w:rPr>
      </w:pPr>
      <w:r w:rsidRPr="00C36777">
        <w:rPr>
          <w:sz w:val="28"/>
          <w:szCs w:val="28"/>
        </w:rPr>
        <w:t xml:space="preserve">спрямування відрахувань щорічних ліцензійних платежів </w:t>
      </w:r>
      <w:r w:rsidR="007414B8" w:rsidRPr="00C36777">
        <w:rPr>
          <w:sz w:val="28"/>
          <w:szCs w:val="28"/>
        </w:rPr>
        <w:t>від</w:t>
      </w:r>
      <w:r w:rsidRPr="00C36777">
        <w:rPr>
          <w:sz w:val="28"/>
          <w:szCs w:val="28"/>
        </w:rPr>
        <w:t xml:space="preserve"> </w:t>
      </w:r>
      <w:r w:rsidR="007414B8" w:rsidRPr="00C36777">
        <w:rPr>
          <w:sz w:val="28"/>
          <w:szCs w:val="28"/>
        </w:rPr>
        <w:t xml:space="preserve">провадження діяльності у сфері організації та проведення азартних ігор </w:t>
      </w:r>
      <w:r w:rsidR="00E1237C" w:rsidRPr="00C36777">
        <w:rPr>
          <w:sz w:val="28"/>
          <w:szCs w:val="28"/>
        </w:rPr>
        <w:t>і</w:t>
      </w:r>
      <w:r w:rsidRPr="00C36777">
        <w:rPr>
          <w:sz w:val="28"/>
          <w:szCs w:val="28"/>
        </w:rPr>
        <w:t xml:space="preserve"> </w:t>
      </w:r>
      <w:r w:rsidR="00C077CB" w:rsidRPr="00C36777">
        <w:rPr>
          <w:sz w:val="28"/>
          <w:szCs w:val="28"/>
        </w:rPr>
        <w:t xml:space="preserve">від </w:t>
      </w:r>
      <w:r w:rsidRPr="00C36777">
        <w:rPr>
          <w:sz w:val="28"/>
          <w:szCs w:val="28"/>
        </w:rPr>
        <w:t>випуск</w:t>
      </w:r>
      <w:r w:rsidR="00C077CB" w:rsidRPr="00C36777">
        <w:rPr>
          <w:sz w:val="28"/>
          <w:szCs w:val="28"/>
        </w:rPr>
        <w:t>у</w:t>
      </w:r>
      <w:r w:rsidRPr="00C36777">
        <w:rPr>
          <w:sz w:val="28"/>
          <w:szCs w:val="28"/>
        </w:rPr>
        <w:t xml:space="preserve"> </w:t>
      </w:r>
      <w:r w:rsidR="00BE1ED4" w:rsidRPr="00C36777">
        <w:rPr>
          <w:sz w:val="28"/>
          <w:szCs w:val="28"/>
        </w:rPr>
        <w:t>та</w:t>
      </w:r>
      <w:r w:rsidRPr="00C36777">
        <w:rPr>
          <w:sz w:val="28"/>
          <w:szCs w:val="28"/>
        </w:rPr>
        <w:t xml:space="preserve"> проведення лотерей до </w:t>
      </w:r>
      <w:r w:rsidR="00080CD8" w:rsidRPr="00C36777">
        <w:rPr>
          <w:sz w:val="28"/>
          <w:szCs w:val="28"/>
        </w:rPr>
        <w:t>Ф</w:t>
      </w:r>
      <w:r w:rsidRPr="00C36777">
        <w:rPr>
          <w:sz w:val="28"/>
          <w:szCs w:val="28"/>
        </w:rPr>
        <w:t>онду</w:t>
      </w:r>
      <w:r w:rsidRPr="00C36777">
        <w:rPr>
          <w:sz w:val="28"/>
          <w:szCs w:val="28"/>
          <w:lang w:eastAsia="uk-UA"/>
        </w:rPr>
        <w:t>;</w:t>
      </w:r>
    </w:p>
    <w:p w:rsidR="00691E71" w:rsidRPr="00C36777" w:rsidRDefault="00691E71" w:rsidP="00E1237C">
      <w:pPr>
        <w:numPr>
          <w:ilvl w:val="0"/>
          <w:numId w:val="17"/>
        </w:numPr>
        <w:tabs>
          <w:tab w:val="left" w:pos="1134"/>
        </w:tabs>
        <w:ind w:left="0" w:firstLine="720"/>
        <w:contextualSpacing/>
        <w:jc w:val="both"/>
        <w:rPr>
          <w:sz w:val="28"/>
          <w:szCs w:val="28"/>
        </w:rPr>
      </w:pPr>
      <w:r w:rsidRPr="00C36777">
        <w:rPr>
          <w:sz w:val="28"/>
          <w:szCs w:val="28"/>
        </w:rPr>
        <w:t xml:space="preserve">спрямування </w:t>
      </w:r>
      <w:r w:rsidRPr="00C36777">
        <w:rPr>
          <w:sz w:val="28"/>
          <w:szCs w:val="28"/>
          <w:lang w:eastAsia="uk-UA"/>
        </w:rPr>
        <w:t xml:space="preserve">50 відсотків від плат за ліцензії на </w:t>
      </w:r>
      <w:r w:rsidRPr="00C36777">
        <w:rPr>
          <w:sz w:val="28"/>
          <w:szCs w:val="28"/>
        </w:rPr>
        <w:t xml:space="preserve">провадження діяльності з організації та проведення азартних ігор у гральних закладах казино та </w:t>
      </w:r>
      <w:r w:rsidRPr="00C36777">
        <w:rPr>
          <w:sz w:val="28"/>
          <w:szCs w:val="28"/>
          <w:lang w:eastAsia="uk-UA"/>
        </w:rPr>
        <w:t xml:space="preserve">50 відсотків від плат за ліцензії на провадження діяльності </w:t>
      </w:r>
      <w:r w:rsidRPr="00C36777">
        <w:rPr>
          <w:sz w:val="28"/>
          <w:szCs w:val="28"/>
        </w:rPr>
        <w:t xml:space="preserve">з організації та проведення азартних ігор </w:t>
      </w:r>
      <w:r w:rsidR="00080CD8" w:rsidRPr="00C36777">
        <w:rPr>
          <w:sz w:val="28"/>
          <w:szCs w:val="28"/>
        </w:rPr>
        <w:t xml:space="preserve">у </w:t>
      </w:r>
      <w:r w:rsidR="00080CD8" w:rsidRPr="00C36777">
        <w:rPr>
          <w:spacing w:val="-12"/>
          <w:sz w:val="28"/>
          <w:szCs w:val="28"/>
        </w:rPr>
        <w:t xml:space="preserve">залах гральних автоматів до </w:t>
      </w:r>
      <w:r w:rsidR="009152AA" w:rsidRPr="00C36777">
        <w:rPr>
          <w:spacing w:val="-12"/>
          <w:sz w:val="28"/>
          <w:szCs w:val="28"/>
        </w:rPr>
        <w:t>бюджетів</w:t>
      </w:r>
      <w:r w:rsidR="00080CD8" w:rsidRPr="00C36777">
        <w:rPr>
          <w:spacing w:val="-12"/>
          <w:sz w:val="28"/>
          <w:szCs w:val="28"/>
        </w:rPr>
        <w:t xml:space="preserve"> місцев</w:t>
      </w:r>
      <w:r w:rsidR="009152AA" w:rsidRPr="00C36777">
        <w:rPr>
          <w:spacing w:val="-12"/>
          <w:sz w:val="28"/>
          <w:szCs w:val="28"/>
        </w:rPr>
        <w:t>ого</w:t>
      </w:r>
      <w:r w:rsidR="00080CD8" w:rsidRPr="00C36777">
        <w:rPr>
          <w:spacing w:val="-12"/>
          <w:sz w:val="28"/>
          <w:szCs w:val="28"/>
        </w:rPr>
        <w:t xml:space="preserve"> </w:t>
      </w:r>
      <w:r w:rsidR="009152AA" w:rsidRPr="00C36777">
        <w:rPr>
          <w:spacing w:val="-12"/>
          <w:sz w:val="28"/>
          <w:szCs w:val="28"/>
        </w:rPr>
        <w:t>самоврядування за місцезнаходженням</w:t>
      </w:r>
      <w:r w:rsidR="009152AA" w:rsidRPr="00C36777">
        <w:rPr>
          <w:sz w:val="28"/>
          <w:szCs w:val="28"/>
        </w:rPr>
        <w:t xml:space="preserve"> відповідного грального закладу (казино, залу гральних автоматів)</w:t>
      </w:r>
      <w:r w:rsidR="00080CD8" w:rsidRPr="00C36777">
        <w:rPr>
          <w:sz w:val="28"/>
          <w:szCs w:val="28"/>
        </w:rPr>
        <w:t>;</w:t>
      </w:r>
    </w:p>
    <w:p w:rsidR="00691E71" w:rsidRPr="00C36777" w:rsidRDefault="00691E71" w:rsidP="00DF0355">
      <w:pPr>
        <w:numPr>
          <w:ilvl w:val="0"/>
          <w:numId w:val="17"/>
        </w:numPr>
        <w:tabs>
          <w:tab w:val="left" w:pos="720"/>
          <w:tab w:val="left" w:pos="1134"/>
        </w:tabs>
        <w:ind w:left="0" w:firstLine="720"/>
        <w:contextualSpacing/>
        <w:jc w:val="both"/>
        <w:rPr>
          <w:sz w:val="28"/>
          <w:szCs w:val="28"/>
        </w:rPr>
      </w:pPr>
      <w:r w:rsidRPr="00C36777">
        <w:rPr>
          <w:sz w:val="28"/>
          <w:szCs w:val="28"/>
        </w:rPr>
        <w:t xml:space="preserve">використання коштів </w:t>
      </w:r>
      <w:r w:rsidR="00080CD8" w:rsidRPr="00C36777">
        <w:rPr>
          <w:sz w:val="28"/>
          <w:szCs w:val="28"/>
        </w:rPr>
        <w:t>Ф</w:t>
      </w:r>
      <w:r w:rsidRPr="00C36777">
        <w:rPr>
          <w:sz w:val="28"/>
          <w:szCs w:val="28"/>
        </w:rPr>
        <w:t xml:space="preserve">онду на фінансування </w:t>
      </w:r>
      <w:r w:rsidR="00CA6CAB" w:rsidRPr="00C36777">
        <w:rPr>
          <w:sz w:val="28"/>
          <w:szCs w:val="28"/>
        </w:rPr>
        <w:t>охорони здоров’я, спорту, освіти, культури, науково</w:t>
      </w:r>
      <w:r w:rsidR="00C12C15" w:rsidRPr="00C36777">
        <w:rPr>
          <w:sz w:val="28"/>
          <w:szCs w:val="28"/>
        </w:rPr>
        <w:t>ї</w:t>
      </w:r>
      <w:r w:rsidR="00CA6CAB" w:rsidRPr="00C36777">
        <w:rPr>
          <w:sz w:val="28"/>
          <w:szCs w:val="28"/>
        </w:rPr>
        <w:t xml:space="preserve"> і науково-технічної діяльності</w:t>
      </w:r>
      <w:r w:rsidR="00080CD8" w:rsidRPr="00C36777">
        <w:rPr>
          <w:sz w:val="28"/>
          <w:szCs w:val="28"/>
        </w:rPr>
        <w:t xml:space="preserve"> </w:t>
      </w:r>
      <w:r w:rsidRPr="00C36777">
        <w:rPr>
          <w:sz w:val="28"/>
          <w:szCs w:val="28"/>
          <w:lang w:eastAsia="uk-UA"/>
        </w:rPr>
        <w:t xml:space="preserve">з визначенням цільового </w:t>
      </w:r>
      <w:r w:rsidRPr="00C36777">
        <w:rPr>
          <w:sz w:val="28"/>
          <w:szCs w:val="28"/>
        </w:rPr>
        <w:t xml:space="preserve">спрямування платежу за конкретний вид ліцензії. </w:t>
      </w:r>
    </w:p>
    <w:p w:rsidR="008922E0" w:rsidRPr="00C36777" w:rsidRDefault="008922E0" w:rsidP="00960F8F">
      <w:pPr>
        <w:ind w:firstLine="709"/>
        <w:jc w:val="both"/>
        <w:rPr>
          <w:spacing w:val="-4"/>
          <w:sz w:val="28"/>
          <w:szCs w:val="28"/>
        </w:rPr>
      </w:pPr>
      <w:r w:rsidRPr="00C36777">
        <w:rPr>
          <w:spacing w:val="-4"/>
          <w:sz w:val="28"/>
          <w:szCs w:val="28"/>
        </w:rPr>
        <w:t>Реалізація поставлен</w:t>
      </w:r>
      <w:r w:rsidR="00897686" w:rsidRPr="00C36777">
        <w:rPr>
          <w:spacing w:val="-4"/>
          <w:sz w:val="28"/>
          <w:szCs w:val="28"/>
        </w:rPr>
        <w:t>ої</w:t>
      </w:r>
      <w:r w:rsidRPr="00C36777">
        <w:rPr>
          <w:spacing w:val="-4"/>
          <w:sz w:val="28"/>
          <w:szCs w:val="28"/>
        </w:rPr>
        <w:t xml:space="preserve"> </w:t>
      </w:r>
      <w:r w:rsidR="00897686" w:rsidRPr="00C36777">
        <w:rPr>
          <w:spacing w:val="-4"/>
          <w:sz w:val="28"/>
          <w:szCs w:val="28"/>
        </w:rPr>
        <w:t>мети</w:t>
      </w:r>
      <w:r w:rsidRPr="00C36777">
        <w:rPr>
          <w:spacing w:val="-4"/>
          <w:sz w:val="28"/>
          <w:szCs w:val="28"/>
        </w:rPr>
        <w:t xml:space="preserve"> забезпечується шляхом прийняття </w:t>
      </w:r>
      <w:r w:rsidR="00C077CB" w:rsidRPr="00C36777">
        <w:rPr>
          <w:spacing w:val="-4"/>
          <w:sz w:val="28"/>
          <w:szCs w:val="28"/>
        </w:rPr>
        <w:t>законопроекту</w:t>
      </w:r>
      <w:r w:rsidRPr="00C36777">
        <w:rPr>
          <w:spacing w:val="-4"/>
          <w:sz w:val="28"/>
          <w:szCs w:val="28"/>
        </w:rPr>
        <w:t>.</w:t>
      </w:r>
    </w:p>
    <w:p w:rsidR="004275CA" w:rsidRPr="00C36777" w:rsidRDefault="004275CA" w:rsidP="00651487">
      <w:pPr>
        <w:numPr>
          <w:ilvl w:val="0"/>
          <w:numId w:val="14"/>
        </w:numPr>
        <w:tabs>
          <w:tab w:val="left" w:pos="993"/>
        </w:tabs>
        <w:spacing w:before="120"/>
        <w:ind w:left="709" w:hanging="11"/>
        <w:jc w:val="both"/>
        <w:rPr>
          <w:b/>
          <w:bCs/>
          <w:sz w:val="28"/>
          <w:szCs w:val="28"/>
        </w:rPr>
      </w:pPr>
      <w:r w:rsidRPr="00C36777">
        <w:rPr>
          <w:b/>
          <w:bCs/>
          <w:sz w:val="28"/>
          <w:szCs w:val="28"/>
        </w:rPr>
        <w:t>Вплив на бюджет</w:t>
      </w:r>
    </w:p>
    <w:p w:rsidR="00AF0B2F" w:rsidRPr="00C36777" w:rsidRDefault="004275CA" w:rsidP="00384CC4">
      <w:pPr>
        <w:ind w:firstLine="720"/>
        <w:jc w:val="both"/>
        <w:rPr>
          <w:bCs/>
          <w:sz w:val="28"/>
          <w:szCs w:val="28"/>
        </w:rPr>
      </w:pPr>
      <w:r w:rsidRPr="00C36777">
        <w:rPr>
          <w:bCs/>
          <w:sz w:val="28"/>
          <w:szCs w:val="28"/>
        </w:rPr>
        <w:t xml:space="preserve">Реалізація положень </w:t>
      </w:r>
      <w:r w:rsidR="00C077CB" w:rsidRPr="00C36777">
        <w:rPr>
          <w:bCs/>
          <w:sz w:val="28"/>
          <w:szCs w:val="28"/>
        </w:rPr>
        <w:t>законопроекту</w:t>
      </w:r>
      <w:r w:rsidR="00AF0B2F" w:rsidRPr="00C36777">
        <w:rPr>
          <w:bCs/>
          <w:sz w:val="28"/>
          <w:szCs w:val="28"/>
        </w:rPr>
        <w:t xml:space="preserve"> здійснюватиметься з урахуванням норм чинного законодавства, обсяги надходжень та витрат визначатимуться закон</w:t>
      </w:r>
      <w:r w:rsidR="00DF0355" w:rsidRPr="00C36777">
        <w:rPr>
          <w:bCs/>
          <w:sz w:val="28"/>
          <w:szCs w:val="28"/>
        </w:rPr>
        <w:t>ом</w:t>
      </w:r>
      <w:r w:rsidR="00AF0B2F" w:rsidRPr="00C36777">
        <w:rPr>
          <w:bCs/>
          <w:sz w:val="28"/>
          <w:szCs w:val="28"/>
        </w:rPr>
        <w:t xml:space="preserve"> про Державний бюджет України на відповідні роки.</w:t>
      </w:r>
    </w:p>
    <w:p w:rsidR="00384CC4" w:rsidRPr="00C36777" w:rsidRDefault="00384CC4" w:rsidP="00384CC4">
      <w:pPr>
        <w:ind w:firstLine="720"/>
        <w:jc w:val="both"/>
        <w:rPr>
          <w:bCs/>
          <w:sz w:val="28"/>
          <w:szCs w:val="28"/>
        </w:rPr>
      </w:pPr>
      <w:r w:rsidRPr="00C36777">
        <w:rPr>
          <w:bCs/>
          <w:sz w:val="28"/>
          <w:szCs w:val="28"/>
        </w:rPr>
        <w:t>С</w:t>
      </w:r>
      <w:r w:rsidR="00AF0B2F" w:rsidRPr="00C36777">
        <w:rPr>
          <w:bCs/>
          <w:sz w:val="28"/>
          <w:szCs w:val="28"/>
        </w:rPr>
        <w:t>лід зазначити, що Закон</w:t>
      </w:r>
      <w:r w:rsidRPr="00C36777">
        <w:rPr>
          <w:bCs/>
          <w:sz w:val="28"/>
          <w:szCs w:val="28"/>
        </w:rPr>
        <w:t>ом</w:t>
      </w:r>
      <w:r w:rsidR="00AF0B2F" w:rsidRPr="00C36777">
        <w:rPr>
          <w:bCs/>
          <w:sz w:val="28"/>
          <w:szCs w:val="28"/>
        </w:rPr>
        <w:t xml:space="preserve"> встановлен</w:t>
      </w:r>
      <w:r w:rsidR="00E1237C" w:rsidRPr="00C36777">
        <w:rPr>
          <w:bCs/>
          <w:sz w:val="28"/>
          <w:szCs w:val="28"/>
        </w:rPr>
        <w:t>о</w:t>
      </w:r>
      <w:r w:rsidR="00AF0B2F" w:rsidRPr="00C36777">
        <w:rPr>
          <w:bCs/>
          <w:sz w:val="28"/>
          <w:szCs w:val="28"/>
        </w:rPr>
        <w:t xml:space="preserve"> розміри плат за ліцензії </w:t>
      </w:r>
      <w:r w:rsidR="00C077CB" w:rsidRPr="00C36777">
        <w:rPr>
          <w:bCs/>
          <w:sz w:val="28"/>
          <w:szCs w:val="28"/>
        </w:rPr>
        <w:t>на провадження діяльності у сфері організації та проведення азартних ігор і за ліцензії на випуск та проведення лотерей</w:t>
      </w:r>
      <w:r w:rsidRPr="00C36777">
        <w:rPr>
          <w:bCs/>
          <w:sz w:val="28"/>
          <w:szCs w:val="28"/>
        </w:rPr>
        <w:t xml:space="preserve">, відповідно до яких щорічно за </w:t>
      </w:r>
      <w:r w:rsidR="005C5B94" w:rsidRPr="00C36777">
        <w:rPr>
          <w:bCs/>
          <w:sz w:val="28"/>
          <w:szCs w:val="28"/>
        </w:rPr>
        <w:t>одну</w:t>
      </w:r>
      <w:r w:rsidRPr="00C36777">
        <w:rPr>
          <w:bCs/>
          <w:sz w:val="28"/>
          <w:szCs w:val="28"/>
        </w:rPr>
        <w:t> ліцензію будуть надходити такі кошти</w:t>
      </w:r>
      <w:r w:rsidR="00C6439E" w:rsidRPr="00C36777">
        <w:rPr>
          <w:bCs/>
          <w:sz w:val="28"/>
          <w:szCs w:val="28"/>
        </w:rPr>
        <w:t xml:space="preserve"> (з урахуванням розміру мінімальної заробітної плати, </w:t>
      </w:r>
      <w:r w:rsidR="00DF0355" w:rsidRPr="00C36777">
        <w:rPr>
          <w:bCs/>
          <w:sz w:val="28"/>
          <w:szCs w:val="28"/>
        </w:rPr>
        <w:t>що</w:t>
      </w:r>
      <w:r w:rsidR="00C6439E" w:rsidRPr="00C36777">
        <w:rPr>
          <w:bCs/>
          <w:sz w:val="28"/>
          <w:szCs w:val="28"/>
        </w:rPr>
        <w:t xml:space="preserve"> діє станом на 01 січня 2020 року</w:t>
      </w:r>
      <w:r w:rsidR="00E1237C" w:rsidRPr="00C36777">
        <w:rPr>
          <w:bCs/>
          <w:sz w:val="28"/>
          <w:szCs w:val="28"/>
        </w:rPr>
        <w:t>,</w:t>
      </w:r>
      <w:r w:rsidR="00C6439E" w:rsidRPr="00C36777">
        <w:rPr>
          <w:bCs/>
          <w:sz w:val="28"/>
          <w:szCs w:val="28"/>
        </w:rPr>
        <w:t xml:space="preserve"> – 4 723 грн)</w:t>
      </w:r>
      <w:r w:rsidRPr="00C36777">
        <w:rPr>
          <w:bCs/>
          <w:sz w:val="28"/>
          <w:szCs w:val="28"/>
        </w:rPr>
        <w:t>:</w:t>
      </w:r>
    </w:p>
    <w:p w:rsidR="00384CC4" w:rsidRPr="00C36777" w:rsidRDefault="00384CC4" w:rsidP="00E1237C">
      <w:pPr>
        <w:numPr>
          <w:ilvl w:val="0"/>
          <w:numId w:val="16"/>
        </w:numPr>
        <w:tabs>
          <w:tab w:val="left" w:pos="993"/>
        </w:tabs>
        <w:ind w:left="0" w:firstLine="709"/>
        <w:jc w:val="both"/>
        <w:rPr>
          <w:bCs/>
          <w:sz w:val="28"/>
          <w:szCs w:val="28"/>
        </w:rPr>
      </w:pPr>
      <w:r w:rsidRPr="00C36777">
        <w:rPr>
          <w:bCs/>
          <w:sz w:val="28"/>
          <w:szCs w:val="28"/>
        </w:rPr>
        <w:t>13</w:t>
      </w:r>
      <w:r w:rsidR="00A33F41" w:rsidRPr="00C36777">
        <w:rPr>
          <w:bCs/>
          <w:sz w:val="28"/>
          <w:szCs w:val="28"/>
        </w:rPr>
        <w:t> </w:t>
      </w:r>
      <w:r w:rsidRPr="00C36777">
        <w:rPr>
          <w:bCs/>
          <w:sz w:val="28"/>
          <w:szCs w:val="28"/>
        </w:rPr>
        <w:t>2</w:t>
      </w:r>
      <w:r w:rsidR="00A33F41" w:rsidRPr="00C36777">
        <w:rPr>
          <w:bCs/>
          <w:sz w:val="28"/>
          <w:szCs w:val="28"/>
        </w:rPr>
        <w:t>24,4</w:t>
      </w:r>
      <w:r w:rsidRPr="00C36777">
        <w:rPr>
          <w:bCs/>
          <w:sz w:val="28"/>
          <w:szCs w:val="28"/>
        </w:rPr>
        <w:t xml:space="preserve"> </w:t>
      </w:r>
      <w:r w:rsidR="00A33F41" w:rsidRPr="00C36777">
        <w:rPr>
          <w:bCs/>
          <w:sz w:val="28"/>
          <w:szCs w:val="28"/>
        </w:rPr>
        <w:t>тис</w:t>
      </w:r>
      <w:r w:rsidR="00E1237C" w:rsidRPr="00C36777">
        <w:rPr>
          <w:bCs/>
          <w:sz w:val="28"/>
          <w:szCs w:val="28"/>
        </w:rPr>
        <w:t>.</w:t>
      </w:r>
      <w:r w:rsidRPr="00C36777">
        <w:rPr>
          <w:bCs/>
          <w:sz w:val="28"/>
          <w:szCs w:val="28"/>
        </w:rPr>
        <w:t xml:space="preserve"> грн за ліцензію на випуск та проведення лотерей;</w:t>
      </w:r>
    </w:p>
    <w:p w:rsidR="00384CC4" w:rsidRPr="00C36777" w:rsidRDefault="00C6439E" w:rsidP="00E1237C">
      <w:pPr>
        <w:numPr>
          <w:ilvl w:val="0"/>
          <w:numId w:val="16"/>
        </w:numPr>
        <w:tabs>
          <w:tab w:val="left" w:pos="993"/>
        </w:tabs>
        <w:ind w:left="0" w:firstLine="709"/>
        <w:jc w:val="both"/>
        <w:rPr>
          <w:bCs/>
          <w:sz w:val="28"/>
          <w:szCs w:val="28"/>
        </w:rPr>
      </w:pPr>
      <w:r w:rsidRPr="00C36777">
        <w:rPr>
          <w:bCs/>
          <w:sz w:val="28"/>
          <w:szCs w:val="28"/>
        </w:rPr>
        <w:t>56</w:t>
      </w:r>
      <w:r w:rsidR="00A33F41" w:rsidRPr="00C36777">
        <w:rPr>
          <w:bCs/>
          <w:sz w:val="28"/>
          <w:szCs w:val="28"/>
        </w:rPr>
        <w:t> 676,0</w:t>
      </w:r>
      <w:r w:rsidR="00384CC4" w:rsidRPr="00C36777">
        <w:rPr>
          <w:bCs/>
          <w:sz w:val="28"/>
          <w:szCs w:val="28"/>
        </w:rPr>
        <w:t xml:space="preserve"> </w:t>
      </w:r>
      <w:r w:rsidR="00E1237C" w:rsidRPr="00C36777">
        <w:rPr>
          <w:bCs/>
          <w:sz w:val="28"/>
          <w:szCs w:val="28"/>
        </w:rPr>
        <w:t>тис.</w:t>
      </w:r>
      <w:r w:rsidR="00384CC4" w:rsidRPr="00C36777">
        <w:rPr>
          <w:bCs/>
          <w:sz w:val="28"/>
          <w:szCs w:val="28"/>
        </w:rPr>
        <w:t xml:space="preserve"> грн за ліцензію </w:t>
      </w:r>
      <w:r w:rsidR="00C077CB" w:rsidRPr="00C36777">
        <w:rPr>
          <w:bCs/>
          <w:sz w:val="28"/>
          <w:szCs w:val="28"/>
        </w:rPr>
        <w:t>на провадження діяльності з</w:t>
      </w:r>
      <w:r w:rsidR="00384CC4" w:rsidRPr="00C36777">
        <w:rPr>
          <w:bCs/>
          <w:sz w:val="28"/>
          <w:szCs w:val="28"/>
        </w:rPr>
        <w:t xml:space="preserve"> організаці</w:t>
      </w:r>
      <w:r w:rsidR="00C077CB" w:rsidRPr="00C36777">
        <w:rPr>
          <w:bCs/>
          <w:sz w:val="28"/>
          <w:szCs w:val="28"/>
        </w:rPr>
        <w:t>ї</w:t>
      </w:r>
      <w:r w:rsidR="00384CC4" w:rsidRPr="00C36777">
        <w:rPr>
          <w:bCs/>
          <w:sz w:val="28"/>
          <w:szCs w:val="28"/>
        </w:rPr>
        <w:t xml:space="preserve"> та проведення азартних ігор </w:t>
      </w:r>
      <w:r w:rsidRPr="00C36777">
        <w:rPr>
          <w:bCs/>
          <w:sz w:val="28"/>
          <w:szCs w:val="28"/>
        </w:rPr>
        <w:t>у</w:t>
      </w:r>
      <w:r w:rsidR="00384CC4" w:rsidRPr="00C36777">
        <w:rPr>
          <w:bCs/>
          <w:sz w:val="28"/>
          <w:szCs w:val="28"/>
        </w:rPr>
        <w:t xml:space="preserve"> гральних закладах казино</w:t>
      </w:r>
      <w:r w:rsidRPr="00C36777">
        <w:rPr>
          <w:bCs/>
          <w:sz w:val="28"/>
          <w:szCs w:val="28"/>
        </w:rPr>
        <w:t xml:space="preserve"> для міста Києва;</w:t>
      </w:r>
    </w:p>
    <w:p w:rsidR="00C6439E" w:rsidRPr="00C36777" w:rsidRDefault="00C6439E" w:rsidP="00E1237C">
      <w:pPr>
        <w:numPr>
          <w:ilvl w:val="0"/>
          <w:numId w:val="16"/>
        </w:numPr>
        <w:tabs>
          <w:tab w:val="left" w:pos="993"/>
        </w:tabs>
        <w:ind w:left="0" w:firstLine="709"/>
        <w:jc w:val="both"/>
        <w:rPr>
          <w:bCs/>
          <w:sz w:val="28"/>
          <w:szCs w:val="28"/>
        </w:rPr>
      </w:pPr>
      <w:r w:rsidRPr="00C36777">
        <w:rPr>
          <w:bCs/>
          <w:sz w:val="28"/>
          <w:szCs w:val="28"/>
        </w:rPr>
        <w:t>28</w:t>
      </w:r>
      <w:r w:rsidR="00A33F41" w:rsidRPr="00C36777">
        <w:rPr>
          <w:bCs/>
          <w:sz w:val="28"/>
          <w:szCs w:val="28"/>
        </w:rPr>
        <w:t> </w:t>
      </w:r>
      <w:r w:rsidRPr="00C36777">
        <w:rPr>
          <w:bCs/>
          <w:sz w:val="28"/>
          <w:szCs w:val="28"/>
        </w:rPr>
        <w:t>3</w:t>
      </w:r>
      <w:r w:rsidR="00A33F41" w:rsidRPr="00C36777">
        <w:rPr>
          <w:bCs/>
          <w:sz w:val="28"/>
          <w:szCs w:val="28"/>
        </w:rPr>
        <w:t>38,0</w:t>
      </w:r>
      <w:r w:rsidRPr="00C36777">
        <w:rPr>
          <w:bCs/>
          <w:sz w:val="28"/>
          <w:szCs w:val="28"/>
        </w:rPr>
        <w:t xml:space="preserve"> </w:t>
      </w:r>
      <w:r w:rsidR="00E1237C" w:rsidRPr="00C36777">
        <w:rPr>
          <w:bCs/>
          <w:sz w:val="28"/>
          <w:szCs w:val="28"/>
        </w:rPr>
        <w:t>тис.</w:t>
      </w:r>
      <w:r w:rsidRPr="00C36777">
        <w:rPr>
          <w:bCs/>
          <w:sz w:val="28"/>
          <w:szCs w:val="28"/>
        </w:rPr>
        <w:t xml:space="preserve"> грн за ліцензію </w:t>
      </w:r>
      <w:r w:rsidR="00C077CB" w:rsidRPr="00C36777">
        <w:rPr>
          <w:bCs/>
          <w:sz w:val="28"/>
          <w:szCs w:val="28"/>
        </w:rPr>
        <w:t>на провадження діяльності з організації та проведення азартних ігор у гральних закладах казино</w:t>
      </w:r>
      <w:r w:rsidR="00E1237C" w:rsidRPr="00C36777">
        <w:rPr>
          <w:bCs/>
          <w:sz w:val="28"/>
          <w:szCs w:val="28"/>
        </w:rPr>
        <w:t>,</w:t>
      </w:r>
      <w:r w:rsidRPr="00C36777">
        <w:rPr>
          <w:bCs/>
          <w:sz w:val="28"/>
          <w:szCs w:val="28"/>
        </w:rPr>
        <w:t xml:space="preserve"> </w:t>
      </w:r>
      <w:r w:rsidR="0001077F" w:rsidRPr="00C36777">
        <w:rPr>
          <w:bCs/>
          <w:sz w:val="28"/>
          <w:szCs w:val="28"/>
        </w:rPr>
        <w:t>крім</w:t>
      </w:r>
      <w:r w:rsidRPr="00C36777">
        <w:rPr>
          <w:bCs/>
          <w:sz w:val="28"/>
          <w:szCs w:val="28"/>
        </w:rPr>
        <w:t xml:space="preserve"> міста Києва;</w:t>
      </w:r>
    </w:p>
    <w:p w:rsidR="0001077F" w:rsidRPr="00C36777" w:rsidRDefault="0001077F" w:rsidP="00E1237C">
      <w:pPr>
        <w:numPr>
          <w:ilvl w:val="0"/>
          <w:numId w:val="16"/>
        </w:numPr>
        <w:tabs>
          <w:tab w:val="left" w:pos="993"/>
        </w:tabs>
        <w:ind w:left="0" w:firstLine="709"/>
        <w:jc w:val="both"/>
        <w:rPr>
          <w:bCs/>
          <w:sz w:val="28"/>
          <w:szCs w:val="28"/>
        </w:rPr>
      </w:pPr>
      <w:r w:rsidRPr="00C36777">
        <w:rPr>
          <w:bCs/>
          <w:sz w:val="28"/>
          <w:szCs w:val="28"/>
        </w:rPr>
        <w:t>6</w:t>
      </w:r>
      <w:r w:rsidR="00A33F41" w:rsidRPr="00C36777">
        <w:rPr>
          <w:bCs/>
          <w:sz w:val="28"/>
          <w:szCs w:val="28"/>
        </w:rPr>
        <w:t> </w:t>
      </w:r>
      <w:r w:rsidRPr="00C36777">
        <w:rPr>
          <w:bCs/>
          <w:sz w:val="28"/>
          <w:szCs w:val="28"/>
        </w:rPr>
        <w:t>1</w:t>
      </w:r>
      <w:r w:rsidR="00A33F41" w:rsidRPr="00C36777">
        <w:rPr>
          <w:bCs/>
          <w:sz w:val="28"/>
          <w:szCs w:val="28"/>
        </w:rPr>
        <w:t>39,9</w:t>
      </w:r>
      <w:r w:rsidRPr="00C36777">
        <w:rPr>
          <w:bCs/>
          <w:sz w:val="28"/>
          <w:szCs w:val="28"/>
        </w:rPr>
        <w:t xml:space="preserve"> </w:t>
      </w:r>
      <w:r w:rsidR="00E1237C" w:rsidRPr="00C36777">
        <w:rPr>
          <w:bCs/>
          <w:sz w:val="28"/>
          <w:szCs w:val="28"/>
        </w:rPr>
        <w:t>тис.</w:t>
      </w:r>
      <w:r w:rsidRPr="00C36777">
        <w:rPr>
          <w:bCs/>
          <w:sz w:val="28"/>
          <w:szCs w:val="28"/>
        </w:rPr>
        <w:t xml:space="preserve"> грн за ліцензію на провадження діяльності з організації та проведення азартних ігор казино у мережі Інтернет</w:t>
      </w:r>
      <w:r w:rsidR="00A33F41" w:rsidRPr="00C36777">
        <w:rPr>
          <w:bCs/>
          <w:sz w:val="28"/>
          <w:szCs w:val="28"/>
        </w:rPr>
        <w:t>;</w:t>
      </w:r>
    </w:p>
    <w:p w:rsidR="00C6439E" w:rsidRPr="00C36777" w:rsidRDefault="00A33F41" w:rsidP="00E1237C">
      <w:pPr>
        <w:numPr>
          <w:ilvl w:val="0"/>
          <w:numId w:val="16"/>
        </w:numPr>
        <w:tabs>
          <w:tab w:val="left" w:pos="993"/>
        </w:tabs>
        <w:ind w:left="0" w:firstLine="709"/>
        <w:jc w:val="both"/>
        <w:rPr>
          <w:bCs/>
          <w:sz w:val="28"/>
          <w:szCs w:val="28"/>
        </w:rPr>
      </w:pPr>
      <w:r w:rsidRPr="00C36777">
        <w:rPr>
          <w:bCs/>
          <w:sz w:val="28"/>
          <w:szCs w:val="28"/>
        </w:rPr>
        <w:t>28 </w:t>
      </w:r>
      <w:r w:rsidR="0001077F" w:rsidRPr="00C36777">
        <w:rPr>
          <w:bCs/>
          <w:sz w:val="28"/>
          <w:szCs w:val="28"/>
        </w:rPr>
        <w:t>3</w:t>
      </w:r>
      <w:r w:rsidRPr="00C36777">
        <w:rPr>
          <w:bCs/>
          <w:sz w:val="28"/>
          <w:szCs w:val="28"/>
        </w:rPr>
        <w:t>38,0</w:t>
      </w:r>
      <w:r w:rsidR="0001077F" w:rsidRPr="00C36777">
        <w:rPr>
          <w:bCs/>
          <w:sz w:val="28"/>
          <w:szCs w:val="28"/>
        </w:rPr>
        <w:t xml:space="preserve"> </w:t>
      </w:r>
      <w:r w:rsidR="00E1237C" w:rsidRPr="00C36777">
        <w:rPr>
          <w:bCs/>
          <w:sz w:val="28"/>
          <w:szCs w:val="28"/>
        </w:rPr>
        <w:t>тис.</w:t>
      </w:r>
      <w:r w:rsidR="0001077F" w:rsidRPr="00C36777">
        <w:rPr>
          <w:bCs/>
          <w:sz w:val="28"/>
          <w:szCs w:val="28"/>
        </w:rPr>
        <w:t xml:space="preserve"> грн за ліцензію на провадження діяльності з організації та проведення букмекерської діяльності;</w:t>
      </w:r>
    </w:p>
    <w:p w:rsidR="0001077F" w:rsidRPr="00C36777" w:rsidRDefault="00A33F41" w:rsidP="00E1237C">
      <w:pPr>
        <w:numPr>
          <w:ilvl w:val="0"/>
          <w:numId w:val="16"/>
        </w:numPr>
        <w:tabs>
          <w:tab w:val="left" w:pos="993"/>
        </w:tabs>
        <w:ind w:left="0" w:firstLine="709"/>
        <w:jc w:val="both"/>
        <w:rPr>
          <w:bCs/>
          <w:sz w:val="28"/>
          <w:szCs w:val="28"/>
        </w:rPr>
      </w:pPr>
      <w:r w:rsidRPr="00C36777">
        <w:rPr>
          <w:bCs/>
          <w:sz w:val="28"/>
          <w:szCs w:val="28"/>
        </w:rPr>
        <w:t xml:space="preserve">7 084,5 </w:t>
      </w:r>
      <w:r w:rsidR="00E1237C" w:rsidRPr="00C36777">
        <w:rPr>
          <w:bCs/>
          <w:sz w:val="28"/>
          <w:szCs w:val="28"/>
        </w:rPr>
        <w:t>тис.</w:t>
      </w:r>
      <w:r w:rsidR="0001077F" w:rsidRPr="00C36777">
        <w:rPr>
          <w:bCs/>
          <w:sz w:val="28"/>
          <w:szCs w:val="28"/>
        </w:rPr>
        <w:t xml:space="preserve"> грн за ліцензію на провадження діяльності з організації та проведення азартних ігор у залах гральних автоматів;</w:t>
      </w:r>
    </w:p>
    <w:p w:rsidR="0001077F" w:rsidRPr="00C36777" w:rsidRDefault="0001077F" w:rsidP="00E1237C">
      <w:pPr>
        <w:numPr>
          <w:ilvl w:val="0"/>
          <w:numId w:val="16"/>
        </w:numPr>
        <w:tabs>
          <w:tab w:val="left" w:pos="993"/>
        </w:tabs>
        <w:ind w:left="0" w:firstLine="709"/>
        <w:jc w:val="both"/>
        <w:rPr>
          <w:bCs/>
          <w:sz w:val="28"/>
          <w:szCs w:val="28"/>
        </w:rPr>
      </w:pPr>
      <w:r w:rsidRPr="00C36777">
        <w:rPr>
          <w:bCs/>
          <w:sz w:val="28"/>
          <w:szCs w:val="28"/>
        </w:rPr>
        <w:t>4</w:t>
      </w:r>
      <w:r w:rsidR="00A33F41" w:rsidRPr="00C36777">
        <w:rPr>
          <w:bCs/>
          <w:sz w:val="28"/>
          <w:szCs w:val="28"/>
        </w:rPr>
        <w:t> </w:t>
      </w:r>
      <w:r w:rsidRPr="00C36777">
        <w:rPr>
          <w:bCs/>
          <w:sz w:val="28"/>
          <w:szCs w:val="28"/>
        </w:rPr>
        <w:t>7</w:t>
      </w:r>
      <w:r w:rsidR="00A33F41" w:rsidRPr="00C36777">
        <w:rPr>
          <w:bCs/>
          <w:sz w:val="28"/>
          <w:szCs w:val="28"/>
        </w:rPr>
        <w:t>23,0</w:t>
      </w:r>
      <w:r w:rsidRPr="00C36777">
        <w:rPr>
          <w:bCs/>
          <w:sz w:val="28"/>
          <w:szCs w:val="28"/>
        </w:rPr>
        <w:t xml:space="preserve"> </w:t>
      </w:r>
      <w:r w:rsidR="00E1237C" w:rsidRPr="00C36777">
        <w:rPr>
          <w:bCs/>
          <w:sz w:val="28"/>
          <w:szCs w:val="28"/>
        </w:rPr>
        <w:t>тис.</w:t>
      </w:r>
      <w:r w:rsidRPr="00C36777">
        <w:rPr>
          <w:bCs/>
          <w:sz w:val="28"/>
          <w:szCs w:val="28"/>
        </w:rPr>
        <w:t xml:space="preserve"> грн за ліцензію на провадження діяльності з організації та проведення азартних ігор у покер у мережі Інтернет;</w:t>
      </w:r>
    </w:p>
    <w:p w:rsidR="0001077F" w:rsidRPr="00C36777" w:rsidRDefault="00A33F41" w:rsidP="00E1237C">
      <w:pPr>
        <w:numPr>
          <w:ilvl w:val="0"/>
          <w:numId w:val="16"/>
        </w:numPr>
        <w:tabs>
          <w:tab w:val="left" w:pos="993"/>
        </w:tabs>
        <w:ind w:left="0" w:firstLine="709"/>
        <w:jc w:val="both"/>
        <w:rPr>
          <w:bCs/>
          <w:sz w:val="28"/>
          <w:szCs w:val="28"/>
        </w:rPr>
      </w:pPr>
      <w:r w:rsidRPr="00C36777">
        <w:rPr>
          <w:bCs/>
          <w:sz w:val="28"/>
          <w:szCs w:val="28"/>
        </w:rPr>
        <w:lastRenderedPageBreak/>
        <w:t>826,5</w:t>
      </w:r>
      <w:r w:rsidR="0001077F" w:rsidRPr="00C36777">
        <w:rPr>
          <w:bCs/>
          <w:sz w:val="28"/>
          <w:szCs w:val="28"/>
        </w:rPr>
        <w:t xml:space="preserve"> </w:t>
      </w:r>
      <w:r w:rsidR="00E1237C" w:rsidRPr="00C36777">
        <w:rPr>
          <w:bCs/>
          <w:sz w:val="28"/>
          <w:szCs w:val="28"/>
        </w:rPr>
        <w:t>тис.</w:t>
      </w:r>
      <w:r w:rsidR="0001077F" w:rsidRPr="00C36777">
        <w:rPr>
          <w:bCs/>
          <w:sz w:val="28"/>
          <w:szCs w:val="28"/>
        </w:rPr>
        <w:t xml:space="preserve"> грн за ліцензію на гральний стіл</w:t>
      </w:r>
      <w:r w:rsidR="00D031BF" w:rsidRPr="00C36777">
        <w:rPr>
          <w:bCs/>
          <w:sz w:val="28"/>
          <w:szCs w:val="28"/>
        </w:rPr>
        <w:t xml:space="preserve"> з кільцем рулетки;</w:t>
      </w:r>
    </w:p>
    <w:p w:rsidR="0001077F" w:rsidRPr="00C36777" w:rsidRDefault="00A33F41" w:rsidP="00E1237C">
      <w:pPr>
        <w:numPr>
          <w:ilvl w:val="0"/>
          <w:numId w:val="16"/>
        </w:numPr>
        <w:tabs>
          <w:tab w:val="left" w:pos="993"/>
        </w:tabs>
        <w:ind w:left="0" w:firstLine="709"/>
        <w:jc w:val="both"/>
        <w:rPr>
          <w:bCs/>
          <w:sz w:val="28"/>
          <w:szCs w:val="28"/>
        </w:rPr>
      </w:pPr>
      <w:r w:rsidRPr="00C36777">
        <w:rPr>
          <w:bCs/>
          <w:sz w:val="28"/>
          <w:szCs w:val="28"/>
        </w:rPr>
        <w:t>425,1</w:t>
      </w:r>
      <w:r w:rsidR="0001077F" w:rsidRPr="00C36777">
        <w:rPr>
          <w:bCs/>
          <w:sz w:val="28"/>
          <w:szCs w:val="28"/>
        </w:rPr>
        <w:t xml:space="preserve"> </w:t>
      </w:r>
      <w:r w:rsidR="00E1237C" w:rsidRPr="00C36777">
        <w:rPr>
          <w:bCs/>
          <w:sz w:val="28"/>
          <w:szCs w:val="28"/>
        </w:rPr>
        <w:t>тис.</w:t>
      </w:r>
      <w:r w:rsidR="0001077F" w:rsidRPr="00C36777">
        <w:rPr>
          <w:bCs/>
          <w:sz w:val="28"/>
          <w:szCs w:val="28"/>
        </w:rPr>
        <w:t xml:space="preserve"> грн за ліцензію</w:t>
      </w:r>
      <w:r w:rsidRPr="00C36777">
        <w:rPr>
          <w:bCs/>
          <w:sz w:val="28"/>
          <w:szCs w:val="28"/>
        </w:rPr>
        <w:t xml:space="preserve"> на гральний стіл, що не є гральним столом з кільцем рулетки;</w:t>
      </w:r>
    </w:p>
    <w:p w:rsidR="0001077F" w:rsidRPr="00C36777" w:rsidRDefault="00A33F41" w:rsidP="00E1237C">
      <w:pPr>
        <w:numPr>
          <w:ilvl w:val="0"/>
          <w:numId w:val="16"/>
        </w:numPr>
        <w:tabs>
          <w:tab w:val="left" w:pos="993"/>
        </w:tabs>
        <w:ind w:left="0" w:firstLine="709"/>
        <w:jc w:val="both"/>
        <w:rPr>
          <w:bCs/>
          <w:sz w:val="28"/>
          <w:szCs w:val="28"/>
        </w:rPr>
      </w:pPr>
      <w:r w:rsidRPr="00C36777">
        <w:rPr>
          <w:bCs/>
          <w:sz w:val="28"/>
          <w:szCs w:val="28"/>
        </w:rPr>
        <w:t>141,7</w:t>
      </w:r>
      <w:r w:rsidR="0001077F" w:rsidRPr="00C36777">
        <w:rPr>
          <w:bCs/>
          <w:sz w:val="28"/>
          <w:szCs w:val="28"/>
        </w:rPr>
        <w:t xml:space="preserve"> </w:t>
      </w:r>
      <w:r w:rsidR="00E1237C" w:rsidRPr="00C36777">
        <w:rPr>
          <w:bCs/>
          <w:sz w:val="28"/>
          <w:szCs w:val="28"/>
        </w:rPr>
        <w:t>тис.</w:t>
      </w:r>
      <w:r w:rsidR="0001077F" w:rsidRPr="00C36777">
        <w:rPr>
          <w:bCs/>
          <w:sz w:val="28"/>
          <w:szCs w:val="28"/>
        </w:rPr>
        <w:t xml:space="preserve"> грн за ліцензію</w:t>
      </w:r>
      <w:r w:rsidRPr="00C36777">
        <w:rPr>
          <w:bCs/>
          <w:sz w:val="28"/>
          <w:szCs w:val="28"/>
        </w:rPr>
        <w:t xml:space="preserve"> на букмекерський пункт;</w:t>
      </w:r>
    </w:p>
    <w:p w:rsidR="0001077F" w:rsidRPr="00C36777" w:rsidRDefault="00A33F41" w:rsidP="00E1237C">
      <w:pPr>
        <w:numPr>
          <w:ilvl w:val="0"/>
          <w:numId w:val="16"/>
        </w:numPr>
        <w:tabs>
          <w:tab w:val="left" w:pos="993"/>
        </w:tabs>
        <w:ind w:left="0" w:firstLine="709"/>
        <w:jc w:val="both"/>
        <w:rPr>
          <w:bCs/>
          <w:sz w:val="28"/>
          <w:szCs w:val="28"/>
        </w:rPr>
      </w:pPr>
      <w:r w:rsidRPr="00C36777">
        <w:rPr>
          <w:bCs/>
          <w:sz w:val="28"/>
          <w:szCs w:val="28"/>
        </w:rPr>
        <w:t xml:space="preserve">28,3 </w:t>
      </w:r>
      <w:r w:rsidR="00E1237C" w:rsidRPr="00C36777">
        <w:rPr>
          <w:bCs/>
          <w:sz w:val="28"/>
          <w:szCs w:val="28"/>
        </w:rPr>
        <w:t>тис.</w:t>
      </w:r>
      <w:r w:rsidR="0001077F" w:rsidRPr="00C36777">
        <w:rPr>
          <w:bCs/>
          <w:sz w:val="28"/>
          <w:szCs w:val="28"/>
        </w:rPr>
        <w:t xml:space="preserve"> грн за ліцензію </w:t>
      </w:r>
      <w:r w:rsidRPr="00C36777">
        <w:rPr>
          <w:bCs/>
          <w:sz w:val="28"/>
          <w:szCs w:val="28"/>
        </w:rPr>
        <w:t>на гральний автомат;</w:t>
      </w:r>
    </w:p>
    <w:p w:rsidR="00A33F41" w:rsidRPr="00C36777" w:rsidRDefault="00A33F41" w:rsidP="00E1237C">
      <w:pPr>
        <w:numPr>
          <w:ilvl w:val="0"/>
          <w:numId w:val="16"/>
        </w:numPr>
        <w:tabs>
          <w:tab w:val="left" w:pos="993"/>
        </w:tabs>
        <w:ind w:left="0" w:firstLine="709"/>
        <w:jc w:val="both"/>
        <w:rPr>
          <w:bCs/>
          <w:sz w:val="28"/>
          <w:szCs w:val="28"/>
        </w:rPr>
      </w:pPr>
      <w:r w:rsidRPr="00C36777">
        <w:rPr>
          <w:bCs/>
          <w:sz w:val="28"/>
          <w:szCs w:val="28"/>
        </w:rPr>
        <w:t xml:space="preserve">283,4 </w:t>
      </w:r>
      <w:r w:rsidR="00E1237C" w:rsidRPr="00C36777">
        <w:rPr>
          <w:bCs/>
          <w:sz w:val="28"/>
          <w:szCs w:val="28"/>
        </w:rPr>
        <w:t>тис.</w:t>
      </w:r>
      <w:r w:rsidRPr="00C36777">
        <w:rPr>
          <w:bCs/>
          <w:sz w:val="28"/>
          <w:szCs w:val="28"/>
        </w:rPr>
        <w:t xml:space="preserve"> грн за ліцензію на провадження діяльності з надання послуг у сфері азартних ігор;</w:t>
      </w:r>
    </w:p>
    <w:p w:rsidR="00A33F41" w:rsidRPr="00C36777" w:rsidRDefault="00A33F41" w:rsidP="00E1237C">
      <w:pPr>
        <w:numPr>
          <w:ilvl w:val="0"/>
          <w:numId w:val="16"/>
        </w:numPr>
        <w:tabs>
          <w:tab w:val="left" w:pos="993"/>
        </w:tabs>
        <w:ind w:left="0" w:firstLine="709"/>
        <w:jc w:val="both"/>
        <w:rPr>
          <w:bCs/>
          <w:sz w:val="28"/>
          <w:szCs w:val="28"/>
        </w:rPr>
      </w:pPr>
      <w:r w:rsidRPr="00C36777">
        <w:rPr>
          <w:bCs/>
          <w:sz w:val="28"/>
          <w:szCs w:val="28"/>
        </w:rPr>
        <w:t xml:space="preserve">0,9 </w:t>
      </w:r>
      <w:r w:rsidR="00E1237C" w:rsidRPr="00C36777">
        <w:rPr>
          <w:bCs/>
          <w:sz w:val="28"/>
          <w:szCs w:val="28"/>
        </w:rPr>
        <w:t>тис.</w:t>
      </w:r>
      <w:r w:rsidRPr="00C36777">
        <w:rPr>
          <w:bCs/>
          <w:sz w:val="28"/>
          <w:szCs w:val="28"/>
        </w:rPr>
        <w:t xml:space="preserve"> грн за ліцензію на провадження діяльності з проведення парі тоталізатора на іподромі. </w:t>
      </w:r>
    </w:p>
    <w:p w:rsidR="00002680" w:rsidRPr="00C36777" w:rsidRDefault="00002680" w:rsidP="00002680">
      <w:pPr>
        <w:spacing w:after="120"/>
        <w:ind w:firstLine="709"/>
        <w:jc w:val="both"/>
        <w:rPr>
          <w:bCs/>
          <w:sz w:val="28"/>
          <w:szCs w:val="28"/>
        </w:rPr>
      </w:pPr>
      <w:r w:rsidRPr="00C36777">
        <w:rPr>
          <w:sz w:val="28"/>
          <w:szCs w:val="28"/>
        </w:rPr>
        <w:t>Реалізація положень поданого</w:t>
      </w:r>
      <w:r w:rsidRPr="00C36777">
        <w:rPr>
          <w:i/>
          <w:sz w:val="28"/>
          <w:szCs w:val="28"/>
        </w:rPr>
        <w:t xml:space="preserve"> </w:t>
      </w:r>
      <w:r w:rsidR="00C077CB" w:rsidRPr="00C36777">
        <w:rPr>
          <w:sz w:val="28"/>
          <w:szCs w:val="28"/>
        </w:rPr>
        <w:t>законопроекту</w:t>
      </w:r>
      <w:r w:rsidRPr="00C36777">
        <w:rPr>
          <w:sz w:val="28"/>
          <w:szCs w:val="28"/>
        </w:rPr>
        <w:t xml:space="preserve"> не потребує додаткових фінансових витрат з державн</w:t>
      </w:r>
      <w:r w:rsidR="00E1237C" w:rsidRPr="00C36777">
        <w:rPr>
          <w:sz w:val="28"/>
          <w:szCs w:val="28"/>
        </w:rPr>
        <w:t>ого та місцевих бюджетів</w:t>
      </w:r>
      <w:r w:rsidRPr="00C36777">
        <w:rPr>
          <w:sz w:val="28"/>
          <w:szCs w:val="28"/>
        </w:rPr>
        <w:t>.</w:t>
      </w:r>
    </w:p>
    <w:p w:rsidR="007C751A" w:rsidRPr="00C36777" w:rsidRDefault="007C751A" w:rsidP="00002680">
      <w:pPr>
        <w:numPr>
          <w:ilvl w:val="0"/>
          <w:numId w:val="14"/>
        </w:numPr>
        <w:tabs>
          <w:tab w:val="left" w:pos="993"/>
        </w:tabs>
        <w:spacing w:before="120"/>
        <w:ind w:hanging="11"/>
        <w:jc w:val="both"/>
        <w:rPr>
          <w:b/>
          <w:sz w:val="28"/>
          <w:szCs w:val="28"/>
        </w:rPr>
      </w:pPr>
      <w:r w:rsidRPr="00C36777">
        <w:rPr>
          <w:b/>
          <w:sz w:val="28"/>
          <w:szCs w:val="28"/>
        </w:rPr>
        <w:t>Позиція заінтересованих сторін</w:t>
      </w:r>
    </w:p>
    <w:p w:rsidR="00C2797C" w:rsidRPr="00C36777" w:rsidRDefault="00C2797C" w:rsidP="0064365F">
      <w:pPr>
        <w:tabs>
          <w:tab w:val="left" w:pos="993"/>
        </w:tabs>
        <w:ind w:firstLine="720"/>
        <w:jc w:val="both"/>
        <w:rPr>
          <w:sz w:val="28"/>
          <w:szCs w:val="28"/>
        </w:rPr>
      </w:pPr>
      <w:r w:rsidRPr="00C36777">
        <w:rPr>
          <w:sz w:val="28"/>
          <w:szCs w:val="28"/>
        </w:rPr>
        <w:t xml:space="preserve">Реалізація </w:t>
      </w:r>
      <w:r w:rsidR="00EC2BD1" w:rsidRPr="00C36777">
        <w:rPr>
          <w:sz w:val="28"/>
          <w:szCs w:val="28"/>
        </w:rPr>
        <w:t>з</w:t>
      </w:r>
      <w:r w:rsidRPr="00C36777">
        <w:rPr>
          <w:sz w:val="28"/>
          <w:szCs w:val="28"/>
        </w:rPr>
        <w:t>акон</w:t>
      </w:r>
      <w:r w:rsidR="00190707" w:rsidRPr="00C36777">
        <w:rPr>
          <w:sz w:val="28"/>
          <w:szCs w:val="28"/>
        </w:rPr>
        <w:t>опроекту</w:t>
      </w:r>
      <w:r w:rsidRPr="00C36777">
        <w:rPr>
          <w:sz w:val="28"/>
          <w:szCs w:val="28"/>
        </w:rPr>
        <w:t xml:space="preserve"> матиме вплив на громадян. Прогноз впливу додається. </w:t>
      </w:r>
    </w:p>
    <w:p w:rsidR="00190707" w:rsidRPr="00C36777" w:rsidRDefault="00190707" w:rsidP="0064365F">
      <w:pPr>
        <w:tabs>
          <w:tab w:val="left" w:pos="993"/>
        </w:tabs>
        <w:ind w:firstLine="720"/>
        <w:jc w:val="both"/>
        <w:rPr>
          <w:sz w:val="28"/>
          <w:szCs w:val="28"/>
        </w:rPr>
      </w:pPr>
      <w:r w:rsidRPr="00C36777">
        <w:rPr>
          <w:sz w:val="28"/>
          <w:szCs w:val="28"/>
        </w:rPr>
        <w:t>Положення законопроекту не стосу</w:t>
      </w:r>
      <w:r w:rsidR="0064365F" w:rsidRPr="00C36777">
        <w:rPr>
          <w:sz w:val="28"/>
          <w:szCs w:val="28"/>
        </w:rPr>
        <w:t>ю</w:t>
      </w:r>
      <w:r w:rsidRPr="00C36777">
        <w:rPr>
          <w:sz w:val="28"/>
          <w:szCs w:val="28"/>
        </w:rPr>
        <w:t>ться питань функціонування місцевого самоврядування, прав та інтересів територіальних громад, місцевого та регіонального розвитку, соціально-трудової сфери, прав осіб з інвалідністю.</w:t>
      </w:r>
    </w:p>
    <w:p w:rsidR="0064365F" w:rsidRPr="00C36777" w:rsidRDefault="0064365F" w:rsidP="0064365F">
      <w:pPr>
        <w:tabs>
          <w:tab w:val="left" w:pos="993"/>
        </w:tabs>
        <w:spacing w:after="120"/>
        <w:ind w:firstLine="720"/>
        <w:jc w:val="both"/>
        <w:rPr>
          <w:sz w:val="28"/>
          <w:szCs w:val="28"/>
        </w:rPr>
      </w:pPr>
      <w:r w:rsidRPr="00C36777">
        <w:rPr>
          <w:sz w:val="28"/>
          <w:szCs w:val="28"/>
        </w:rPr>
        <w:t>Положення законопроекту не стосуються сфери наукової та науково-технічної діяльності.</w:t>
      </w:r>
    </w:p>
    <w:p w:rsidR="00E660F1" w:rsidRPr="00C36777" w:rsidRDefault="00E660F1" w:rsidP="0064365F">
      <w:pPr>
        <w:numPr>
          <w:ilvl w:val="0"/>
          <w:numId w:val="14"/>
        </w:numPr>
        <w:tabs>
          <w:tab w:val="left" w:pos="993"/>
        </w:tabs>
        <w:spacing w:before="120" w:after="120"/>
        <w:ind w:left="0" w:firstLine="709"/>
        <w:contextualSpacing/>
        <w:jc w:val="both"/>
        <w:rPr>
          <w:b/>
          <w:sz w:val="28"/>
          <w:szCs w:val="28"/>
        </w:rPr>
      </w:pPr>
      <w:r w:rsidRPr="00C36777">
        <w:rPr>
          <w:b/>
          <w:sz w:val="28"/>
          <w:szCs w:val="28"/>
        </w:rPr>
        <w:t>Прогноз впливу</w:t>
      </w:r>
    </w:p>
    <w:p w:rsidR="00C2797C" w:rsidRPr="00C36777" w:rsidRDefault="005E5268" w:rsidP="0064365F">
      <w:pPr>
        <w:ind w:firstLine="720"/>
        <w:jc w:val="both"/>
        <w:rPr>
          <w:sz w:val="28"/>
          <w:szCs w:val="28"/>
        </w:rPr>
      </w:pPr>
      <w:r w:rsidRPr="00C36777">
        <w:rPr>
          <w:sz w:val="28"/>
          <w:szCs w:val="28"/>
        </w:rPr>
        <w:t xml:space="preserve">Реалізація </w:t>
      </w:r>
      <w:r w:rsidR="00EC2BD1" w:rsidRPr="00C36777">
        <w:rPr>
          <w:sz w:val="28"/>
          <w:szCs w:val="28"/>
        </w:rPr>
        <w:t>закон</w:t>
      </w:r>
      <w:r w:rsidR="0064365F" w:rsidRPr="00C36777">
        <w:rPr>
          <w:sz w:val="28"/>
          <w:szCs w:val="28"/>
        </w:rPr>
        <w:t xml:space="preserve">опроекту </w:t>
      </w:r>
      <w:r w:rsidRPr="00C36777">
        <w:rPr>
          <w:sz w:val="28"/>
          <w:szCs w:val="28"/>
        </w:rPr>
        <w:t xml:space="preserve">матиме </w:t>
      </w:r>
      <w:r w:rsidR="00C2797C" w:rsidRPr="00C36777">
        <w:rPr>
          <w:sz w:val="28"/>
          <w:szCs w:val="28"/>
        </w:rPr>
        <w:t xml:space="preserve">позитивний </w:t>
      </w:r>
      <w:r w:rsidRPr="00C36777">
        <w:rPr>
          <w:sz w:val="28"/>
          <w:szCs w:val="28"/>
        </w:rPr>
        <w:t xml:space="preserve">вплив на </w:t>
      </w:r>
      <w:r w:rsidR="00C2797C" w:rsidRPr="00C36777">
        <w:rPr>
          <w:sz w:val="28"/>
          <w:szCs w:val="28"/>
        </w:rPr>
        <w:t>громадян,</w:t>
      </w:r>
      <w:r w:rsidRPr="00C36777">
        <w:rPr>
          <w:sz w:val="28"/>
          <w:szCs w:val="28"/>
        </w:rPr>
        <w:t xml:space="preserve"> громадське здоров'я, покращення стану здоров'я населення або його окремих груп</w:t>
      </w:r>
      <w:r w:rsidR="00C2797C" w:rsidRPr="00C36777">
        <w:rPr>
          <w:sz w:val="28"/>
          <w:szCs w:val="28"/>
        </w:rPr>
        <w:t xml:space="preserve">, розвиток спорту, освіти, культури та науки, оскільки передбачатиме </w:t>
      </w:r>
      <w:r w:rsidR="009A223B" w:rsidRPr="00C36777">
        <w:rPr>
          <w:sz w:val="28"/>
          <w:szCs w:val="28"/>
        </w:rPr>
        <w:t>спрямування коштів</w:t>
      </w:r>
      <w:r w:rsidR="00C2797C" w:rsidRPr="00C36777">
        <w:rPr>
          <w:sz w:val="28"/>
          <w:szCs w:val="28"/>
        </w:rPr>
        <w:t xml:space="preserve">, отриманих від плати за ліцензії на </w:t>
      </w:r>
      <w:r w:rsidR="00EC2BD1" w:rsidRPr="00C36777">
        <w:rPr>
          <w:bCs/>
          <w:sz w:val="28"/>
          <w:szCs w:val="28"/>
        </w:rPr>
        <w:t>провадження діяльності у сфері організації та проведення азартних ігор</w:t>
      </w:r>
      <w:r w:rsidR="00C2797C" w:rsidRPr="00C36777">
        <w:rPr>
          <w:sz w:val="28"/>
          <w:szCs w:val="28"/>
        </w:rPr>
        <w:t xml:space="preserve"> </w:t>
      </w:r>
      <w:r w:rsidR="00E1237C" w:rsidRPr="00C36777">
        <w:rPr>
          <w:sz w:val="28"/>
          <w:szCs w:val="28"/>
        </w:rPr>
        <w:t>і</w:t>
      </w:r>
      <w:r w:rsidR="00C2797C" w:rsidRPr="00C36777">
        <w:rPr>
          <w:sz w:val="28"/>
          <w:szCs w:val="28"/>
        </w:rPr>
        <w:t xml:space="preserve"> за ліцензії </w:t>
      </w:r>
      <w:r w:rsidR="009A223B" w:rsidRPr="00C36777">
        <w:rPr>
          <w:sz w:val="28"/>
          <w:szCs w:val="28"/>
        </w:rPr>
        <w:t>на випуск та проведення лотерей</w:t>
      </w:r>
      <w:r w:rsidR="00FF4793" w:rsidRPr="00C36777">
        <w:rPr>
          <w:sz w:val="28"/>
          <w:szCs w:val="28"/>
        </w:rPr>
        <w:t>,</w:t>
      </w:r>
      <w:r w:rsidR="00C2797C" w:rsidRPr="00C36777">
        <w:rPr>
          <w:sz w:val="28"/>
          <w:szCs w:val="28"/>
        </w:rPr>
        <w:t xml:space="preserve"> на фінансування медицини, спорту, освіти, культури та науки.</w:t>
      </w:r>
    </w:p>
    <w:p w:rsidR="0064365F" w:rsidRPr="00C36777" w:rsidRDefault="0064365F" w:rsidP="0064365F">
      <w:pPr>
        <w:ind w:firstLine="720"/>
        <w:jc w:val="both"/>
        <w:rPr>
          <w:sz w:val="28"/>
          <w:szCs w:val="28"/>
        </w:rPr>
      </w:pPr>
      <w:r w:rsidRPr="00C36777">
        <w:rPr>
          <w:sz w:val="28"/>
          <w:szCs w:val="28"/>
        </w:rPr>
        <w:t>Положення законопроекту не стосуються питання розвитку адміністративно-територіальних одиниць.</w:t>
      </w:r>
    </w:p>
    <w:p w:rsidR="0064365F" w:rsidRPr="00C36777" w:rsidRDefault="0064365F" w:rsidP="0064365F">
      <w:pPr>
        <w:ind w:firstLine="720"/>
        <w:jc w:val="both"/>
        <w:rPr>
          <w:sz w:val="28"/>
          <w:szCs w:val="28"/>
        </w:rPr>
      </w:pPr>
      <w:r w:rsidRPr="00C36777">
        <w:rPr>
          <w:sz w:val="28"/>
          <w:szCs w:val="28"/>
        </w:rPr>
        <w:t xml:space="preserve">Реалізація положень законопроекту не впливає на ринок праці. </w:t>
      </w:r>
    </w:p>
    <w:p w:rsidR="0064365F" w:rsidRPr="00C36777" w:rsidRDefault="0064365F" w:rsidP="0064365F">
      <w:pPr>
        <w:spacing w:after="120"/>
        <w:ind w:firstLine="720"/>
        <w:jc w:val="both"/>
        <w:rPr>
          <w:sz w:val="28"/>
          <w:szCs w:val="28"/>
        </w:rPr>
      </w:pPr>
      <w:r w:rsidRPr="00C36777">
        <w:rPr>
          <w:sz w:val="28"/>
          <w:szCs w:val="28"/>
        </w:rPr>
        <w:t xml:space="preserve">Прийняття законопроекту не вплине на екологічну безпеку та стан навколишнього природного середовища, екологію та інші сфери суспільних відносин. </w:t>
      </w:r>
    </w:p>
    <w:p w:rsidR="004275CA" w:rsidRPr="00C36777" w:rsidRDefault="004275CA" w:rsidP="00E1237C">
      <w:pPr>
        <w:numPr>
          <w:ilvl w:val="0"/>
          <w:numId w:val="14"/>
        </w:numPr>
        <w:tabs>
          <w:tab w:val="left" w:pos="993"/>
        </w:tabs>
        <w:ind w:hanging="11"/>
        <w:jc w:val="both"/>
        <w:rPr>
          <w:b/>
          <w:sz w:val="28"/>
          <w:szCs w:val="28"/>
        </w:rPr>
      </w:pPr>
      <w:r w:rsidRPr="00C36777">
        <w:rPr>
          <w:b/>
          <w:sz w:val="28"/>
          <w:szCs w:val="28"/>
        </w:rPr>
        <w:t>Позиція заінтересованих органів</w:t>
      </w:r>
    </w:p>
    <w:p w:rsidR="004275CA" w:rsidRPr="00C36777" w:rsidRDefault="00EC2BD1" w:rsidP="00494043">
      <w:pPr>
        <w:tabs>
          <w:tab w:val="left" w:pos="993"/>
        </w:tabs>
        <w:spacing w:after="120"/>
        <w:ind w:firstLine="720"/>
        <w:jc w:val="both"/>
        <w:rPr>
          <w:sz w:val="28"/>
          <w:szCs w:val="28"/>
        </w:rPr>
      </w:pPr>
      <w:r w:rsidRPr="00C36777">
        <w:rPr>
          <w:sz w:val="28"/>
          <w:szCs w:val="28"/>
        </w:rPr>
        <w:t>Законопроект</w:t>
      </w:r>
      <w:r w:rsidR="004275CA" w:rsidRPr="00C36777">
        <w:rPr>
          <w:sz w:val="28"/>
          <w:szCs w:val="28"/>
        </w:rPr>
        <w:t xml:space="preserve"> погоджено </w:t>
      </w:r>
      <w:r w:rsidR="006E4A99" w:rsidRPr="00C36777">
        <w:rPr>
          <w:sz w:val="28"/>
          <w:szCs w:val="28"/>
        </w:rPr>
        <w:t xml:space="preserve">без зауважень </w:t>
      </w:r>
      <w:r w:rsidR="00494043" w:rsidRPr="00C36777">
        <w:rPr>
          <w:sz w:val="28"/>
          <w:szCs w:val="28"/>
        </w:rPr>
        <w:t xml:space="preserve">Міністерством юстиції України, </w:t>
      </w:r>
      <w:r w:rsidR="006E4A99" w:rsidRPr="00C36777">
        <w:rPr>
          <w:sz w:val="28"/>
          <w:szCs w:val="28"/>
        </w:rPr>
        <w:t>Міністерством молоді та спорту України, Міністерством культури та</w:t>
      </w:r>
      <w:r w:rsidR="00D34D3D" w:rsidRPr="00C36777">
        <w:rPr>
          <w:sz w:val="28"/>
          <w:szCs w:val="28"/>
        </w:rPr>
        <w:t xml:space="preserve"> інформаційної політики України. П</w:t>
      </w:r>
      <w:r w:rsidR="006E4A99" w:rsidRPr="00C36777">
        <w:rPr>
          <w:sz w:val="28"/>
          <w:szCs w:val="28"/>
        </w:rPr>
        <w:t xml:space="preserve">огоджено із зауваженнями, які не враховано, Міністерством </w:t>
      </w:r>
      <w:r w:rsidR="006E4A99" w:rsidRPr="00C36777">
        <w:rPr>
          <w:spacing w:val="-3"/>
          <w:sz w:val="28"/>
          <w:szCs w:val="28"/>
        </w:rPr>
        <w:t xml:space="preserve">розвитку економіки, торгівлі та сільського господарства України, Міністерством освіти і науки України, Міністерством охорони здоров’я </w:t>
      </w:r>
      <w:r w:rsidR="004275CA" w:rsidRPr="00C36777">
        <w:rPr>
          <w:sz w:val="28"/>
          <w:szCs w:val="28"/>
        </w:rPr>
        <w:t xml:space="preserve">України. </w:t>
      </w:r>
    </w:p>
    <w:p w:rsidR="005C35EF" w:rsidRPr="00C36777" w:rsidRDefault="005C35EF" w:rsidP="00634B54">
      <w:pPr>
        <w:numPr>
          <w:ilvl w:val="0"/>
          <w:numId w:val="14"/>
        </w:numPr>
        <w:tabs>
          <w:tab w:val="left" w:pos="993"/>
        </w:tabs>
        <w:ind w:hanging="11"/>
        <w:jc w:val="both"/>
        <w:rPr>
          <w:b/>
          <w:sz w:val="28"/>
          <w:szCs w:val="28"/>
          <w:shd w:val="clear" w:color="auto" w:fill="FFFFFF"/>
        </w:rPr>
      </w:pPr>
      <w:r w:rsidRPr="00C36777">
        <w:rPr>
          <w:b/>
          <w:sz w:val="28"/>
          <w:szCs w:val="28"/>
          <w:shd w:val="clear" w:color="auto" w:fill="FFFFFF"/>
        </w:rPr>
        <w:t>Ризики та обмеження</w:t>
      </w:r>
    </w:p>
    <w:p w:rsidR="005C35EF" w:rsidRPr="00C36777" w:rsidRDefault="00EC2BD1" w:rsidP="000A4E9C">
      <w:pPr>
        <w:tabs>
          <w:tab w:val="left" w:pos="993"/>
        </w:tabs>
        <w:ind w:firstLine="720"/>
        <w:jc w:val="both"/>
        <w:rPr>
          <w:sz w:val="28"/>
          <w:szCs w:val="28"/>
          <w:shd w:val="clear" w:color="auto" w:fill="FFFFFF"/>
        </w:rPr>
      </w:pPr>
      <w:r w:rsidRPr="00C36777">
        <w:rPr>
          <w:sz w:val="28"/>
          <w:szCs w:val="28"/>
          <w:shd w:val="clear" w:color="auto" w:fill="FFFFFF"/>
        </w:rPr>
        <w:t>Законопроект</w:t>
      </w:r>
      <w:r w:rsidR="005C35EF" w:rsidRPr="00C36777">
        <w:rPr>
          <w:sz w:val="28"/>
          <w:szCs w:val="28"/>
          <w:shd w:val="clear" w:color="auto" w:fill="FFFFFF"/>
        </w:rPr>
        <w:t xml:space="preserve"> не містить положень</w:t>
      </w:r>
      <w:r w:rsidR="008A4BE6" w:rsidRPr="00C36777">
        <w:rPr>
          <w:sz w:val="28"/>
          <w:szCs w:val="28"/>
          <w:shd w:val="clear" w:color="auto" w:fill="FFFFFF"/>
        </w:rPr>
        <w:t>,</w:t>
      </w:r>
      <w:r w:rsidR="005C35EF" w:rsidRPr="00C36777">
        <w:rPr>
          <w:sz w:val="28"/>
          <w:szCs w:val="28"/>
          <w:shd w:val="clear" w:color="auto" w:fill="FFFFFF"/>
        </w:rPr>
        <w:t xml:space="preserve"> що стосуються прав та свобод, гарантованих Конвенцією про захист прав людини і основоположних свобод, </w:t>
      </w:r>
      <w:r w:rsidR="005C35EF" w:rsidRPr="00C36777">
        <w:rPr>
          <w:sz w:val="28"/>
          <w:szCs w:val="28"/>
          <w:shd w:val="clear" w:color="auto" w:fill="FFFFFF"/>
        </w:rPr>
        <w:lastRenderedPageBreak/>
        <w:t>впливають на забезпечення рівних прав та можливостей жінок і чоловіків, містять ризики вчинення корупційних правопорушень та правопорушень, пов'язаних з корупцією, створюють підстави для дискримінації, стосуються інших ризиків та обмежень, які можуть виникнути під час реалізації акта</w:t>
      </w:r>
      <w:r w:rsidR="008A4BE6" w:rsidRPr="00C36777">
        <w:rPr>
          <w:sz w:val="28"/>
          <w:szCs w:val="28"/>
          <w:shd w:val="clear" w:color="auto" w:fill="FFFFFF"/>
        </w:rPr>
        <w:t>.</w:t>
      </w:r>
    </w:p>
    <w:p w:rsidR="000A4E9C" w:rsidRPr="00C36777" w:rsidRDefault="000A4E9C" w:rsidP="000A4E9C">
      <w:pPr>
        <w:tabs>
          <w:tab w:val="left" w:pos="993"/>
        </w:tabs>
        <w:ind w:firstLine="720"/>
        <w:jc w:val="both"/>
        <w:rPr>
          <w:sz w:val="28"/>
          <w:szCs w:val="28"/>
          <w:shd w:val="clear" w:color="auto" w:fill="FFFFFF"/>
        </w:rPr>
      </w:pPr>
      <w:r w:rsidRPr="00C36777">
        <w:rPr>
          <w:sz w:val="28"/>
          <w:szCs w:val="28"/>
          <w:shd w:val="clear" w:color="auto" w:fill="FFFFFF"/>
        </w:rPr>
        <w:t xml:space="preserve">Законопроект не стосується питань інформатизації, електронного урядування, формування і використання національних електронних інформаційних ресурсів, розвитку інформаційного суспільства, електронної демократії, надання адміністративних послуг або цифрового розвитку. </w:t>
      </w:r>
    </w:p>
    <w:p w:rsidR="00EC2BD1" w:rsidRPr="00C36777" w:rsidRDefault="000A4E9C" w:rsidP="00B41972">
      <w:pPr>
        <w:tabs>
          <w:tab w:val="left" w:pos="993"/>
        </w:tabs>
        <w:spacing w:after="120"/>
        <w:ind w:firstLine="720"/>
        <w:jc w:val="both"/>
        <w:rPr>
          <w:sz w:val="28"/>
          <w:szCs w:val="28"/>
          <w:shd w:val="clear" w:color="auto" w:fill="FFFFFF"/>
        </w:rPr>
      </w:pPr>
      <w:r w:rsidRPr="00C36777">
        <w:rPr>
          <w:sz w:val="28"/>
          <w:szCs w:val="28"/>
          <w:shd w:val="clear" w:color="auto" w:fill="FFFFFF"/>
        </w:rPr>
        <w:t>Положенням законопроекту не передбачається надання державної допомоги суб’єктам господарювання, і відповідно дія Закону України «Про державну допомогу суб’єктам господарювання» не поширюється на зазначений законопроект та на підтримку суб’єктів господарювання. У зв’язку з цим відповідне рішення Антимонопольного комітету, передбачене зазначеним Законом, не потребується.</w:t>
      </w:r>
    </w:p>
    <w:p w:rsidR="00634B54" w:rsidRPr="00C36777" w:rsidRDefault="00634B54" w:rsidP="00634B54">
      <w:pPr>
        <w:numPr>
          <w:ilvl w:val="0"/>
          <w:numId w:val="14"/>
        </w:numPr>
        <w:tabs>
          <w:tab w:val="left" w:pos="993"/>
        </w:tabs>
        <w:ind w:hanging="11"/>
        <w:jc w:val="both"/>
        <w:rPr>
          <w:b/>
          <w:sz w:val="28"/>
          <w:szCs w:val="28"/>
          <w:shd w:val="clear" w:color="auto" w:fill="FFFFFF"/>
        </w:rPr>
      </w:pPr>
      <w:r w:rsidRPr="00C36777">
        <w:rPr>
          <w:b/>
          <w:sz w:val="28"/>
          <w:szCs w:val="28"/>
          <w:shd w:val="clear" w:color="auto" w:fill="FFFFFF"/>
        </w:rPr>
        <w:t xml:space="preserve">Підстава розроблення проекту акта </w:t>
      </w:r>
    </w:p>
    <w:p w:rsidR="00634B54" w:rsidRPr="00C36777" w:rsidRDefault="00EC2BD1" w:rsidP="00634B54">
      <w:pPr>
        <w:ind w:firstLine="720"/>
        <w:jc w:val="both"/>
        <w:rPr>
          <w:sz w:val="28"/>
          <w:szCs w:val="28"/>
        </w:rPr>
      </w:pPr>
      <w:r w:rsidRPr="00C36777">
        <w:rPr>
          <w:sz w:val="28"/>
          <w:szCs w:val="28"/>
        </w:rPr>
        <w:t>Законопроект</w:t>
      </w:r>
      <w:r w:rsidR="00634B54" w:rsidRPr="00C36777">
        <w:rPr>
          <w:sz w:val="28"/>
          <w:szCs w:val="28"/>
        </w:rPr>
        <w:t xml:space="preserve"> розроблено на виконання пункту </w:t>
      </w:r>
      <w:r w:rsidR="00C2797C" w:rsidRPr="00C36777">
        <w:rPr>
          <w:sz w:val="28"/>
          <w:szCs w:val="28"/>
        </w:rPr>
        <w:t>9</w:t>
      </w:r>
      <w:r w:rsidR="00634B54" w:rsidRPr="00C36777">
        <w:rPr>
          <w:sz w:val="28"/>
          <w:szCs w:val="28"/>
        </w:rPr>
        <w:t xml:space="preserve"> доручення Прем’єр-міністра України Д. Шмигаля від 31.08.2020 № 34281/2/1-20 щодо </w:t>
      </w:r>
      <w:r w:rsidR="000146AB" w:rsidRPr="00C36777">
        <w:rPr>
          <w:sz w:val="28"/>
          <w:szCs w:val="28"/>
        </w:rPr>
        <w:t>подання в установленому порядку проект</w:t>
      </w:r>
      <w:r w:rsidR="00E1237C" w:rsidRPr="00C36777">
        <w:rPr>
          <w:sz w:val="28"/>
          <w:szCs w:val="28"/>
        </w:rPr>
        <w:t>у</w:t>
      </w:r>
      <w:r w:rsidR="000146AB" w:rsidRPr="00C36777">
        <w:rPr>
          <w:sz w:val="28"/>
          <w:szCs w:val="28"/>
        </w:rPr>
        <w:t xml:space="preserve"> акта щодо внесення </w:t>
      </w:r>
      <w:r w:rsidR="009A223B" w:rsidRPr="00C36777">
        <w:rPr>
          <w:sz w:val="28"/>
          <w:szCs w:val="28"/>
        </w:rPr>
        <w:t xml:space="preserve">відповідних </w:t>
      </w:r>
      <w:r w:rsidR="000146AB" w:rsidRPr="00C36777">
        <w:rPr>
          <w:sz w:val="28"/>
          <w:szCs w:val="28"/>
        </w:rPr>
        <w:t>змін до Бюджетного кодексу України</w:t>
      </w:r>
      <w:r w:rsidR="00A446F3" w:rsidRPr="00C36777">
        <w:rPr>
          <w:sz w:val="28"/>
          <w:szCs w:val="28"/>
        </w:rPr>
        <w:t>.</w:t>
      </w:r>
    </w:p>
    <w:p w:rsidR="00D56A18" w:rsidRPr="00C36777" w:rsidRDefault="00D56A18" w:rsidP="00D856B2">
      <w:pPr>
        <w:spacing w:after="60"/>
        <w:jc w:val="both"/>
        <w:rPr>
          <w:sz w:val="28"/>
          <w:szCs w:val="28"/>
        </w:rPr>
      </w:pPr>
    </w:p>
    <w:p w:rsidR="00B41972" w:rsidRPr="00C36777" w:rsidRDefault="00B41972" w:rsidP="00D856B2">
      <w:pPr>
        <w:spacing w:after="60"/>
        <w:jc w:val="both"/>
        <w:rPr>
          <w:sz w:val="28"/>
          <w:szCs w:val="28"/>
        </w:rPr>
      </w:pPr>
    </w:p>
    <w:tbl>
      <w:tblPr>
        <w:tblW w:w="0" w:type="auto"/>
        <w:tblLook w:val="01E0" w:firstRow="1" w:lastRow="1" w:firstColumn="1" w:lastColumn="1" w:noHBand="0" w:noVBand="0"/>
      </w:tblPr>
      <w:tblGrid>
        <w:gridCol w:w="4915"/>
        <w:gridCol w:w="4940"/>
      </w:tblGrid>
      <w:tr w:rsidR="00D856B2" w:rsidRPr="00C36777" w:rsidTr="007F592B">
        <w:tc>
          <w:tcPr>
            <w:tcW w:w="5069" w:type="dxa"/>
          </w:tcPr>
          <w:p w:rsidR="00D856B2" w:rsidRPr="00C36777" w:rsidRDefault="00D856B2" w:rsidP="005B24B5">
            <w:pPr>
              <w:jc w:val="both"/>
              <w:rPr>
                <w:sz w:val="28"/>
                <w:szCs w:val="28"/>
              </w:rPr>
            </w:pPr>
            <w:r w:rsidRPr="00C36777">
              <w:rPr>
                <w:b/>
                <w:sz w:val="28"/>
                <w:szCs w:val="28"/>
              </w:rPr>
              <w:t>Міністр фінансів України</w:t>
            </w:r>
          </w:p>
        </w:tc>
        <w:tc>
          <w:tcPr>
            <w:tcW w:w="5070" w:type="dxa"/>
          </w:tcPr>
          <w:p w:rsidR="00D856B2" w:rsidRPr="00C36777" w:rsidRDefault="005B24B5" w:rsidP="006F332B">
            <w:pPr>
              <w:jc w:val="right"/>
              <w:rPr>
                <w:sz w:val="28"/>
                <w:szCs w:val="28"/>
              </w:rPr>
            </w:pPr>
            <w:r w:rsidRPr="00C36777">
              <w:rPr>
                <w:b/>
                <w:sz w:val="28"/>
                <w:szCs w:val="28"/>
              </w:rPr>
              <w:t>Сергій МАРЧЕНКО</w:t>
            </w:r>
          </w:p>
        </w:tc>
      </w:tr>
    </w:tbl>
    <w:p w:rsidR="00237A25" w:rsidRPr="00C36777" w:rsidRDefault="00237A25" w:rsidP="00D856B2">
      <w:pPr>
        <w:jc w:val="both"/>
        <w:rPr>
          <w:sz w:val="28"/>
          <w:szCs w:val="28"/>
        </w:rPr>
      </w:pPr>
    </w:p>
    <w:p w:rsidR="00411B1A" w:rsidRPr="003C50A9" w:rsidRDefault="00E1237C" w:rsidP="00D856B2">
      <w:pPr>
        <w:jc w:val="both"/>
        <w:rPr>
          <w:sz w:val="28"/>
          <w:szCs w:val="28"/>
        </w:rPr>
      </w:pPr>
      <w:r w:rsidRPr="00C36777">
        <w:rPr>
          <w:sz w:val="28"/>
          <w:szCs w:val="28"/>
        </w:rPr>
        <w:t xml:space="preserve">____ </w:t>
      </w:r>
      <w:r w:rsidR="00634B54" w:rsidRPr="00C36777">
        <w:rPr>
          <w:sz w:val="28"/>
          <w:szCs w:val="28"/>
        </w:rPr>
        <w:t>__________</w:t>
      </w:r>
      <w:r w:rsidR="00DF0355" w:rsidRPr="00C36777">
        <w:rPr>
          <w:sz w:val="28"/>
          <w:szCs w:val="28"/>
        </w:rPr>
        <w:t xml:space="preserve"> </w:t>
      </w:r>
      <w:r w:rsidR="00634B54" w:rsidRPr="00C36777">
        <w:rPr>
          <w:sz w:val="28"/>
          <w:szCs w:val="28"/>
        </w:rPr>
        <w:t>2020</w:t>
      </w:r>
      <w:r w:rsidR="00D856B2" w:rsidRPr="00C36777">
        <w:rPr>
          <w:sz w:val="28"/>
          <w:szCs w:val="28"/>
        </w:rPr>
        <w:t xml:space="preserve"> року</w:t>
      </w:r>
    </w:p>
    <w:sectPr w:rsidR="00411B1A" w:rsidRPr="003C50A9" w:rsidSect="007414B8">
      <w:headerReference w:type="even" r:id="rId9"/>
      <w:headerReference w:type="default" r:id="rId10"/>
      <w:footerReference w:type="even" r:id="rId11"/>
      <w:pgSz w:w="11906" w:h="16838"/>
      <w:pgMar w:top="851" w:right="566" w:bottom="1843" w:left="1701" w:header="426" w:footer="141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0EF8" w:rsidRDefault="00430EF8">
      <w:r>
        <w:separator/>
      </w:r>
    </w:p>
  </w:endnote>
  <w:endnote w:type="continuationSeparator" w:id="0">
    <w:p w:rsidR="00430EF8" w:rsidRDefault="00430E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433" w:rsidRDefault="00305433" w:rsidP="00033727">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305433" w:rsidRDefault="00305433" w:rsidP="001944D4">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0EF8" w:rsidRDefault="00430EF8">
      <w:r>
        <w:separator/>
      </w:r>
    </w:p>
  </w:footnote>
  <w:footnote w:type="continuationSeparator" w:id="0">
    <w:p w:rsidR="00430EF8" w:rsidRDefault="00430E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433" w:rsidRDefault="00305433" w:rsidP="0044079D">
    <w:pPr>
      <w:pStyle w:val="a7"/>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305433" w:rsidRDefault="00305433">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433" w:rsidRDefault="00305433" w:rsidP="0044079D">
    <w:pPr>
      <w:pStyle w:val="a7"/>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221FCB">
      <w:rPr>
        <w:rStyle w:val="a6"/>
        <w:noProof/>
      </w:rPr>
      <w:t>4</w:t>
    </w:r>
    <w:r>
      <w:rPr>
        <w:rStyle w:val="a6"/>
      </w:rPr>
      <w:fldChar w:fldCharType="end"/>
    </w:r>
  </w:p>
  <w:p w:rsidR="00305433" w:rsidRDefault="00305433" w:rsidP="00EA2A60">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94E47"/>
    <w:multiLevelType w:val="hybridMultilevel"/>
    <w:tmpl w:val="5B568B1A"/>
    <w:lvl w:ilvl="0" w:tplc="35AC860E">
      <w:start w:val="1"/>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
    <w:nsid w:val="07E87A0F"/>
    <w:multiLevelType w:val="hybridMultilevel"/>
    <w:tmpl w:val="C480E662"/>
    <w:lvl w:ilvl="0" w:tplc="2A30C33E">
      <w:start w:val="28"/>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
    <w:nsid w:val="11EA7F8B"/>
    <w:multiLevelType w:val="hybridMultilevel"/>
    <w:tmpl w:val="19AEAF0E"/>
    <w:lvl w:ilvl="0" w:tplc="4EEC45E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850358"/>
    <w:multiLevelType w:val="hybridMultilevel"/>
    <w:tmpl w:val="CF1CEF0A"/>
    <w:lvl w:ilvl="0" w:tplc="B6FEBC70">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4">
    <w:nsid w:val="22473E7A"/>
    <w:multiLevelType w:val="hybridMultilevel"/>
    <w:tmpl w:val="12861EBA"/>
    <w:lvl w:ilvl="0" w:tplc="B9D80618">
      <w:start w:val="3"/>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5">
    <w:nsid w:val="28270B39"/>
    <w:multiLevelType w:val="hybridMultilevel"/>
    <w:tmpl w:val="8FC6237A"/>
    <w:lvl w:ilvl="0" w:tplc="86E0AC68">
      <w:start w:val="1"/>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6">
    <w:nsid w:val="291A79E5"/>
    <w:multiLevelType w:val="hybridMultilevel"/>
    <w:tmpl w:val="823229AE"/>
    <w:lvl w:ilvl="0" w:tplc="ECCE316C">
      <w:start w:val="3"/>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7">
    <w:nsid w:val="2A3B5EEE"/>
    <w:multiLevelType w:val="hybridMultilevel"/>
    <w:tmpl w:val="B5C00BA6"/>
    <w:lvl w:ilvl="0" w:tplc="0422000F">
      <w:start w:val="4"/>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nsid w:val="329538D8"/>
    <w:multiLevelType w:val="hybridMultilevel"/>
    <w:tmpl w:val="19AEAF0E"/>
    <w:lvl w:ilvl="0" w:tplc="4EEC45E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F261937"/>
    <w:multiLevelType w:val="hybridMultilevel"/>
    <w:tmpl w:val="19AEAF0E"/>
    <w:lvl w:ilvl="0" w:tplc="4EEC45E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51E91788"/>
    <w:multiLevelType w:val="hybridMultilevel"/>
    <w:tmpl w:val="B080C2F4"/>
    <w:lvl w:ilvl="0" w:tplc="46024DA8">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1">
    <w:nsid w:val="53C4583D"/>
    <w:multiLevelType w:val="hybridMultilevel"/>
    <w:tmpl w:val="79982114"/>
    <w:lvl w:ilvl="0" w:tplc="D1F668FE">
      <w:start w:val="1"/>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2">
    <w:nsid w:val="54917F05"/>
    <w:multiLevelType w:val="hybridMultilevel"/>
    <w:tmpl w:val="859E5DF2"/>
    <w:lvl w:ilvl="0" w:tplc="8CDE8A40">
      <w:start w:val="101"/>
      <w:numFmt w:val="decimal"/>
      <w:lvlText w:val="%1."/>
      <w:lvlJc w:val="left"/>
      <w:pPr>
        <w:ind w:left="1093" w:hanging="525"/>
      </w:pPr>
      <w:rPr>
        <w:rFonts w:hint="default"/>
        <w:vertAlign w:val="superscript"/>
      </w:rPr>
    </w:lvl>
    <w:lvl w:ilvl="1" w:tplc="04220019" w:tentative="1">
      <w:start w:val="1"/>
      <w:numFmt w:val="lowerLetter"/>
      <w:lvlText w:val="%2."/>
      <w:lvlJc w:val="left"/>
      <w:pPr>
        <w:ind w:left="1648" w:hanging="360"/>
      </w:p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13">
    <w:nsid w:val="58091E45"/>
    <w:multiLevelType w:val="hybridMultilevel"/>
    <w:tmpl w:val="3CE210EC"/>
    <w:lvl w:ilvl="0" w:tplc="FB907244">
      <w:start w:val="12"/>
      <w:numFmt w:val="decimal"/>
      <w:lvlText w:val="%1."/>
      <w:lvlJc w:val="left"/>
      <w:pPr>
        <w:ind w:left="735" w:hanging="37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nsid w:val="5E826C93"/>
    <w:multiLevelType w:val="hybridMultilevel"/>
    <w:tmpl w:val="320EB6C0"/>
    <w:lvl w:ilvl="0" w:tplc="9CD8A4A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15">
    <w:nsid w:val="62344033"/>
    <w:multiLevelType w:val="hybridMultilevel"/>
    <w:tmpl w:val="06F4272A"/>
    <w:lvl w:ilvl="0" w:tplc="A6EEA4E2">
      <w:start w:val="1"/>
      <w:numFmt w:val="decimal"/>
      <w:lvlText w:val="%1."/>
      <w:lvlJc w:val="left"/>
      <w:pPr>
        <w:ind w:left="928" w:hanging="360"/>
      </w:pPr>
      <w:rPr>
        <w:rFonts w:hint="default"/>
      </w:rPr>
    </w:lvl>
    <w:lvl w:ilvl="1" w:tplc="04220019" w:tentative="1">
      <w:start w:val="1"/>
      <w:numFmt w:val="lowerLetter"/>
      <w:lvlText w:val="%2."/>
      <w:lvlJc w:val="left"/>
      <w:pPr>
        <w:ind w:left="1648" w:hanging="360"/>
      </w:p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16">
    <w:nsid w:val="6F416FF8"/>
    <w:multiLevelType w:val="hybridMultilevel"/>
    <w:tmpl w:val="77846BEC"/>
    <w:lvl w:ilvl="0" w:tplc="2E5E5B0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15"/>
  </w:num>
  <w:num w:numId="2">
    <w:abstractNumId w:val="14"/>
  </w:num>
  <w:num w:numId="3">
    <w:abstractNumId w:val="8"/>
  </w:num>
  <w:num w:numId="4">
    <w:abstractNumId w:val="0"/>
  </w:num>
  <w:num w:numId="5">
    <w:abstractNumId w:val="11"/>
  </w:num>
  <w:num w:numId="6">
    <w:abstractNumId w:val="10"/>
  </w:num>
  <w:num w:numId="7">
    <w:abstractNumId w:val="6"/>
  </w:num>
  <w:num w:numId="8">
    <w:abstractNumId w:val="5"/>
  </w:num>
  <w:num w:numId="9">
    <w:abstractNumId w:val="1"/>
  </w:num>
  <w:num w:numId="10">
    <w:abstractNumId w:val="2"/>
  </w:num>
  <w:num w:numId="11">
    <w:abstractNumId w:val="9"/>
  </w:num>
  <w:num w:numId="12">
    <w:abstractNumId w:val="12"/>
  </w:num>
  <w:num w:numId="13">
    <w:abstractNumId w:val="3"/>
  </w:num>
  <w:num w:numId="14">
    <w:abstractNumId w:val="7"/>
  </w:num>
  <w:num w:numId="15">
    <w:abstractNumId w:val="13"/>
  </w:num>
  <w:num w:numId="16">
    <w:abstractNumId w:val="4"/>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497E"/>
    <w:rsid w:val="00002325"/>
    <w:rsid w:val="00002680"/>
    <w:rsid w:val="0001077F"/>
    <w:rsid w:val="000146AB"/>
    <w:rsid w:val="000164D9"/>
    <w:rsid w:val="00017A78"/>
    <w:rsid w:val="00027EA1"/>
    <w:rsid w:val="000319C7"/>
    <w:rsid w:val="00033727"/>
    <w:rsid w:val="00034A95"/>
    <w:rsid w:val="00035EEC"/>
    <w:rsid w:val="000428F3"/>
    <w:rsid w:val="00047F46"/>
    <w:rsid w:val="00051EC3"/>
    <w:rsid w:val="00056176"/>
    <w:rsid w:val="00063B49"/>
    <w:rsid w:val="00067AD6"/>
    <w:rsid w:val="00080CD8"/>
    <w:rsid w:val="0008625D"/>
    <w:rsid w:val="00091CAC"/>
    <w:rsid w:val="00096A55"/>
    <w:rsid w:val="000A4E9C"/>
    <w:rsid w:val="000B1326"/>
    <w:rsid w:val="000C2C60"/>
    <w:rsid w:val="000C44E6"/>
    <w:rsid w:val="000C668F"/>
    <w:rsid w:val="000C709F"/>
    <w:rsid w:val="000D2125"/>
    <w:rsid w:val="000D68CE"/>
    <w:rsid w:val="000D7D3E"/>
    <w:rsid w:val="000E12E0"/>
    <w:rsid w:val="000F098A"/>
    <w:rsid w:val="001016F8"/>
    <w:rsid w:val="00106B0F"/>
    <w:rsid w:val="00107E06"/>
    <w:rsid w:val="00112CFD"/>
    <w:rsid w:val="00123DD0"/>
    <w:rsid w:val="00132464"/>
    <w:rsid w:val="00137200"/>
    <w:rsid w:val="00137A57"/>
    <w:rsid w:val="0014199C"/>
    <w:rsid w:val="001440D5"/>
    <w:rsid w:val="00151A2D"/>
    <w:rsid w:val="00152071"/>
    <w:rsid w:val="00154507"/>
    <w:rsid w:val="001609FA"/>
    <w:rsid w:val="00165B73"/>
    <w:rsid w:val="00165CD1"/>
    <w:rsid w:val="00166BD1"/>
    <w:rsid w:val="00170A17"/>
    <w:rsid w:val="00180875"/>
    <w:rsid w:val="00182FFE"/>
    <w:rsid w:val="00190707"/>
    <w:rsid w:val="001944D4"/>
    <w:rsid w:val="001953C2"/>
    <w:rsid w:val="001A2315"/>
    <w:rsid w:val="001B1D59"/>
    <w:rsid w:val="001D07CF"/>
    <w:rsid w:val="001D4F15"/>
    <w:rsid w:val="001D5BEE"/>
    <w:rsid w:val="001D5D18"/>
    <w:rsid w:val="001F08AE"/>
    <w:rsid w:val="001F18A6"/>
    <w:rsid w:val="002025F3"/>
    <w:rsid w:val="00206AF9"/>
    <w:rsid w:val="00216EF8"/>
    <w:rsid w:val="00221FCB"/>
    <w:rsid w:val="0022296E"/>
    <w:rsid w:val="00226273"/>
    <w:rsid w:val="00237A25"/>
    <w:rsid w:val="00242224"/>
    <w:rsid w:val="0025057E"/>
    <w:rsid w:val="00251FFF"/>
    <w:rsid w:val="00255AFD"/>
    <w:rsid w:val="00262950"/>
    <w:rsid w:val="00264FCE"/>
    <w:rsid w:val="00267823"/>
    <w:rsid w:val="002717D9"/>
    <w:rsid w:val="00287519"/>
    <w:rsid w:val="002949B8"/>
    <w:rsid w:val="00297D86"/>
    <w:rsid w:val="002B291B"/>
    <w:rsid w:val="002B7E9C"/>
    <w:rsid w:val="002C18E2"/>
    <w:rsid w:val="002C34BE"/>
    <w:rsid w:val="002C3D4B"/>
    <w:rsid w:val="002E6092"/>
    <w:rsid w:val="002E77E0"/>
    <w:rsid w:val="002F6130"/>
    <w:rsid w:val="00300FAA"/>
    <w:rsid w:val="00302556"/>
    <w:rsid w:val="00302A5C"/>
    <w:rsid w:val="00303A95"/>
    <w:rsid w:val="00304B7F"/>
    <w:rsid w:val="00305433"/>
    <w:rsid w:val="00311AF3"/>
    <w:rsid w:val="00322D9A"/>
    <w:rsid w:val="00324BD7"/>
    <w:rsid w:val="00335CBC"/>
    <w:rsid w:val="00337869"/>
    <w:rsid w:val="003404BC"/>
    <w:rsid w:val="00346CEB"/>
    <w:rsid w:val="00351E89"/>
    <w:rsid w:val="00352B29"/>
    <w:rsid w:val="003575C3"/>
    <w:rsid w:val="00364453"/>
    <w:rsid w:val="00371874"/>
    <w:rsid w:val="00373770"/>
    <w:rsid w:val="00375F25"/>
    <w:rsid w:val="00381C11"/>
    <w:rsid w:val="00384CC4"/>
    <w:rsid w:val="00385DA0"/>
    <w:rsid w:val="0038674F"/>
    <w:rsid w:val="00387B47"/>
    <w:rsid w:val="003916E9"/>
    <w:rsid w:val="00392DE2"/>
    <w:rsid w:val="00396FEB"/>
    <w:rsid w:val="003A6F75"/>
    <w:rsid w:val="003B1327"/>
    <w:rsid w:val="003C50A9"/>
    <w:rsid w:val="003D22C9"/>
    <w:rsid w:val="003E7C45"/>
    <w:rsid w:val="00402249"/>
    <w:rsid w:val="00407AF8"/>
    <w:rsid w:val="00411B1A"/>
    <w:rsid w:val="004275CA"/>
    <w:rsid w:val="00430EF8"/>
    <w:rsid w:val="0044079D"/>
    <w:rsid w:val="0044205A"/>
    <w:rsid w:val="00447D5B"/>
    <w:rsid w:val="00450A63"/>
    <w:rsid w:val="00452BD7"/>
    <w:rsid w:val="00453390"/>
    <w:rsid w:val="00470B08"/>
    <w:rsid w:val="004875BE"/>
    <w:rsid w:val="00491F2C"/>
    <w:rsid w:val="0049338B"/>
    <w:rsid w:val="00493DED"/>
    <w:rsid w:val="00494043"/>
    <w:rsid w:val="004A30C6"/>
    <w:rsid w:val="004A7B0A"/>
    <w:rsid w:val="004B3335"/>
    <w:rsid w:val="004C1D50"/>
    <w:rsid w:val="004C2021"/>
    <w:rsid w:val="004C4808"/>
    <w:rsid w:val="004D233D"/>
    <w:rsid w:val="004D2B18"/>
    <w:rsid w:val="004D789D"/>
    <w:rsid w:val="004E5145"/>
    <w:rsid w:val="004E7D06"/>
    <w:rsid w:val="004F55DA"/>
    <w:rsid w:val="005014A6"/>
    <w:rsid w:val="00507679"/>
    <w:rsid w:val="005330AD"/>
    <w:rsid w:val="00564DE5"/>
    <w:rsid w:val="0057015D"/>
    <w:rsid w:val="005720E7"/>
    <w:rsid w:val="00580243"/>
    <w:rsid w:val="0058038D"/>
    <w:rsid w:val="00590F89"/>
    <w:rsid w:val="00592562"/>
    <w:rsid w:val="0059602F"/>
    <w:rsid w:val="005A7DC7"/>
    <w:rsid w:val="005B01B6"/>
    <w:rsid w:val="005B24B5"/>
    <w:rsid w:val="005C35EF"/>
    <w:rsid w:val="005C5B94"/>
    <w:rsid w:val="005D5982"/>
    <w:rsid w:val="005E278A"/>
    <w:rsid w:val="005E34D6"/>
    <w:rsid w:val="005E5268"/>
    <w:rsid w:val="005E5FE4"/>
    <w:rsid w:val="005E5FFB"/>
    <w:rsid w:val="005E69C3"/>
    <w:rsid w:val="005F2AE4"/>
    <w:rsid w:val="005F5730"/>
    <w:rsid w:val="00601E45"/>
    <w:rsid w:val="00605159"/>
    <w:rsid w:val="006072D8"/>
    <w:rsid w:val="00614B61"/>
    <w:rsid w:val="006178EC"/>
    <w:rsid w:val="00627F53"/>
    <w:rsid w:val="00633B92"/>
    <w:rsid w:val="00634B54"/>
    <w:rsid w:val="00637944"/>
    <w:rsid w:val="00637FFB"/>
    <w:rsid w:val="0064365F"/>
    <w:rsid w:val="0064534A"/>
    <w:rsid w:val="00646112"/>
    <w:rsid w:val="00651487"/>
    <w:rsid w:val="00657854"/>
    <w:rsid w:val="00664508"/>
    <w:rsid w:val="00674A20"/>
    <w:rsid w:val="00676549"/>
    <w:rsid w:val="00677B13"/>
    <w:rsid w:val="00680DA7"/>
    <w:rsid w:val="00691B5F"/>
    <w:rsid w:val="00691E71"/>
    <w:rsid w:val="00692BFC"/>
    <w:rsid w:val="00693323"/>
    <w:rsid w:val="006A0524"/>
    <w:rsid w:val="006A113F"/>
    <w:rsid w:val="006B0B8F"/>
    <w:rsid w:val="006B63F2"/>
    <w:rsid w:val="006C3F3E"/>
    <w:rsid w:val="006C663E"/>
    <w:rsid w:val="006E294E"/>
    <w:rsid w:val="006E33C3"/>
    <w:rsid w:val="006E4A99"/>
    <w:rsid w:val="006F01B6"/>
    <w:rsid w:val="006F332B"/>
    <w:rsid w:val="0070394D"/>
    <w:rsid w:val="00707468"/>
    <w:rsid w:val="00711ECF"/>
    <w:rsid w:val="00715E47"/>
    <w:rsid w:val="00717B99"/>
    <w:rsid w:val="007203AA"/>
    <w:rsid w:val="0072235D"/>
    <w:rsid w:val="00724EFD"/>
    <w:rsid w:val="007312ED"/>
    <w:rsid w:val="00740233"/>
    <w:rsid w:val="007414B8"/>
    <w:rsid w:val="00742AD7"/>
    <w:rsid w:val="00745F03"/>
    <w:rsid w:val="00756BA9"/>
    <w:rsid w:val="00756FFD"/>
    <w:rsid w:val="00770089"/>
    <w:rsid w:val="00772E8D"/>
    <w:rsid w:val="00777500"/>
    <w:rsid w:val="00796F80"/>
    <w:rsid w:val="007A3016"/>
    <w:rsid w:val="007C0886"/>
    <w:rsid w:val="007C4717"/>
    <w:rsid w:val="007C751A"/>
    <w:rsid w:val="007D7DF8"/>
    <w:rsid w:val="007E3535"/>
    <w:rsid w:val="007E5A14"/>
    <w:rsid w:val="007F368D"/>
    <w:rsid w:val="007F592B"/>
    <w:rsid w:val="00826380"/>
    <w:rsid w:val="00827573"/>
    <w:rsid w:val="00833D00"/>
    <w:rsid w:val="00834E90"/>
    <w:rsid w:val="008428F6"/>
    <w:rsid w:val="00846931"/>
    <w:rsid w:val="0084702D"/>
    <w:rsid w:val="0086285C"/>
    <w:rsid w:val="0086358B"/>
    <w:rsid w:val="0086703A"/>
    <w:rsid w:val="00876536"/>
    <w:rsid w:val="00880167"/>
    <w:rsid w:val="0088664D"/>
    <w:rsid w:val="008922E0"/>
    <w:rsid w:val="00895720"/>
    <w:rsid w:val="0089763C"/>
    <w:rsid w:val="00897686"/>
    <w:rsid w:val="008A1A6E"/>
    <w:rsid w:val="008A4BE6"/>
    <w:rsid w:val="008B07D0"/>
    <w:rsid w:val="008B29C5"/>
    <w:rsid w:val="008B3D02"/>
    <w:rsid w:val="008C1055"/>
    <w:rsid w:val="008C5D78"/>
    <w:rsid w:val="008D31C2"/>
    <w:rsid w:val="008D6A18"/>
    <w:rsid w:val="008E3959"/>
    <w:rsid w:val="008E5771"/>
    <w:rsid w:val="008E7317"/>
    <w:rsid w:val="008F5853"/>
    <w:rsid w:val="00906D81"/>
    <w:rsid w:val="0091497E"/>
    <w:rsid w:val="009152AA"/>
    <w:rsid w:val="0092003B"/>
    <w:rsid w:val="00927177"/>
    <w:rsid w:val="00953EF3"/>
    <w:rsid w:val="00960ADA"/>
    <w:rsid w:val="00960F8F"/>
    <w:rsid w:val="00974446"/>
    <w:rsid w:val="00976BE9"/>
    <w:rsid w:val="009805B7"/>
    <w:rsid w:val="00983334"/>
    <w:rsid w:val="009A223B"/>
    <w:rsid w:val="009A4C62"/>
    <w:rsid w:val="009C197F"/>
    <w:rsid w:val="009C5A93"/>
    <w:rsid w:val="009D2EBE"/>
    <w:rsid w:val="009E1377"/>
    <w:rsid w:val="009F400C"/>
    <w:rsid w:val="00A01269"/>
    <w:rsid w:val="00A04434"/>
    <w:rsid w:val="00A1016D"/>
    <w:rsid w:val="00A132F3"/>
    <w:rsid w:val="00A210C4"/>
    <w:rsid w:val="00A307C2"/>
    <w:rsid w:val="00A33A0A"/>
    <w:rsid w:val="00A33F41"/>
    <w:rsid w:val="00A35AA1"/>
    <w:rsid w:val="00A35B17"/>
    <w:rsid w:val="00A43A78"/>
    <w:rsid w:val="00A446F3"/>
    <w:rsid w:val="00A5731A"/>
    <w:rsid w:val="00A5779E"/>
    <w:rsid w:val="00A61369"/>
    <w:rsid w:val="00A631DF"/>
    <w:rsid w:val="00A76632"/>
    <w:rsid w:val="00A80473"/>
    <w:rsid w:val="00A85A53"/>
    <w:rsid w:val="00A87E56"/>
    <w:rsid w:val="00A952E9"/>
    <w:rsid w:val="00A96E08"/>
    <w:rsid w:val="00AA2BD0"/>
    <w:rsid w:val="00AA339E"/>
    <w:rsid w:val="00AA4670"/>
    <w:rsid w:val="00AA4F71"/>
    <w:rsid w:val="00AA730D"/>
    <w:rsid w:val="00AC327C"/>
    <w:rsid w:val="00AC3E25"/>
    <w:rsid w:val="00AD0232"/>
    <w:rsid w:val="00AD3653"/>
    <w:rsid w:val="00AD7F1C"/>
    <w:rsid w:val="00AE401D"/>
    <w:rsid w:val="00AF0517"/>
    <w:rsid w:val="00AF0B2F"/>
    <w:rsid w:val="00AF11EE"/>
    <w:rsid w:val="00AF76E2"/>
    <w:rsid w:val="00B02D74"/>
    <w:rsid w:val="00B05ECC"/>
    <w:rsid w:val="00B14FE6"/>
    <w:rsid w:val="00B17A9D"/>
    <w:rsid w:val="00B25DF1"/>
    <w:rsid w:val="00B31739"/>
    <w:rsid w:val="00B41540"/>
    <w:rsid w:val="00B41972"/>
    <w:rsid w:val="00B4393B"/>
    <w:rsid w:val="00B460D5"/>
    <w:rsid w:val="00B467AF"/>
    <w:rsid w:val="00B66566"/>
    <w:rsid w:val="00B7117D"/>
    <w:rsid w:val="00B765FA"/>
    <w:rsid w:val="00B96F92"/>
    <w:rsid w:val="00BA3560"/>
    <w:rsid w:val="00BA66D8"/>
    <w:rsid w:val="00BB0F6B"/>
    <w:rsid w:val="00BB6BD6"/>
    <w:rsid w:val="00BC1A96"/>
    <w:rsid w:val="00BC2DB2"/>
    <w:rsid w:val="00BC4D35"/>
    <w:rsid w:val="00BC4E20"/>
    <w:rsid w:val="00BD08D1"/>
    <w:rsid w:val="00BD10FA"/>
    <w:rsid w:val="00BE1ED4"/>
    <w:rsid w:val="00BF28B8"/>
    <w:rsid w:val="00C077CB"/>
    <w:rsid w:val="00C12C15"/>
    <w:rsid w:val="00C15B7A"/>
    <w:rsid w:val="00C22122"/>
    <w:rsid w:val="00C2454A"/>
    <w:rsid w:val="00C2537E"/>
    <w:rsid w:val="00C2797C"/>
    <w:rsid w:val="00C32460"/>
    <w:rsid w:val="00C36777"/>
    <w:rsid w:val="00C423D0"/>
    <w:rsid w:val="00C45376"/>
    <w:rsid w:val="00C465CE"/>
    <w:rsid w:val="00C61A0B"/>
    <w:rsid w:val="00C6439E"/>
    <w:rsid w:val="00C74DD2"/>
    <w:rsid w:val="00C74F88"/>
    <w:rsid w:val="00C85C10"/>
    <w:rsid w:val="00C86E6A"/>
    <w:rsid w:val="00C8774C"/>
    <w:rsid w:val="00C965C5"/>
    <w:rsid w:val="00CA58B1"/>
    <w:rsid w:val="00CA620C"/>
    <w:rsid w:val="00CA69B3"/>
    <w:rsid w:val="00CA6CAB"/>
    <w:rsid w:val="00CA7B6A"/>
    <w:rsid w:val="00CB47E6"/>
    <w:rsid w:val="00CC3695"/>
    <w:rsid w:val="00CC6D2C"/>
    <w:rsid w:val="00CF1624"/>
    <w:rsid w:val="00D00216"/>
    <w:rsid w:val="00D02D9C"/>
    <w:rsid w:val="00D031BF"/>
    <w:rsid w:val="00D06D65"/>
    <w:rsid w:val="00D06E2E"/>
    <w:rsid w:val="00D073E4"/>
    <w:rsid w:val="00D07574"/>
    <w:rsid w:val="00D33431"/>
    <w:rsid w:val="00D33767"/>
    <w:rsid w:val="00D34D3D"/>
    <w:rsid w:val="00D426D2"/>
    <w:rsid w:val="00D44724"/>
    <w:rsid w:val="00D47E85"/>
    <w:rsid w:val="00D513D9"/>
    <w:rsid w:val="00D55147"/>
    <w:rsid w:val="00D56A18"/>
    <w:rsid w:val="00D60CDF"/>
    <w:rsid w:val="00D62D20"/>
    <w:rsid w:val="00D73984"/>
    <w:rsid w:val="00D73EEA"/>
    <w:rsid w:val="00D856B2"/>
    <w:rsid w:val="00D860A2"/>
    <w:rsid w:val="00D93CF4"/>
    <w:rsid w:val="00D961C8"/>
    <w:rsid w:val="00D961EE"/>
    <w:rsid w:val="00D96F49"/>
    <w:rsid w:val="00DB644E"/>
    <w:rsid w:val="00DC2A51"/>
    <w:rsid w:val="00DC7C25"/>
    <w:rsid w:val="00DD763E"/>
    <w:rsid w:val="00DD79E3"/>
    <w:rsid w:val="00DF0355"/>
    <w:rsid w:val="00DF6130"/>
    <w:rsid w:val="00DF6C50"/>
    <w:rsid w:val="00DF7013"/>
    <w:rsid w:val="00DF7C41"/>
    <w:rsid w:val="00E1237C"/>
    <w:rsid w:val="00E1577D"/>
    <w:rsid w:val="00E24D66"/>
    <w:rsid w:val="00E2691C"/>
    <w:rsid w:val="00E30E95"/>
    <w:rsid w:val="00E36233"/>
    <w:rsid w:val="00E40E9B"/>
    <w:rsid w:val="00E4521A"/>
    <w:rsid w:val="00E538E0"/>
    <w:rsid w:val="00E5424F"/>
    <w:rsid w:val="00E5788C"/>
    <w:rsid w:val="00E63815"/>
    <w:rsid w:val="00E660F1"/>
    <w:rsid w:val="00E67B16"/>
    <w:rsid w:val="00E708E5"/>
    <w:rsid w:val="00E843DF"/>
    <w:rsid w:val="00E93FBE"/>
    <w:rsid w:val="00EA188C"/>
    <w:rsid w:val="00EA26F5"/>
    <w:rsid w:val="00EA2A60"/>
    <w:rsid w:val="00EA7659"/>
    <w:rsid w:val="00EB045F"/>
    <w:rsid w:val="00EB2849"/>
    <w:rsid w:val="00EB70F1"/>
    <w:rsid w:val="00EC25BD"/>
    <w:rsid w:val="00EC2752"/>
    <w:rsid w:val="00EC2BD1"/>
    <w:rsid w:val="00ED6055"/>
    <w:rsid w:val="00EE16B2"/>
    <w:rsid w:val="00EE257A"/>
    <w:rsid w:val="00EE6478"/>
    <w:rsid w:val="00EE64E6"/>
    <w:rsid w:val="00EF22E1"/>
    <w:rsid w:val="00EF46C9"/>
    <w:rsid w:val="00EF590D"/>
    <w:rsid w:val="00EF71CF"/>
    <w:rsid w:val="00F023E5"/>
    <w:rsid w:val="00F041C6"/>
    <w:rsid w:val="00F0702F"/>
    <w:rsid w:val="00F07740"/>
    <w:rsid w:val="00F139F7"/>
    <w:rsid w:val="00F1683C"/>
    <w:rsid w:val="00F3786F"/>
    <w:rsid w:val="00F405EA"/>
    <w:rsid w:val="00F4415D"/>
    <w:rsid w:val="00F47005"/>
    <w:rsid w:val="00F47892"/>
    <w:rsid w:val="00F51F30"/>
    <w:rsid w:val="00F54CE8"/>
    <w:rsid w:val="00F56CF8"/>
    <w:rsid w:val="00F65BD0"/>
    <w:rsid w:val="00F67926"/>
    <w:rsid w:val="00F721F5"/>
    <w:rsid w:val="00F7444A"/>
    <w:rsid w:val="00F76E2E"/>
    <w:rsid w:val="00F80D22"/>
    <w:rsid w:val="00F80FF1"/>
    <w:rsid w:val="00F83EF8"/>
    <w:rsid w:val="00F84B90"/>
    <w:rsid w:val="00F858E1"/>
    <w:rsid w:val="00F90F06"/>
    <w:rsid w:val="00F9427C"/>
    <w:rsid w:val="00F968A0"/>
    <w:rsid w:val="00FA1062"/>
    <w:rsid w:val="00FA18B5"/>
    <w:rsid w:val="00FA3DFC"/>
    <w:rsid w:val="00FA41A2"/>
    <w:rsid w:val="00FA4898"/>
    <w:rsid w:val="00FB5AFD"/>
    <w:rsid w:val="00FB6C4B"/>
    <w:rsid w:val="00FC6F00"/>
    <w:rsid w:val="00FD0917"/>
    <w:rsid w:val="00FD2AAE"/>
    <w:rsid w:val="00FD4F95"/>
    <w:rsid w:val="00FD7EEE"/>
    <w:rsid w:val="00FE457E"/>
    <w:rsid w:val="00FF040B"/>
    <w:rsid w:val="00FF4793"/>
    <w:rsid w:val="00FF76A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1497E"/>
    <w:rPr>
      <w:sz w:val="24"/>
      <w:szCs w:val="24"/>
      <w:lang w:eastAsia="en-U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note text"/>
    <w:basedOn w:val="a"/>
    <w:semiHidden/>
    <w:rsid w:val="005330AD"/>
    <w:rPr>
      <w:sz w:val="20"/>
      <w:szCs w:val="20"/>
      <w:lang w:eastAsia="ru-RU"/>
    </w:rPr>
  </w:style>
  <w:style w:type="paragraph" w:styleId="a4">
    <w:name w:val="Normal (Web)"/>
    <w:aliases w:val="Обычный (веб) Знак,Знак1 Знак,Знак1 Знак Знак Знак Знак Знак Знак Знак,Обычный (Web) Знак Знак Знак Знак Знак Знак,Обычный (Web),Знак1 Знак Знак Знак,Знак1 Знак Знак Знак Знак Знак Знак Знак Знак Знак,Обычный (веб) Знак Знак2,Знак1"/>
    <w:basedOn w:val="a"/>
    <w:link w:val="1"/>
    <w:uiPriority w:val="99"/>
    <w:rsid w:val="005E5FE4"/>
    <w:pPr>
      <w:spacing w:before="100" w:beforeAutospacing="1" w:after="100" w:afterAutospacing="1"/>
    </w:pPr>
    <w:rPr>
      <w:lang w:eastAsia="ru-RU"/>
    </w:rPr>
  </w:style>
  <w:style w:type="paragraph" w:styleId="a5">
    <w:name w:val="footer"/>
    <w:basedOn w:val="a"/>
    <w:rsid w:val="001944D4"/>
    <w:pPr>
      <w:tabs>
        <w:tab w:val="center" w:pos="4819"/>
        <w:tab w:val="right" w:pos="9639"/>
      </w:tabs>
    </w:pPr>
  </w:style>
  <w:style w:type="character" w:styleId="a6">
    <w:name w:val="page number"/>
    <w:basedOn w:val="a0"/>
    <w:rsid w:val="001944D4"/>
  </w:style>
  <w:style w:type="paragraph" w:styleId="a7">
    <w:name w:val="header"/>
    <w:basedOn w:val="a"/>
    <w:rsid w:val="00C465CE"/>
    <w:pPr>
      <w:tabs>
        <w:tab w:val="center" w:pos="4677"/>
        <w:tab w:val="right" w:pos="9355"/>
      </w:tabs>
    </w:pPr>
  </w:style>
  <w:style w:type="table" w:styleId="a8">
    <w:name w:val="Table Grid"/>
    <w:basedOn w:val="a1"/>
    <w:rsid w:val="00A101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semiHidden/>
    <w:rsid w:val="00305433"/>
    <w:rPr>
      <w:rFonts w:ascii="Tahoma" w:hAnsi="Tahoma" w:cs="Tahoma"/>
      <w:sz w:val="16"/>
      <w:szCs w:val="16"/>
    </w:rPr>
  </w:style>
  <w:style w:type="paragraph" w:customStyle="1" w:styleId="StyleZakonu">
    <w:name w:val="StyleZakonu"/>
    <w:basedOn w:val="a"/>
    <w:link w:val="StyleZakonu0"/>
    <w:uiPriority w:val="99"/>
    <w:rsid w:val="00FF76AD"/>
    <w:pPr>
      <w:spacing w:after="60" w:line="220" w:lineRule="exact"/>
      <w:ind w:firstLine="284"/>
      <w:jc w:val="both"/>
    </w:pPr>
    <w:rPr>
      <w:sz w:val="20"/>
      <w:szCs w:val="20"/>
      <w:lang w:val="x-none" w:eastAsia="ru-RU"/>
    </w:rPr>
  </w:style>
  <w:style w:type="character" w:customStyle="1" w:styleId="StyleZakonu0">
    <w:name w:val="StyleZakonu Знак"/>
    <w:link w:val="StyleZakonu"/>
    <w:uiPriority w:val="99"/>
    <w:locked/>
    <w:rsid w:val="00FF76AD"/>
    <w:rPr>
      <w:lang w:val="x-none" w:eastAsia="ru-RU"/>
    </w:rPr>
  </w:style>
  <w:style w:type="paragraph" w:styleId="aa">
    <w:name w:val="List Paragraph"/>
    <w:basedOn w:val="a"/>
    <w:uiPriority w:val="34"/>
    <w:qFormat/>
    <w:rsid w:val="00880167"/>
    <w:pPr>
      <w:spacing w:after="200" w:line="276" w:lineRule="auto"/>
      <w:ind w:left="720"/>
      <w:contextualSpacing/>
    </w:pPr>
    <w:rPr>
      <w:rFonts w:ascii="Calibri" w:eastAsia="Calibri" w:hAnsi="Calibri"/>
      <w:sz w:val="22"/>
      <w:szCs w:val="22"/>
    </w:rPr>
  </w:style>
  <w:style w:type="character" w:customStyle="1" w:styleId="grame">
    <w:name w:val="grame"/>
    <w:rsid w:val="00614B61"/>
  </w:style>
  <w:style w:type="character" w:customStyle="1" w:styleId="spelle">
    <w:name w:val="spelle"/>
    <w:rsid w:val="00614B61"/>
  </w:style>
  <w:style w:type="character" w:customStyle="1" w:styleId="1">
    <w:name w:val="Обычный (веб) Знак1"/>
    <w:aliases w:val="Обычный (веб) Знак Знак,Знак1 Знак Знак,Знак1 Знак Знак Знак Знак Знак Знак Знак Знак,Обычный (Web) Знак Знак Знак Знак Знак Знак Знак,Обычный (Web) Знак,Знак1 Знак Знак Знак Знак,Обычный (веб) Знак Знак2 Знак,Знак1 Знак1"/>
    <w:link w:val="a4"/>
    <w:uiPriority w:val="99"/>
    <w:locked/>
    <w:rsid w:val="00756FFD"/>
    <w:rPr>
      <w:sz w:val="24"/>
      <w:szCs w:val="24"/>
      <w:lang w:eastAsia="ru-RU"/>
    </w:rPr>
  </w:style>
  <w:style w:type="paragraph" w:customStyle="1" w:styleId="iniiaiieoaenonionooiii">
    <w:name w:val="iniiaiieoaenonionooiii"/>
    <w:basedOn w:val="a"/>
    <w:rsid w:val="00F47892"/>
    <w:pPr>
      <w:spacing w:before="100" w:beforeAutospacing="1" w:after="100" w:afterAutospacing="1"/>
    </w:pPr>
    <w:rPr>
      <w:lang w:eastAsia="uk-UA"/>
    </w:rPr>
  </w:style>
  <w:style w:type="paragraph" w:styleId="HTML">
    <w:name w:val="HTML Preformatted"/>
    <w:basedOn w:val="a"/>
    <w:link w:val="HTML0"/>
    <w:uiPriority w:val="99"/>
    <w:rsid w:val="000428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8"/>
      <w:szCs w:val="28"/>
      <w:lang w:val="ru-RU" w:eastAsia="ru-RU"/>
    </w:rPr>
  </w:style>
  <w:style w:type="character" w:customStyle="1" w:styleId="HTML0">
    <w:name w:val="Стандартный HTML Знак"/>
    <w:link w:val="HTML"/>
    <w:uiPriority w:val="99"/>
    <w:rsid w:val="000428F3"/>
    <w:rPr>
      <w:rFonts w:ascii="Courier New" w:hAnsi="Courier New" w:cs="Courier New"/>
      <w:color w:val="000000"/>
      <w:sz w:val="28"/>
      <w:szCs w:val="28"/>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1497E"/>
    <w:rPr>
      <w:sz w:val="24"/>
      <w:szCs w:val="24"/>
      <w:lang w:eastAsia="en-U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note text"/>
    <w:basedOn w:val="a"/>
    <w:semiHidden/>
    <w:rsid w:val="005330AD"/>
    <w:rPr>
      <w:sz w:val="20"/>
      <w:szCs w:val="20"/>
      <w:lang w:eastAsia="ru-RU"/>
    </w:rPr>
  </w:style>
  <w:style w:type="paragraph" w:styleId="a4">
    <w:name w:val="Normal (Web)"/>
    <w:aliases w:val="Обычный (веб) Знак,Знак1 Знак,Знак1 Знак Знак Знак Знак Знак Знак Знак,Обычный (Web) Знак Знак Знак Знак Знак Знак,Обычный (Web),Знак1 Знак Знак Знак,Знак1 Знак Знак Знак Знак Знак Знак Знак Знак Знак,Обычный (веб) Знак Знак2,Знак1"/>
    <w:basedOn w:val="a"/>
    <w:link w:val="1"/>
    <w:uiPriority w:val="99"/>
    <w:rsid w:val="005E5FE4"/>
    <w:pPr>
      <w:spacing w:before="100" w:beforeAutospacing="1" w:after="100" w:afterAutospacing="1"/>
    </w:pPr>
    <w:rPr>
      <w:lang w:eastAsia="ru-RU"/>
    </w:rPr>
  </w:style>
  <w:style w:type="paragraph" w:styleId="a5">
    <w:name w:val="footer"/>
    <w:basedOn w:val="a"/>
    <w:rsid w:val="001944D4"/>
    <w:pPr>
      <w:tabs>
        <w:tab w:val="center" w:pos="4819"/>
        <w:tab w:val="right" w:pos="9639"/>
      </w:tabs>
    </w:pPr>
  </w:style>
  <w:style w:type="character" w:styleId="a6">
    <w:name w:val="page number"/>
    <w:basedOn w:val="a0"/>
    <w:rsid w:val="001944D4"/>
  </w:style>
  <w:style w:type="paragraph" w:styleId="a7">
    <w:name w:val="header"/>
    <w:basedOn w:val="a"/>
    <w:rsid w:val="00C465CE"/>
    <w:pPr>
      <w:tabs>
        <w:tab w:val="center" w:pos="4677"/>
        <w:tab w:val="right" w:pos="9355"/>
      </w:tabs>
    </w:pPr>
  </w:style>
  <w:style w:type="table" w:styleId="a8">
    <w:name w:val="Table Grid"/>
    <w:basedOn w:val="a1"/>
    <w:rsid w:val="00A101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semiHidden/>
    <w:rsid w:val="00305433"/>
    <w:rPr>
      <w:rFonts w:ascii="Tahoma" w:hAnsi="Tahoma" w:cs="Tahoma"/>
      <w:sz w:val="16"/>
      <w:szCs w:val="16"/>
    </w:rPr>
  </w:style>
  <w:style w:type="paragraph" w:customStyle="1" w:styleId="StyleZakonu">
    <w:name w:val="StyleZakonu"/>
    <w:basedOn w:val="a"/>
    <w:link w:val="StyleZakonu0"/>
    <w:uiPriority w:val="99"/>
    <w:rsid w:val="00FF76AD"/>
    <w:pPr>
      <w:spacing w:after="60" w:line="220" w:lineRule="exact"/>
      <w:ind w:firstLine="284"/>
      <w:jc w:val="both"/>
    </w:pPr>
    <w:rPr>
      <w:sz w:val="20"/>
      <w:szCs w:val="20"/>
      <w:lang w:val="x-none" w:eastAsia="ru-RU"/>
    </w:rPr>
  </w:style>
  <w:style w:type="character" w:customStyle="1" w:styleId="StyleZakonu0">
    <w:name w:val="StyleZakonu Знак"/>
    <w:link w:val="StyleZakonu"/>
    <w:uiPriority w:val="99"/>
    <w:locked/>
    <w:rsid w:val="00FF76AD"/>
    <w:rPr>
      <w:lang w:val="x-none" w:eastAsia="ru-RU"/>
    </w:rPr>
  </w:style>
  <w:style w:type="paragraph" w:styleId="aa">
    <w:name w:val="List Paragraph"/>
    <w:basedOn w:val="a"/>
    <w:uiPriority w:val="34"/>
    <w:qFormat/>
    <w:rsid w:val="00880167"/>
    <w:pPr>
      <w:spacing w:after="200" w:line="276" w:lineRule="auto"/>
      <w:ind w:left="720"/>
      <w:contextualSpacing/>
    </w:pPr>
    <w:rPr>
      <w:rFonts w:ascii="Calibri" w:eastAsia="Calibri" w:hAnsi="Calibri"/>
      <w:sz w:val="22"/>
      <w:szCs w:val="22"/>
    </w:rPr>
  </w:style>
  <w:style w:type="character" w:customStyle="1" w:styleId="grame">
    <w:name w:val="grame"/>
    <w:rsid w:val="00614B61"/>
  </w:style>
  <w:style w:type="character" w:customStyle="1" w:styleId="spelle">
    <w:name w:val="spelle"/>
    <w:rsid w:val="00614B61"/>
  </w:style>
  <w:style w:type="character" w:customStyle="1" w:styleId="1">
    <w:name w:val="Обычный (веб) Знак1"/>
    <w:aliases w:val="Обычный (веб) Знак Знак,Знак1 Знак Знак,Знак1 Знак Знак Знак Знак Знак Знак Знак Знак,Обычный (Web) Знак Знак Знак Знак Знак Знак Знак,Обычный (Web) Знак,Знак1 Знак Знак Знак Знак,Обычный (веб) Знак Знак2 Знак,Знак1 Знак1"/>
    <w:link w:val="a4"/>
    <w:uiPriority w:val="99"/>
    <w:locked/>
    <w:rsid w:val="00756FFD"/>
    <w:rPr>
      <w:sz w:val="24"/>
      <w:szCs w:val="24"/>
      <w:lang w:eastAsia="ru-RU"/>
    </w:rPr>
  </w:style>
  <w:style w:type="paragraph" w:customStyle="1" w:styleId="iniiaiieoaenonionooiii">
    <w:name w:val="iniiaiieoaenonionooiii"/>
    <w:basedOn w:val="a"/>
    <w:rsid w:val="00F47892"/>
    <w:pPr>
      <w:spacing w:before="100" w:beforeAutospacing="1" w:after="100" w:afterAutospacing="1"/>
    </w:pPr>
    <w:rPr>
      <w:lang w:eastAsia="uk-UA"/>
    </w:rPr>
  </w:style>
  <w:style w:type="paragraph" w:styleId="HTML">
    <w:name w:val="HTML Preformatted"/>
    <w:basedOn w:val="a"/>
    <w:link w:val="HTML0"/>
    <w:uiPriority w:val="99"/>
    <w:rsid w:val="000428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8"/>
      <w:szCs w:val="28"/>
      <w:lang w:val="ru-RU" w:eastAsia="ru-RU"/>
    </w:rPr>
  </w:style>
  <w:style w:type="character" w:customStyle="1" w:styleId="HTML0">
    <w:name w:val="Стандартный HTML Знак"/>
    <w:link w:val="HTML"/>
    <w:uiPriority w:val="99"/>
    <w:rsid w:val="000428F3"/>
    <w:rPr>
      <w:rFonts w:ascii="Courier New" w:hAnsi="Courier New" w:cs="Courier New"/>
      <w:color w:val="000000"/>
      <w:sz w:val="28"/>
      <w:szCs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3140727">
      <w:bodyDiv w:val="1"/>
      <w:marLeft w:val="0"/>
      <w:marRight w:val="0"/>
      <w:marTop w:val="0"/>
      <w:marBottom w:val="0"/>
      <w:divBdr>
        <w:top w:val="none" w:sz="0" w:space="0" w:color="auto"/>
        <w:left w:val="none" w:sz="0" w:space="0" w:color="auto"/>
        <w:bottom w:val="none" w:sz="0" w:space="0" w:color="auto"/>
        <w:right w:val="none" w:sz="0" w:space="0" w:color="auto"/>
      </w:divBdr>
    </w:div>
    <w:div w:id="1662584268">
      <w:bodyDiv w:val="1"/>
      <w:marLeft w:val="0"/>
      <w:marRight w:val="0"/>
      <w:marTop w:val="0"/>
      <w:marBottom w:val="0"/>
      <w:divBdr>
        <w:top w:val="none" w:sz="0" w:space="0" w:color="auto"/>
        <w:left w:val="none" w:sz="0" w:space="0" w:color="auto"/>
        <w:bottom w:val="none" w:sz="0" w:space="0" w:color="auto"/>
        <w:right w:val="none" w:sz="0" w:space="0" w:color="auto"/>
      </w:divBdr>
      <w:divsChild>
        <w:div w:id="752775465">
          <w:marLeft w:val="0"/>
          <w:marRight w:val="0"/>
          <w:marTop w:val="0"/>
          <w:marBottom w:val="0"/>
          <w:divBdr>
            <w:top w:val="none" w:sz="0" w:space="0" w:color="auto"/>
            <w:left w:val="none" w:sz="0" w:space="0" w:color="auto"/>
            <w:bottom w:val="none" w:sz="0" w:space="0" w:color="auto"/>
            <w:right w:val="none" w:sz="0" w:space="0" w:color="auto"/>
          </w:divBdr>
        </w:div>
      </w:divsChild>
    </w:div>
    <w:div w:id="2126189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FC4E16-6900-44B5-8A2D-6D177BF2E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5576</Words>
  <Characters>3179</Characters>
  <Application>Microsoft Office Word</Application>
  <DocSecurity>0</DocSecurity>
  <Lines>26</Lines>
  <Paragraphs>17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ПОЯСНЮВАЛЬНА ЗАПИСКА</vt:lpstr>
      <vt:lpstr>ПОЯСНЮВАЛЬНА ЗАПИСКА</vt:lpstr>
    </vt:vector>
  </TitlesOfParts>
  <Company>Міністерство фінансів України</Company>
  <LinksUpToDate>false</LinksUpToDate>
  <CharactersWithSpaces>8738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creator>Администратор</dc:creator>
  <cp:lastModifiedBy>User</cp:lastModifiedBy>
  <cp:revision>2</cp:revision>
  <cp:lastPrinted>2021-01-14T14:15:00Z</cp:lastPrinted>
  <dcterms:created xsi:type="dcterms:W3CDTF">2021-02-16T08:27:00Z</dcterms:created>
  <dcterms:modified xsi:type="dcterms:W3CDTF">2021-02-16T08:27:00Z</dcterms:modified>
</cp:coreProperties>
</file>