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E1DC1" w14:textId="77777777" w:rsidR="008D2834" w:rsidRPr="008D7113" w:rsidRDefault="008D2834" w:rsidP="008D2834">
      <w:pPr>
        <w:pStyle w:val="1"/>
        <w:spacing w:after="0"/>
        <w:ind w:firstLine="6521"/>
        <w:rPr>
          <w:rFonts w:ascii="Times New Roman" w:hAnsi="Times New Roman"/>
          <w:sz w:val="28"/>
          <w:szCs w:val="28"/>
        </w:rPr>
      </w:pPr>
      <w:r w:rsidRPr="008D7113">
        <w:rPr>
          <w:rFonts w:ascii="Times New Roman" w:hAnsi="Times New Roman"/>
          <w:sz w:val="28"/>
          <w:szCs w:val="28"/>
        </w:rPr>
        <w:t xml:space="preserve">Проект </w:t>
      </w:r>
    </w:p>
    <w:p w14:paraId="4A184822" w14:textId="77777777" w:rsidR="008D2834" w:rsidRPr="008D7113" w:rsidRDefault="008D2834" w:rsidP="008D2834">
      <w:pPr>
        <w:pStyle w:val="1"/>
        <w:spacing w:after="0"/>
        <w:ind w:firstLine="6521"/>
        <w:rPr>
          <w:rFonts w:ascii="Times New Roman" w:hAnsi="Times New Roman"/>
          <w:sz w:val="28"/>
          <w:szCs w:val="28"/>
        </w:rPr>
      </w:pPr>
      <w:r w:rsidRPr="008D7113">
        <w:rPr>
          <w:rFonts w:ascii="Times New Roman" w:hAnsi="Times New Roman"/>
          <w:sz w:val="28"/>
          <w:szCs w:val="28"/>
        </w:rPr>
        <w:t>вноситься народними</w:t>
      </w:r>
    </w:p>
    <w:p w14:paraId="20942415" w14:textId="433C2C9C" w:rsidR="008D2834" w:rsidRDefault="008D2834" w:rsidP="008D2834">
      <w:pPr>
        <w:pStyle w:val="1"/>
        <w:spacing w:after="0"/>
        <w:ind w:firstLine="6521"/>
        <w:rPr>
          <w:rFonts w:ascii="Times New Roman" w:hAnsi="Times New Roman"/>
          <w:sz w:val="28"/>
          <w:szCs w:val="28"/>
        </w:rPr>
      </w:pPr>
      <w:r w:rsidRPr="008D7113">
        <w:rPr>
          <w:rFonts w:ascii="Times New Roman" w:hAnsi="Times New Roman"/>
          <w:sz w:val="28"/>
          <w:szCs w:val="28"/>
        </w:rPr>
        <w:t>депутатами України</w:t>
      </w:r>
    </w:p>
    <w:p w14:paraId="6327A8FB"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Порошенком П.О.</w:t>
      </w:r>
    </w:p>
    <w:p w14:paraId="038A8C84"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Геращенко І.В.</w:t>
      </w:r>
    </w:p>
    <w:p w14:paraId="753D4392"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Герасимовим А.В.</w:t>
      </w:r>
    </w:p>
    <w:p w14:paraId="4A562AE7"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Сюмар В.П.</w:t>
      </w:r>
    </w:p>
    <w:p w14:paraId="66B8CB4A"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В’ятровичем В.М.</w:t>
      </w:r>
    </w:p>
    <w:p w14:paraId="5A5BBAE3"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Климпуш-Цинцадзе І.О.</w:t>
      </w:r>
    </w:p>
    <w:p w14:paraId="0C1D6A9D"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Величковичем М.Р.</w:t>
      </w:r>
    </w:p>
    <w:p w14:paraId="5F8FBBD6"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Павленком Р.М.</w:t>
      </w:r>
    </w:p>
    <w:p w14:paraId="2825E06D"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Фріз І.В.</w:t>
      </w:r>
    </w:p>
    <w:p w14:paraId="501F8DB6"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Гончаренком О.О.</w:t>
      </w:r>
    </w:p>
    <w:p w14:paraId="658C7055"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Фединою С.Р.</w:t>
      </w:r>
    </w:p>
    <w:p w14:paraId="57BE5853"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Чийгозом А.З.</w:t>
      </w:r>
    </w:p>
    <w:p w14:paraId="3C4F5420"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Саврасовим М.В.</w:t>
      </w:r>
    </w:p>
    <w:p w14:paraId="4A5B1FA6"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Ар’євим В.І.</w:t>
      </w:r>
    </w:p>
    <w:p w14:paraId="24D9FCD9"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Совсун І.Р.</w:t>
      </w:r>
    </w:p>
    <w:p w14:paraId="59C5C6A1"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Лозинським Р.М.</w:t>
      </w:r>
    </w:p>
    <w:p w14:paraId="1361F85D"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Цибалєм В.В.</w:t>
      </w:r>
    </w:p>
    <w:p w14:paraId="3081D483"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Юрчишиним Я.Р.</w:t>
      </w:r>
    </w:p>
    <w:p w14:paraId="7FC27F6D"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Железняком Я.І.</w:t>
      </w:r>
    </w:p>
    <w:p w14:paraId="639F70A2"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Костенком Р.В.</w:t>
      </w:r>
    </w:p>
    <w:p w14:paraId="76B0D063"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Шараськіним А.А.</w:t>
      </w:r>
    </w:p>
    <w:p w14:paraId="7837687D"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Василенко Л.В.</w:t>
      </w:r>
    </w:p>
    <w:p w14:paraId="00B06D70"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Констанкевич І.М.</w:t>
      </w:r>
    </w:p>
    <w:p w14:paraId="0B631611"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Батенком Т.І.</w:t>
      </w:r>
    </w:p>
    <w:p w14:paraId="73523C60"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Гузєм І.В.</w:t>
      </w:r>
    </w:p>
    <w:p w14:paraId="34E32F0A"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Богуцькою Є.П.</w:t>
      </w:r>
    </w:p>
    <w:p w14:paraId="0A90741E"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Синюткою О.М.</w:t>
      </w:r>
    </w:p>
    <w:p w14:paraId="62C36270"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Бакунцем П.А.</w:t>
      </w:r>
    </w:p>
    <w:p w14:paraId="7CA43DB9"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Рущишиним Я.І.</w:t>
      </w:r>
    </w:p>
    <w:p w14:paraId="43E0D6A5"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Потураєвии М.Р.</w:t>
      </w:r>
    </w:p>
    <w:p w14:paraId="23975C46" w14:textId="77777777" w:rsidR="003706FD" w:rsidRP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Парубієм А.В.</w:t>
      </w:r>
    </w:p>
    <w:p w14:paraId="6DD6D8F8" w14:textId="77777777" w:rsidR="003706FD" w:rsidRDefault="003706FD" w:rsidP="003706FD">
      <w:pPr>
        <w:spacing w:after="0" w:line="240" w:lineRule="atLeast"/>
        <w:ind w:firstLine="709"/>
        <w:jc w:val="right"/>
        <w:rPr>
          <w:rFonts w:ascii="Times New Roman" w:hAnsi="Times New Roman" w:cs="Times New Roman"/>
          <w:b/>
          <w:sz w:val="28"/>
          <w:szCs w:val="28"/>
        </w:rPr>
      </w:pPr>
      <w:r w:rsidRPr="003706FD">
        <w:rPr>
          <w:rFonts w:ascii="Times New Roman" w:hAnsi="Times New Roman" w:cs="Times New Roman"/>
          <w:b/>
          <w:sz w:val="28"/>
          <w:szCs w:val="28"/>
        </w:rPr>
        <w:t>Цибою Т.В.</w:t>
      </w:r>
    </w:p>
    <w:p w14:paraId="6667C34F" w14:textId="5CB4270A" w:rsidR="008D2834" w:rsidRDefault="003706FD" w:rsidP="003706FD">
      <w:pPr>
        <w:spacing w:after="0" w:line="240" w:lineRule="atLeast"/>
        <w:ind w:firstLine="709"/>
        <w:jc w:val="right"/>
        <w:rPr>
          <w:rFonts w:ascii="Times New Roman" w:hAnsi="Times New Roman"/>
          <w:b/>
          <w:bCs/>
          <w:sz w:val="28"/>
          <w:szCs w:val="28"/>
        </w:rPr>
      </w:pPr>
      <w:r w:rsidRPr="003706FD">
        <w:rPr>
          <w:rFonts w:ascii="Times New Roman" w:hAnsi="Times New Roman" w:cs="Times New Roman"/>
          <w:b/>
          <w:sz w:val="28"/>
          <w:szCs w:val="28"/>
        </w:rPr>
        <w:t>Княжицьким М.Л.</w:t>
      </w:r>
    </w:p>
    <w:p w14:paraId="31595448" w14:textId="06522EA9" w:rsidR="008D2834" w:rsidRPr="008D2834" w:rsidRDefault="008D2834" w:rsidP="008D2834">
      <w:pPr>
        <w:pStyle w:val="1"/>
        <w:spacing w:after="0"/>
        <w:ind w:firstLine="709"/>
        <w:jc w:val="center"/>
        <w:rPr>
          <w:rFonts w:ascii="Times New Roman" w:hAnsi="Times New Roman"/>
          <w:b/>
          <w:bCs/>
          <w:sz w:val="28"/>
          <w:szCs w:val="28"/>
        </w:rPr>
      </w:pPr>
      <w:bookmarkStart w:id="0" w:name="_GoBack"/>
      <w:bookmarkEnd w:id="0"/>
      <w:r w:rsidRPr="008D2834">
        <w:rPr>
          <w:rFonts w:ascii="Times New Roman" w:hAnsi="Times New Roman"/>
          <w:b/>
          <w:bCs/>
          <w:sz w:val="28"/>
          <w:szCs w:val="28"/>
        </w:rPr>
        <w:t>ЗАКОН УКРАЇНИ</w:t>
      </w:r>
    </w:p>
    <w:p w14:paraId="28C6EF6D" w14:textId="77777777" w:rsidR="008D2834" w:rsidRDefault="008D2834" w:rsidP="008D2834">
      <w:pPr>
        <w:pStyle w:val="1"/>
        <w:spacing w:after="0"/>
        <w:ind w:firstLine="709"/>
        <w:jc w:val="center"/>
        <w:rPr>
          <w:rFonts w:ascii="Times New Roman" w:hAnsi="Times New Roman"/>
          <w:b/>
          <w:bCs/>
          <w:sz w:val="28"/>
          <w:szCs w:val="28"/>
        </w:rPr>
      </w:pPr>
      <w:bookmarkStart w:id="1" w:name="_Hlk63791862"/>
      <w:bookmarkStart w:id="2" w:name="_Hlk63791935"/>
      <w:r w:rsidRPr="008D2834">
        <w:rPr>
          <w:rFonts w:ascii="Times New Roman" w:hAnsi="Times New Roman"/>
          <w:b/>
          <w:bCs/>
          <w:sz w:val="28"/>
          <w:szCs w:val="28"/>
        </w:rPr>
        <w:t xml:space="preserve">Про внесення змін до деяких законодавчих актів України </w:t>
      </w:r>
    </w:p>
    <w:p w14:paraId="4B0319E9" w14:textId="08CC82EA" w:rsidR="008D2834" w:rsidRPr="008D2834" w:rsidRDefault="008D2834" w:rsidP="008D2834">
      <w:pPr>
        <w:pStyle w:val="1"/>
        <w:spacing w:after="0"/>
        <w:ind w:firstLine="709"/>
        <w:jc w:val="center"/>
        <w:rPr>
          <w:rFonts w:ascii="Times New Roman" w:hAnsi="Times New Roman"/>
          <w:b/>
          <w:bCs/>
          <w:sz w:val="28"/>
          <w:szCs w:val="28"/>
        </w:rPr>
      </w:pPr>
      <w:r w:rsidRPr="008D2834">
        <w:rPr>
          <w:rFonts w:ascii="Times New Roman" w:hAnsi="Times New Roman"/>
          <w:b/>
          <w:bCs/>
          <w:sz w:val="28"/>
          <w:szCs w:val="28"/>
        </w:rPr>
        <w:t xml:space="preserve">(щодо </w:t>
      </w:r>
      <w:r>
        <w:rPr>
          <w:rFonts w:ascii="Times New Roman" w:hAnsi="Times New Roman"/>
          <w:b/>
          <w:bCs/>
          <w:sz w:val="28"/>
          <w:szCs w:val="28"/>
        </w:rPr>
        <w:t>посилення</w:t>
      </w:r>
      <w:r w:rsidRPr="008D2834">
        <w:rPr>
          <w:rFonts w:ascii="Times New Roman" w:hAnsi="Times New Roman"/>
          <w:b/>
          <w:bCs/>
          <w:sz w:val="28"/>
          <w:szCs w:val="28"/>
        </w:rPr>
        <w:t xml:space="preserve"> кримінальної відповідальності за </w:t>
      </w:r>
      <w:r>
        <w:rPr>
          <w:rFonts w:ascii="Times New Roman" w:hAnsi="Times New Roman"/>
          <w:b/>
          <w:bCs/>
          <w:sz w:val="28"/>
          <w:szCs w:val="28"/>
        </w:rPr>
        <w:t>виготовлення та поширення забороненої інформаційної продукції</w:t>
      </w:r>
      <w:r w:rsidRPr="008D2834">
        <w:rPr>
          <w:rFonts w:ascii="Times New Roman" w:hAnsi="Times New Roman"/>
          <w:b/>
          <w:bCs/>
          <w:sz w:val="28"/>
          <w:szCs w:val="28"/>
        </w:rPr>
        <w:t>)</w:t>
      </w:r>
      <w:bookmarkEnd w:id="1"/>
    </w:p>
    <w:bookmarkEnd w:id="2"/>
    <w:p w14:paraId="5105CB9F" w14:textId="77777777" w:rsidR="008D2834" w:rsidRPr="008D2834" w:rsidRDefault="008D2834" w:rsidP="008D2834">
      <w:pPr>
        <w:pStyle w:val="1"/>
        <w:spacing w:after="0"/>
        <w:ind w:firstLine="709"/>
        <w:rPr>
          <w:rFonts w:ascii="Times New Roman" w:hAnsi="Times New Roman"/>
          <w:sz w:val="28"/>
          <w:szCs w:val="28"/>
        </w:rPr>
      </w:pPr>
    </w:p>
    <w:p w14:paraId="666173A4" w14:textId="77777777" w:rsidR="008D2834" w:rsidRPr="008D2834" w:rsidRDefault="008D2834" w:rsidP="008D2834">
      <w:pPr>
        <w:pStyle w:val="1"/>
        <w:numPr>
          <w:ilvl w:val="0"/>
          <w:numId w:val="1"/>
        </w:numPr>
        <w:tabs>
          <w:tab w:val="left" w:pos="993"/>
        </w:tabs>
        <w:spacing w:after="0"/>
        <w:ind w:left="0" w:firstLine="709"/>
        <w:rPr>
          <w:rFonts w:ascii="Times New Roman" w:hAnsi="Times New Roman"/>
          <w:sz w:val="28"/>
          <w:szCs w:val="28"/>
        </w:rPr>
      </w:pPr>
      <w:r w:rsidRPr="008D2834">
        <w:rPr>
          <w:rFonts w:ascii="Times New Roman" w:hAnsi="Times New Roman"/>
          <w:sz w:val="28"/>
          <w:szCs w:val="28"/>
        </w:rPr>
        <w:t>Верховна Рада України постановляє:</w:t>
      </w:r>
    </w:p>
    <w:p w14:paraId="439E5576" w14:textId="77777777" w:rsidR="008D2834" w:rsidRPr="008D2834" w:rsidRDefault="008D2834" w:rsidP="008D2834">
      <w:pPr>
        <w:pStyle w:val="1"/>
        <w:spacing w:after="0"/>
        <w:ind w:left="1429"/>
        <w:rPr>
          <w:rFonts w:ascii="Times New Roman" w:hAnsi="Times New Roman"/>
          <w:sz w:val="28"/>
          <w:szCs w:val="28"/>
        </w:rPr>
      </w:pPr>
    </w:p>
    <w:p w14:paraId="313A9B9B" w14:textId="18BB0B3C"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sz w:val="28"/>
          <w:szCs w:val="28"/>
        </w:rPr>
        <w:t xml:space="preserve">1) </w:t>
      </w:r>
      <w:r>
        <w:rPr>
          <w:rFonts w:ascii="Times New Roman" w:hAnsi="Times New Roman"/>
          <w:sz w:val="28"/>
          <w:szCs w:val="28"/>
        </w:rPr>
        <w:t xml:space="preserve">внести до </w:t>
      </w:r>
      <w:r w:rsidRPr="008D2834">
        <w:rPr>
          <w:rFonts w:ascii="Times New Roman" w:hAnsi="Times New Roman"/>
          <w:sz w:val="28"/>
          <w:szCs w:val="28"/>
        </w:rPr>
        <w:t>Кримінальн</w:t>
      </w:r>
      <w:r>
        <w:rPr>
          <w:rFonts w:ascii="Times New Roman" w:hAnsi="Times New Roman"/>
          <w:sz w:val="28"/>
          <w:szCs w:val="28"/>
        </w:rPr>
        <w:t>ого</w:t>
      </w:r>
      <w:r w:rsidRPr="008D2834">
        <w:rPr>
          <w:rFonts w:ascii="Times New Roman" w:hAnsi="Times New Roman"/>
          <w:sz w:val="28"/>
          <w:szCs w:val="28"/>
        </w:rPr>
        <w:t xml:space="preserve"> кодекс</w:t>
      </w:r>
      <w:r>
        <w:rPr>
          <w:rFonts w:ascii="Times New Roman" w:hAnsi="Times New Roman"/>
          <w:sz w:val="28"/>
          <w:szCs w:val="28"/>
        </w:rPr>
        <w:t>у</w:t>
      </w:r>
      <w:r w:rsidRPr="008D2834">
        <w:rPr>
          <w:rFonts w:ascii="Times New Roman" w:hAnsi="Times New Roman"/>
          <w:sz w:val="28"/>
          <w:szCs w:val="28"/>
        </w:rPr>
        <w:t xml:space="preserve"> України (Відомості Верховної Ради України (ВВР), 2001, N 25 - 26, ст. 131 із наступними змінами)</w:t>
      </w:r>
      <w:r>
        <w:rPr>
          <w:rFonts w:ascii="Times New Roman" w:hAnsi="Times New Roman"/>
          <w:sz w:val="28"/>
          <w:szCs w:val="28"/>
        </w:rPr>
        <w:t xml:space="preserve"> такі зміни:</w:t>
      </w:r>
    </w:p>
    <w:p w14:paraId="2062DFDF" w14:textId="77777777" w:rsidR="008D2834" w:rsidRDefault="008D2834" w:rsidP="008D2834">
      <w:pPr>
        <w:spacing w:after="0" w:line="240" w:lineRule="auto"/>
        <w:ind w:firstLine="709"/>
        <w:jc w:val="both"/>
        <w:rPr>
          <w:rFonts w:ascii="Times New Roman" w:hAnsi="Times New Roman" w:cs="Times New Roman"/>
          <w:sz w:val="28"/>
          <w:szCs w:val="28"/>
        </w:rPr>
      </w:pPr>
    </w:p>
    <w:p w14:paraId="5F402CD4" w14:textId="1B1399F7"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A21185">
        <w:rPr>
          <w:rFonts w:ascii="Times New Roman" w:hAnsi="Times New Roman" w:cs="Times New Roman"/>
          <w:sz w:val="28"/>
          <w:szCs w:val="28"/>
        </w:rPr>
        <w:t xml:space="preserve">назву </w:t>
      </w:r>
      <w:r w:rsidRPr="008D2834">
        <w:rPr>
          <w:rFonts w:ascii="Times New Roman" w:hAnsi="Times New Roman" w:cs="Times New Roman"/>
          <w:sz w:val="28"/>
          <w:szCs w:val="28"/>
        </w:rPr>
        <w:t>і частину першу статті 161 Кримінального кодексу України викласти у такій редакції:</w:t>
      </w:r>
    </w:p>
    <w:p w14:paraId="3C04A3EC"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«Стаття 161. Порушення рівноправності громадян залежно від їх расової, національної, регіональної належності, релігійних переконань, інвалідності та за іншими ознаками</w:t>
      </w:r>
    </w:p>
    <w:p w14:paraId="19116596"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1. Умисні дії, спрямовані на розпалювання національної, регіональної,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p w14:paraId="4B72DE98" w14:textId="64ECB6FB"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караються штрафом від двохсот до п'ятисот неоподатковуваних мінімумів доходів громадян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r>
        <w:rPr>
          <w:rFonts w:ascii="Times New Roman" w:hAnsi="Times New Roman" w:cs="Times New Roman"/>
          <w:sz w:val="28"/>
          <w:szCs w:val="28"/>
        </w:rPr>
        <w:t>»;</w:t>
      </w:r>
    </w:p>
    <w:p w14:paraId="3FAB3983" w14:textId="77777777" w:rsidR="008D2834" w:rsidRDefault="008D2834" w:rsidP="008D2834">
      <w:pPr>
        <w:spacing w:after="0" w:line="240" w:lineRule="auto"/>
        <w:ind w:firstLine="709"/>
        <w:jc w:val="both"/>
        <w:rPr>
          <w:rFonts w:ascii="Times New Roman" w:hAnsi="Times New Roman" w:cs="Times New Roman"/>
          <w:sz w:val="28"/>
          <w:szCs w:val="28"/>
        </w:rPr>
      </w:pPr>
    </w:p>
    <w:p w14:paraId="10D2426A" w14:textId="188BA0F9"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д</w:t>
      </w:r>
      <w:r w:rsidRPr="008D2834">
        <w:rPr>
          <w:rFonts w:ascii="Times New Roman" w:hAnsi="Times New Roman" w:cs="Times New Roman"/>
          <w:sz w:val="28"/>
          <w:szCs w:val="28"/>
        </w:rPr>
        <w:t xml:space="preserve">оповнити статтю 161 Кримінального кодексу України приміткою такого змісту: </w:t>
      </w:r>
    </w:p>
    <w:p w14:paraId="6D4AA423" w14:textId="122A1B45"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8D2834">
        <w:rPr>
          <w:rFonts w:ascii="Times New Roman" w:hAnsi="Times New Roman" w:cs="Times New Roman"/>
          <w:sz w:val="28"/>
          <w:szCs w:val="28"/>
        </w:rPr>
        <w:t xml:space="preserve">Примітка: у </w:t>
      </w:r>
      <w:r>
        <w:rPr>
          <w:rFonts w:ascii="Times New Roman" w:hAnsi="Times New Roman" w:cs="Times New Roman"/>
          <w:sz w:val="28"/>
          <w:szCs w:val="28"/>
        </w:rPr>
        <w:t xml:space="preserve">цій </w:t>
      </w:r>
      <w:r w:rsidRPr="008D2834">
        <w:rPr>
          <w:rFonts w:ascii="Times New Roman" w:hAnsi="Times New Roman" w:cs="Times New Roman"/>
          <w:sz w:val="28"/>
          <w:szCs w:val="28"/>
        </w:rPr>
        <w:t>статті під регіональною належністю слід розуміти належність особи за народженням чи проживанням до регіону - частини території України або території компактного розселення українців за межами території України, -  що відрізняється від інших територій за низкою історичних, географічних, мовних та інших ознак</w:t>
      </w:r>
      <w:r>
        <w:rPr>
          <w:rFonts w:ascii="Times New Roman" w:hAnsi="Times New Roman" w:cs="Times New Roman"/>
          <w:sz w:val="28"/>
          <w:szCs w:val="28"/>
        </w:rPr>
        <w:t>.»;</w:t>
      </w:r>
    </w:p>
    <w:p w14:paraId="6387C56E" w14:textId="77777777" w:rsidR="008D2834" w:rsidRPr="008D2834" w:rsidRDefault="008D2834" w:rsidP="008D2834">
      <w:pPr>
        <w:spacing w:after="0" w:line="240" w:lineRule="auto"/>
        <w:ind w:firstLine="709"/>
        <w:jc w:val="both"/>
        <w:rPr>
          <w:rFonts w:ascii="Times New Roman" w:hAnsi="Times New Roman" w:cs="Times New Roman"/>
          <w:sz w:val="28"/>
          <w:szCs w:val="28"/>
        </w:rPr>
      </w:pPr>
    </w:p>
    <w:p w14:paraId="6AADEA65" w14:textId="1E1C9E03"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8D2834">
        <w:rPr>
          <w:rFonts w:ascii="Times New Roman" w:hAnsi="Times New Roman" w:cs="Times New Roman"/>
          <w:sz w:val="28"/>
          <w:szCs w:val="28"/>
        </w:rPr>
        <w:t xml:space="preserve"> </w:t>
      </w:r>
      <w:r>
        <w:rPr>
          <w:rFonts w:ascii="Times New Roman" w:hAnsi="Times New Roman" w:cs="Times New Roman"/>
          <w:sz w:val="28"/>
          <w:szCs w:val="28"/>
        </w:rPr>
        <w:t>д</w:t>
      </w:r>
      <w:r w:rsidRPr="008D2834">
        <w:rPr>
          <w:rFonts w:ascii="Times New Roman" w:hAnsi="Times New Roman" w:cs="Times New Roman"/>
          <w:sz w:val="28"/>
          <w:szCs w:val="28"/>
        </w:rPr>
        <w:t xml:space="preserve">оповнити Кримінальний кодекс України </w:t>
      </w:r>
      <w:r w:rsidR="00A21185">
        <w:rPr>
          <w:rFonts w:ascii="Times New Roman" w:hAnsi="Times New Roman" w:cs="Times New Roman"/>
          <w:sz w:val="28"/>
          <w:szCs w:val="28"/>
        </w:rPr>
        <w:t xml:space="preserve">новою </w:t>
      </w:r>
      <w:r w:rsidRPr="008D2834">
        <w:rPr>
          <w:rFonts w:ascii="Times New Roman" w:hAnsi="Times New Roman" w:cs="Times New Roman"/>
          <w:sz w:val="28"/>
          <w:szCs w:val="28"/>
        </w:rPr>
        <w:t xml:space="preserve">статтею 435-1 такого змісту: </w:t>
      </w:r>
    </w:p>
    <w:p w14:paraId="2D0611F0" w14:textId="44E9EFAE"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8D2834">
        <w:rPr>
          <w:rFonts w:ascii="Times New Roman" w:hAnsi="Times New Roman" w:cs="Times New Roman"/>
          <w:sz w:val="28"/>
          <w:szCs w:val="28"/>
        </w:rPr>
        <w:t>Стаття 435-1. Образа честі і гідності військовослужбовця, погроза військовослужбовцю</w:t>
      </w:r>
    </w:p>
    <w:p w14:paraId="5CEAF795"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1. Образа честі і гідності, погроза вбивством, насильством або знищенням чи пошкодженням майна військовослужбовцю, який здійснює заходи із забезпечення національної безпеки і оборони, відсічі і стримування збройної агресії Російської Федерації, його близьким родичам чи членам сім’ї, -</w:t>
      </w:r>
    </w:p>
    <w:p w14:paraId="3D28EF56"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карається обмеженням волі на строк від трьох до п’яти років або позбавленням волі на той самий строк.</w:t>
      </w:r>
    </w:p>
    <w:p w14:paraId="667298C5"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2. Виготовлення та поширення матеріалів, які містять образу честі і гідності, погрозу вбивством, насильством або знищенням чи пошкодженням майна військовослужбовцю, який здійснює заходи із забезпечення національної безпеки і оборони, відсічі і стримування збройної агресії Російської Федерації, його близьким родичам чи членам сім’ї, -</w:t>
      </w:r>
    </w:p>
    <w:p w14:paraId="64E0921C" w14:textId="77777777" w:rsid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карається обмеженням волі на строк від трьох до п’яти років або позбавленням волі на той самий строк.</w:t>
      </w:r>
      <w:r>
        <w:rPr>
          <w:rFonts w:ascii="Times New Roman" w:hAnsi="Times New Roman" w:cs="Times New Roman"/>
          <w:sz w:val="28"/>
          <w:szCs w:val="28"/>
        </w:rPr>
        <w:t>»;</w:t>
      </w:r>
    </w:p>
    <w:p w14:paraId="555BB84C" w14:textId="2353E763"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 xml:space="preserve"> </w:t>
      </w:r>
    </w:p>
    <w:p w14:paraId="12DDCB89" w14:textId="742B0FD2"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г) д</w:t>
      </w:r>
      <w:r w:rsidRPr="008D2834">
        <w:rPr>
          <w:rFonts w:ascii="Times New Roman" w:hAnsi="Times New Roman" w:cs="Times New Roman"/>
          <w:sz w:val="28"/>
          <w:szCs w:val="28"/>
        </w:rPr>
        <w:t>оповнити Кримінальний кодекс України</w:t>
      </w:r>
      <w:r w:rsidR="00A21185">
        <w:rPr>
          <w:rFonts w:ascii="Times New Roman" w:hAnsi="Times New Roman" w:cs="Times New Roman"/>
          <w:sz w:val="28"/>
          <w:szCs w:val="28"/>
        </w:rPr>
        <w:t xml:space="preserve"> новою</w:t>
      </w:r>
      <w:r w:rsidRPr="008D2834">
        <w:rPr>
          <w:rFonts w:ascii="Times New Roman" w:hAnsi="Times New Roman" w:cs="Times New Roman"/>
          <w:sz w:val="28"/>
          <w:szCs w:val="28"/>
        </w:rPr>
        <w:t xml:space="preserve"> статтею 436-2 такого змісту: </w:t>
      </w:r>
    </w:p>
    <w:p w14:paraId="61D5F9A5"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«Стаття 436-2. Виправдовування, визнання правомірною, заперечення збройної агресії Російської Федерації проти України, глорифікація її учасників</w:t>
      </w:r>
    </w:p>
    <w:p w14:paraId="68D71597" w14:textId="3E098E91"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1. Виправдовування, визнання правомірною, заперечення збройної агресії Російської Федерації проти України</w:t>
      </w:r>
      <w:r>
        <w:rPr>
          <w:rFonts w:ascii="Times New Roman" w:hAnsi="Times New Roman" w:cs="Times New Roman"/>
          <w:sz w:val="28"/>
          <w:szCs w:val="28"/>
        </w:rPr>
        <w:t>, розпочатої</w:t>
      </w:r>
      <w:r w:rsidRPr="008D2834">
        <w:rPr>
          <w:rFonts w:ascii="Times New Roman" w:hAnsi="Times New Roman" w:cs="Times New Roman"/>
          <w:sz w:val="28"/>
          <w:szCs w:val="28"/>
        </w:rPr>
        <w:t xml:space="preserve"> у 2014 році, у тому числі, шляхом представлення збройної агресії Російської Федерації проти України як внутрішнього громадянського конфлікту, виправдовування, визнання правомірною, заперечення тимчасової окупації частини території України, а також глорифікація осіб, які здійснювали збройну агресію Російської Федерації проти України</w:t>
      </w:r>
      <w:r>
        <w:rPr>
          <w:rFonts w:ascii="Times New Roman" w:hAnsi="Times New Roman" w:cs="Times New Roman"/>
          <w:sz w:val="28"/>
          <w:szCs w:val="28"/>
        </w:rPr>
        <w:t>, розпочатку</w:t>
      </w:r>
      <w:r w:rsidRPr="008D2834">
        <w:rPr>
          <w:rFonts w:ascii="Times New Roman" w:hAnsi="Times New Roman" w:cs="Times New Roman"/>
          <w:sz w:val="28"/>
          <w:szCs w:val="28"/>
        </w:rPr>
        <w:t xml:space="preserve"> у 2014 році, представників як збройних формувань Російської Федерації, так і іррегулярних незаконних збройних формувань, озброєних банд та груп найманців, створених, підпорядкованих, керованих та фінансованих Російською Федерацією, а також представників окупаційної адміністрації Російської Федерації, яку складають її державні органи і структури, функціонально відповідальні за управління тимчасово окупованими територіями України, та представників підконтрольних Російській Федерації самопроголошених органів, які узурпували виконання владних функцій на тимчасово окупованих територіях України, -</w:t>
      </w:r>
    </w:p>
    <w:p w14:paraId="1E643C37"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караються виправними роботами на строк до двох років або арештом на строк до шести місяців, або позбавленням волі на строк до трьох років.</w:t>
      </w:r>
    </w:p>
    <w:p w14:paraId="0666D536" w14:textId="2481CD84"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2. Виготовлення, поширення матеріалів, у яких міститься виправдовування, визнання правомірною, заперечення збройної агресії Російської Федерації проти України</w:t>
      </w:r>
      <w:r>
        <w:rPr>
          <w:rFonts w:ascii="Times New Roman" w:hAnsi="Times New Roman" w:cs="Times New Roman"/>
          <w:sz w:val="28"/>
          <w:szCs w:val="28"/>
        </w:rPr>
        <w:t>, розпочатої</w:t>
      </w:r>
      <w:r w:rsidRPr="008D2834">
        <w:rPr>
          <w:rFonts w:ascii="Times New Roman" w:hAnsi="Times New Roman" w:cs="Times New Roman"/>
          <w:sz w:val="28"/>
          <w:szCs w:val="28"/>
        </w:rPr>
        <w:t xml:space="preserve"> у 2014 році, у тому числі, шляхом представлення збройної агресії Російської Федерації проти України як внутрішнього громадянського конфлікту, виправдовування, визнання правомірною, заперечення тимчасової окупації частини території України, а також глорифікація осіб, які здійснювали збройну агресію Російської Федерації проти України, </w:t>
      </w:r>
      <w:r>
        <w:rPr>
          <w:rFonts w:ascii="Times New Roman" w:hAnsi="Times New Roman" w:cs="Times New Roman"/>
          <w:sz w:val="28"/>
          <w:szCs w:val="28"/>
        </w:rPr>
        <w:t xml:space="preserve">розпочату </w:t>
      </w:r>
      <w:r w:rsidRPr="008D2834">
        <w:rPr>
          <w:rFonts w:ascii="Times New Roman" w:hAnsi="Times New Roman" w:cs="Times New Roman"/>
          <w:sz w:val="28"/>
          <w:szCs w:val="28"/>
        </w:rPr>
        <w:t xml:space="preserve">у 2014 році, представників як збройних формувань Російської Федерації, так і іррегулярних незаконних збройних формувань, озброєних банд та груп найманців, створених, підпорядкованих, керованих та фінансованих Російською Федерацією, а також представників окупаційної адміністрації Російської Федерації, яку складають її державні органи і структури, функціонально відповідальні за управління тимчасово окупованими територіями України, та представників підконтрольних Російській Федерації самопроголошених органів, які узурпували виконання владних функцій на тимчасово окупованих територіях України – </w:t>
      </w:r>
    </w:p>
    <w:p w14:paraId="320E3A2E"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карається обмеженням волі на строк до п’яти років або позбавленням волі на той самий строк, з конфіскацією майна або без такої.</w:t>
      </w:r>
    </w:p>
    <w:p w14:paraId="66DACE13" w14:textId="77777777"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3. Дії, передбачені частиною першою або другою цієї статті, вчинені службовою особою, або вчинені повторно, або організованою групою, або з використанням засобів масової інформації, -</w:t>
      </w:r>
    </w:p>
    <w:p w14:paraId="7320A729" w14:textId="2275B49E" w:rsidR="008D2834" w:rsidRPr="008D2834" w:rsidRDefault="008D2834" w:rsidP="008D2834">
      <w:pPr>
        <w:spacing w:after="0" w:line="240" w:lineRule="auto"/>
        <w:ind w:firstLine="709"/>
        <w:jc w:val="both"/>
        <w:rPr>
          <w:rFonts w:ascii="Times New Roman" w:hAnsi="Times New Roman" w:cs="Times New Roman"/>
          <w:sz w:val="28"/>
          <w:szCs w:val="28"/>
        </w:rPr>
      </w:pPr>
      <w:r w:rsidRPr="008D2834">
        <w:rPr>
          <w:rFonts w:ascii="Times New Roman" w:hAnsi="Times New Roman" w:cs="Times New Roman"/>
          <w:sz w:val="28"/>
          <w:szCs w:val="28"/>
        </w:rPr>
        <w:t>караються позбавленням волі на строк від п’яти до восьми років з конфіскацією майна або без такої.</w:t>
      </w:r>
      <w:r>
        <w:rPr>
          <w:rFonts w:ascii="Times New Roman" w:hAnsi="Times New Roman" w:cs="Times New Roman"/>
          <w:sz w:val="28"/>
          <w:szCs w:val="28"/>
        </w:rPr>
        <w:t>».</w:t>
      </w:r>
    </w:p>
    <w:p w14:paraId="648ADBFF" w14:textId="77777777" w:rsidR="008D2834" w:rsidRDefault="008D2834" w:rsidP="008D2834">
      <w:pPr>
        <w:pStyle w:val="a3"/>
        <w:spacing w:after="0" w:line="240" w:lineRule="auto"/>
        <w:ind w:left="0" w:firstLine="709"/>
        <w:jc w:val="both"/>
        <w:rPr>
          <w:rFonts w:ascii="Times New Roman" w:hAnsi="Times New Roman"/>
          <w:sz w:val="28"/>
          <w:szCs w:val="28"/>
        </w:rPr>
      </w:pPr>
    </w:p>
    <w:p w14:paraId="065281C9" w14:textId="0F6659AC" w:rsidR="008D2834" w:rsidRPr="00C14FBC" w:rsidRDefault="008D2834" w:rsidP="008D2834">
      <w:pPr>
        <w:pStyle w:val="a3"/>
        <w:spacing w:after="0" w:line="240" w:lineRule="auto"/>
        <w:ind w:left="0" w:firstLine="709"/>
        <w:jc w:val="both"/>
        <w:rPr>
          <w:rFonts w:ascii="Times New Roman" w:hAnsi="Times New Roman"/>
          <w:sz w:val="28"/>
          <w:szCs w:val="28"/>
        </w:rPr>
      </w:pPr>
      <w:r w:rsidRPr="00C14FBC">
        <w:rPr>
          <w:rFonts w:ascii="Times New Roman" w:hAnsi="Times New Roman"/>
          <w:sz w:val="28"/>
          <w:szCs w:val="28"/>
        </w:rPr>
        <w:lastRenderedPageBreak/>
        <w:t>2. Внести до Кримінального процесуального кодексу України (Відомості Верховної Ради України (ВВР), 2013, N 9 - 10, N 11 - 12, N 13, ст. 88 із наступними змінами) такі зміни:</w:t>
      </w:r>
    </w:p>
    <w:p w14:paraId="5EC21FA9" w14:textId="7E091EA3" w:rsidR="008D2834" w:rsidRP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sz w:val="28"/>
          <w:szCs w:val="28"/>
        </w:rPr>
        <w:t>а)</w:t>
      </w:r>
      <w:r w:rsidRPr="008D2834">
        <w:rPr>
          <w:rFonts w:ascii="Times New Roman" w:hAnsi="Times New Roman" w:cs="Times New Roman"/>
          <w:sz w:val="28"/>
          <w:szCs w:val="28"/>
        </w:rPr>
        <w:t xml:space="preserve"> </w:t>
      </w:r>
      <w:r w:rsidR="00AB3FB9">
        <w:rPr>
          <w:rFonts w:ascii="Times New Roman" w:hAnsi="Times New Roman" w:cs="Times New Roman"/>
          <w:sz w:val="28"/>
          <w:szCs w:val="28"/>
        </w:rPr>
        <w:t xml:space="preserve">абзац перший </w:t>
      </w:r>
      <w:r>
        <w:rPr>
          <w:rFonts w:ascii="Times New Roman" w:hAnsi="Times New Roman" w:cs="Times New Roman"/>
          <w:sz w:val="28"/>
          <w:szCs w:val="28"/>
        </w:rPr>
        <w:t>ч</w:t>
      </w:r>
      <w:r w:rsidRPr="008D2834">
        <w:rPr>
          <w:rFonts w:ascii="Times New Roman" w:hAnsi="Times New Roman" w:cs="Times New Roman"/>
          <w:sz w:val="28"/>
          <w:szCs w:val="28"/>
        </w:rPr>
        <w:t>астин</w:t>
      </w:r>
      <w:r w:rsidR="00AB3FB9">
        <w:rPr>
          <w:rFonts w:ascii="Times New Roman" w:hAnsi="Times New Roman" w:cs="Times New Roman"/>
          <w:sz w:val="28"/>
          <w:szCs w:val="28"/>
        </w:rPr>
        <w:t>и</w:t>
      </w:r>
      <w:r w:rsidRPr="008D2834">
        <w:rPr>
          <w:rFonts w:ascii="Times New Roman" w:hAnsi="Times New Roman" w:cs="Times New Roman"/>
          <w:sz w:val="28"/>
          <w:szCs w:val="28"/>
        </w:rPr>
        <w:t xml:space="preserve"> друг</w:t>
      </w:r>
      <w:r w:rsidR="00AB3FB9">
        <w:rPr>
          <w:rFonts w:ascii="Times New Roman" w:hAnsi="Times New Roman" w:cs="Times New Roman"/>
          <w:sz w:val="28"/>
          <w:szCs w:val="28"/>
        </w:rPr>
        <w:t>ої</w:t>
      </w:r>
      <w:r w:rsidRPr="008D2834">
        <w:rPr>
          <w:rFonts w:ascii="Times New Roman" w:hAnsi="Times New Roman" w:cs="Times New Roman"/>
          <w:sz w:val="28"/>
          <w:szCs w:val="28"/>
        </w:rPr>
        <w:t xml:space="preserve"> статті 216 Кримінального процесуального кодексу викласти в такій редакції:</w:t>
      </w:r>
    </w:p>
    <w:p w14:paraId="584589A2" w14:textId="5C7ECBEB" w:rsidR="008D2834" w:rsidRDefault="008D2834" w:rsidP="008D283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8D2834">
        <w:rPr>
          <w:rFonts w:ascii="Times New Roman" w:hAnsi="Times New Roman" w:cs="Times New Roman"/>
          <w:sz w:val="28"/>
          <w:szCs w:val="28"/>
        </w:rPr>
        <w:t>2. Слідчі органів безпеки здійснюють досудове розслідування кримінальних правопорушень, передбачених статтями 109, 110, 110-2, 111, 112, 113, 114, 114-1, 201, 201-1, 258-258-5, 265-1, 305, 328, 329, 330, 332-1, 332-2, 333, 334, 359, 422, 435-1, 436, 436-2, 437, 438, 439, 440, 441, 442, 443, 444, 446, 447 Кримінального кодексу України.</w:t>
      </w:r>
      <w:r>
        <w:rPr>
          <w:rFonts w:ascii="Times New Roman" w:hAnsi="Times New Roman" w:cs="Times New Roman"/>
          <w:sz w:val="28"/>
          <w:szCs w:val="28"/>
        </w:rPr>
        <w:t>».</w:t>
      </w:r>
    </w:p>
    <w:p w14:paraId="0761DE00" w14:textId="508E617E" w:rsidR="008D2834" w:rsidRDefault="008D2834" w:rsidP="008D2834">
      <w:pPr>
        <w:spacing w:after="0" w:line="240" w:lineRule="auto"/>
        <w:ind w:firstLine="709"/>
        <w:jc w:val="both"/>
        <w:rPr>
          <w:rFonts w:ascii="Times New Roman" w:hAnsi="Times New Roman" w:cs="Times New Roman"/>
          <w:sz w:val="28"/>
          <w:szCs w:val="28"/>
        </w:rPr>
      </w:pPr>
    </w:p>
    <w:p w14:paraId="6F1BC02B" w14:textId="77777777" w:rsidR="008D2834" w:rsidRPr="008D7113" w:rsidRDefault="008D2834" w:rsidP="008D2834">
      <w:pPr>
        <w:pStyle w:val="1"/>
        <w:spacing w:after="0"/>
        <w:ind w:firstLine="709"/>
        <w:rPr>
          <w:rFonts w:ascii="Times New Roman" w:hAnsi="Times New Roman"/>
          <w:sz w:val="28"/>
          <w:szCs w:val="28"/>
        </w:rPr>
      </w:pPr>
      <w:r w:rsidRPr="008D7113">
        <w:rPr>
          <w:rFonts w:ascii="Times New Roman" w:hAnsi="Times New Roman"/>
          <w:sz w:val="28"/>
          <w:szCs w:val="28"/>
        </w:rPr>
        <w:t>II. Прикінцеві положення</w:t>
      </w:r>
    </w:p>
    <w:p w14:paraId="16A81A13" w14:textId="77777777" w:rsidR="008D2834" w:rsidRPr="008D7113" w:rsidRDefault="008D2834" w:rsidP="008D2834">
      <w:pPr>
        <w:pStyle w:val="1"/>
        <w:spacing w:after="0"/>
        <w:ind w:firstLine="709"/>
        <w:rPr>
          <w:rFonts w:ascii="Times New Roman" w:hAnsi="Times New Roman"/>
          <w:sz w:val="28"/>
          <w:szCs w:val="28"/>
        </w:rPr>
      </w:pPr>
      <w:r w:rsidRPr="008D7113">
        <w:rPr>
          <w:rFonts w:ascii="Times New Roman" w:hAnsi="Times New Roman"/>
          <w:sz w:val="28"/>
          <w:szCs w:val="28"/>
        </w:rPr>
        <w:t>1. Цей Закон набирає чинності з дня, наступного за днем його опублікування.</w:t>
      </w:r>
    </w:p>
    <w:p w14:paraId="49FD0678" w14:textId="77777777" w:rsidR="008D2834" w:rsidRPr="008D7113" w:rsidRDefault="008D2834" w:rsidP="008D2834">
      <w:pPr>
        <w:pStyle w:val="1"/>
        <w:spacing w:after="0"/>
        <w:ind w:firstLine="709"/>
        <w:rPr>
          <w:rFonts w:ascii="Times New Roman" w:hAnsi="Times New Roman"/>
          <w:sz w:val="28"/>
          <w:szCs w:val="28"/>
        </w:rPr>
      </w:pPr>
      <w:r w:rsidRPr="008D7113">
        <w:rPr>
          <w:rFonts w:ascii="Times New Roman" w:hAnsi="Times New Roman"/>
          <w:sz w:val="28"/>
          <w:szCs w:val="28"/>
        </w:rPr>
        <w:t>2. Кабінету Міністрів України протягом двох місяців з дня набрання чинності цим Законом:</w:t>
      </w:r>
    </w:p>
    <w:p w14:paraId="0AEE12F2" w14:textId="77777777" w:rsidR="008D2834" w:rsidRPr="008D7113" w:rsidRDefault="008D2834" w:rsidP="008D2834">
      <w:pPr>
        <w:pStyle w:val="1"/>
        <w:spacing w:after="0"/>
        <w:ind w:firstLine="709"/>
        <w:rPr>
          <w:rFonts w:ascii="Times New Roman" w:hAnsi="Times New Roman"/>
          <w:sz w:val="28"/>
          <w:szCs w:val="28"/>
        </w:rPr>
      </w:pPr>
      <w:r>
        <w:rPr>
          <w:rFonts w:ascii="Times New Roman" w:hAnsi="Times New Roman"/>
          <w:sz w:val="28"/>
          <w:szCs w:val="28"/>
        </w:rPr>
        <w:t>прийняти</w:t>
      </w:r>
      <w:r w:rsidRPr="008D7113">
        <w:rPr>
          <w:rFonts w:ascii="Times New Roman" w:hAnsi="Times New Roman"/>
          <w:sz w:val="28"/>
          <w:szCs w:val="28"/>
        </w:rPr>
        <w:t xml:space="preserve"> нормативно-правові акти, необхідні для реалізації положень цього Закону;</w:t>
      </w:r>
    </w:p>
    <w:p w14:paraId="6A599039" w14:textId="77777777" w:rsidR="008D2834" w:rsidRPr="008D7113" w:rsidRDefault="008D2834" w:rsidP="008D2834">
      <w:pPr>
        <w:pStyle w:val="1"/>
        <w:spacing w:after="0"/>
        <w:ind w:firstLine="709"/>
        <w:rPr>
          <w:rFonts w:ascii="Times New Roman" w:hAnsi="Times New Roman"/>
          <w:sz w:val="28"/>
          <w:szCs w:val="28"/>
        </w:rPr>
      </w:pPr>
      <w:r w:rsidRPr="008D7113">
        <w:rPr>
          <w:rFonts w:ascii="Times New Roman" w:hAnsi="Times New Roman"/>
          <w:sz w:val="28"/>
          <w:szCs w:val="28"/>
        </w:rPr>
        <w:t xml:space="preserve">привести свої нормативно-правові акти у відповідність </w:t>
      </w:r>
      <w:r>
        <w:rPr>
          <w:rFonts w:ascii="Times New Roman" w:hAnsi="Times New Roman"/>
          <w:sz w:val="28"/>
          <w:szCs w:val="28"/>
        </w:rPr>
        <w:t>і</w:t>
      </w:r>
      <w:r w:rsidRPr="008D7113">
        <w:rPr>
          <w:rFonts w:ascii="Times New Roman" w:hAnsi="Times New Roman"/>
          <w:sz w:val="28"/>
          <w:szCs w:val="28"/>
        </w:rPr>
        <w:t>з цим Законом;</w:t>
      </w:r>
    </w:p>
    <w:p w14:paraId="08FED166" w14:textId="77777777" w:rsidR="008D2834" w:rsidRPr="008D7113" w:rsidRDefault="008D2834" w:rsidP="008D2834">
      <w:pPr>
        <w:pStyle w:val="1"/>
        <w:spacing w:after="0"/>
        <w:ind w:firstLine="709"/>
        <w:rPr>
          <w:rFonts w:ascii="Times New Roman" w:hAnsi="Times New Roman"/>
          <w:sz w:val="28"/>
          <w:szCs w:val="28"/>
        </w:rPr>
      </w:pPr>
      <w:r w:rsidRPr="008D7113">
        <w:rPr>
          <w:rFonts w:ascii="Times New Roman" w:hAnsi="Times New Roman"/>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w:t>
      </w:r>
      <w:r>
        <w:rPr>
          <w:rFonts w:ascii="Times New Roman" w:hAnsi="Times New Roman"/>
          <w:sz w:val="28"/>
          <w:szCs w:val="28"/>
        </w:rPr>
        <w:t>і</w:t>
      </w:r>
      <w:r w:rsidRPr="008D7113">
        <w:rPr>
          <w:rFonts w:ascii="Times New Roman" w:hAnsi="Times New Roman"/>
          <w:sz w:val="28"/>
          <w:szCs w:val="28"/>
        </w:rPr>
        <w:t>з цим Законом.</w:t>
      </w:r>
    </w:p>
    <w:p w14:paraId="013F0129" w14:textId="32B3DEBE" w:rsidR="008D2834" w:rsidRDefault="008D2834" w:rsidP="008D2834">
      <w:pPr>
        <w:spacing w:after="0" w:line="240" w:lineRule="auto"/>
        <w:ind w:firstLine="709"/>
        <w:jc w:val="both"/>
        <w:rPr>
          <w:rFonts w:ascii="Times New Roman" w:hAnsi="Times New Roman" w:cs="Times New Roman"/>
          <w:sz w:val="28"/>
          <w:szCs w:val="28"/>
        </w:rPr>
      </w:pPr>
    </w:p>
    <w:p w14:paraId="62B28998" w14:textId="30711B9D" w:rsidR="008D2834" w:rsidRPr="007D000C" w:rsidRDefault="008D2834" w:rsidP="008D2834">
      <w:pPr>
        <w:spacing w:after="0" w:line="240" w:lineRule="auto"/>
        <w:ind w:firstLine="709"/>
        <w:jc w:val="both"/>
        <w:rPr>
          <w:rFonts w:ascii="Times New Roman" w:hAnsi="Times New Roman"/>
          <w:b/>
          <w:bCs/>
          <w:sz w:val="28"/>
          <w:szCs w:val="28"/>
        </w:rPr>
      </w:pPr>
      <w:r>
        <w:rPr>
          <w:rFonts w:ascii="Times New Roman" w:hAnsi="Times New Roman"/>
          <w:b/>
          <w:bCs/>
          <w:sz w:val="28"/>
          <w:szCs w:val="28"/>
        </w:rPr>
        <w:t xml:space="preserve">              </w:t>
      </w:r>
      <w:r w:rsidRPr="007D000C">
        <w:rPr>
          <w:rFonts w:ascii="Times New Roman" w:hAnsi="Times New Roman"/>
          <w:b/>
          <w:bCs/>
          <w:sz w:val="28"/>
          <w:szCs w:val="28"/>
        </w:rPr>
        <w:t xml:space="preserve">Голова </w:t>
      </w:r>
    </w:p>
    <w:p w14:paraId="76556561" w14:textId="77777777" w:rsidR="008D2834" w:rsidRPr="007D000C" w:rsidRDefault="008D2834" w:rsidP="008D2834">
      <w:pPr>
        <w:spacing w:after="0" w:line="240" w:lineRule="auto"/>
        <w:ind w:firstLine="709"/>
        <w:jc w:val="both"/>
        <w:rPr>
          <w:rFonts w:ascii="Times New Roman" w:hAnsi="Times New Roman"/>
          <w:b/>
          <w:bCs/>
          <w:sz w:val="28"/>
          <w:szCs w:val="28"/>
        </w:rPr>
      </w:pPr>
      <w:r w:rsidRPr="007D000C">
        <w:rPr>
          <w:rFonts w:ascii="Times New Roman" w:hAnsi="Times New Roman"/>
          <w:b/>
          <w:bCs/>
          <w:sz w:val="28"/>
          <w:szCs w:val="28"/>
        </w:rPr>
        <w:t>Верховної Ради України</w:t>
      </w:r>
    </w:p>
    <w:p w14:paraId="3974EAB4" w14:textId="77777777" w:rsidR="008D2834" w:rsidRPr="008D2834" w:rsidRDefault="008D2834" w:rsidP="008D2834">
      <w:pPr>
        <w:ind w:firstLine="709"/>
        <w:jc w:val="both"/>
        <w:rPr>
          <w:rFonts w:ascii="Times New Roman" w:hAnsi="Times New Roman" w:cs="Times New Roman"/>
          <w:sz w:val="28"/>
          <w:szCs w:val="28"/>
        </w:rPr>
      </w:pPr>
    </w:p>
    <w:p w14:paraId="6E0FFBF6" w14:textId="77777777" w:rsidR="00887660" w:rsidRDefault="00887660"/>
    <w:sectPr w:rsidR="00887660">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95170" w14:textId="77777777" w:rsidR="008B2CEB" w:rsidRDefault="008B2CEB" w:rsidP="002D7DE6">
      <w:pPr>
        <w:spacing w:after="0" w:line="240" w:lineRule="auto"/>
      </w:pPr>
      <w:r>
        <w:separator/>
      </w:r>
    </w:p>
  </w:endnote>
  <w:endnote w:type="continuationSeparator" w:id="0">
    <w:p w14:paraId="1A673E8A" w14:textId="77777777" w:rsidR="008B2CEB" w:rsidRDefault="008B2CEB" w:rsidP="002D7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3049209"/>
      <w:docPartObj>
        <w:docPartGallery w:val="Page Numbers (Bottom of Page)"/>
        <w:docPartUnique/>
      </w:docPartObj>
    </w:sdtPr>
    <w:sdtEndPr/>
    <w:sdtContent>
      <w:p w14:paraId="5874AF9B" w14:textId="0DF4C847" w:rsidR="002D7DE6" w:rsidRDefault="002D7DE6">
        <w:pPr>
          <w:pStyle w:val="a6"/>
          <w:jc w:val="center"/>
        </w:pPr>
        <w:r>
          <w:fldChar w:fldCharType="begin"/>
        </w:r>
        <w:r>
          <w:instrText>PAGE   \* MERGEFORMAT</w:instrText>
        </w:r>
        <w:r>
          <w:fldChar w:fldCharType="separate"/>
        </w:r>
        <w:r w:rsidR="003706FD" w:rsidRPr="003706FD">
          <w:rPr>
            <w:noProof/>
            <w:lang w:val="ru-RU"/>
          </w:rPr>
          <w:t>1</w:t>
        </w:r>
        <w:r>
          <w:fldChar w:fldCharType="end"/>
        </w:r>
      </w:p>
    </w:sdtContent>
  </w:sdt>
  <w:p w14:paraId="0AA54EBD" w14:textId="77777777" w:rsidR="002D7DE6" w:rsidRDefault="002D7DE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2B4B17" w14:textId="77777777" w:rsidR="008B2CEB" w:rsidRDefault="008B2CEB" w:rsidP="002D7DE6">
      <w:pPr>
        <w:spacing w:after="0" w:line="240" w:lineRule="auto"/>
      </w:pPr>
      <w:r>
        <w:separator/>
      </w:r>
    </w:p>
  </w:footnote>
  <w:footnote w:type="continuationSeparator" w:id="0">
    <w:p w14:paraId="02F49D2E" w14:textId="77777777" w:rsidR="008B2CEB" w:rsidRDefault="008B2CEB" w:rsidP="002D7D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A3FAC"/>
    <w:multiLevelType w:val="hybridMultilevel"/>
    <w:tmpl w:val="235E402E"/>
    <w:lvl w:ilvl="0" w:tplc="6BF4FCDC">
      <w:start w:val="1"/>
      <w:numFmt w:val="upperRoman"/>
      <w:lvlText w:val="%1."/>
      <w:lvlJc w:val="left"/>
      <w:pPr>
        <w:ind w:left="1429" w:hanging="72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34"/>
    <w:rsid w:val="00171EC4"/>
    <w:rsid w:val="002D7DE6"/>
    <w:rsid w:val="003706FD"/>
    <w:rsid w:val="003E3059"/>
    <w:rsid w:val="004538C9"/>
    <w:rsid w:val="005563CB"/>
    <w:rsid w:val="006F2DE2"/>
    <w:rsid w:val="00887660"/>
    <w:rsid w:val="008B2CEB"/>
    <w:rsid w:val="008D2834"/>
    <w:rsid w:val="008E3AA2"/>
    <w:rsid w:val="00A21185"/>
    <w:rsid w:val="00AB3F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344B7"/>
  <w15:chartTrackingRefBased/>
  <w15:docId w15:val="{588F93E5-B845-40E0-A5D7-C37E50705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28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8D2834"/>
    <w:pPr>
      <w:keepNext/>
      <w:spacing w:after="120" w:line="240" w:lineRule="auto"/>
      <w:jc w:val="both"/>
    </w:pPr>
    <w:rPr>
      <w:rFonts w:ascii="Arial" w:eastAsia="Times New Roman" w:hAnsi="Arial" w:cs="Times New Roman"/>
      <w:sz w:val="24"/>
      <w:szCs w:val="24"/>
      <w:lang w:eastAsia="ru-RU"/>
    </w:rPr>
  </w:style>
  <w:style w:type="paragraph" w:styleId="a3">
    <w:name w:val="List Paragraph"/>
    <w:basedOn w:val="a"/>
    <w:uiPriority w:val="34"/>
    <w:qFormat/>
    <w:rsid w:val="008D2834"/>
    <w:pPr>
      <w:ind w:left="720"/>
      <w:contextualSpacing/>
    </w:pPr>
  </w:style>
  <w:style w:type="paragraph" w:styleId="a4">
    <w:name w:val="header"/>
    <w:basedOn w:val="a"/>
    <w:link w:val="a5"/>
    <w:uiPriority w:val="99"/>
    <w:unhideWhenUsed/>
    <w:rsid w:val="002D7DE6"/>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2D7DE6"/>
    <w:rPr>
      <w:lang w:val="uk-UA"/>
    </w:rPr>
  </w:style>
  <w:style w:type="paragraph" w:styleId="a6">
    <w:name w:val="footer"/>
    <w:basedOn w:val="a"/>
    <w:link w:val="a7"/>
    <w:uiPriority w:val="99"/>
    <w:unhideWhenUsed/>
    <w:rsid w:val="002D7DE6"/>
    <w:pPr>
      <w:tabs>
        <w:tab w:val="center" w:pos="4677"/>
        <w:tab w:val="right" w:pos="9355"/>
      </w:tabs>
      <w:spacing w:after="0" w:line="240" w:lineRule="auto"/>
    </w:pPr>
  </w:style>
  <w:style w:type="character" w:customStyle="1" w:styleId="a7">
    <w:name w:val="Нижній колонтитул Знак"/>
    <w:basedOn w:val="a0"/>
    <w:link w:val="a6"/>
    <w:uiPriority w:val="99"/>
    <w:rsid w:val="002D7DE6"/>
    <w:rPr>
      <w:lang w:val="uk-UA"/>
    </w:rPr>
  </w:style>
  <w:style w:type="paragraph" w:styleId="a8">
    <w:name w:val="caption"/>
    <w:basedOn w:val="a"/>
    <w:next w:val="a"/>
    <w:uiPriority w:val="99"/>
    <w:qFormat/>
    <w:rsid w:val="003706FD"/>
    <w:pPr>
      <w:spacing w:after="0" w:line="240" w:lineRule="atLeast"/>
      <w:jc w:val="center"/>
    </w:pPr>
    <w:rPr>
      <w:rFonts w:ascii="Times" w:eastAsia="Times New Roman" w:hAnsi="Times" w:cs="Times New Roman"/>
      <w:b/>
      <w:caps/>
      <w:spacing w:val="26"/>
      <w:sz w:val="3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4782</Words>
  <Characters>2727</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Чалих  Світлана Григорівна</cp:lastModifiedBy>
  <cp:revision>2</cp:revision>
  <dcterms:created xsi:type="dcterms:W3CDTF">2021-02-18T14:43:00Z</dcterms:created>
  <dcterms:modified xsi:type="dcterms:W3CDTF">2021-02-18T14:43:00Z</dcterms:modified>
</cp:coreProperties>
</file>